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4A3" w:rsidRDefault="000324A3" w:rsidP="0091102E">
      <w:pPr>
        <w:jc w:val="center"/>
        <w:rPr>
          <w:b/>
          <w:bCs/>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r>
        <w:rPr>
          <w:b/>
          <w:sz w:val="28"/>
          <w:szCs w:val="28"/>
        </w:rPr>
        <w:t>ГЕНЕРАЛЬН</w:t>
      </w:r>
      <w:r w:rsidR="00395B4F">
        <w:rPr>
          <w:b/>
          <w:sz w:val="28"/>
          <w:szCs w:val="28"/>
        </w:rPr>
        <w:t>ЫЙ</w:t>
      </w:r>
      <w:r>
        <w:rPr>
          <w:b/>
          <w:sz w:val="28"/>
          <w:szCs w:val="28"/>
        </w:rPr>
        <w:t xml:space="preserve"> ПЛАН</w:t>
      </w:r>
    </w:p>
    <w:p w:rsidR="00D7274B" w:rsidRDefault="00FE58D7" w:rsidP="0091102E">
      <w:pPr>
        <w:jc w:val="center"/>
        <w:rPr>
          <w:b/>
          <w:sz w:val="28"/>
          <w:szCs w:val="28"/>
        </w:rPr>
      </w:pPr>
      <w:r>
        <w:rPr>
          <w:b/>
          <w:sz w:val="28"/>
          <w:szCs w:val="28"/>
        </w:rPr>
        <w:t>ГРЕМЯЧЕНСКОГО</w:t>
      </w:r>
      <w:r w:rsidR="009950F0">
        <w:rPr>
          <w:b/>
          <w:sz w:val="28"/>
          <w:szCs w:val="28"/>
        </w:rPr>
        <w:t xml:space="preserve"> СЕЛЬСКОГО</w:t>
      </w:r>
      <w:r w:rsidR="00D7274B">
        <w:rPr>
          <w:b/>
          <w:sz w:val="28"/>
          <w:szCs w:val="28"/>
        </w:rPr>
        <w:t xml:space="preserve"> ПОСЕЛЕНИЯ</w:t>
      </w:r>
    </w:p>
    <w:p w:rsidR="00D7274B" w:rsidRDefault="00FE58D7" w:rsidP="0091102E">
      <w:pPr>
        <w:jc w:val="center"/>
        <w:rPr>
          <w:b/>
          <w:sz w:val="28"/>
          <w:szCs w:val="28"/>
        </w:rPr>
      </w:pPr>
      <w:r>
        <w:rPr>
          <w:b/>
          <w:sz w:val="28"/>
          <w:szCs w:val="28"/>
        </w:rPr>
        <w:t>ХОХОЛЬСКОГО</w:t>
      </w:r>
      <w:r w:rsidR="00D7274B">
        <w:rPr>
          <w:b/>
          <w:sz w:val="28"/>
          <w:szCs w:val="28"/>
        </w:rPr>
        <w:t xml:space="preserve"> МУНИЦИПАЛЬНОГО РАЙОНА</w:t>
      </w:r>
    </w:p>
    <w:p w:rsidR="00D7274B" w:rsidRDefault="00D7274B" w:rsidP="0091102E">
      <w:pPr>
        <w:jc w:val="center"/>
        <w:rPr>
          <w:b/>
          <w:sz w:val="28"/>
          <w:szCs w:val="28"/>
        </w:rPr>
      </w:pPr>
      <w:r>
        <w:rPr>
          <w:b/>
          <w:sz w:val="28"/>
          <w:szCs w:val="28"/>
        </w:rPr>
        <w:t>ВОРОНЕЖСКОЙ ОБЛАСТИ</w:t>
      </w: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jc w:val="center"/>
        <w:rPr>
          <w:b/>
          <w:sz w:val="28"/>
          <w:szCs w:val="28"/>
        </w:rPr>
      </w:pPr>
    </w:p>
    <w:p w:rsidR="00D7274B" w:rsidRDefault="00D7274B" w:rsidP="0091102E">
      <w:pPr>
        <w:pStyle w:val="a0"/>
        <w:snapToGrid w:val="0"/>
        <w:jc w:val="center"/>
        <w:rPr>
          <w:rFonts w:cs="Arial"/>
          <w:b/>
          <w:bCs/>
          <w:sz w:val="28"/>
          <w:szCs w:val="28"/>
        </w:rPr>
      </w:pPr>
      <w:r>
        <w:rPr>
          <w:rFonts w:cs="Arial"/>
          <w:b/>
          <w:bCs/>
          <w:sz w:val="28"/>
          <w:szCs w:val="28"/>
        </w:rPr>
        <w:t>ТОМ II</w:t>
      </w:r>
    </w:p>
    <w:p w:rsidR="00D7274B" w:rsidRDefault="00D7274B" w:rsidP="0091102E">
      <w:pPr>
        <w:pStyle w:val="a0"/>
        <w:snapToGrid w:val="0"/>
        <w:jc w:val="center"/>
        <w:rPr>
          <w:b/>
          <w:sz w:val="28"/>
          <w:szCs w:val="28"/>
        </w:rPr>
      </w:pPr>
      <w:r>
        <w:rPr>
          <w:rFonts w:cs="Arial"/>
          <w:b/>
          <w:bCs/>
          <w:sz w:val="28"/>
          <w:szCs w:val="28"/>
        </w:rPr>
        <w:t xml:space="preserve">МАТЕРИАЛЫ ПО ОБОСНОВАНИЮ </w:t>
      </w:r>
    </w:p>
    <w:p w:rsidR="000324A3" w:rsidRDefault="000324A3" w:rsidP="0091102E">
      <w:pPr>
        <w:jc w:val="both"/>
        <w:rPr>
          <w:rFonts w:cs="Arial"/>
          <w:b/>
          <w:bCs/>
          <w:iCs/>
        </w:rPr>
      </w:pPr>
    </w:p>
    <w:p w:rsidR="000324A3" w:rsidRPr="00395B4F" w:rsidRDefault="000324A3" w:rsidP="0091102E">
      <w:pPr>
        <w:rPr>
          <w:b/>
          <w:bCs/>
        </w:rPr>
      </w:pPr>
    </w:p>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 w:rsidR="000324A3" w:rsidRDefault="000324A3" w:rsidP="0091102E">
      <w:pPr>
        <w:pageBreakBefore/>
        <w:jc w:val="center"/>
      </w:pPr>
      <w:r>
        <w:rPr>
          <w:b/>
        </w:rPr>
        <w:lastRenderedPageBreak/>
        <w:t>СОСТАВ ПРОЕКТА</w:t>
      </w:r>
    </w:p>
    <w:tbl>
      <w:tblPr>
        <w:tblW w:w="0" w:type="auto"/>
        <w:tblInd w:w="55" w:type="dxa"/>
        <w:tblLayout w:type="fixed"/>
        <w:tblCellMar>
          <w:top w:w="55" w:type="dxa"/>
          <w:left w:w="55" w:type="dxa"/>
          <w:bottom w:w="55" w:type="dxa"/>
          <w:right w:w="55" w:type="dxa"/>
        </w:tblCellMar>
        <w:tblLook w:val="0000"/>
      </w:tblPr>
      <w:tblGrid>
        <w:gridCol w:w="884"/>
        <w:gridCol w:w="1576"/>
        <w:gridCol w:w="7433"/>
      </w:tblGrid>
      <w:tr w:rsidR="000324A3" w:rsidRPr="00F33CD3" w:rsidTr="001F5B25">
        <w:trPr>
          <w:trHeight w:val="276"/>
        </w:trPr>
        <w:tc>
          <w:tcPr>
            <w:tcW w:w="884" w:type="dxa"/>
            <w:tcBorders>
              <w:top w:val="single" w:sz="2" w:space="0" w:color="000000"/>
              <w:left w:val="single" w:sz="2" w:space="0" w:color="000000"/>
              <w:bottom w:val="single" w:sz="2" w:space="0" w:color="000000"/>
              <w:right w:val="nil"/>
            </w:tcBorders>
            <w:shd w:val="clear" w:color="auto" w:fill="DAEEF3" w:themeFill="accent5" w:themeFillTint="33"/>
            <w:vAlign w:val="center"/>
          </w:tcPr>
          <w:p w:rsidR="000324A3" w:rsidRPr="00F33CD3" w:rsidRDefault="000324A3" w:rsidP="0091102E">
            <w:pPr>
              <w:pStyle w:val="TableContents"/>
              <w:jc w:val="center"/>
              <w:rPr>
                <w:b/>
                <w:bCs/>
                <w:sz w:val="22"/>
                <w:szCs w:val="22"/>
                <w:lang w:val="en-US"/>
              </w:rPr>
            </w:pPr>
            <w:r w:rsidRPr="00F33CD3">
              <w:rPr>
                <w:b/>
                <w:bCs/>
                <w:sz w:val="22"/>
                <w:szCs w:val="22"/>
                <w:lang w:val="en-US"/>
              </w:rPr>
              <w:t>№ п/п</w:t>
            </w:r>
          </w:p>
        </w:tc>
        <w:tc>
          <w:tcPr>
            <w:tcW w:w="1576" w:type="dxa"/>
            <w:tcBorders>
              <w:top w:val="single" w:sz="2" w:space="0" w:color="000000"/>
              <w:left w:val="single" w:sz="2" w:space="0" w:color="000000"/>
              <w:bottom w:val="single" w:sz="2" w:space="0" w:color="000000"/>
              <w:right w:val="nil"/>
            </w:tcBorders>
            <w:shd w:val="clear" w:color="auto" w:fill="DAEEF3" w:themeFill="accent5" w:themeFillTint="33"/>
          </w:tcPr>
          <w:p w:rsidR="000324A3" w:rsidRPr="00F33CD3" w:rsidRDefault="000324A3" w:rsidP="0091102E">
            <w:pPr>
              <w:pStyle w:val="TableContents"/>
              <w:jc w:val="center"/>
              <w:rPr>
                <w:b/>
                <w:bCs/>
                <w:sz w:val="22"/>
                <w:szCs w:val="22"/>
              </w:rPr>
            </w:pPr>
            <w:r w:rsidRPr="00F33CD3">
              <w:rPr>
                <w:b/>
                <w:bCs/>
                <w:sz w:val="22"/>
                <w:szCs w:val="22"/>
              </w:rPr>
              <w:t>Обозначение</w:t>
            </w:r>
          </w:p>
        </w:tc>
        <w:tc>
          <w:tcPr>
            <w:tcW w:w="743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324A3" w:rsidRPr="00F33CD3" w:rsidRDefault="000324A3" w:rsidP="0091102E">
            <w:pPr>
              <w:pStyle w:val="TableContents"/>
              <w:jc w:val="center"/>
              <w:rPr>
                <w:b/>
                <w:bCs/>
                <w:sz w:val="22"/>
                <w:szCs w:val="22"/>
              </w:rPr>
            </w:pPr>
            <w:r w:rsidRPr="00F33CD3">
              <w:rPr>
                <w:b/>
                <w:bCs/>
                <w:sz w:val="22"/>
                <w:szCs w:val="22"/>
              </w:rPr>
              <w:t>Наименование</w:t>
            </w:r>
          </w:p>
        </w:tc>
      </w:tr>
      <w:tr w:rsidR="000324A3" w:rsidRPr="00F33CD3">
        <w:trPr>
          <w:trHeight w:val="276"/>
        </w:trPr>
        <w:tc>
          <w:tcPr>
            <w:tcW w:w="9893" w:type="dxa"/>
            <w:gridSpan w:val="3"/>
            <w:tcBorders>
              <w:top w:val="nil"/>
              <w:left w:val="single" w:sz="2" w:space="0" w:color="000000"/>
              <w:bottom w:val="single" w:sz="2" w:space="0" w:color="000000"/>
              <w:right w:val="single" w:sz="2" w:space="0" w:color="000000"/>
            </w:tcBorders>
            <w:vAlign w:val="center"/>
          </w:tcPr>
          <w:p w:rsidR="000324A3" w:rsidRPr="00F33CD3" w:rsidRDefault="000324A3" w:rsidP="0091102E">
            <w:pPr>
              <w:pStyle w:val="TableContents"/>
              <w:jc w:val="center"/>
              <w:rPr>
                <w:b/>
                <w:bCs/>
                <w:sz w:val="22"/>
                <w:szCs w:val="22"/>
              </w:rPr>
            </w:pPr>
            <w:r w:rsidRPr="00F33CD3">
              <w:rPr>
                <w:b/>
                <w:bCs/>
                <w:sz w:val="22"/>
                <w:szCs w:val="22"/>
              </w:rPr>
              <w:t>Текстовая часть</w:t>
            </w:r>
          </w:p>
        </w:tc>
      </w:tr>
      <w:tr w:rsidR="000324A3" w:rsidRPr="00F33CD3">
        <w:trPr>
          <w:trHeight w:val="276"/>
        </w:trPr>
        <w:tc>
          <w:tcPr>
            <w:tcW w:w="884" w:type="dxa"/>
            <w:tcBorders>
              <w:top w:val="nil"/>
              <w:left w:val="single" w:sz="2" w:space="0" w:color="000000"/>
              <w:bottom w:val="single" w:sz="2" w:space="0" w:color="000000"/>
              <w:right w:val="nil"/>
            </w:tcBorders>
            <w:vAlign w:val="center"/>
          </w:tcPr>
          <w:p w:rsidR="000324A3" w:rsidRPr="00F33CD3" w:rsidRDefault="000324A3" w:rsidP="0091102E">
            <w:pPr>
              <w:pStyle w:val="TableContents"/>
              <w:jc w:val="center"/>
              <w:rPr>
                <w:sz w:val="22"/>
                <w:szCs w:val="22"/>
              </w:rPr>
            </w:pPr>
            <w:r w:rsidRPr="00F33CD3">
              <w:rPr>
                <w:sz w:val="22"/>
                <w:szCs w:val="22"/>
              </w:rPr>
              <w:t>1</w:t>
            </w:r>
          </w:p>
        </w:tc>
        <w:tc>
          <w:tcPr>
            <w:tcW w:w="1576" w:type="dxa"/>
            <w:tcBorders>
              <w:top w:val="nil"/>
              <w:left w:val="single" w:sz="2" w:space="0" w:color="000000"/>
              <w:bottom w:val="single" w:sz="2" w:space="0" w:color="000000"/>
              <w:right w:val="nil"/>
            </w:tcBorders>
            <w:vAlign w:val="center"/>
          </w:tcPr>
          <w:p w:rsidR="000324A3" w:rsidRPr="00F33CD3" w:rsidRDefault="000324A3" w:rsidP="0091102E">
            <w:pPr>
              <w:pStyle w:val="TableContents"/>
              <w:jc w:val="center"/>
              <w:rPr>
                <w:sz w:val="22"/>
                <w:szCs w:val="22"/>
              </w:rPr>
            </w:pPr>
            <w:r w:rsidRPr="00F33CD3">
              <w:rPr>
                <w:sz w:val="22"/>
                <w:szCs w:val="22"/>
              </w:rPr>
              <w:t xml:space="preserve">Том </w:t>
            </w:r>
            <w:r w:rsidRPr="00F33CD3">
              <w:rPr>
                <w:sz w:val="22"/>
                <w:szCs w:val="22"/>
                <w:lang w:val="en-US"/>
              </w:rPr>
              <w:t>I</w:t>
            </w:r>
          </w:p>
        </w:tc>
        <w:tc>
          <w:tcPr>
            <w:tcW w:w="7433" w:type="dxa"/>
            <w:tcBorders>
              <w:top w:val="nil"/>
              <w:left w:val="single" w:sz="2" w:space="0" w:color="000000"/>
              <w:bottom w:val="single" w:sz="2" w:space="0" w:color="000000"/>
              <w:right w:val="single" w:sz="2" w:space="0" w:color="000000"/>
            </w:tcBorders>
            <w:vAlign w:val="center"/>
          </w:tcPr>
          <w:p w:rsidR="000324A3" w:rsidRPr="005E5637" w:rsidRDefault="001F5B25" w:rsidP="0091102E">
            <w:pPr>
              <w:pStyle w:val="TableContents"/>
              <w:jc w:val="both"/>
              <w:rPr>
                <w:sz w:val="22"/>
                <w:szCs w:val="22"/>
              </w:rPr>
            </w:pPr>
            <w:r w:rsidRPr="005E5637">
              <w:rPr>
                <w:sz w:val="22"/>
                <w:szCs w:val="22"/>
              </w:rPr>
              <w:t xml:space="preserve">Положение о территориальном планировании </w:t>
            </w:r>
            <w:r w:rsidR="00FE58D7" w:rsidRPr="005E5637">
              <w:rPr>
                <w:sz w:val="22"/>
                <w:szCs w:val="22"/>
              </w:rPr>
              <w:t>Гремяченского</w:t>
            </w:r>
            <w:r w:rsidRPr="005E5637">
              <w:rPr>
                <w:sz w:val="22"/>
                <w:szCs w:val="22"/>
              </w:rPr>
              <w:t xml:space="preserve"> сельского поселения</w:t>
            </w:r>
          </w:p>
        </w:tc>
      </w:tr>
      <w:tr w:rsidR="000324A3" w:rsidRPr="00F33CD3" w:rsidTr="001F5B25">
        <w:trPr>
          <w:trHeight w:val="276"/>
        </w:trPr>
        <w:tc>
          <w:tcPr>
            <w:tcW w:w="884" w:type="dxa"/>
            <w:tcBorders>
              <w:top w:val="nil"/>
              <w:left w:val="single" w:sz="2" w:space="0" w:color="000000"/>
              <w:bottom w:val="single" w:sz="2" w:space="0" w:color="000000"/>
              <w:right w:val="nil"/>
            </w:tcBorders>
            <w:shd w:val="clear" w:color="auto" w:fill="DAEEF3" w:themeFill="accent5" w:themeFillTint="33"/>
            <w:vAlign w:val="center"/>
          </w:tcPr>
          <w:p w:rsidR="000324A3" w:rsidRPr="00F33CD3" w:rsidRDefault="000324A3" w:rsidP="0091102E">
            <w:pPr>
              <w:pStyle w:val="TableContents"/>
              <w:jc w:val="center"/>
              <w:rPr>
                <w:b/>
                <w:bCs/>
                <w:snapToGrid w:val="0"/>
                <w:sz w:val="22"/>
                <w:szCs w:val="22"/>
              </w:rPr>
            </w:pPr>
            <w:r w:rsidRPr="00F33CD3">
              <w:rPr>
                <w:b/>
                <w:bCs/>
                <w:snapToGrid w:val="0"/>
                <w:sz w:val="22"/>
                <w:szCs w:val="22"/>
              </w:rPr>
              <w:t>2</w:t>
            </w:r>
          </w:p>
        </w:tc>
        <w:tc>
          <w:tcPr>
            <w:tcW w:w="1576" w:type="dxa"/>
            <w:tcBorders>
              <w:top w:val="nil"/>
              <w:left w:val="single" w:sz="2" w:space="0" w:color="000000"/>
              <w:bottom w:val="single" w:sz="2" w:space="0" w:color="000000"/>
              <w:right w:val="nil"/>
            </w:tcBorders>
            <w:shd w:val="clear" w:color="auto" w:fill="DAEEF3" w:themeFill="accent5" w:themeFillTint="33"/>
            <w:vAlign w:val="center"/>
          </w:tcPr>
          <w:p w:rsidR="000324A3" w:rsidRPr="00F33CD3" w:rsidRDefault="000324A3" w:rsidP="0091102E">
            <w:pPr>
              <w:pStyle w:val="TableContents"/>
              <w:jc w:val="center"/>
              <w:rPr>
                <w:b/>
                <w:bCs/>
                <w:snapToGrid w:val="0"/>
                <w:sz w:val="22"/>
                <w:szCs w:val="22"/>
              </w:rPr>
            </w:pPr>
            <w:r w:rsidRPr="00F33CD3">
              <w:rPr>
                <w:b/>
                <w:bCs/>
                <w:snapToGrid w:val="0"/>
                <w:sz w:val="22"/>
                <w:szCs w:val="22"/>
              </w:rPr>
              <w:t xml:space="preserve">Том </w:t>
            </w:r>
            <w:r w:rsidRPr="00F33CD3">
              <w:rPr>
                <w:b/>
                <w:bCs/>
                <w:snapToGrid w:val="0"/>
                <w:sz w:val="22"/>
                <w:szCs w:val="22"/>
                <w:lang w:val="en-US"/>
              </w:rPr>
              <w:t>II</w:t>
            </w:r>
          </w:p>
        </w:tc>
        <w:tc>
          <w:tcPr>
            <w:tcW w:w="7433" w:type="dxa"/>
            <w:tcBorders>
              <w:top w:val="nil"/>
              <w:left w:val="single" w:sz="2" w:space="0" w:color="000000"/>
              <w:bottom w:val="single" w:sz="2" w:space="0" w:color="000000"/>
              <w:right w:val="single" w:sz="2" w:space="0" w:color="000000"/>
            </w:tcBorders>
            <w:shd w:val="clear" w:color="auto" w:fill="DAEEF3" w:themeFill="accent5" w:themeFillTint="33"/>
            <w:vAlign w:val="center"/>
          </w:tcPr>
          <w:p w:rsidR="000324A3" w:rsidRPr="00F33CD3" w:rsidRDefault="000324A3" w:rsidP="00395B4F">
            <w:pPr>
              <w:pStyle w:val="TableContents"/>
              <w:jc w:val="both"/>
              <w:rPr>
                <w:b/>
                <w:bCs/>
                <w:sz w:val="22"/>
                <w:szCs w:val="22"/>
              </w:rPr>
            </w:pPr>
            <w:r w:rsidRPr="00F33CD3">
              <w:rPr>
                <w:b/>
                <w:bCs/>
                <w:sz w:val="22"/>
                <w:szCs w:val="22"/>
              </w:rPr>
              <w:t xml:space="preserve">Материалы по обоснованию генерального плана </w:t>
            </w:r>
            <w:r w:rsidR="00FE58D7">
              <w:rPr>
                <w:b/>
                <w:bCs/>
                <w:sz w:val="22"/>
                <w:szCs w:val="22"/>
              </w:rPr>
              <w:t>Гремяченского</w:t>
            </w:r>
            <w:r w:rsidRPr="00F33CD3">
              <w:rPr>
                <w:b/>
                <w:bCs/>
                <w:sz w:val="22"/>
                <w:szCs w:val="22"/>
              </w:rPr>
              <w:t xml:space="preserve"> </w:t>
            </w:r>
            <w:r w:rsidR="009950F0" w:rsidRPr="00F33CD3">
              <w:rPr>
                <w:b/>
                <w:bCs/>
                <w:sz w:val="22"/>
                <w:szCs w:val="22"/>
              </w:rPr>
              <w:t>сельского</w:t>
            </w:r>
            <w:r w:rsidRPr="00F33CD3">
              <w:rPr>
                <w:b/>
                <w:bCs/>
                <w:sz w:val="22"/>
                <w:szCs w:val="22"/>
              </w:rPr>
              <w:t xml:space="preserve"> поселения (пояснительная записка).</w:t>
            </w:r>
          </w:p>
        </w:tc>
      </w:tr>
      <w:tr w:rsidR="000324A3" w:rsidRPr="00F33CD3">
        <w:trPr>
          <w:trHeight w:val="276"/>
        </w:trPr>
        <w:tc>
          <w:tcPr>
            <w:tcW w:w="9893" w:type="dxa"/>
            <w:gridSpan w:val="3"/>
            <w:tcBorders>
              <w:top w:val="single" w:sz="2" w:space="0" w:color="000000"/>
              <w:left w:val="single" w:sz="2" w:space="0" w:color="000000"/>
              <w:bottom w:val="single" w:sz="2" w:space="0" w:color="000000"/>
              <w:right w:val="single" w:sz="2" w:space="0" w:color="000000"/>
            </w:tcBorders>
            <w:vAlign w:val="center"/>
          </w:tcPr>
          <w:p w:rsidR="000324A3" w:rsidRPr="00F33CD3" w:rsidRDefault="000324A3" w:rsidP="0091102E">
            <w:pPr>
              <w:pStyle w:val="TableContents"/>
              <w:jc w:val="center"/>
              <w:rPr>
                <w:b/>
                <w:bCs/>
                <w:snapToGrid w:val="0"/>
                <w:sz w:val="22"/>
                <w:szCs w:val="22"/>
              </w:rPr>
            </w:pPr>
            <w:r w:rsidRPr="00F33CD3">
              <w:rPr>
                <w:b/>
                <w:bCs/>
                <w:snapToGrid w:val="0"/>
                <w:sz w:val="22"/>
                <w:szCs w:val="22"/>
              </w:rPr>
              <w:t>Графическая часть</w:t>
            </w:r>
          </w:p>
        </w:tc>
      </w:tr>
      <w:tr w:rsidR="000324A3" w:rsidRPr="00F33CD3">
        <w:trPr>
          <w:trHeight w:val="276"/>
        </w:trPr>
        <w:tc>
          <w:tcPr>
            <w:tcW w:w="884" w:type="dxa"/>
            <w:vMerge w:val="restart"/>
            <w:tcBorders>
              <w:top w:val="nil"/>
              <w:left w:val="single" w:sz="2" w:space="0" w:color="000000"/>
              <w:bottom w:val="single" w:sz="2" w:space="0" w:color="000000"/>
              <w:right w:val="nil"/>
            </w:tcBorders>
            <w:vAlign w:val="center"/>
          </w:tcPr>
          <w:p w:rsidR="000324A3" w:rsidRPr="00F33CD3" w:rsidRDefault="00BE1D3F" w:rsidP="0091102E">
            <w:pPr>
              <w:jc w:val="center"/>
              <w:rPr>
                <w:b/>
                <w:bCs/>
                <w:snapToGrid w:val="0"/>
                <w:sz w:val="22"/>
                <w:szCs w:val="22"/>
              </w:rPr>
            </w:pPr>
            <w:r>
              <w:rPr>
                <w:b/>
                <w:bCs/>
                <w:snapToGrid w:val="0"/>
                <w:sz w:val="22"/>
                <w:szCs w:val="22"/>
              </w:rPr>
              <w:t>3</w:t>
            </w:r>
          </w:p>
        </w:tc>
        <w:tc>
          <w:tcPr>
            <w:tcW w:w="1576" w:type="dxa"/>
            <w:tcBorders>
              <w:top w:val="nil"/>
              <w:left w:val="single" w:sz="2" w:space="0" w:color="000000"/>
              <w:bottom w:val="single" w:sz="2" w:space="0" w:color="000000"/>
              <w:right w:val="nil"/>
            </w:tcBorders>
            <w:vAlign w:val="center"/>
          </w:tcPr>
          <w:p w:rsidR="000324A3" w:rsidRPr="00F33CD3" w:rsidRDefault="000324A3" w:rsidP="0091102E">
            <w:pPr>
              <w:pStyle w:val="TableContents"/>
              <w:jc w:val="center"/>
              <w:rPr>
                <w:b/>
                <w:bCs/>
                <w:snapToGrid w:val="0"/>
                <w:sz w:val="22"/>
                <w:szCs w:val="22"/>
              </w:rPr>
            </w:pPr>
          </w:p>
          <w:p w:rsidR="000324A3" w:rsidRPr="00F33CD3" w:rsidRDefault="000324A3" w:rsidP="0091102E">
            <w:pPr>
              <w:pStyle w:val="TableContents"/>
              <w:jc w:val="center"/>
              <w:rPr>
                <w:snapToGrid w:val="0"/>
                <w:sz w:val="22"/>
                <w:szCs w:val="22"/>
              </w:rPr>
            </w:pPr>
            <w:r w:rsidRPr="00F33CD3">
              <w:rPr>
                <w:b/>
                <w:snapToGrid w:val="0"/>
                <w:sz w:val="22"/>
                <w:szCs w:val="22"/>
              </w:rPr>
              <w:t>1</w:t>
            </w:r>
          </w:p>
        </w:tc>
        <w:tc>
          <w:tcPr>
            <w:tcW w:w="7433" w:type="dxa"/>
            <w:tcBorders>
              <w:top w:val="nil"/>
              <w:left w:val="single" w:sz="2" w:space="0" w:color="000000"/>
              <w:bottom w:val="single" w:sz="2" w:space="0" w:color="000000"/>
              <w:right w:val="single" w:sz="2" w:space="0" w:color="000000"/>
            </w:tcBorders>
            <w:vAlign w:val="center"/>
          </w:tcPr>
          <w:p w:rsidR="000324A3" w:rsidRPr="00F33CD3" w:rsidRDefault="00890AF9" w:rsidP="007B5EC3">
            <w:pPr>
              <w:pStyle w:val="TableContents"/>
              <w:jc w:val="both"/>
              <w:rPr>
                <w:snapToGrid w:val="0"/>
                <w:sz w:val="22"/>
                <w:szCs w:val="22"/>
              </w:rPr>
            </w:pPr>
            <w:r w:rsidRPr="0097447C">
              <w:rPr>
                <w:sz w:val="22"/>
                <w:szCs w:val="22"/>
              </w:rPr>
              <w:t xml:space="preserve">Карта </w:t>
            </w:r>
            <w:r w:rsidR="007B5EC3">
              <w:rPr>
                <w:sz w:val="22"/>
                <w:szCs w:val="22"/>
              </w:rPr>
              <w:t>Г</w:t>
            </w:r>
            <w:r w:rsidRPr="0097447C">
              <w:rPr>
                <w:sz w:val="22"/>
                <w:szCs w:val="22"/>
              </w:rPr>
              <w:t xml:space="preserve">енерального плана с отображением функциональных зон </w:t>
            </w:r>
            <w:r>
              <w:rPr>
                <w:sz w:val="22"/>
                <w:szCs w:val="22"/>
              </w:rPr>
              <w:t xml:space="preserve">и зон планируемого размещения </w:t>
            </w:r>
            <w:r w:rsidRPr="0097447C">
              <w:rPr>
                <w:sz w:val="22"/>
                <w:szCs w:val="22"/>
              </w:rPr>
              <w:t xml:space="preserve">объектов капитального строительства федерального, регионального и местного значения Гремяченского сельского поселения Хохольского муниципального </w:t>
            </w:r>
            <w:r w:rsidRPr="005E43F2">
              <w:rPr>
                <w:sz w:val="22"/>
                <w:szCs w:val="22"/>
              </w:rPr>
              <w:t>района (</w:t>
            </w:r>
            <w:r w:rsidR="005E43F2" w:rsidRPr="005E43F2">
              <w:rPr>
                <w:sz w:val="22"/>
                <w:szCs w:val="22"/>
              </w:rPr>
              <w:t>У</w:t>
            </w:r>
            <w:r w:rsidRPr="005E43F2">
              <w:rPr>
                <w:sz w:val="22"/>
                <w:szCs w:val="22"/>
              </w:rPr>
              <w:t>тверждаемая карта).</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F33CD3" w:rsidRDefault="00A547E3" w:rsidP="0091102E">
            <w:pPr>
              <w:pStyle w:val="TableContents"/>
              <w:jc w:val="center"/>
              <w:rPr>
                <w:b/>
                <w:bCs/>
                <w:snapToGrid w:val="0"/>
                <w:sz w:val="22"/>
                <w:szCs w:val="22"/>
              </w:rPr>
            </w:pPr>
            <w:r>
              <w:rPr>
                <w:b/>
                <w:bCs/>
                <w:snapToGrid w:val="0"/>
                <w:sz w:val="22"/>
                <w:szCs w:val="22"/>
              </w:rPr>
              <w:t>2</w:t>
            </w:r>
          </w:p>
        </w:tc>
        <w:tc>
          <w:tcPr>
            <w:tcW w:w="7433" w:type="dxa"/>
            <w:tcBorders>
              <w:top w:val="nil"/>
              <w:left w:val="single" w:sz="2" w:space="0" w:color="000000"/>
              <w:bottom w:val="single" w:sz="2" w:space="0" w:color="000000"/>
              <w:right w:val="single" w:sz="2" w:space="0" w:color="000000"/>
            </w:tcBorders>
            <w:vAlign w:val="center"/>
          </w:tcPr>
          <w:p w:rsidR="000324A3" w:rsidRPr="00F33CD3" w:rsidRDefault="00890AF9" w:rsidP="005E43F2">
            <w:pPr>
              <w:widowControl/>
              <w:autoSpaceDE w:val="0"/>
              <w:rPr>
                <w:snapToGrid w:val="0"/>
                <w:sz w:val="22"/>
                <w:szCs w:val="22"/>
              </w:rPr>
            </w:pPr>
            <w:r w:rsidRPr="0036194D">
              <w:rPr>
                <w:snapToGrid w:val="0"/>
                <w:sz w:val="22"/>
                <w:szCs w:val="22"/>
              </w:rPr>
              <w:t>Карта</w:t>
            </w:r>
            <w:r w:rsidRPr="00F33CD3">
              <w:rPr>
                <w:snapToGrid w:val="0"/>
                <w:sz w:val="22"/>
                <w:szCs w:val="22"/>
              </w:rPr>
              <w:t xml:space="preserve"> </w:t>
            </w:r>
            <w:r>
              <w:rPr>
                <w:snapToGrid w:val="0"/>
                <w:sz w:val="22"/>
                <w:szCs w:val="22"/>
              </w:rPr>
              <w:t>развития транспортной инфраструктуры</w:t>
            </w:r>
            <w:r w:rsidRPr="00DF3270">
              <w:rPr>
                <w:snapToGrid w:val="0"/>
                <w:sz w:val="22"/>
                <w:szCs w:val="22"/>
              </w:rPr>
              <w:t xml:space="preserve"> </w:t>
            </w:r>
            <w:r w:rsidRPr="00DF3270">
              <w:rPr>
                <w:sz w:val="22"/>
                <w:szCs w:val="22"/>
              </w:rPr>
              <w:t>Гремяченского сельского</w:t>
            </w:r>
            <w:r w:rsidRPr="00DF3270">
              <w:rPr>
                <w:snapToGrid w:val="0"/>
                <w:sz w:val="22"/>
                <w:szCs w:val="22"/>
              </w:rPr>
              <w:t xml:space="preserve"> поселения </w:t>
            </w:r>
            <w:r>
              <w:rPr>
                <w:snapToGrid w:val="0"/>
                <w:sz w:val="22"/>
                <w:szCs w:val="22"/>
              </w:rPr>
              <w:t xml:space="preserve">Хохольского муниципального района </w:t>
            </w:r>
            <w:r w:rsidRPr="00F33CD3">
              <w:rPr>
                <w:snapToGrid w:val="0"/>
                <w:sz w:val="22"/>
                <w:szCs w:val="22"/>
              </w:rPr>
              <w:t>(</w:t>
            </w:r>
            <w:r w:rsidR="005E43F2" w:rsidRPr="005E43F2">
              <w:rPr>
                <w:snapToGrid w:val="0"/>
                <w:sz w:val="22"/>
                <w:szCs w:val="22"/>
              </w:rPr>
              <w:t>У</w:t>
            </w:r>
            <w:r w:rsidRPr="005E43F2">
              <w:rPr>
                <w:snapToGrid w:val="0"/>
                <w:sz w:val="22"/>
                <w:szCs w:val="22"/>
              </w:rPr>
              <w:t>тверждаемая карта</w:t>
            </w:r>
            <w:r w:rsidRPr="00F33CD3">
              <w:rPr>
                <w:snapToGrid w:val="0"/>
                <w:sz w:val="22"/>
                <w:szCs w:val="22"/>
              </w:rPr>
              <w:t>)</w:t>
            </w:r>
            <w:r>
              <w:rPr>
                <w:snapToGrid w:val="0"/>
                <w:sz w:val="22"/>
                <w:szCs w:val="22"/>
              </w:rPr>
              <w:t>.</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A547E3" w:rsidRDefault="00A547E3" w:rsidP="0091102E">
            <w:pPr>
              <w:pStyle w:val="TableContents"/>
              <w:jc w:val="center"/>
              <w:rPr>
                <w:b/>
                <w:bCs/>
                <w:snapToGrid w:val="0"/>
                <w:sz w:val="22"/>
                <w:szCs w:val="22"/>
              </w:rPr>
            </w:pPr>
            <w:r>
              <w:rPr>
                <w:b/>
                <w:bCs/>
                <w:snapToGrid w:val="0"/>
                <w:sz w:val="22"/>
                <w:szCs w:val="22"/>
              </w:rPr>
              <w:t>3</w:t>
            </w:r>
          </w:p>
        </w:tc>
        <w:tc>
          <w:tcPr>
            <w:tcW w:w="7433" w:type="dxa"/>
            <w:tcBorders>
              <w:top w:val="nil"/>
              <w:left w:val="single" w:sz="2" w:space="0" w:color="000000"/>
              <w:bottom w:val="single" w:sz="2" w:space="0" w:color="000000"/>
              <w:right w:val="single" w:sz="2" w:space="0" w:color="000000"/>
            </w:tcBorders>
            <w:vAlign w:val="center"/>
          </w:tcPr>
          <w:p w:rsidR="000324A3" w:rsidRPr="0036194D" w:rsidRDefault="002D0BED" w:rsidP="005E43F2">
            <w:pPr>
              <w:pStyle w:val="TableContents"/>
              <w:jc w:val="both"/>
              <w:rPr>
                <w:snapToGrid w:val="0"/>
                <w:sz w:val="22"/>
                <w:szCs w:val="22"/>
              </w:rPr>
            </w:pPr>
            <w:r w:rsidRPr="0036194D">
              <w:rPr>
                <w:snapToGrid w:val="0"/>
                <w:sz w:val="22"/>
                <w:szCs w:val="22"/>
              </w:rPr>
              <w:t xml:space="preserve">Карта </w:t>
            </w:r>
            <w:r>
              <w:rPr>
                <w:snapToGrid w:val="0"/>
                <w:sz w:val="22"/>
                <w:szCs w:val="22"/>
              </w:rPr>
              <w:t>развития с</w:t>
            </w:r>
            <w:r w:rsidRPr="0036194D">
              <w:rPr>
                <w:sz w:val="22"/>
                <w:szCs w:val="22"/>
              </w:rPr>
              <w:t>истем</w:t>
            </w:r>
            <w:r>
              <w:rPr>
                <w:sz w:val="22"/>
                <w:szCs w:val="22"/>
              </w:rPr>
              <w:t>ы</w:t>
            </w:r>
            <w:r w:rsidRPr="0036194D">
              <w:rPr>
                <w:sz w:val="22"/>
                <w:szCs w:val="22"/>
              </w:rPr>
              <w:t xml:space="preserve"> трубопроводного транспорта, газоснабжения и теплоснабжения Гремяченского сельского поселения Хохольского муниципального </w:t>
            </w:r>
            <w:r w:rsidRPr="005E43F2">
              <w:rPr>
                <w:sz w:val="22"/>
                <w:szCs w:val="22"/>
              </w:rPr>
              <w:t>района</w:t>
            </w:r>
            <w:r w:rsidRPr="005E43F2">
              <w:rPr>
                <w:snapToGrid w:val="0"/>
                <w:sz w:val="22"/>
                <w:szCs w:val="22"/>
              </w:rPr>
              <w:t xml:space="preserve"> (</w:t>
            </w:r>
            <w:r w:rsidR="005E43F2" w:rsidRPr="005E43F2">
              <w:rPr>
                <w:snapToGrid w:val="0"/>
                <w:sz w:val="22"/>
                <w:szCs w:val="22"/>
              </w:rPr>
              <w:t>У</w:t>
            </w:r>
            <w:r w:rsidRPr="005E43F2">
              <w:rPr>
                <w:snapToGrid w:val="0"/>
                <w:sz w:val="22"/>
                <w:szCs w:val="22"/>
              </w:rPr>
              <w:t>тверждаемая карта).</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A547E3" w:rsidRDefault="00A547E3" w:rsidP="0091102E">
            <w:pPr>
              <w:pStyle w:val="TableContents"/>
              <w:jc w:val="center"/>
              <w:rPr>
                <w:b/>
                <w:bCs/>
                <w:snapToGrid w:val="0"/>
                <w:sz w:val="22"/>
                <w:szCs w:val="22"/>
              </w:rPr>
            </w:pPr>
            <w:r>
              <w:rPr>
                <w:b/>
                <w:bCs/>
                <w:snapToGrid w:val="0"/>
                <w:sz w:val="22"/>
                <w:szCs w:val="22"/>
              </w:rPr>
              <w:t>4</w:t>
            </w:r>
          </w:p>
        </w:tc>
        <w:tc>
          <w:tcPr>
            <w:tcW w:w="7433" w:type="dxa"/>
            <w:tcBorders>
              <w:top w:val="nil"/>
              <w:left w:val="single" w:sz="2" w:space="0" w:color="000000"/>
              <w:bottom w:val="single" w:sz="2" w:space="0" w:color="000000"/>
              <w:right w:val="single" w:sz="2" w:space="0" w:color="000000"/>
            </w:tcBorders>
            <w:vAlign w:val="center"/>
          </w:tcPr>
          <w:p w:rsidR="000324A3" w:rsidRPr="0036194D" w:rsidRDefault="002D0BED" w:rsidP="005E43F2">
            <w:pPr>
              <w:pStyle w:val="TableContents"/>
              <w:jc w:val="both"/>
              <w:rPr>
                <w:snapToGrid w:val="0"/>
                <w:sz w:val="22"/>
                <w:szCs w:val="22"/>
              </w:rPr>
            </w:pPr>
            <w:r w:rsidRPr="008E7869">
              <w:rPr>
                <w:sz w:val="22"/>
                <w:szCs w:val="22"/>
              </w:rPr>
              <w:t xml:space="preserve">Карта развития системы электроснабжения Гремяченского сельского поселения Хохольского муниципального </w:t>
            </w:r>
            <w:r w:rsidRPr="005E43F2">
              <w:rPr>
                <w:sz w:val="22"/>
                <w:szCs w:val="22"/>
              </w:rPr>
              <w:t>района</w:t>
            </w:r>
            <w:r w:rsidRPr="005E43F2">
              <w:rPr>
                <w:snapToGrid w:val="0"/>
                <w:sz w:val="22"/>
                <w:szCs w:val="22"/>
              </w:rPr>
              <w:t xml:space="preserve"> (</w:t>
            </w:r>
            <w:r w:rsidR="005E43F2" w:rsidRPr="005E43F2">
              <w:rPr>
                <w:snapToGrid w:val="0"/>
                <w:sz w:val="22"/>
                <w:szCs w:val="22"/>
              </w:rPr>
              <w:t>У</w:t>
            </w:r>
            <w:r w:rsidRPr="005E43F2">
              <w:rPr>
                <w:snapToGrid w:val="0"/>
                <w:sz w:val="22"/>
                <w:szCs w:val="22"/>
              </w:rPr>
              <w:t>тверждаемая карта).</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F33CD3" w:rsidRDefault="000324A3" w:rsidP="0091102E">
            <w:pPr>
              <w:pStyle w:val="TableContents"/>
              <w:jc w:val="center"/>
              <w:rPr>
                <w:b/>
                <w:bCs/>
                <w:snapToGrid w:val="0"/>
                <w:sz w:val="22"/>
                <w:szCs w:val="22"/>
              </w:rPr>
            </w:pPr>
          </w:p>
          <w:p w:rsidR="000324A3" w:rsidRPr="00A547E3" w:rsidRDefault="00A547E3" w:rsidP="0091102E">
            <w:pPr>
              <w:pStyle w:val="TableContents"/>
              <w:jc w:val="center"/>
              <w:rPr>
                <w:b/>
                <w:bCs/>
                <w:snapToGrid w:val="0"/>
                <w:sz w:val="22"/>
                <w:szCs w:val="22"/>
              </w:rPr>
            </w:pPr>
            <w:r>
              <w:rPr>
                <w:b/>
                <w:bCs/>
                <w:snapToGrid w:val="0"/>
                <w:sz w:val="22"/>
                <w:szCs w:val="22"/>
              </w:rPr>
              <w:t>5</w:t>
            </w:r>
          </w:p>
        </w:tc>
        <w:tc>
          <w:tcPr>
            <w:tcW w:w="7433" w:type="dxa"/>
            <w:tcBorders>
              <w:top w:val="nil"/>
              <w:left w:val="single" w:sz="2" w:space="0" w:color="000000"/>
              <w:bottom w:val="single" w:sz="2" w:space="0" w:color="000000"/>
              <w:right w:val="single" w:sz="2" w:space="0" w:color="000000"/>
            </w:tcBorders>
            <w:vAlign w:val="center"/>
          </w:tcPr>
          <w:p w:rsidR="000324A3" w:rsidRPr="008E7869" w:rsidRDefault="002D0BED" w:rsidP="005E43F2">
            <w:pPr>
              <w:autoSpaceDE w:val="0"/>
              <w:spacing w:line="240" w:lineRule="auto"/>
              <w:rPr>
                <w:snapToGrid w:val="0"/>
                <w:sz w:val="22"/>
                <w:szCs w:val="22"/>
              </w:rPr>
            </w:pPr>
            <w:r w:rsidRPr="008E7869">
              <w:rPr>
                <w:sz w:val="22"/>
                <w:szCs w:val="22"/>
              </w:rPr>
              <w:t xml:space="preserve">Карта развития системы водоснабжения и водоотведения Гремяченского сельского поселения Хохольского муниципального </w:t>
            </w:r>
            <w:r w:rsidRPr="005E43F2">
              <w:rPr>
                <w:sz w:val="22"/>
                <w:szCs w:val="22"/>
              </w:rPr>
              <w:t>района</w:t>
            </w:r>
            <w:r w:rsidRPr="005E43F2">
              <w:rPr>
                <w:snapToGrid w:val="0"/>
                <w:sz w:val="22"/>
                <w:szCs w:val="22"/>
              </w:rPr>
              <w:t xml:space="preserve"> (</w:t>
            </w:r>
            <w:r w:rsidR="005E43F2" w:rsidRPr="005E43F2">
              <w:rPr>
                <w:snapToGrid w:val="0"/>
                <w:sz w:val="22"/>
                <w:szCs w:val="22"/>
              </w:rPr>
              <w:t>У</w:t>
            </w:r>
            <w:r w:rsidRPr="005E43F2">
              <w:rPr>
                <w:snapToGrid w:val="0"/>
                <w:sz w:val="22"/>
                <w:szCs w:val="22"/>
              </w:rPr>
              <w:t>тверждаемая карта).</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F33CD3" w:rsidRDefault="000324A3" w:rsidP="0091102E">
            <w:pPr>
              <w:pStyle w:val="TableContents"/>
              <w:jc w:val="center"/>
              <w:rPr>
                <w:b/>
                <w:bCs/>
                <w:snapToGrid w:val="0"/>
                <w:sz w:val="22"/>
                <w:szCs w:val="22"/>
              </w:rPr>
            </w:pPr>
          </w:p>
          <w:p w:rsidR="000324A3" w:rsidRPr="00F33CD3" w:rsidRDefault="00A547E3" w:rsidP="0091102E">
            <w:pPr>
              <w:pStyle w:val="TableContents"/>
              <w:jc w:val="center"/>
              <w:rPr>
                <w:snapToGrid w:val="0"/>
                <w:sz w:val="22"/>
                <w:szCs w:val="22"/>
              </w:rPr>
            </w:pPr>
            <w:r>
              <w:rPr>
                <w:b/>
                <w:snapToGrid w:val="0"/>
                <w:sz w:val="22"/>
                <w:szCs w:val="22"/>
              </w:rPr>
              <w:t>6</w:t>
            </w:r>
          </w:p>
        </w:tc>
        <w:tc>
          <w:tcPr>
            <w:tcW w:w="7433" w:type="dxa"/>
            <w:tcBorders>
              <w:top w:val="nil"/>
              <w:left w:val="single" w:sz="2" w:space="0" w:color="000000"/>
              <w:bottom w:val="single" w:sz="2" w:space="0" w:color="000000"/>
              <w:right w:val="single" w:sz="2" w:space="0" w:color="000000"/>
            </w:tcBorders>
            <w:vAlign w:val="center"/>
          </w:tcPr>
          <w:p w:rsidR="000324A3" w:rsidRPr="008E7869" w:rsidRDefault="002D0BED" w:rsidP="005E43F2">
            <w:pPr>
              <w:autoSpaceDE w:val="0"/>
              <w:spacing w:line="240" w:lineRule="auto"/>
              <w:rPr>
                <w:snapToGrid w:val="0"/>
                <w:sz w:val="22"/>
                <w:szCs w:val="22"/>
              </w:rPr>
            </w:pPr>
            <w:r w:rsidRPr="008E7869">
              <w:rPr>
                <w:sz w:val="22"/>
                <w:szCs w:val="22"/>
              </w:rPr>
              <w:t xml:space="preserve">Карта развития системы линий связи (кабельных и ВОЛС) Гремяченского сельского поселения Хохольского муниципального </w:t>
            </w:r>
            <w:r w:rsidRPr="005E43F2">
              <w:rPr>
                <w:sz w:val="22"/>
                <w:szCs w:val="22"/>
              </w:rPr>
              <w:t>района (</w:t>
            </w:r>
            <w:r w:rsidR="005E43F2" w:rsidRPr="005E43F2">
              <w:rPr>
                <w:sz w:val="22"/>
                <w:szCs w:val="22"/>
              </w:rPr>
              <w:t>У</w:t>
            </w:r>
            <w:r w:rsidRPr="005E43F2">
              <w:rPr>
                <w:sz w:val="22"/>
                <w:szCs w:val="22"/>
              </w:rPr>
              <w:t>тверждаемая карта).</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napToGrid w:val="0"/>
                <w:sz w:val="22"/>
                <w:szCs w:val="22"/>
              </w:rPr>
            </w:pPr>
          </w:p>
        </w:tc>
        <w:tc>
          <w:tcPr>
            <w:tcW w:w="1576" w:type="dxa"/>
            <w:tcBorders>
              <w:top w:val="nil"/>
              <w:left w:val="single" w:sz="2" w:space="0" w:color="000000"/>
              <w:bottom w:val="single" w:sz="2" w:space="0" w:color="000000"/>
              <w:right w:val="nil"/>
            </w:tcBorders>
            <w:vAlign w:val="center"/>
          </w:tcPr>
          <w:p w:rsidR="000324A3" w:rsidRPr="00F33CD3" w:rsidRDefault="00A547E3" w:rsidP="0091102E">
            <w:pPr>
              <w:pStyle w:val="TableContents"/>
              <w:jc w:val="center"/>
              <w:rPr>
                <w:b/>
                <w:bCs/>
                <w:sz w:val="22"/>
                <w:szCs w:val="22"/>
              </w:rPr>
            </w:pPr>
            <w:r>
              <w:rPr>
                <w:b/>
                <w:bCs/>
                <w:sz w:val="22"/>
                <w:szCs w:val="22"/>
              </w:rPr>
              <w:t>7</w:t>
            </w:r>
          </w:p>
        </w:tc>
        <w:tc>
          <w:tcPr>
            <w:tcW w:w="7433" w:type="dxa"/>
            <w:tcBorders>
              <w:top w:val="nil"/>
              <w:left w:val="single" w:sz="2" w:space="0" w:color="000000"/>
              <w:bottom w:val="single" w:sz="2" w:space="0" w:color="000000"/>
              <w:right w:val="single" w:sz="2" w:space="0" w:color="000000"/>
            </w:tcBorders>
            <w:vAlign w:val="center"/>
          </w:tcPr>
          <w:p w:rsidR="000324A3" w:rsidRPr="008E7869" w:rsidRDefault="002D0BED" w:rsidP="005E43F2">
            <w:pPr>
              <w:widowControl/>
              <w:autoSpaceDE w:val="0"/>
              <w:rPr>
                <w:sz w:val="22"/>
                <w:szCs w:val="22"/>
              </w:rPr>
            </w:pPr>
            <w:r w:rsidRPr="00C11A31">
              <w:rPr>
                <w:sz w:val="22"/>
                <w:szCs w:val="22"/>
              </w:rPr>
              <w:t xml:space="preserve">Карта современного состояния </w:t>
            </w:r>
            <w:r>
              <w:rPr>
                <w:sz w:val="22"/>
                <w:szCs w:val="22"/>
              </w:rPr>
              <w:t xml:space="preserve">территории </w:t>
            </w:r>
            <w:r w:rsidRPr="00C11A31">
              <w:rPr>
                <w:sz w:val="22"/>
                <w:szCs w:val="22"/>
              </w:rPr>
              <w:t>с отображением территорий объектов культурного наследия, зон с особыми условиями использования территории, особо охраняемых природных территорий федерального, регионального и местного значения</w:t>
            </w:r>
            <w:r>
              <w:rPr>
                <w:sz w:val="22"/>
                <w:szCs w:val="22"/>
              </w:rPr>
              <w:t xml:space="preserve"> </w:t>
            </w:r>
            <w:r w:rsidRPr="00C11A31">
              <w:rPr>
                <w:sz w:val="22"/>
                <w:szCs w:val="22"/>
              </w:rPr>
              <w:t>Гремяченского сельского поселения Хохольского муниципального района</w:t>
            </w:r>
            <w:r w:rsidR="005E43F2">
              <w:rPr>
                <w:sz w:val="22"/>
                <w:szCs w:val="22"/>
              </w:rPr>
              <w:t>.</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z w:val="22"/>
                <w:szCs w:val="22"/>
              </w:rPr>
            </w:pPr>
          </w:p>
        </w:tc>
        <w:tc>
          <w:tcPr>
            <w:tcW w:w="1576" w:type="dxa"/>
            <w:tcBorders>
              <w:top w:val="nil"/>
              <w:left w:val="single" w:sz="2" w:space="0" w:color="000000"/>
              <w:bottom w:val="single" w:sz="2" w:space="0" w:color="000000"/>
              <w:right w:val="nil"/>
            </w:tcBorders>
            <w:vAlign w:val="center"/>
          </w:tcPr>
          <w:p w:rsidR="000324A3" w:rsidRPr="00F33CD3" w:rsidRDefault="00A547E3" w:rsidP="0091102E">
            <w:pPr>
              <w:pStyle w:val="TableContents"/>
              <w:jc w:val="center"/>
              <w:rPr>
                <w:b/>
                <w:bCs/>
                <w:sz w:val="22"/>
                <w:szCs w:val="22"/>
              </w:rPr>
            </w:pPr>
            <w:r>
              <w:rPr>
                <w:b/>
                <w:bCs/>
                <w:sz w:val="22"/>
                <w:szCs w:val="22"/>
              </w:rPr>
              <w:t>8</w:t>
            </w:r>
          </w:p>
        </w:tc>
        <w:tc>
          <w:tcPr>
            <w:tcW w:w="7433" w:type="dxa"/>
            <w:tcBorders>
              <w:top w:val="nil"/>
              <w:left w:val="single" w:sz="2" w:space="0" w:color="000000"/>
              <w:bottom w:val="single" w:sz="2" w:space="0" w:color="000000"/>
              <w:right w:val="single" w:sz="2" w:space="0" w:color="000000"/>
            </w:tcBorders>
            <w:vAlign w:val="center"/>
          </w:tcPr>
          <w:p w:rsidR="000324A3" w:rsidRPr="00F33CD3" w:rsidRDefault="002D0BED" w:rsidP="005E43F2">
            <w:pPr>
              <w:widowControl/>
              <w:autoSpaceDE w:val="0"/>
              <w:rPr>
                <w:sz w:val="22"/>
                <w:szCs w:val="22"/>
              </w:rPr>
            </w:pPr>
            <w:r w:rsidRPr="005C085F">
              <w:rPr>
                <w:snapToGrid w:val="0"/>
                <w:sz w:val="22"/>
                <w:szCs w:val="22"/>
              </w:rPr>
              <w:t>Карта</w:t>
            </w:r>
            <w:r w:rsidRPr="00F33CD3">
              <w:rPr>
                <w:snapToGrid w:val="0"/>
                <w:sz w:val="22"/>
                <w:szCs w:val="22"/>
              </w:rPr>
              <w:t xml:space="preserve"> </w:t>
            </w:r>
            <w:r>
              <w:rPr>
                <w:snapToGrid w:val="0"/>
                <w:sz w:val="22"/>
                <w:szCs w:val="22"/>
              </w:rPr>
              <w:t>административно-территориального устройства</w:t>
            </w:r>
            <w:r w:rsidRPr="00DF3270">
              <w:rPr>
                <w:snapToGrid w:val="0"/>
                <w:sz w:val="22"/>
                <w:szCs w:val="22"/>
              </w:rPr>
              <w:t xml:space="preserve"> </w:t>
            </w:r>
            <w:r w:rsidRPr="00DF3270">
              <w:rPr>
                <w:sz w:val="22"/>
                <w:szCs w:val="22"/>
              </w:rPr>
              <w:t>Гремяченского сельского</w:t>
            </w:r>
            <w:r w:rsidRPr="00DF3270">
              <w:rPr>
                <w:snapToGrid w:val="0"/>
                <w:sz w:val="22"/>
                <w:szCs w:val="22"/>
              </w:rPr>
              <w:t xml:space="preserve"> поселения </w:t>
            </w:r>
            <w:r>
              <w:rPr>
                <w:snapToGrid w:val="0"/>
                <w:sz w:val="22"/>
                <w:szCs w:val="22"/>
              </w:rPr>
              <w:t>Хохольского муниципального района</w:t>
            </w:r>
            <w:r w:rsidR="005E43F2">
              <w:rPr>
                <w:snapToGrid w:val="0"/>
                <w:sz w:val="22"/>
                <w:szCs w:val="22"/>
              </w:rPr>
              <w:t>.</w:t>
            </w:r>
          </w:p>
        </w:tc>
      </w:tr>
      <w:tr w:rsidR="00F33CD3" w:rsidRPr="00F33CD3">
        <w:trPr>
          <w:trHeight w:val="276"/>
        </w:trPr>
        <w:tc>
          <w:tcPr>
            <w:tcW w:w="884" w:type="dxa"/>
            <w:vMerge/>
            <w:tcBorders>
              <w:top w:val="nil"/>
              <w:left w:val="single" w:sz="2" w:space="0" w:color="000000"/>
              <w:bottom w:val="single" w:sz="2" w:space="0" w:color="000000"/>
              <w:right w:val="nil"/>
            </w:tcBorders>
            <w:vAlign w:val="center"/>
          </w:tcPr>
          <w:p w:rsidR="00F33CD3" w:rsidRPr="00F33CD3" w:rsidRDefault="00F33CD3" w:rsidP="0091102E">
            <w:pPr>
              <w:autoSpaceDE w:val="0"/>
              <w:spacing w:line="240" w:lineRule="auto"/>
              <w:rPr>
                <w:sz w:val="22"/>
                <w:szCs w:val="22"/>
              </w:rPr>
            </w:pPr>
          </w:p>
        </w:tc>
        <w:tc>
          <w:tcPr>
            <w:tcW w:w="1576" w:type="dxa"/>
            <w:tcBorders>
              <w:top w:val="nil"/>
              <w:left w:val="single" w:sz="2" w:space="0" w:color="000000"/>
              <w:bottom w:val="single" w:sz="2" w:space="0" w:color="000000"/>
              <w:right w:val="nil"/>
            </w:tcBorders>
            <w:vAlign w:val="center"/>
          </w:tcPr>
          <w:p w:rsidR="00F33CD3" w:rsidRPr="00F33CD3" w:rsidRDefault="00A547E3" w:rsidP="0091102E">
            <w:pPr>
              <w:pStyle w:val="TableContents"/>
              <w:jc w:val="center"/>
              <w:rPr>
                <w:b/>
                <w:bCs/>
                <w:sz w:val="22"/>
                <w:szCs w:val="22"/>
              </w:rPr>
            </w:pPr>
            <w:r>
              <w:rPr>
                <w:b/>
                <w:bCs/>
                <w:sz w:val="22"/>
                <w:szCs w:val="22"/>
              </w:rPr>
              <w:t>9</w:t>
            </w:r>
          </w:p>
        </w:tc>
        <w:tc>
          <w:tcPr>
            <w:tcW w:w="7433" w:type="dxa"/>
            <w:tcBorders>
              <w:top w:val="nil"/>
              <w:left w:val="single" w:sz="2" w:space="0" w:color="000000"/>
              <w:bottom w:val="single" w:sz="2" w:space="0" w:color="000000"/>
              <w:right w:val="single" w:sz="2" w:space="0" w:color="000000"/>
            </w:tcBorders>
            <w:vAlign w:val="center"/>
          </w:tcPr>
          <w:p w:rsidR="00F33CD3" w:rsidRPr="00F33CD3" w:rsidRDefault="00890AF9" w:rsidP="005E43F2">
            <w:pPr>
              <w:widowControl/>
              <w:autoSpaceDE w:val="0"/>
              <w:rPr>
                <w:sz w:val="22"/>
                <w:szCs w:val="22"/>
                <w:highlight w:val="green"/>
              </w:rPr>
            </w:pPr>
            <w:r w:rsidRPr="00F33CD3">
              <w:rPr>
                <w:sz w:val="22"/>
                <w:szCs w:val="22"/>
              </w:rPr>
              <w:t xml:space="preserve">Карта современного состояния территории с отображением </w:t>
            </w:r>
            <w:r>
              <w:rPr>
                <w:sz w:val="22"/>
                <w:szCs w:val="22"/>
              </w:rPr>
              <w:t>границ функциональных зон</w:t>
            </w:r>
            <w:r w:rsidRPr="00F33CD3">
              <w:rPr>
                <w:snapToGrid w:val="0"/>
                <w:sz w:val="22"/>
                <w:szCs w:val="22"/>
              </w:rPr>
              <w:t xml:space="preserve"> </w:t>
            </w:r>
            <w:r w:rsidRPr="00DF3270">
              <w:rPr>
                <w:sz w:val="22"/>
                <w:szCs w:val="22"/>
              </w:rPr>
              <w:t>Гремяченского сельского</w:t>
            </w:r>
            <w:r w:rsidRPr="00DF3270">
              <w:rPr>
                <w:snapToGrid w:val="0"/>
                <w:sz w:val="22"/>
                <w:szCs w:val="22"/>
              </w:rPr>
              <w:t xml:space="preserve"> поселения </w:t>
            </w:r>
            <w:r>
              <w:rPr>
                <w:snapToGrid w:val="0"/>
                <w:sz w:val="22"/>
                <w:szCs w:val="22"/>
              </w:rPr>
              <w:t>Хохольского муниципального района</w:t>
            </w:r>
            <w:r w:rsidR="005E43F2">
              <w:rPr>
                <w:snapToGrid w:val="0"/>
                <w:sz w:val="22"/>
                <w:szCs w:val="22"/>
              </w:rPr>
              <w:t>.</w:t>
            </w:r>
          </w:p>
        </w:tc>
      </w:tr>
      <w:tr w:rsidR="000324A3" w:rsidRPr="00F33CD3">
        <w:trPr>
          <w:trHeight w:val="276"/>
        </w:trPr>
        <w:tc>
          <w:tcPr>
            <w:tcW w:w="884" w:type="dxa"/>
            <w:vMerge/>
            <w:tcBorders>
              <w:top w:val="nil"/>
              <w:left w:val="single" w:sz="2" w:space="0" w:color="000000"/>
              <w:bottom w:val="single" w:sz="2" w:space="0" w:color="000000"/>
              <w:right w:val="nil"/>
            </w:tcBorders>
            <w:vAlign w:val="center"/>
          </w:tcPr>
          <w:p w:rsidR="000324A3" w:rsidRPr="00F33CD3" w:rsidRDefault="000324A3" w:rsidP="0091102E">
            <w:pPr>
              <w:autoSpaceDE w:val="0"/>
              <w:spacing w:line="240" w:lineRule="auto"/>
              <w:rPr>
                <w:sz w:val="22"/>
                <w:szCs w:val="22"/>
              </w:rPr>
            </w:pPr>
          </w:p>
        </w:tc>
        <w:tc>
          <w:tcPr>
            <w:tcW w:w="1576" w:type="dxa"/>
            <w:tcBorders>
              <w:top w:val="nil"/>
              <w:left w:val="single" w:sz="2" w:space="0" w:color="000000"/>
              <w:bottom w:val="single" w:sz="2" w:space="0" w:color="000000"/>
              <w:right w:val="nil"/>
            </w:tcBorders>
            <w:vAlign w:val="center"/>
          </w:tcPr>
          <w:p w:rsidR="000324A3" w:rsidRPr="00F33CD3" w:rsidRDefault="000324A3" w:rsidP="00A547E3">
            <w:pPr>
              <w:jc w:val="center"/>
              <w:rPr>
                <w:b/>
                <w:bCs/>
                <w:sz w:val="22"/>
                <w:szCs w:val="22"/>
              </w:rPr>
            </w:pPr>
            <w:r w:rsidRPr="00F33CD3">
              <w:rPr>
                <w:b/>
                <w:bCs/>
                <w:sz w:val="22"/>
                <w:szCs w:val="22"/>
              </w:rPr>
              <w:t>1</w:t>
            </w:r>
            <w:r w:rsidR="00A547E3">
              <w:rPr>
                <w:b/>
                <w:bCs/>
                <w:sz w:val="22"/>
                <w:szCs w:val="22"/>
              </w:rPr>
              <w:t>0</w:t>
            </w:r>
          </w:p>
        </w:tc>
        <w:tc>
          <w:tcPr>
            <w:tcW w:w="7433" w:type="dxa"/>
            <w:tcBorders>
              <w:top w:val="nil"/>
              <w:left w:val="single" w:sz="2" w:space="0" w:color="000000"/>
              <w:bottom w:val="single" w:sz="2" w:space="0" w:color="000000"/>
              <w:right w:val="single" w:sz="2" w:space="0" w:color="000000"/>
            </w:tcBorders>
            <w:vAlign w:val="center"/>
          </w:tcPr>
          <w:p w:rsidR="000324A3" w:rsidRPr="00F33CD3" w:rsidRDefault="00890AF9" w:rsidP="005E43F2">
            <w:pPr>
              <w:pStyle w:val="TableContents"/>
              <w:jc w:val="both"/>
              <w:rPr>
                <w:sz w:val="22"/>
                <w:szCs w:val="22"/>
                <w:highlight w:val="green"/>
              </w:rPr>
            </w:pPr>
            <w:r w:rsidRPr="0036194D">
              <w:rPr>
                <w:snapToGrid w:val="0"/>
                <w:sz w:val="22"/>
                <w:szCs w:val="22"/>
              </w:rPr>
              <w:t>Карта границ территорий</w:t>
            </w:r>
            <w:r>
              <w:rPr>
                <w:snapToGrid w:val="0"/>
                <w:sz w:val="22"/>
                <w:szCs w:val="22"/>
              </w:rPr>
              <w:t>,</w:t>
            </w:r>
            <w:r w:rsidRPr="0036194D">
              <w:rPr>
                <w:snapToGrid w:val="0"/>
                <w:sz w:val="22"/>
                <w:szCs w:val="22"/>
              </w:rPr>
              <w:t xml:space="preserve"> </w:t>
            </w:r>
            <w:r w:rsidRPr="0036194D">
              <w:rPr>
                <w:sz w:val="22"/>
                <w:szCs w:val="22"/>
              </w:rPr>
              <w:t>подверженных риску возникновения чрезвычайных ситуаций природного и техногенного характера Гремяченского сельского поселения Хохольского муниципального района</w:t>
            </w:r>
            <w:r w:rsidR="005E43F2">
              <w:rPr>
                <w:sz w:val="22"/>
                <w:szCs w:val="22"/>
              </w:rPr>
              <w:t>.</w:t>
            </w:r>
          </w:p>
        </w:tc>
      </w:tr>
    </w:tbl>
    <w:p w:rsidR="000324A3" w:rsidRDefault="000324A3" w:rsidP="0091102E">
      <w:pPr>
        <w:jc w:val="both"/>
        <w:rPr>
          <w:rFonts w:cs="Arial"/>
          <w:b/>
          <w:bCs/>
          <w:iCs/>
        </w:rPr>
      </w:pPr>
    </w:p>
    <w:p w:rsidR="000324A3" w:rsidRPr="00196495" w:rsidRDefault="000324A3" w:rsidP="0091102E">
      <w:pPr>
        <w:rPr>
          <w:rFonts w:cs="Arial"/>
          <w:b/>
          <w:iCs/>
        </w:rPr>
      </w:pPr>
    </w:p>
    <w:sdt>
      <w:sdtPr>
        <w:rPr>
          <w:rFonts w:ascii="Times New Roman" w:eastAsia="Times New Roman" w:hAnsi="Times New Roman" w:cs="Times New Roman"/>
          <w:b w:val="0"/>
          <w:bCs w:val="0"/>
          <w:color w:val="auto"/>
          <w:sz w:val="24"/>
          <w:szCs w:val="24"/>
        </w:rPr>
        <w:id w:val="1222252117"/>
        <w:docPartObj>
          <w:docPartGallery w:val="Table of Contents"/>
          <w:docPartUnique/>
        </w:docPartObj>
      </w:sdtPr>
      <w:sdtContent>
        <w:p w:rsidR="003F0F7B" w:rsidRPr="00712E71" w:rsidRDefault="003F0F7B" w:rsidP="0091102E">
          <w:pPr>
            <w:pStyle w:val="aff7"/>
            <w:pageBreakBefore/>
            <w:rPr>
              <w:color w:val="auto"/>
            </w:rPr>
          </w:pPr>
          <w:r w:rsidRPr="00712E71">
            <w:rPr>
              <w:color w:val="auto"/>
            </w:rPr>
            <w:t>Оглавление</w:t>
          </w:r>
        </w:p>
        <w:p w:rsidR="00C247B2" w:rsidRDefault="000D3C25">
          <w:pPr>
            <w:pStyle w:val="1c"/>
            <w:rPr>
              <w:rFonts w:asciiTheme="minorHAnsi" w:eastAsiaTheme="minorEastAsia" w:hAnsiTheme="minorHAnsi" w:cstheme="minorBidi"/>
              <w:noProof/>
              <w:sz w:val="22"/>
              <w:szCs w:val="22"/>
            </w:rPr>
          </w:pPr>
          <w:r>
            <w:fldChar w:fldCharType="begin"/>
          </w:r>
          <w:r w:rsidR="00B6150F">
            <w:instrText xml:space="preserve"> TOC \o "1-4" \h \z \u </w:instrText>
          </w:r>
          <w:r>
            <w:fldChar w:fldCharType="separate"/>
          </w:r>
          <w:hyperlink w:anchor="_Toc529537746" w:history="1">
            <w:r w:rsidR="00C247B2" w:rsidRPr="001C1E27">
              <w:rPr>
                <w:rStyle w:val="af6"/>
                <w:noProof/>
              </w:rPr>
              <w:t>ВВЕДЕНИЕ</w:t>
            </w:r>
            <w:r w:rsidR="00C247B2">
              <w:rPr>
                <w:noProof/>
                <w:webHidden/>
              </w:rPr>
              <w:tab/>
            </w:r>
            <w:r>
              <w:rPr>
                <w:noProof/>
                <w:webHidden/>
              </w:rPr>
              <w:fldChar w:fldCharType="begin"/>
            </w:r>
            <w:r w:rsidR="00C247B2">
              <w:rPr>
                <w:noProof/>
                <w:webHidden/>
              </w:rPr>
              <w:instrText xml:space="preserve"> PAGEREF _Toc529537746 \h </w:instrText>
            </w:r>
            <w:r>
              <w:rPr>
                <w:noProof/>
                <w:webHidden/>
              </w:rPr>
            </w:r>
            <w:r>
              <w:rPr>
                <w:noProof/>
                <w:webHidden/>
              </w:rPr>
              <w:fldChar w:fldCharType="separate"/>
            </w:r>
            <w:r w:rsidR="00C247B2">
              <w:rPr>
                <w:noProof/>
                <w:webHidden/>
              </w:rPr>
              <w:t>7</w:t>
            </w:r>
            <w:r>
              <w:rPr>
                <w:noProof/>
                <w:webHidden/>
              </w:rPr>
              <w:fldChar w:fldCharType="end"/>
            </w:r>
          </w:hyperlink>
        </w:p>
        <w:p w:rsidR="00C247B2" w:rsidRDefault="000D3C25">
          <w:pPr>
            <w:pStyle w:val="1c"/>
            <w:rPr>
              <w:rFonts w:asciiTheme="minorHAnsi" w:eastAsiaTheme="minorEastAsia" w:hAnsiTheme="minorHAnsi" w:cstheme="minorBidi"/>
              <w:noProof/>
              <w:sz w:val="22"/>
              <w:szCs w:val="22"/>
            </w:rPr>
          </w:pPr>
          <w:hyperlink w:anchor="_Toc529537747" w:history="1">
            <w:r w:rsidR="00C247B2" w:rsidRPr="001C1E27">
              <w:rPr>
                <w:rStyle w:val="af6"/>
                <w:noProof/>
              </w:rPr>
              <w:t>1. АНАЛИЗ СОСТОЯНИЯ ТЕРРИТОРИИ ГРЕМЯЧЕНСКОГО СЕЛЬСКОГО ПОСЕЛЕНИЯ, ПРОБЛЕМ И НАПРАВЛЕНИЙ ЕЕ КОМПЛЕКСНОГО РАЗВИТИЯ</w:t>
            </w:r>
            <w:r w:rsidR="00C247B2">
              <w:rPr>
                <w:noProof/>
                <w:webHidden/>
              </w:rPr>
              <w:tab/>
            </w:r>
            <w:r>
              <w:rPr>
                <w:noProof/>
                <w:webHidden/>
              </w:rPr>
              <w:fldChar w:fldCharType="begin"/>
            </w:r>
            <w:r w:rsidR="00C247B2">
              <w:rPr>
                <w:noProof/>
                <w:webHidden/>
              </w:rPr>
              <w:instrText xml:space="preserve"> PAGEREF _Toc529537747 \h </w:instrText>
            </w:r>
            <w:r>
              <w:rPr>
                <w:noProof/>
                <w:webHidden/>
              </w:rPr>
            </w:r>
            <w:r>
              <w:rPr>
                <w:noProof/>
                <w:webHidden/>
              </w:rPr>
              <w:fldChar w:fldCharType="separate"/>
            </w:r>
            <w:r w:rsidR="00C247B2">
              <w:rPr>
                <w:noProof/>
                <w:webHidden/>
              </w:rPr>
              <w:t>13</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48" w:history="1">
            <w:r w:rsidR="00C247B2" w:rsidRPr="001C1E27">
              <w:rPr>
                <w:rStyle w:val="af6"/>
                <w:noProof/>
              </w:rPr>
              <w:t>1.1.</w:t>
            </w:r>
            <w:r w:rsidR="00C247B2">
              <w:rPr>
                <w:rFonts w:asciiTheme="minorHAnsi" w:eastAsiaTheme="minorEastAsia" w:hAnsiTheme="minorHAnsi" w:cstheme="minorBidi"/>
                <w:noProof/>
                <w:lang w:eastAsia="ru-RU"/>
              </w:rPr>
              <w:tab/>
            </w:r>
            <w:r w:rsidR="00C247B2" w:rsidRPr="001C1E27">
              <w:rPr>
                <w:rStyle w:val="af6"/>
                <w:noProof/>
              </w:rPr>
              <w:t>Экономико-географическое положение и факторы развития сельского поселения</w:t>
            </w:r>
            <w:r w:rsidR="00C247B2">
              <w:rPr>
                <w:noProof/>
                <w:webHidden/>
              </w:rPr>
              <w:tab/>
            </w:r>
            <w:r>
              <w:rPr>
                <w:noProof/>
                <w:webHidden/>
              </w:rPr>
              <w:fldChar w:fldCharType="begin"/>
            </w:r>
            <w:r w:rsidR="00C247B2">
              <w:rPr>
                <w:noProof/>
                <w:webHidden/>
              </w:rPr>
              <w:instrText xml:space="preserve"> PAGEREF _Toc529537748 \h </w:instrText>
            </w:r>
            <w:r>
              <w:rPr>
                <w:noProof/>
                <w:webHidden/>
              </w:rPr>
            </w:r>
            <w:r>
              <w:rPr>
                <w:noProof/>
                <w:webHidden/>
              </w:rPr>
              <w:fldChar w:fldCharType="separate"/>
            </w:r>
            <w:r w:rsidR="00C247B2">
              <w:rPr>
                <w:noProof/>
                <w:webHidden/>
              </w:rPr>
              <w:t>13</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49" w:history="1">
            <w:r w:rsidR="00C247B2" w:rsidRPr="001C1E27">
              <w:rPr>
                <w:rStyle w:val="af6"/>
                <w:noProof/>
              </w:rPr>
              <w:t>1.2.</w:t>
            </w:r>
            <w:r w:rsidR="00C247B2">
              <w:rPr>
                <w:rFonts w:asciiTheme="minorHAnsi" w:eastAsiaTheme="minorEastAsia" w:hAnsiTheme="minorHAnsi" w:cstheme="minorBidi"/>
                <w:noProof/>
                <w:lang w:eastAsia="ru-RU"/>
              </w:rPr>
              <w:tab/>
            </w:r>
            <w:r w:rsidR="00C247B2" w:rsidRPr="001C1E27">
              <w:rPr>
                <w:rStyle w:val="af6"/>
                <w:noProof/>
              </w:rPr>
              <w:t>Административно-территориальное устройство. Границы</w:t>
            </w:r>
            <w:r w:rsidR="00C247B2">
              <w:rPr>
                <w:noProof/>
                <w:webHidden/>
              </w:rPr>
              <w:tab/>
            </w:r>
            <w:r>
              <w:rPr>
                <w:noProof/>
                <w:webHidden/>
              </w:rPr>
              <w:fldChar w:fldCharType="begin"/>
            </w:r>
            <w:r w:rsidR="00C247B2">
              <w:rPr>
                <w:noProof/>
                <w:webHidden/>
              </w:rPr>
              <w:instrText xml:space="preserve"> PAGEREF _Toc529537749 \h </w:instrText>
            </w:r>
            <w:r>
              <w:rPr>
                <w:noProof/>
                <w:webHidden/>
              </w:rPr>
            </w:r>
            <w:r>
              <w:rPr>
                <w:noProof/>
                <w:webHidden/>
              </w:rPr>
              <w:fldChar w:fldCharType="separate"/>
            </w:r>
            <w:r w:rsidR="00C247B2">
              <w:rPr>
                <w:noProof/>
                <w:webHidden/>
              </w:rPr>
              <w:t>14</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50" w:history="1">
            <w:r w:rsidR="00C247B2" w:rsidRPr="001C1E27">
              <w:rPr>
                <w:rStyle w:val="af6"/>
                <w:noProof/>
              </w:rPr>
              <w:t>1.3.</w:t>
            </w:r>
            <w:r w:rsidR="00C247B2">
              <w:rPr>
                <w:rFonts w:asciiTheme="minorHAnsi" w:eastAsiaTheme="minorEastAsia" w:hAnsiTheme="minorHAnsi" w:cstheme="minorBidi"/>
                <w:noProof/>
                <w:lang w:eastAsia="ru-RU"/>
              </w:rPr>
              <w:tab/>
            </w:r>
            <w:r w:rsidR="00C247B2" w:rsidRPr="001C1E27">
              <w:rPr>
                <w:rStyle w:val="af6"/>
                <w:noProof/>
              </w:rPr>
              <w:t>Краткий историко-градостроительный анализ территории сельского поселения</w:t>
            </w:r>
            <w:r w:rsidR="00C247B2">
              <w:rPr>
                <w:noProof/>
                <w:webHidden/>
              </w:rPr>
              <w:tab/>
            </w:r>
            <w:r>
              <w:rPr>
                <w:noProof/>
                <w:webHidden/>
              </w:rPr>
              <w:fldChar w:fldCharType="begin"/>
            </w:r>
            <w:r w:rsidR="00C247B2">
              <w:rPr>
                <w:noProof/>
                <w:webHidden/>
              </w:rPr>
              <w:instrText xml:space="preserve"> PAGEREF _Toc529537750 \h </w:instrText>
            </w:r>
            <w:r>
              <w:rPr>
                <w:noProof/>
                <w:webHidden/>
              </w:rPr>
            </w:r>
            <w:r>
              <w:rPr>
                <w:noProof/>
                <w:webHidden/>
              </w:rPr>
              <w:fldChar w:fldCharType="separate"/>
            </w:r>
            <w:r w:rsidR="00C247B2">
              <w:rPr>
                <w:noProof/>
                <w:webHidden/>
              </w:rPr>
              <w:t>21</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51" w:history="1">
            <w:r w:rsidR="00C247B2" w:rsidRPr="001C1E27">
              <w:rPr>
                <w:rStyle w:val="af6"/>
                <w:noProof/>
                <w:snapToGrid w:val="0"/>
              </w:rPr>
              <w:t>1.4.</w:t>
            </w:r>
            <w:r w:rsidR="00C247B2">
              <w:rPr>
                <w:rFonts w:asciiTheme="minorHAnsi" w:eastAsiaTheme="minorEastAsia" w:hAnsiTheme="minorHAnsi" w:cstheme="minorBidi"/>
                <w:noProof/>
                <w:lang w:eastAsia="ru-RU"/>
              </w:rPr>
              <w:tab/>
            </w:r>
            <w:r w:rsidR="00C247B2" w:rsidRPr="001C1E27">
              <w:rPr>
                <w:rStyle w:val="af6"/>
                <w:noProof/>
                <w:snapToGrid w:val="0"/>
              </w:rPr>
              <w:t>Природно-климатический потенциал сельского поселения</w:t>
            </w:r>
            <w:r w:rsidR="00C247B2">
              <w:rPr>
                <w:noProof/>
                <w:webHidden/>
              </w:rPr>
              <w:tab/>
            </w:r>
            <w:r>
              <w:rPr>
                <w:noProof/>
                <w:webHidden/>
              </w:rPr>
              <w:fldChar w:fldCharType="begin"/>
            </w:r>
            <w:r w:rsidR="00C247B2">
              <w:rPr>
                <w:noProof/>
                <w:webHidden/>
              </w:rPr>
              <w:instrText xml:space="preserve"> PAGEREF _Toc529537751 \h </w:instrText>
            </w:r>
            <w:r>
              <w:rPr>
                <w:noProof/>
                <w:webHidden/>
              </w:rPr>
            </w:r>
            <w:r>
              <w:rPr>
                <w:noProof/>
                <w:webHidden/>
              </w:rPr>
              <w:fldChar w:fldCharType="separate"/>
            </w:r>
            <w:r w:rsidR="00C247B2">
              <w:rPr>
                <w:noProof/>
                <w:webHidden/>
              </w:rPr>
              <w:t>28</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52" w:history="1">
            <w:r w:rsidR="00C247B2" w:rsidRPr="001C1E27">
              <w:rPr>
                <w:rStyle w:val="af6"/>
                <w:noProof/>
              </w:rPr>
              <w:t>1.4.1.</w:t>
            </w:r>
            <w:r w:rsidR="00C247B2">
              <w:rPr>
                <w:rFonts w:asciiTheme="minorHAnsi" w:eastAsiaTheme="minorEastAsia" w:hAnsiTheme="minorHAnsi" w:cstheme="minorBidi"/>
                <w:noProof/>
                <w:lang w:eastAsia="ru-RU"/>
              </w:rPr>
              <w:tab/>
            </w:r>
            <w:r w:rsidR="00C247B2" w:rsidRPr="001C1E27">
              <w:rPr>
                <w:rStyle w:val="af6"/>
                <w:noProof/>
              </w:rPr>
              <w:t>Климат и агроклиматический потенциал</w:t>
            </w:r>
            <w:r w:rsidR="00C247B2">
              <w:rPr>
                <w:noProof/>
                <w:webHidden/>
              </w:rPr>
              <w:tab/>
            </w:r>
            <w:r>
              <w:rPr>
                <w:noProof/>
                <w:webHidden/>
              </w:rPr>
              <w:fldChar w:fldCharType="begin"/>
            </w:r>
            <w:r w:rsidR="00C247B2">
              <w:rPr>
                <w:noProof/>
                <w:webHidden/>
              </w:rPr>
              <w:instrText xml:space="preserve"> PAGEREF _Toc529537752 \h </w:instrText>
            </w:r>
            <w:r>
              <w:rPr>
                <w:noProof/>
                <w:webHidden/>
              </w:rPr>
            </w:r>
            <w:r>
              <w:rPr>
                <w:noProof/>
                <w:webHidden/>
              </w:rPr>
              <w:fldChar w:fldCharType="separate"/>
            </w:r>
            <w:r w:rsidR="00C247B2">
              <w:rPr>
                <w:noProof/>
                <w:webHidden/>
              </w:rPr>
              <w:t>28</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53" w:history="1">
            <w:r w:rsidR="00C247B2" w:rsidRPr="001C1E27">
              <w:rPr>
                <w:rStyle w:val="af6"/>
                <w:noProof/>
              </w:rPr>
              <w:t>1.4.2.</w:t>
            </w:r>
            <w:r w:rsidR="00C247B2">
              <w:rPr>
                <w:rFonts w:asciiTheme="minorHAnsi" w:eastAsiaTheme="minorEastAsia" w:hAnsiTheme="minorHAnsi" w:cstheme="minorBidi"/>
                <w:noProof/>
                <w:lang w:eastAsia="ru-RU"/>
              </w:rPr>
              <w:tab/>
            </w:r>
            <w:r w:rsidR="00C247B2" w:rsidRPr="001C1E27">
              <w:rPr>
                <w:rStyle w:val="af6"/>
                <w:noProof/>
              </w:rPr>
              <w:t>Геологическое строение и минерально-сырьевые ресурсы</w:t>
            </w:r>
            <w:r w:rsidR="00C247B2">
              <w:rPr>
                <w:noProof/>
                <w:webHidden/>
              </w:rPr>
              <w:tab/>
            </w:r>
            <w:r>
              <w:rPr>
                <w:noProof/>
                <w:webHidden/>
              </w:rPr>
              <w:fldChar w:fldCharType="begin"/>
            </w:r>
            <w:r w:rsidR="00C247B2">
              <w:rPr>
                <w:noProof/>
                <w:webHidden/>
              </w:rPr>
              <w:instrText xml:space="preserve"> PAGEREF _Toc529537753 \h </w:instrText>
            </w:r>
            <w:r>
              <w:rPr>
                <w:noProof/>
                <w:webHidden/>
              </w:rPr>
            </w:r>
            <w:r>
              <w:rPr>
                <w:noProof/>
                <w:webHidden/>
              </w:rPr>
              <w:fldChar w:fldCharType="separate"/>
            </w:r>
            <w:r w:rsidR="00C247B2">
              <w:rPr>
                <w:noProof/>
                <w:webHidden/>
              </w:rPr>
              <w:t>30</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54" w:history="1">
            <w:r w:rsidR="00C247B2" w:rsidRPr="001C1E27">
              <w:rPr>
                <w:rStyle w:val="af6"/>
                <w:noProof/>
              </w:rPr>
              <w:t>1.4.3.</w:t>
            </w:r>
            <w:r w:rsidR="00C247B2">
              <w:rPr>
                <w:rFonts w:asciiTheme="minorHAnsi" w:eastAsiaTheme="minorEastAsia" w:hAnsiTheme="minorHAnsi" w:cstheme="minorBidi"/>
                <w:noProof/>
                <w:lang w:eastAsia="ru-RU"/>
              </w:rPr>
              <w:tab/>
            </w:r>
            <w:r w:rsidR="00C247B2" w:rsidRPr="001C1E27">
              <w:rPr>
                <w:rStyle w:val="af6"/>
                <w:noProof/>
              </w:rPr>
              <w:t>Водные ресурсы</w:t>
            </w:r>
            <w:r w:rsidR="00C247B2">
              <w:rPr>
                <w:noProof/>
                <w:webHidden/>
              </w:rPr>
              <w:tab/>
            </w:r>
            <w:r>
              <w:rPr>
                <w:noProof/>
                <w:webHidden/>
              </w:rPr>
              <w:fldChar w:fldCharType="begin"/>
            </w:r>
            <w:r w:rsidR="00C247B2">
              <w:rPr>
                <w:noProof/>
                <w:webHidden/>
              </w:rPr>
              <w:instrText xml:space="preserve"> PAGEREF _Toc529537754 \h </w:instrText>
            </w:r>
            <w:r>
              <w:rPr>
                <w:noProof/>
                <w:webHidden/>
              </w:rPr>
            </w:r>
            <w:r>
              <w:rPr>
                <w:noProof/>
                <w:webHidden/>
              </w:rPr>
              <w:fldChar w:fldCharType="separate"/>
            </w:r>
            <w:r w:rsidR="00C247B2">
              <w:rPr>
                <w:noProof/>
                <w:webHidden/>
              </w:rPr>
              <w:t>31</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55" w:history="1">
            <w:r w:rsidR="00C247B2" w:rsidRPr="001C1E27">
              <w:rPr>
                <w:rStyle w:val="af6"/>
                <w:noProof/>
              </w:rPr>
              <w:t>1.4.4.</w:t>
            </w:r>
            <w:r w:rsidR="00C247B2">
              <w:rPr>
                <w:rFonts w:asciiTheme="minorHAnsi" w:eastAsiaTheme="minorEastAsia" w:hAnsiTheme="minorHAnsi" w:cstheme="minorBidi"/>
                <w:noProof/>
                <w:lang w:eastAsia="ru-RU"/>
              </w:rPr>
              <w:tab/>
            </w:r>
            <w:r w:rsidR="00C247B2" w:rsidRPr="001C1E27">
              <w:rPr>
                <w:rStyle w:val="af6"/>
                <w:noProof/>
              </w:rPr>
              <w:t>Почвенные ресурсы</w:t>
            </w:r>
            <w:r w:rsidR="00C247B2">
              <w:rPr>
                <w:noProof/>
                <w:webHidden/>
              </w:rPr>
              <w:tab/>
            </w:r>
            <w:r>
              <w:rPr>
                <w:noProof/>
                <w:webHidden/>
              </w:rPr>
              <w:fldChar w:fldCharType="begin"/>
            </w:r>
            <w:r w:rsidR="00C247B2">
              <w:rPr>
                <w:noProof/>
                <w:webHidden/>
              </w:rPr>
              <w:instrText xml:space="preserve"> PAGEREF _Toc529537755 \h </w:instrText>
            </w:r>
            <w:r>
              <w:rPr>
                <w:noProof/>
                <w:webHidden/>
              </w:rPr>
            </w:r>
            <w:r>
              <w:rPr>
                <w:noProof/>
                <w:webHidden/>
              </w:rPr>
              <w:fldChar w:fldCharType="separate"/>
            </w:r>
            <w:r w:rsidR="00C247B2">
              <w:rPr>
                <w:noProof/>
                <w:webHidden/>
              </w:rPr>
              <w:t>32</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56" w:history="1">
            <w:r w:rsidR="00C247B2" w:rsidRPr="001C1E27">
              <w:rPr>
                <w:rStyle w:val="af6"/>
                <w:noProof/>
              </w:rPr>
              <w:t>1.4.5.</w:t>
            </w:r>
            <w:r w:rsidR="00C247B2">
              <w:rPr>
                <w:rFonts w:asciiTheme="minorHAnsi" w:eastAsiaTheme="minorEastAsia" w:hAnsiTheme="minorHAnsi" w:cstheme="minorBidi"/>
                <w:noProof/>
                <w:lang w:eastAsia="ru-RU"/>
              </w:rPr>
              <w:tab/>
            </w:r>
            <w:r w:rsidR="00C247B2" w:rsidRPr="001C1E27">
              <w:rPr>
                <w:rStyle w:val="af6"/>
                <w:noProof/>
              </w:rPr>
              <w:t>Лесосырьевые ресурсы</w:t>
            </w:r>
            <w:r w:rsidR="00C247B2">
              <w:rPr>
                <w:noProof/>
                <w:webHidden/>
              </w:rPr>
              <w:tab/>
            </w:r>
            <w:r>
              <w:rPr>
                <w:noProof/>
                <w:webHidden/>
              </w:rPr>
              <w:fldChar w:fldCharType="begin"/>
            </w:r>
            <w:r w:rsidR="00C247B2">
              <w:rPr>
                <w:noProof/>
                <w:webHidden/>
              </w:rPr>
              <w:instrText xml:space="preserve"> PAGEREF _Toc529537756 \h </w:instrText>
            </w:r>
            <w:r>
              <w:rPr>
                <w:noProof/>
                <w:webHidden/>
              </w:rPr>
            </w:r>
            <w:r>
              <w:rPr>
                <w:noProof/>
                <w:webHidden/>
              </w:rPr>
              <w:fldChar w:fldCharType="separate"/>
            </w:r>
            <w:r w:rsidR="00C247B2">
              <w:rPr>
                <w:noProof/>
                <w:webHidden/>
              </w:rPr>
              <w:t>32</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57" w:history="1">
            <w:r w:rsidR="00C247B2" w:rsidRPr="001C1E27">
              <w:rPr>
                <w:rStyle w:val="af6"/>
                <w:noProof/>
              </w:rPr>
              <w:t>1.4.6.</w:t>
            </w:r>
            <w:r w:rsidR="00C247B2">
              <w:rPr>
                <w:rFonts w:asciiTheme="minorHAnsi" w:eastAsiaTheme="minorEastAsia" w:hAnsiTheme="minorHAnsi" w:cstheme="minorBidi"/>
                <w:noProof/>
                <w:lang w:eastAsia="ru-RU"/>
              </w:rPr>
              <w:tab/>
            </w:r>
            <w:r w:rsidR="00C247B2" w:rsidRPr="001C1E27">
              <w:rPr>
                <w:rStyle w:val="af6"/>
                <w:noProof/>
              </w:rPr>
              <w:t>Система особо охраняемых природных территорий</w:t>
            </w:r>
            <w:r w:rsidR="00C247B2">
              <w:rPr>
                <w:noProof/>
                <w:webHidden/>
              </w:rPr>
              <w:tab/>
            </w:r>
            <w:r>
              <w:rPr>
                <w:noProof/>
                <w:webHidden/>
              </w:rPr>
              <w:fldChar w:fldCharType="begin"/>
            </w:r>
            <w:r w:rsidR="00C247B2">
              <w:rPr>
                <w:noProof/>
                <w:webHidden/>
              </w:rPr>
              <w:instrText xml:space="preserve"> PAGEREF _Toc529537757 \h </w:instrText>
            </w:r>
            <w:r>
              <w:rPr>
                <w:noProof/>
                <w:webHidden/>
              </w:rPr>
            </w:r>
            <w:r>
              <w:rPr>
                <w:noProof/>
                <w:webHidden/>
              </w:rPr>
              <w:fldChar w:fldCharType="separate"/>
            </w:r>
            <w:r w:rsidR="00C247B2">
              <w:rPr>
                <w:noProof/>
                <w:webHidden/>
              </w:rPr>
              <w:t>33</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58" w:history="1">
            <w:r w:rsidR="00C247B2" w:rsidRPr="001C1E27">
              <w:rPr>
                <w:rStyle w:val="af6"/>
                <w:noProof/>
              </w:rPr>
              <w:t>1.4.7.</w:t>
            </w:r>
            <w:r w:rsidR="00C247B2">
              <w:rPr>
                <w:rFonts w:asciiTheme="minorHAnsi" w:eastAsiaTheme="minorEastAsia" w:hAnsiTheme="minorHAnsi" w:cstheme="minorBidi"/>
                <w:noProof/>
                <w:lang w:eastAsia="ru-RU"/>
              </w:rPr>
              <w:tab/>
            </w:r>
            <w:r w:rsidR="00C247B2" w:rsidRPr="001C1E27">
              <w:rPr>
                <w:rStyle w:val="af6"/>
                <w:noProof/>
              </w:rPr>
              <w:t>Ландшафтно-рекреационный потенциал</w:t>
            </w:r>
            <w:r w:rsidR="00C247B2">
              <w:rPr>
                <w:noProof/>
                <w:webHidden/>
              </w:rPr>
              <w:tab/>
            </w:r>
            <w:r>
              <w:rPr>
                <w:noProof/>
                <w:webHidden/>
              </w:rPr>
              <w:fldChar w:fldCharType="begin"/>
            </w:r>
            <w:r w:rsidR="00C247B2">
              <w:rPr>
                <w:noProof/>
                <w:webHidden/>
              </w:rPr>
              <w:instrText xml:space="preserve"> PAGEREF _Toc529537758 \h </w:instrText>
            </w:r>
            <w:r>
              <w:rPr>
                <w:noProof/>
                <w:webHidden/>
              </w:rPr>
            </w:r>
            <w:r>
              <w:rPr>
                <w:noProof/>
                <w:webHidden/>
              </w:rPr>
              <w:fldChar w:fldCharType="separate"/>
            </w:r>
            <w:r w:rsidR="00C247B2">
              <w:rPr>
                <w:noProof/>
                <w:webHidden/>
              </w:rPr>
              <w:t>33</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59" w:history="1">
            <w:r w:rsidR="00C247B2" w:rsidRPr="001C1E27">
              <w:rPr>
                <w:rStyle w:val="af6"/>
                <w:noProof/>
              </w:rPr>
              <w:t>1.5.</w:t>
            </w:r>
            <w:r w:rsidR="00C247B2">
              <w:rPr>
                <w:rFonts w:asciiTheme="minorHAnsi" w:eastAsiaTheme="minorEastAsia" w:hAnsiTheme="minorHAnsi" w:cstheme="minorBidi"/>
                <w:noProof/>
                <w:lang w:eastAsia="ru-RU"/>
              </w:rPr>
              <w:tab/>
            </w:r>
            <w:r w:rsidR="00C247B2" w:rsidRPr="001C1E27">
              <w:rPr>
                <w:rStyle w:val="af6"/>
                <w:noProof/>
              </w:rPr>
              <w:t>Население и демография сельского поселения</w:t>
            </w:r>
            <w:r w:rsidR="00C247B2">
              <w:rPr>
                <w:noProof/>
                <w:webHidden/>
              </w:rPr>
              <w:tab/>
            </w:r>
            <w:r>
              <w:rPr>
                <w:noProof/>
                <w:webHidden/>
              </w:rPr>
              <w:fldChar w:fldCharType="begin"/>
            </w:r>
            <w:r w:rsidR="00C247B2">
              <w:rPr>
                <w:noProof/>
                <w:webHidden/>
              </w:rPr>
              <w:instrText xml:space="preserve"> PAGEREF _Toc529537759 \h </w:instrText>
            </w:r>
            <w:r>
              <w:rPr>
                <w:noProof/>
                <w:webHidden/>
              </w:rPr>
            </w:r>
            <w:r>
              <w:rPr>
                <w:noProof/>
                <w:webHidden/>
              </w:rPr>
              <w:fldChar w:fldCharType="separate"/>
            </w:r>
            <w:r w:rsidR="00C247B2">
              <w:rPr>
                <w:noProof/>
                <w:webHidden/>
              </w:rPr>
              <w:t>34</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60" w:history="1">
            <w:r w:rsidR="00C247B2" w:rsidRPr="001C1E27">
              <w:rPr>
                <w:rStyle w:val="af6"/>
                <w:noProof/>
              </w:rPr>
              <w:t>1.6.</w:t>
            </w:r>
            <w:r w:rsidR="00C247B2">
              <w:rPr>
                <w:rFonts w:asciiTheme="minorHAnsi" w:eastAsiaTheme="minorEastAsia" w:hAnsiTheme="minorHAnsi" w:cstheme="minorBidi"/>
                <w:noProof/>
                <w:lang w:eastAsia="ru-RU"/>
              </w:rPr>
              <w:tab/>
            </w:r>
            <w:r w:rsidR="00C247B2" w:rsidRPr="001C1E27">
              <w:rPr>
                <w:rStyle w:val="af6"/>
                <w:noProof/>
              </w:rPr>
              <w:t>Экономическая база и анализ бюджета</w:t>
            </w:r>
            <w:r w:rsidR="00C247B2">
              <w:rPr>
                <w:noProof/>
                <w:webHidden/>
              </w:rPr>
              <w:tab/>
            </w:r>
            <w:r>
              <w:rPr>
                <w:noProof/>
                <w:webHidden/>
              </w:rPr>
              <w:fldChar w:fldCharType="begin"/>
            </w:r>
            <w:r w:rsidR="00C247B2">
              <w:rPr>
                <w:noProof/>
                <w:webHidden/>
              </w:rPr>
              <w:instrText xml:space="preserve"> PAGEREF _Toc529537760 \h </w:instrText>
            </w:r>
            <w:r>
              <w:rPr>
                <w:noProof/>
                <w:webHidden/>
              </w:rPr>
            </w:r>
            <w:r>
              <w:rPr>
                <w:noProof/>
                <w:webHidden/>
              </w:rPr>
              <w:fldChar w:fldCharType="separate"/>
            </w:r>
            <w:r w:rsidR="00C247B2">
              <w:rPr>
                <w:noProof/>
                <w:webHidden/>
              </w:rPr>
              <w:t>38</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61" w:history="1">
            <w:r w:rsidR="00C247B2" w:rsidRPr="001C1E27">
              <w:rPr>
                <w:rStyle w:val="af6"/>
                <w:noProof/>
                <w:snapToGrid w:val="0"/>
              </w:rPr>
              <w:t>1.7.</w:t>
            </w:r>
            <w:r w:rsidR="00C247B2">
              <w:rPr>
                <w:rFonts w:asciiTheme="minorHAnsi" w:eastAsiaTheme="minorEastAsia" w:hAnsiTheme="minorHAnsi" w:cstheme="minorBidi"/>
                <w:noProof/>
                <w:lang w:eastAsia="ru-RU"/>
              </w:rPr>
              <w:tab/>
            </w:r>
            <w:r w:rsidR="00C247B2" w:rsidRPr="001C1E27">
              <w:rPr>
                <w:rStyle w:val="af6"/>
                <w:noProof/>
                <w:snapToGrid w:val="0"/>
              </w:rPr>
              <w:t>Земельный фонд сельского поселения и категории земель. Кадастровая оценка</w:t>
            </w:r>
            <w:r w:rsidR="00C247B2">
              <w:rPr>
                <w:noProof/>
                <w:webHidden/>
              </w:rPr>
              <w:tab/>
            </w:r>
            <w:r>
              <w:rPr>
                <w:noProof/>
                <w:webHidden/>
              </w:rPr>
              <w:fldChar w:fldCharType="begin"/>
            </w:r>
            <w:r w:rsidR="00C247B2">
              <w:rPr>
                <w:noProof/>
                <w:webHidden/>
              </w:rPr>
              <w:instrText xml:space="preserve"> PAGEREF _Toc529537761 \h </w:instrText>
            </w:r>
            <w:r>
              <w:rPr>
                <w:noProof/>
                <w:webHidden/>
              </w:rPr>
            </w:r>
            <w:r>
              <w:rPr>
                <w:noProof/>
                <w:webHidden/>
              </w:rPr>
              <w:fldChar w:fldCharType="separate"/>
            </w:r>
            <w:r w:rsidR="00C247B2">
              <w:rPr>
                <w:noProof/>
                <w:webHidden/>
              </w:rPr>
              <w:t>40</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62" w:history="1">
            <w:r w:rsidR="00C247B2" w:rsidRPr="001C1E27">
              <w:rPr>
                <w:rStyle w:val="af6"/>
                <w:noProof/>
              </w:rPr>
              <w:t>1.7.1.</w:t>
            </w:r>
            <w:r w:rsidR="00C247B2">
              <w:rPr>
                <w:rFonts w:asciiTheme="minorHAnsi" w:eastAsiaTheme="minorEastAsia" w:hAnsiTheme="minorHAnsi" w:cstheme="minorBidi"/>
                <w:noProof/>
                <w:lang w:eastAsia="ru-RU"/>
              </w:rPr>
              <w:tab/>
            </w:r>
            <w:r w:rsidR="00C247B2" w:rsidRPr="001C1E27">
              <w:rPr>
                <w:rStyle w:val="af6"/>
                <w:noProof/>
              </w:rPr>
              <w:t>Земли сельскохозяйственного назначения</w:t>
            </w:r>
            <w:r w:rsidR="00C247B2">
              <w:rPr>
                <w:noProof/>
                <w:webHidden/>
              </w:rPr>
              <w:tab/>
            </w:r>
            <w:r>
              <w:rPr>
                <w:noProof/>
                <w:webHidden/>
              </w:rPr>
              <w:fldChar w:fldCharType="begin"/>
            </w:r>
            <w:r w:rsidR="00C247B2">
              <w:rPr>
                <w:noProof/>
                <w:webHidden/>
              </w:rPr>
              <w:instrText xml:space="preserve"> PAGEREF _Toc529537762 \h </w:instrText>
            </w:r>
            <w:r>
              <w:rPr>
                <w:noProof/>
                <w:webHidden/>
              </w:rPr>
            </w:r>
            <w:r>
              <w:rPr>
                <w:noProof/>
                <w:webHidden/>
              </w:rPr>
              <w:fldChar w:fldCharType="separate"/>
            </w:r>
            <w:r w:rsidR="00C247B2">
              <w:rPr>
                <w:noProof/>
                <w:webHidden/>
              </w:rPr>
              <w:t>42</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63" w:history="1">
            <w:r w:rsidR="00C247B2" w:rsidRPr="001C1E27">
              <w:rPr>
                <w:rStyle w:val="af6"/>
                <w:noProof/>
              </w:rPr>
              <w:t>1.7.2.</w:t>
            </w:r>
            <w:r w:rsidR="00C247B2">
              <w:rPr>
                <w:rFonts w:asciiTheme="minorHAnsi" w:eastAsiaTheme="minorEastAsia" w:hAnsiTheme="minorHAnsi" w:cstheme="minorBidi"/>
                <w:noProof/>
                <w:lang w:eastAsia="ru-RU"/>
              </w:rPr>
              <w:tab/>
            </w:r>
            <w:r w:rsidR="00C247B2" w:rsidRPr="001C1E27">
              <w:rPr>
                <w:rStyle w:val="af6"/>
                <w:noProof/>
              </w:rPr>
              <w:t>Земли населенных пунктов</w:t>
            </w:r>
            <w:r w:rsidR="00C247B2">
              <w:rPr>
                <w:noProof/>
                <w:webHidden/>
              </w:rPr>
              <w:tab/>
            </w:r>
            <w:r>
              <w:rPr>
                <w:noProof/>
                <w:webHidden/>
              </w:rPr>
              <w:fldChar w:fldCharType="begin"/>
            </w:r>
            <w:r w:rsidR="00C247B2">
              <w:rPr>
                <w:noProof/>
                <w:webHidden/>
              </w:rPr>
              <w:instrText xml:space="preserve"> PAGEREF _Toc529537763 \h </w:instrText>
            </w:r>
            <w:r>
              <w:rPr>
                <w:noProof/>
                <w:webHidden/>
              </w:rPr>
            </w:r>
            <w:r>
              <w:rPr>
                <w:noProof/>
                <w:webHidden/>
              </w:rPr>
              <w:fldChar w:fldCharType="separate"/>
            </w:r>
            <w:r w:rsidR="00C247B2">
              <w:rPr>
                <w:noProof/>
                <w:webHidden/>
              </w:rPr>
              <w:t>42</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64" w:history="1">
            <w:r w:rsidR="00C247B2" w:rsidRPr="001C1E27">
              <w:rPr>
                <w:rStyle w:val="af6"/>
                <w:noProof/>
              </w:rPr>
              <w:t>1.7.3.</w:t>
            </w:r>
            <w:r w:rsidR="00C247B2">
              <w:rPr>
                <w:rFonts w:asciiTheme="minorHAnsi" w:eastAsiaTheme="minorEastAsia" w:hAnsiTheme="minorHAnsi" w:cstheme="minorBidi"/>
                <w:noProof/>
                <w:lang w:eastAsia="ru-RU"/>
              </w:rPr>
              <w:tab/>
            </w:r>
            <w:r w:rsidR="00C247B2" w:rsidRPr="001C1E27">
              <w:rPr>
                <w:rStyle w:val="af6"/>
                <w:noProo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C247B2">
              <w:rPr>
                <w:noProof/>
                <w:webHidden/>
              </w:rPr>
              <w:tab/>
            </w:r>
            <w:r>
              <w:rPr>
                <w:noProof/>
                <w:webHidden/>
              </w:rPr>
              <w:fldChar w:fldCharType="begin"/>
            </w:r>
            <w:r w:rsidR="00C247B2">
              <w:rPr>
                <w:noProof/>
                <w:webHidden/>
              </w:rPr>
              <w:instrText xml:space="preserve"> PAGEREF _Toc529537764 \h </w:instrText>
            </w:r>
            <w:r>
              <w:rPr>
                <w:noProof/>
                <w:webHidden/>
              </w:rPr>
            </w:r>
            <w:r>
              <w:rPr>
                <w:noProof/>
                <w:webHidden/>
              </w:rPr>
              <w:fldChar w:fldCharType="separate"/>
            </w:r>
            <w:r w:rsidR="00C247B2">
              <w:rPr>
                <w:noProof/>
                <w:webHidden/>
              </w:rPr>
              <w:t>43</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65" w:history="1">
            <w:r w:rsidR="00C247B2" w:rsidRPr="001C1E27">
              <w:rPr>
                <w:rStyle w:val="af6"/>
                <w:noProof/>
              </w:rPr>
              <w:t>1.7.4.</w:t>
            </w:r>
            <w:r w:rsidR="00C247B2">
              <w:rPr>
                <w:rFonts w:asciiTheme="minorHAnsi" w:eastAsiaTheme="minorEastAsia" w:hAnsiTheme="minorHAnsi" w:cstheme="minorBidi"/>
                <w:noProof/>
                <w:lang w:eastAsia="ru-RU"/>
              </w:rPr>
              <w:tab/>
            </w:r>
            <w:r w:rsidR="00C247B2" w:rsidRPr="001C1E27">
              <w:rPr>
                <w:rStyle w:val="af6"/>
                <w:noProof/>
              </w:rPr>
              <w:t>Земли особо охраняемых территорий и объектов</w:t>
            </w:r>
            <w:r w:rsidR="00C247B2">
              <w:rPr>
                <w:noProof/>
                <w:webHidden/>
              </w:rPr>
              <w:tab/>
            </w:r>
            <w:r>
              <w:rPr>
                <w:noProof/>
                <w:webHidden/>
              </w:rPr>
              <w:fldChar w:fldCharType="begin"/>
            </w:r>
            <w:r w:rsidR="00C247B2">
              <w:rPr>
                <w:noProof/>
                <w:webHidden/>
              </w:rPr>
              <w:instrText xml:space="preserve"> PAGEREF _Toc529537765 \h </w:instrText>
            </w:r>
            <w:r>
              <w:rPr>
                <w:noProof/>
                <w:webHidden/>
              </w:rPr>
            </w:r>
            <w:r>
              <w:rPr>
                <w:noProof/>
                <w:webHidden/>
              </w:rPr>
              <w:fldChar w:fldCharType="separate"/>
            </w:r>
            <w:r w:rsidR="00C247B2">
              <w:rPr>
                <w:noProof/>
                <w:webHidden/>
              </w:rPr>
              <w:t>45</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66" w:history="1">
            <w:r w:rsidR="00C247B2" w:rsidRPr="001C1E27">
              <w:rPr>
                <w:rStyle w:val="af6"/>
                <w:noProof/>
              </w:rPr>
              <w:t>1.7.5.</w:t>
            </w:r>
            <w:r w:rsidR="00C247B2">
              <w:rPr>
                <w:rFonts w:asciiTheme="minorHAnsi" w:eastAsiaTheme="minorEastAsia" w:hAnsiTheme="minorHAnsi" w:cstheme="minorBidi"/>
                <w:noProof/>
                <w:lang w:eastAsia="ru-RU"/>
              </w:rPr>
              <w:tab/>
            </w:r>
            <w:r w:rsidR="00C247B2" w:rsidRPr="001C1E27">
              <w:rPr>
                <w:rStyle w:val="af6"/>
                <w:noProof/>
              </w:rPr>
              <w:t>Земли лесного фонда</w:t>
            </w:r>
            <w:r w:rsidR="00C247B2">
              <w:rPr>
                <w:noProof/>
                <w:webHidden/>
              </w:rPr>
              <w:tab/>
            </w:r>
            <w:r>
              <w:rPr>
                <w:noProof/>
                <w:webHidden/>
              </w:rPr>
              <w:fldChar w:fldCharType="begin"/>
            </w:r>
            <w:r w:rsidR="00C247B2">
              <w:rPr>
                <w:noProof/>
                <w:webHidden/>
              </w:rPr>
              <w:instrText xml:space="preserve"> PAGEREF _Toc529537766 \h </w:instrText>
            </w:r>
            <w:r>
              <w:rPr>
                <w:noProof/>
                <w:webHidden/>
              </w:rPr>
            </w:r>
            <w:r>
              <w:rPr>
                <w:noProof/>
                <w:webHidden/>
              </w:rPr>
              <w:fldChar w:fldCharType="separate"/>
            </w:r>
            <w:r w:rsidR="00C247B2">
              <w:rPr>
                <w:noProof/>
                <w:webHidden/>
              </w:rPr>
              <w:t>46</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67" w:history="1">
            <w:r w:rsidR="00C247B2" w:rsidRPr="001C1E27">
              <w:rPr>
                <w:rStyle w:val="af6"/>
                <w:noProof/>
              </w:rPr>
              <w:t>1.7.6.</w:t>
            </w:r>
            <w:r w:rsidR="00C247B2">
              <w:rPr>
                <w:rFonts w:asciiTheme="minorHAnsi" w:eastAsiaTheme="minorEastAsia" w:hAnsiTheme="minorHAnsi" w:cstheme="minorBidi"/>
                <w:noProof/>
                <w:lang w:eastAsia="ru-RU"/>
              </w:rPr>
              <w:tab/>
            </w:r>
            <w:r w:rsidR="00C247B2" w:rsidRPr="001C1E27">
              <w:rPr>
                <w:rStyle w:val="af6"/>
                <w:noProof/>
              </w:rPr>
              <w:t>Земли водного фонда</w:t>
            </w:r>
            <w:r w:rsidR="00C247B2">
              <w:rPr>
                <w:noProof/>
                <w:webHidden/>
              </w:rPr>
              <w:tab/>
            </w:r>
            <w:r>
              <w:rPr>
                <w:noProof/>
                <w:webHidden/>
              </w:rPr>
              <w:fldChar w:fldCharType="begin"/>
            </w:r>
            <w:r w:rsidR="00C247B2">
              <w:rPr>
                <w:noProof/>
                <w:webHidden/>
              </w:rPr>
              <w:instrText xml:space="preserve"> PAGEREF _Toc529537767 \h </w:instrText>
            </w:r>
            <w:r>
              <w:rPr>
                <w:noProof/>
                <w:webHidden/>
              </w:rPr>
            </w:r>
            <w:r>
              <w:rPr>
                <w:noProof/>
                <w:webHidden/>
              </w:rPr>
              <w:fldChar w:fldCharType="separate"/>
            </w:r>
            <w:r w:rsidR="00C247B2">
              <w:rPr>
                <w:noProof/>
                <w:webHidden/>
              </w:rPr>
              <w:t>47</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68" w:history="1">
            <w:r w:rsidR="00C247B2" w:rsidRPr="001C1E27">
              <w:rPr>
                <w:rStyle w:val="af6"/>
                <w:noProof/>
              </w:rPr>
              <w:t>1.7.7.</w:t>
            </w:r>
            <w:r w:rsidR="00C247B2">
              <w:rPr>
                <w:rFonts w:asciiTheme="minorHAnsi" w:eastAsiaTheme="minorEastAsia" w:hAnsiTheme="minorHAnsi" w:cstheme="minorBidi"/>
                <w:noProof/>
                <w:lang w:eastAsia="ru-RU"/>
              </w:rPr>
              <w:tab/>
            </w:r>
            <w:r w:rsidR="00C247B2" w:rsidRPr="001C1E27">
              <w:rPr>
                <w:rStyle w:val="af6"/>
                <w:noProof/>
              </w:rPr>
              <w:t>Земли запаса</w:t>
            </w:r>
            <w:r w:rsidR="00C247B2">
              <w:rPr>
                <w:noProof/>
                <w:webHidden/>
              </w:rPr>
              <w:tab/>
            </w:r>
            <w:r>
              <w:rPr>
                <w:noProof/>
                <w:webHidden/>
              </w:rPr>
              <w:fldChar w:fldCharType="begin"/>
            </w:r>
            <w:r w:rsidR="00C247B2">
              <w:rPr>
                <w:noProof/>
                <w:webHidden/>
              </w:rPr>
              <w:instrText xml:space="preserve"> PAGEREF _Toc529537768 \h </w:instrText>
            </w:r>
            <w:r>
              <w:rPr>
                <w:noProof/>
                <w:webHidden/>
              </w:rPr>
            </w:r>
            <w:r>
              <w:rPr>
                <w:noProof/>
                <w:webHidden/>
              </w:rPr>
              <w:fldChar w:fldCharType="separate"/>
            </w:r>
            <w:r w:rsidR="00C247B2">
              <w:rPr>
                <w:noProof/>
                <w:webHidden/>
              </w:rPr>
              <w:t>47</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69" w:history="1">
            <w:r w:rsidR="00C247B2" w:rsidRPr="001C1E27">
              <w:rPr>
                <w:rStyle w:val="af6"/>
                <w:noProof/>
              </w:rPr>
              <w:t>1.7.8.</w:t>
            </w:r>
            <w:r w:rsidR="00C247B2">
              <w:rPr>
                <w:rFonts w:asciiTheme="minorHAnsi" w:eastAsiaTheme="minorEastAsia" w:hAnsiTheme="minorHAnsi" w:cstheme="minorBidi"/>
                <w:noProof/>
                <w:lang w:eastAsia="ru-RU"/>
              </w:rPr>
              <w:tab/>
            </w:r>
            <w:r w:rsidR="00C247B2" w:rsidRPr="001C1E27">
              <w:rPr>
                <w:rStyle w:val="af6"/>
                <w:noProof/>
              </w:rPr>
              <w:t>Кадастровая оценка земель</w:t>
            </w:r>
            <w:r w:rsidR="00C247B2">
              <w:rPr>
                <w:noProof/>
                <w:webHidden/>
              </w:rPr>
              <w:tab/>
            </w:r>
            <w:r>
              <w:rPr>
                <w:noProof/>
                <w:webHidden/>
              </w:rPr>
              <w:fldChar w:fldCharType="begin"/>
            </w:r>
            <w:r w:rsidR="00C247B2">
              <w:rPr>
                <w:noProof/>
                <w:webHidden/>
              </w:rPr>
              <w:instrText xml:space="preserve"> PAGEREF _Toc529537769 \h </w:instrText>
            </w:r>
            <w:r>
              <w:rPr>
                <w:noProof/>
                <w:webHidden/>
              </w:rPr>
            </w:r>
            <w:r>
              <w:rPr>
                <w:noProof/>
                <w:webHidden/>
              </w:rPr>
              <w:fldChar w:fldCharType="separate"/>
            </w:r>
            <w:r w:rsidR="00C247B2">
              <w:rPr>
                <w:noProof/>
                <w:webHidden/>
              </w:rPr>
              <w:t>48</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70" w:history="1">
            <w:r w:rsidR="00C247B2" w:rsidRPr="001C1E27">
              <w:rPr>
                <w:rStyle w:val="af6"/>
                <w:noProof/>
                <w:snapToGrid w:val="0"/>
              </w:rPr>
              <w:t>1.8.</w:t>
            </w:r>
            <w:r w:rsidR="00C247B2">
              <w:rPr>
                <w:rFonts w:asciiTheme="minorHAnsi" w:eastAsiaTheme="minorEastAsia" w:hAnsiTheme="minorHAnsi" w:cstheme="minorBidi"/>
                <w:noProof/>
                <w:lang w:eastAsia="ru-RU"/>
              </w:rPr>
              <w:tab/>
            </w:r>
            <w:r w:rsidR="00C247B2" w:rsidRPr="001C1E27">
              <w:rPr>
                <w:rStyle w:val="af6"/>
                <w:noProof/>
                <w:snapToGrid w:val="0"/>
              </w:rPr>
              <w:t>Планировочная  организация сельского поселения и функциональное зонирование населенных пунктов</w:t>
            </w:r>
            <w:r w:rsidR="00C247B2">
              <w:rPr>
                <w:noProof/>
                <w:webHidden/>
              </w:rPr>
              <w:tab/>
            </w:r>
            <w:r>
              <w:rPr>
                <w:noProof/>
                <w:webHidden/>
              </w:rPr>
              <w:fldChar w:fldCharType="begin"/>
            </w:r>
            <w:r w:rsidR="00C247B2">
              <w:rPr>
                <w:noProof/>
                <w:webHidden/>
              </w:rPr>
              <w:instrText xml:space="preserve"> PAGEREF _Toc529537770 \h </w:instrText>
            </w:r>
            <w:r>
              <w:rPr>
                <w:noProof/>
                <w:webHidden/>
              </w:rPr>
            </w:r>
            <w:r>
              <w:rPr>
                <w:noProof/>
                <w:webHidden/>
              </w:rPr>
              <w:fldChar w:fldCharType="separate"/>
            </w:r>
            <w:r w:rsidR="00C247B2">
              <w:rPr>
                <w:noProof/>
                <w:webHidden/>
              </w:rPr>
              <w:t>52</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71" w:history="1">
            <w:r w:rsidR="00C247B2" w:rsidRPr="001C1E27">
              <w:rPr>
                <w:rStyle w:val="af6"/>
                <w:noProof/>
              </w:rPr>
              <w:t>1.8.1.</w:t>
            </w:r>
            <w:r w:rsidR="00C247B2">
              <w:rPr>
                <w:rFonts w:asciiTheme="minorHAnsi" w:eastAsiaTheme="minorEastAsia" w:hAnsiTheme="minorHAnsi" w:cstheme="minorBidi"/>
                <w:noProof/>
                <w:lang w:eastAsia="ru-RU"/>
              </w:rPr>
              <w:tab/>
            </w:r>
            <w:r w:rsidR="00C247B2" w:rsidRPr="001C1E27">
              <w:rPr>
                <w:rStyle w:val="af6"/>
                <w:noProof/>
              </w:rPr>
              <w:t>Планировочная организация территории Гремяченского сельского поселения</w:t>
            </w:r>
            <w:r w:rsidR="00C247B2">
              <w:rPr>
                <w:noProof/>
                <w:webHidden/>
              </w:rPr>
              <w:tab/>
            </w:r>
            <w:r>
              <w:rPr>
                <w:noProof/>
                <w:webHidden/>
              </w:rPr>
              <w:fldChar w:fldCharType="begin"/>
            </w:r>
            <w:r w:rsidR="00C247B2">
              <w:rPr>
                <w:noProof/>
                <w:webHidden/>
              </w:rPr>
              <w:instrText xml:space="preserve"> PAGEREF _Toc529537771 \h </w:instrText>
            </w:r>
            <w:r>
              <w:rPr>
                <w:noProof/>
                <w:webHidden/>
              </w:rPr>
            </w:r>
            <w:r>
              <w:rPr>
                <w:noProof/>
                <w:webHidden/>
              </w:rPr>
              <w:fldChar w:fldCharType="separate"/>
            </w:r>
            <w:r w:rsidR="00C247B2">
              <w:rPr>
                <w:noProof/>
                <w:webHidden/>
              </w:rPr>
              <w:t>52</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72" w:history="1">
            <w:r w:rsidR="00C247B2" w:rsidRPr="001C1E27">
              <w:rPr>
                <w:rStyle w:val="af6"/>
                <w:noProof/>
              </w:rPr>
              <w:t>1.8.2.</w:t>
            </w:r>
            <w:r w:rsidR="00C247B2">
              <w:rPr>
                <w:rFonts w:asciiTheme="minorHAnsi" w:eastAsiaTheme="minorEastAsia" w:hAnsiTheme="minorHAnsi" w:cstheme="minorBidi"/>
                <w:noProof/>
                <w:lang w:eastAsia="ru-RU"/>
              </w:rPr>
              <w:tab/>
            </w:r>
            <w:r w:rsidR="00C247B2" w:rsidRPr="001C1E27">
              <w:rPr>
                <w:rStyle w:val="af6"/>
                <w:noProof/>
              </w:rPr>
              <w:t>Функциональное зонирование территории населенных пунктов</w:t>
            </w:r>
            <w:r w:rsidR="00C247B2">
              <w:rPr>
                <w:noProof/>
                <w:webHidden/>
              </w:rPr>
              <w:tab/>
            </w:r>
            <w:r>
              <w:rPr>
                <w:noProof/>
                <w:webHidden/>
              </w:rPr>
              <w:fldChar w:fldCharType="begin"/>
            </w:r>
            <w:r w:rsidR="00C247B2">
              <w:rPr>
                <w:noProof/>
                <w:webHidden/>
              </w:rPr>
              <w:instrText xml:space="preserve"> PAGEREF _Toc529537772 \h </w:instrText>
            </w:r>
            <w:r>
              <w:rPr>
                <w:noProof/>
                <w:webHidden/>
              </w:rPr>
            </w:r>
            <w:r>
              <w:rPr>
                <w:noProof/>
                <w:webHidden/>
              </w:rPr>
              <w:fldChar w:fldCharType="separate"/>
            </w:r>
            <w:r w:rsidR="00C247B2">
              <w:rPr>
                <w:noProof/>
                <w:webHidden/>
              </w:rPr>
              <w:t>54</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73" w:history="1">
            <w:r w:rsidR="00C247B2" w:rsidRPr="001C1E27">
              <w:rPr>
                <w:rStyle w:val="af6"/>
                <w:noProof/>
              </w:rPr>
              <w:t>1.8.3.</w:t>
            </w:r>
            <w:r w:rsidR="00C247B2">
              <w:rPr>
                <w:rFonts w:asciiTheme="minorHAnsi" w:eastAsiaTheme="minorEastAsia" w:hAnsiTheme="minorHAnsi" w:cstheme="minorBidi"/>
                <w:noProof/>
                <w:lang w:eastAsia="ru-RU"/>
              </w:rPr>
              <w:tab/>
            </w:r>
            <w:r w:rsidR="00C247B2" w:rsidRPr="001C1E27">
              <w:rPr>
                <w:rStyle w:val="af6"/>
                <w:noProof/>
              </w:rPr>
              <w:t>Зоны ограничений и зоны с особыми условиями использования территории</w:t>
            </w:r>
            <w:r w:rsidR="00C247B2">
              <w:rPr>
                <w:noProof/>
                <w:webHidden/>
              </w:rPr>
              <w:tab/>
            </w:r>
            <w:r>
              <w:rPr>
                <w:noProof/>
                <w:webHidden/>
              </w:rPr>
              <w:fldChar w:fldCharType="begin"/>
            </w:r>
            <w:r w:rsidR="00C247B2">
              <w:rPr>
                <w:noProof/>
                <w:webHidden/>
              </w:rPr>
              <w:instrText xml:space="preserve"> PAGEREF _Toc529537773 \h </w:instrText>
            </w:r>
            <w:r>
              <w:rPr>
                <w:noProof/>
                <w:webHidden/>
              </w:rPr>
            </w:r>
            <w:r>
              <w:rPr>
                <w:noProof/>
                <w:webHidden/>
              </w:rPr>
              <w:fldChar w:fldCharType="separate"/>
            </w:r>
            <w:r w:rsidR="00C247B2">
              <w:rPr>
                <w:noProof/>
                <w:webHidden/>
              </w:rPr>
              <w:t>57</w:t>
            </w:r>
            <w:r>
              <w:rPr>
                <w:noProof/>
                <w:webHidden/>
              </w:rPr>
              <w:fldChar w:fldCharType="end"/>
            </w:r>
          </w:hyperlink>
        </w:p>
        <w:p w:rsidR="00C247B2" w:rsidRDefault="000D3C25">
          <w:pPr>
            <w:pStyle w:val="41"/>
            <w:tabs>
              <w:tab w:val="right" w:leader="dot" w:pos="9870"/>
            </w:tabs>
            <w:rPr>
              <w:rFonts w:asciiTheme="minorHAnsi" w:eastAsiaTheme="minorEastAsia" w:hAnsiTheme="minorHAnsi" w:cstheme="minorBidi"/>
              <w:noProof/>
              <w:lang w:eastAsia="ru-RU"/>
            </w:rPr>
          </w:pPr>
          <w:hyperlink w:anchor="_Toc529537774" w:history="1">
            <w:r w:rsidR="00C247B2" w:rsidRPr="001C1E27">
              <w:rPr>
                <w:rStyle w:val="af6"/>
                <w:noProof/>
              </w:rPr>
              <w:t>1.8.3.1. Охранные зоны инженерно-транспортных коммуникаций</w:t>
            </w:r>
            <w:r w:rsidR="00C247B2">
              <w:rPr>
                <w:noProof/>
                <w:webHidden/>
              </w:rPr>
              <w:tab/>
            </w:r>
            <w:r>
              <w:rPr>
                <w:noProof/>
                <w:webHidden/>
              </w:rPr>
              <w:fldChar w:fldCharType="begin"/>
            </w:r>
            <w:r w:rsidR="00C247B2">
              <w:rPr>
                <w:noProof/>
                <w:webHidden/>
              </w:rPr>
              <w:instrText xml:space="preserve"> PAGEREF _Toc529537774 \h </w:instrText>
            </w:r>
            <w:r>
              <w:rPr>
                <w:noProof/>
                <w:webHidden/>
              </w:rPr>
            </w:r>
            <w:r>
              <w:rPr>
                <w:noProof/>
                <w:webHidden/>
              </w:rPr>
              <w:fldChar w:fldCharType="separate"/>
            </w:r>
            <w:r w:rsidR="00C247B2">
              <w:rPr>
                <w:noProof/>
                <w:webHidden/>
              </w:rPr>
              <w:t>57</w:t>
            </w:r>
            <w:r>
              <w:rPr>
                <w:noProof/>
                <w:webHidden/>
              </w:rPr>
              <w:fldChar w:fldCharType="end"/>
            </w:r>
          </w:hyperlink>
        </w:p>
        <w:p w:rsidR="00C247B2" w:rsidRDefault="000D3C25">
          <w:pPr>
            <w:pStyle w:val="41"/>
            <w:tabs>
              <w:tab w:val="right" w:leader="dot" w:pos="9870"/>
            </w:tabs>
            <w:rPr>
              <w:rFonts w:asciiTheme="minorHAnsi" w:eastAsiaTheme="minorEastAsia" w:hAnsiTheme="minorHAnsi" w:cstheme="minorBidi"/>
              <w:noProof/>
              <w:lang w:eastAsia="ru-RU"/>
            </w:rPr>
          </w:pPr>
          <w:hyperlink w:anchor="_Toc529537775" w:history="1">
            <w:r w:rsidR="00C247B2" w:rsidRPr="001C1E27">
              <w:rPr>
                <w:rStyle w:val="af6"/>
                <w:noProof/>
              </w:rPr>
              <w:t>1.8.3.2.Охранные зоны объектов промышленности, специального назначения</w:t>
            </w:r>
            <w:r w:rsidR="00C247B2">
              <w:rPr>
                <w:noProof/>
                <w:webHidden/>
              </w:rPr>
              <w:tab/>
            </w:r>
            <w:r>
              <w:rPr>
                <w:noProof/>
                <w:webHidden/>
              </w:rPr>
              <w:fldChar w:fldCharType="begin"/>
            </w:r>
            <w:r w:rsidR="00C247B2">
              <w:rPr>
                <w:noProof/>
                <w:webHidden/>
              </w:rPr>
              <w:instrText xml:space="preserve"> PAGEREF _Toc529537775 \h </w:instrText>
            </w:r>
            <w:r>
              <w:rPr>
                <w:noProof/>
                <w:webHidden/>
              </w:rPr>
            </w:r>
            <w:r>
              <w:rPr>
                <w:noProof/>
                <w:webHidden/>
              </w:rPr>
              <w:fldChar w:fldCharType="separate"/>
            </w:r>
            <w:r w:rsidR="00C247B2">
              <w:rPr>
                <w:noProof/>
                <w:webHidden/>
              </w:rPr>
              <w:t>64</w:t>
            </w:r>
            <w:r>
              <w:rPr>
                <w:noProof/>
                <w:webHidden/>
              </w:rPr>
              <w:fldChar w:fldCharType="end"/>
            </w:r>
          </w:hyperlink>
        </w:p>
        <w:p w:rsidR="00C247B2" w:rsidRDefault="000D3C25">
          <w:pPr>
            <w:pStyle w:val="41"/>
            <w:tabs>
              <w:tab w:val="right" w:leader="dot" w:pos="9870"/>
            </w:tabs>
            <w:rPr>
              <w:rFonts w:asciiTheme="minorHAnsi" w:eastAsiaTheme="minorEastAsia" w:hAnsiTheme="minorHAnsi" w:cstheme="minorBidi"/>
              <w:noProof/>
              <w:lang w:eastAsia="ru-RU"/>
            </w:rPr>
          </w:pPr>
          <w:hyperlink w:anchor="_Toc529537776" w:history="1">
            <w:r w:rsidR="00C247B2" w:rsidRPr="001C1E27">
              <w:rPr>
                <w:rStyle w:val="af6"/>
                <w:noProof/>
                <w:snapToGrid w:val="0"/>
              </w:rPr>
              <w:t>1.8.3.3. Зона санитарной охраны источников питьевого водоснабжения</w:t>
            </w:r>
            <w:r w:rsidR="00C247B2">
              <w:rPr>
                <w:noProof/>
                <w:webHidden/>
              </w:rPr>
              <w:tab/>
            </w:r>
            <w:r>
              <w:rPr>
                <w:noProof/>
                <w:webHidden/>
              </w:rPr>
              <w:fldChar w:fldCharType="begin"/>
            </w:r>
            <w:r w:rsidR="00C247B2">
              <w:rPr>
                <w:noProof/>
                <w:webHidden/>
              </w:rPr>
              <w:instrText xml:space="preserve"> PAGEREF _Toc529537776 \h </w:instrText>
            </w:r>
            <w:r>
              <w:rPr>
                <w:noProof/>
                <w:webHidden/>
              </w:rPr>
            </w:r>
            <w:r>
              <w:rPr>
                <w:noProof/>
                <w:webHidden/>
              </w:rPr>
              <w:fldChar w:fldCharType="separate"/>
            </w:r>
            <w:r w:rsidR="00C247B2">
              <w:rPr>
                <w:noProof/>
                <w:webHidden/>
              </w:rPr>
              <w:t>66</w:t>
            </w:r>
            <w:r>
              <w:rPr>
                <w:noProof/>
                <w:webHidden/>
              </w:rPr>
              <w:fldChar w:fldCharType="end"/>
            </w:r>
          </w:hyperlink>
        </w:p>
        <w:p w:rsidR="00C247B2" w:rsidRDefault="000D3C25">
          <w:pPr>
            <w:pStyle w:val="41"/>
            <w:tabs>
              <w:tab w:val="right" w:leader="dot" w:pos="9870"/>
            </w:tabs>
            <w:rPr>
              <w:rFonts w:asciiTheme="minorHAnsi" w:eastAsiaTheme="minorEastAsia" w:hAnsiTheme="minorHAnsi" w:cstheme="minorBidi"/>
              <w:noProof/>
              <w:lang w:eastAsia="ru-RU"/>
            </w:rPr>
          </w:pPr>
          <w:hyperlink w:anchor="_Toc529537777" w:history="1">
            <w:r w:rsidR="00C247B2" w:rsidRPr="001C1E27">
              <w:rPr>
                <w:rStyle w:val="af6"/>
                <w:noProof/>
                <w:snapToGrid w:val="0"/>
              </w:rPr>
              <w:t>1.8.3.4. Водоохранные зоны и прибрежные защитные полосы</w:t>
            </w:r>
            <w:r w:rsidR="00C247B2">
              <w:rPr>
                <w:noProof/>
                <w:webHidden/>
              </w:rPr>
              <w:tab/>
            </w:r>
            <w:r>
              <w:rPr>
                <w:noProof/>
                <w:webHidden/>
              </w:rPr>
              <w:fldChar w:fldCharType="begin"/>
            </w:r>
            <w:r w:rsidR="00C247B2">
              <w:rPr>
                <w:noProof/>
                <w:webHidden/>
              </w:rPr>
              <w:instrText xml:space="preserve"> PAGEREF _Toc529537777 \h </w:instrText>
            </w:r>
            <w:r>
              <w:rPr>
                <w:noProof/>
                <w:webHidden/>
              </w:rPr>
            </w:r>
            <w:r>
              <w:rPr>
                <w:noProof/>
                <w:webHidden/>
              </w:rPr>
              <w:fldChar w:fldCharType="separate"/>
            </w:r>
            <w:r w:rsidR="00C247B2">
              <w:rPr>
                <w:noProof/>
                <w:webHidden/>
              </w:rPr>
              <w:t>67</w:t>
            </w:r>
            <w:r>
              <w:rPr>
                <w:noProof/>
                <w:webHidden/>
              </w:rPr>
              <w:fldChar w:fldCharType="end"/>
            </w:r>
          </w:hyperlink>
        </w:p>
        <w:p w:rsidR="00C247B2" w:rsidRDefault="000D3C25">
          <w:pPr>
            <w:pStyle w:val="41"/>
            <w:tabs>
              <w:tab w:val="right" w:leader="dot" w:pos="9870"/>
            </w:tabs>
            <w:rPr>
              <w:rFonts w:asciiTheme="minorHAnsi" w:eastAsiaTheme="minorEastAsia" w:hAnsiTheme="minorHAnsi" w:cstheme="minorBidi"/>
              <w:noProof/>
              <w:lang w:eastAsia="ru-RU"/>
            </w:rPr>
          </w:pPr>
          <w:hyperlink w:anchor="_Toc529537778" w:history="1">
            <w:r w:rsidR="00C247B2" w:rsidRPr="001C1E27">
              <w:rPr>
                <w:rStyle w:val="af6"/>
                <w:noProof/>
              </w:rPr>
              <w:t>1.8.3.5 Ограничения по требованиям охраны объектов культурного наследия</w:t>
            </w:r>
            <w:r w:rsidR="00C247B2">
              <w:rPr>
                <w:noProof/>
                <w:webHidden/>
              </w:rPr>
              <w:tab/>
            </w:r>
            <w:r>
              <w:rPr>
                <w:noProof/>
                <w:webHidden/>
              </w:rPr>
              <w:fldChar w:fldCharType="begin"/>
            </w:r>
            <w:r w:rsidR="00C247B2">
              <w:rPr>
                <w:noProof/>
                <w:webHidden/>
              </w:rPr>
              <w:instrText xml:space="preserve"> PAGEREF _Toc529537778 \h </w:instrText>
            </w:r>
            <w:r>
              <w:rPr>
                <w:noProof/>
                <w:webHidden/>
              </w:rPr>
            </w:r>
            <w:r>
              <w:rPr>
                <w:noProof/>
                <w:webHidden/>
              </w:rPr>
              <w:fldChar w:fldCharType="separate"/>
            </w:r>
            <w:r w:rsidR="00C247B2">
              <w:rPr>
                <w:noProof/>
                <w:webHidden/>
              </w:rPr>
              <w:t>69</w:t>
            </w:r>
            <w:r>
              <w:rPr>
                <w:noProof/>
                <w:webHidden/>
              </w:rPr>
              <w:fldChar w:fldCharType="end"/>
            </w:r>
          </w:hyperlink>
        </w:p>
        <w:p w:rsidR="00C247B2" w:rsidRDefault="000D3C25">
          <w:pPr>
            <w:pStyle w:val="41"/>
            <w:tabs>
              <w:tab w:val="right" w:leader="dot" w:pos="9870"/>
            </w:tabs>
            <w:rPr>
              <w:rFonts w:asciiTheme="minorHAnsi" w:eastAsiaTheme="minorEastAsia" w:hAnsiTheme="minorHAnsi" w:cstheme="minorBidi"/>
              <w:noProof/>
              <w:lang w:eastAsia="ru-RU"/>
            </w:rPr>
          </w:pPr>
          <w:hyperlink w:anchor="_Toc529537779" w:history="1">
            <w:r w:rsidR="00C247B2" w:rsidRPr="001C1E27">
              <w:rPr>
                <w:rStyle w:val="af6"/>
                <w:noProof/>
              </w:rPr>
              <w:t>1.8.3.6. Ограничения по воздействию на строительство природных и техногенных факторов</w:t>
            </w:r>
            <w:r w:rsidR="00C247B2">
              <w:rPr>
                <w:noProof/>
                <w:webHidden/>
              </w:rPr>
              <w:tab/>
            </w:r>
            <w:r>
              <w:rPr>
                <w:noProof/>
                <w:webHidden/>
              </w:rPr>
              <w:fldChar w:fldCharType="begin"/>
            </w:r>
            <w:r w:rsidR="00C247B2">
              <w:rPr>
                <w:noProof/>
                <w:webHidden/>
              </w:rPr>
              <w:instrText xml:space="preserve"> PAGEREF _Toc529537779 \h </w:instrText>
            </w:r>
            <w:r>
              <w:rPr>
                <w:noProof/>
                <w:webHidden/>
              </w:rPr>
            </w:r>
            <w:r>
              <w:rPr>
                <w:noProof/>
                <w:webHidden/>
              </w:rPr>
              <w:fldChar w:fldCharType="separate"/>
            </w:r>
            <w:r w:rsidR="00C247B2">
              <w:rPr>
                <w:noProof/>
                <w:webHidden/>
              </w:rPr>
              <w:t>73</w:t>
            </w:r>
            <w:r>
              <w:rPr>
                <w:noProof/>
                <w:webHidden/>
              </w:rPr>
              <w:fldChar w:fldCharType="end"/>
            </w:r>
          </w:hyperlink>
        </w:p>
        <w:p w:rsidR="00C247B2" w:rsidRDefault="000D3C25">
          <w:pPr>
            <w:pStyle w:val="41"/>
            <w:tabs>
              <w:tab w:val="right" w:leader="dot" w:pos="9870"/>
            </w:tabs>
            <w:rPr>
              <w:rFonts w:asciiTheme="minorHAnsi" w:eastAsiaTheme="minorEastAsia" w:hAnsiTheme="minorHAnsi" w:cstheme="minorBidi"/>
              <w:noProof/>
              <w:lang w:eastAsia="ru-RU"/>
            </w:rPr>
          </w:pPr>
          <w:hyperlink w:anchor="_Toc529537780" w:history="1">
            <w:r w:rsidR="00C247B2" w:rsidRPr="001C1E27">
              <w:rPr>
                <w:rStyle w:val="af6"/>
                <w:noProof/>
              </w:rPr>
              <w:t>1.8.3.7. Охранные зоны охраняемых объектов</w:t>
            </w:r>
            <w:r w:rsidR="00C247B2">
              <w:rPr>
                <w:noProof/>
                <w:webHidden/>
              </w:rPr>
              <w:tab/>
            </w:r>
            <w:r>
              <w:rPr>
                <w:noProof/>
                <w:webHidden/>
              </w:rPr>
              <w:fldChar w:fldCharType="begin"/>
            </w:r>
            <w:r w:rsidR="00C247B2">
              <w:rPr>
                <w:noProof/>
                <w:webHidden/>
              </w:rPr>
              <w:instrText xml:space="preserve"> PAGEREF _Toc529537780 \h </w:instrText>
            </w:r>
            <w:r>
              <w:rPr>
                <w:noProof/>
                <w:webHidden/>
              </w:rPr>
            </w:r>
            <w:r>
              <w:rPr>
                <w:noProof/>
                <w:webHidden/>
              </w:rPr>
              <w:fldChar w:fldCharType="separate"/>
            </w:r>
            <w:r w:rsidR="00C247B2">
              <w:rPr>
                <w:noProof/>
                <w:webHidden/>
              </w:rPr>
              <w:t>74</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81" w:history="1">
            <w:r w:rsidR="00C247B2" w:rsidRPr="001C1E27">
              <w:rPr>
                <w:rStyle w:val="af6"/>
                <w:noProof/>
              </w:rPr>
              <w:t>1.9.</w:t>
            </w:r>
            <w:r w:rsidR="00C247B2">
              <w:rPr>
                <w:rFonts w:asciiTheme="minorHAnsi" w:eastAsiaTheme="minorEastAsia" w:hAnsiTheme="minorHAnsi" w:cstheme="minorBidi"/>
                <w:noProof/>
                <w:lang w:eastAsia="ru-RU"/>
              </w:rPr>
              <w:tab/>
            </w:r>
            <w:r w:rsidR="00C247B2" w:rsidRPr="001C1E27">
              <w:rPr>
                <w:rStyle w:val="af6"/>
                <w:noProof/>
              </w:rPr>
              <w:t>Объекты капитального строительства местного значения</w:t>
            </w:r>
            <w:r w:rsidR="00C247B2">
              <w:rPr>
                <w:noProof/>
                <w:webHidden/>
              </w:rPr>
              <w:tab/>
            </w:r>
            <w:r>
              <w:rPr>
                <w:noProof/>
                <w:webHidden/>
              </w:rPr>
              <w:fldChar w:fldCharType="begin"/>
            </w:r>
            <w:r w:rsidR="00C247B2">
              <w:rPr>
                <w:noProof/>
                <w:webHidden/>
              </w:rPr>
              <w:instrText xml:space="preserve"> PAGEREF _Toc529537781 \h </w:instrText>
            </w:r>
            <w:r>
              <w:rPr>
                <w:noProof/>
                <w:webHidden/>
              </w:rPr>
            </w:r>
            <w:r>
              <w:rPr>
                <w:noProof/>
                <w:webHidden/>
              </w:rPr>
              <w:fldChar w:fldCharType="separate"/>
            </w:r>
            <w:r w:rsidR="00C247B2">
              <w:rPr>
                <w:noProof/>
                <w:webHidden/>
              </w:rPr>
              <w:t>74</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82" w:history="1">
            <w:r w:rsidR="00C247B2" w:rsidRPr="001C1E27">
              <w:rPr>
                <w:rStyle w:val="af6"/>
                <w:noProof/>
              </w:rPr>
              <w:t>1.9.1.</w:t>
            </w:r>
            <w:r w:rsidR="00C247B2">
              <w:rPr>
                <w:rFonts w:asciiTheme="minorHAnsi" w:eastAsiaTheme="minorEastAsia" w:hAnsiTheme="minorHAnsi" w:cstheme="minorBidi"/>
                <w:noProof/>
                <w:lang w:eastAsia="ru-RU"/>
              </w:rPr>
              <w:tab/>
            </w:r>
            <w:r w:rsidR="00C247B2" w:rsidRPr="001C1E27">
              <w:rPr>
                <w:rStyle w:val="af6"/>
                <w:noProof/>
              </w:rPr>
              <w:t>Инженерная инфраструктура</w:t>
            </w:r>
            <w:r w:rsidR="00C247B2">
              <w:rPr>
                <w:noProof/>
                <w:webHidden/>
              </w:rPr>
              <w:tab/>
            </w:r>
            <w:r>
              <w:rPr>
                <w:noProof/>
                <w:webHidden/>
              </w:rPr>
              <w:fldChar w:fldCharType="begin"/>
            </w:r>
            <w:r w:rsidR="00C247B2">
              <w:rPr>
                <w:noProof/>
                <w:webHidden/>
              </w:rPr>
              <w:instrText xml:space="preserve"> PAGEREF _Toc529537782 \h </w:instrText>
            </w:r>
            <w:r>
              <w:rPr>
                <w:noProof/>
                <w:webHidden/>
              </w:rPr>
            </w:r>
            <w:r>
              <w:rPr>
                <w:noProof/>
                <w:webHidden/>
              </w:rPr>
              <w:fldChar w:fldCharType="separate"/>
            </w:r>
            <w:r w:rsidR="00C247B2">
              <w:rPr>
                <w:noProof/>
                <w:webHidden/>
              </w:rPr>
              <w:t>74</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783" w:history="1">
            <w:r w:rsidR="00C247B2" w:rsidRPr="001C1E27">
              <w:rPr>
                <w:rStyle w:val="af6"/>
                <w:noProof/>
              </w:rPr>
              <w:t>1.9.1.1.</w:t>
            </w:r>
            <w:r w:rsidR="00C247B2">
              <w:rPr>
                <w:rFonts w:asciiTheme="minorHAnsi" w:eastAsiaTheme="minorEastAsia" w:hAnsiTheme="minorHAnsi" w:cstheme="minorBidi"/>
                <w:noProof/>
                <w:lang w:eastAsia="ru-RU"/>
              </w:rPr>
              <w:tab/>
            </w:r>
            <w:r w:rsidR="00C247B2" w:rsidRPr="001C1E27">
              <w:rPr>
                <w:rStyle w:val="af6"/>
                <w:noProof/>
              </w:rPr>
              <w:t>Водоснабжение. Существующее положение</w:t>
            </w:r>
            <w:r w:rsidR="00C247B2">
              <w:rPr>
                <w:noProof/>
                <w:webHidden/>
              </w:rPr>
              <w:tab/>
            </w:r>
            <w:r>
              <w:rPr>
                <w:noProof/>
                <w:webHidden/>
              </w:rPr>
              <w:fldChar w:fldCharType="begin"/>
            </w:r>
            <w:r w:rsidR="00C247B2">
              <w:rPr>
                <w:noProof/>
                <w:webHidden/>
              </w:rPr>
              <w:instrText xml:space="preserve"> PAGEREF _Toc529537783 \h </w:instrText>
            </w:r>
            <w:r>
              <w:rPr>
                <w:noProof/>
                <w:webHidden/>
              </w:rPr>
            </w:r>
            <w:r>
              <w:rPr>
                <w:noProof/>
                <w:webHidden/>
              </w:rPr>
              <w:fldChar w:fldCharType="separate"/>
            </w:r>
            <w:r w:rsidR="00C247B2">
              <w:rPr>
                <w:noProof/>
                <w:webHidden/>
              </w:rPr>
              <w:t>74</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784" w:history="1">
            <w:r w:rsidR="00C247B2" w:rsidRPr="001C1E27">
              <w:rPr>
                <w:rStyle w:val="af6"/>
                <w:noProof/>
              </w:rPr>
              <w:t>1.9.1.2.</w:t>
            </w:r>
            <w:r w:rsidR="00C247B2">
              <w:rPr>
                <w:rFonts w:asciiTheme="minorHAnsi" w:eastAsiaTheme="minorEastAsia" w:hAnsiTheme="minorHAnsi" w:cstheme="minorBidi"/>
                <w:noProof/>
                <w:lang w:eastAsia="ru-RU"/>
              </w:rPr>
              <w:tab/>
            </w:r>
            <w:r w:rsidR="00C247B2" w:rsidRPr="001C1E27">
              <w:rPr>
                <w:rStyle w:val="af6"/>
                <w:noProof/>
              </w:rPr>
              <w:t>Водоотведение. Существующее положение</w:t>
            </w:r>
            <w:r w:rsidR="00C247B2">
              <w:rPr>
                <w:noProof/>
                <w:webHidden/>
              </w:rPr>
              <w:tab/>
            </w:r>
            <w:r>
              <w:rPr>
                <w:noProof/>
                <w:webHidden/>
              </w:rPr>
              <w:fldChar w:fldCharType="begin"/>
            </w:r>
            <w:r w:rsidR="00C247B2">
              <w:rPr>
                <w:noProof/>
                <w:webHidden/>
              </w:rPr>
              <w:instrText xml:space="preserve"> PAGEREF _Toc529537784 \h </w:instrText>
            </w:r>
            <w:r>
              <w:rPr>
                <w:noProof/>
                <w:webHidden/>
              </w:rPr>
            </w:r>
            <w:r>
              <w:rPr>
                <w:noProof/>
                <w:webHidden/>
              </w:rPr>
              <w:fldChar w:fldCharType="separate"/>
            </w:r>
            <w:r w:rsidR="00C247B2">
              <w:rPr>
                <w:noProof/>
                <w:webHidden/>
              </w:rPr>
              <w:t>77</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785" w:history="1">
            <w:r w:rsidR="00C247B2" w:rsidRPr="001C1E27">
              <w:rPr>
                <w:rStyle w:val="af6"/>
                <w:noProof/>
              </w:rPr>
              <w:t>1.9.1.3.</w:t>
            </w:r>
            <w:r w:rsidR="00C247B2">
              <w:rPr>
                <w:rFonts w:asciiTheme="minorHAnsi" w:eastAsiaTheme="minorEastAsia" w:hAnsiTheme="minorHAnsi" w:cstheme="minorBidi"/>
                <w:noProof/>
                <w:lang w:eastAsia="ru-RU"/>
              </w:rPr>
              <w:tab/>
            </w:r>
            <w:r w:rsidR="00C247B2" w:rsidRPr="001C1E27">
              <w:rPr>
                <w:rStyle w:val="af6"/>
                <w:noProof/>
              </w:rPr>
              <w:t>Газоснабжение. Существующее положение</w:t>
            </w:r>
            <w:r w:rsidR="00C247B2">
              <w:rPr>
                <w:noProof/>
                <w:webHidden/>
              </w:rPr>
              <w:tab/>
            </w:r>
            <w:r>
              <w:rPr>
                <w:noProof/>
                <w:webHidden/>
              </w:rPr>
              <w:fldChar w:fldCharType="begin"/>
            </w:r>
            <w:r w:rsidR="00C247B2">
              <w:rPr>
                <w:noProof/>
                <w:webHidden/>
              </w:rPr>
              <w:instrText xml:space="preserve"> PAGEREF _Toc529537785 \h </w:instrText>
            </w:r>
            <w:r>
              <w:rPr>
                <w:noProof/>
                <w:webHidden/>
              </w:rPr>
            </w:r>
            <w:r>
              <w:rPr>
                <w:noProof/>
                <w:webHidden/>
              </w:rPr>
              <w:fldChar w:fldCharType="separate"/>
            </w:r>
            <w:r w:rsidR="00C247B2">
              <w:rPr>
                <w:noProof/>
                <w:webHidden/>
              </w:rPr>
              <w:t>77</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786" w:history="1">
            <w:r w:rsidR="00C247B2" w:rsidRPr="001C1E27">
              <w:rPr>
                <w:rStyle w:val="af6"/>
                <w:noProof/>
              </w:rPr>
              <w:t>1.9.1.4.</w:t>
            </w:r>
            <w:r w:rsidR="00C247B2">
              <w:rPr>
                <w:rFonts w:asciiTheme="minorHAnsi" w:eastAsiaTheme="minorEastAsia" w:hAnsiTheme="minorHAnsi" w:cstheme="minorBidi"/>
                <w:noProof/>
                <w:lang w:eastAsia="ru-RU"/>
              </w:rPr>
              <w:tab/>
            </w:r>
            <w:r w:rsidR="00C247B2" w:rsidRPr="001C1E27">
              <w:rPr>
                <w:rStyle w:val="af6"/>
                <w:noProof/>
              </w:rPr>
              <w:t>Теплоснабжение. Существующее положение</w:t>
            </w:r>
            <w:r w:rsidR="00C247B2">
              <w:rPr>
                <w:noProof/>
                <w:webHidden/>
              </w:rPr>
              <w:tab/>
            </w:r>
            <w:r>
              <w:rPr>
                <w:noProof/>
                <w:webHidden/>
              </w:rPr>
              <w:fldChar w:fldCharType="begin"/>
            </w:r>
            <w:r w:rsidR="00C247B2">
              <w:rPr>
                <w:noProof/>
                <w:webHidden/>
              </w:rPr>
              <w:instrText xml:space="preserve"> PAGEREF _Toc529537786 \h </w:instrText>
            </w:r>
            <w:r>
              <w:rPr>
                <w:noProof/>
                <w:webHidden/>
              </w:rPr>
            </w:r>
            <w:r>
              <w:rPr>
                <w:noProof/>
                <w:webHidden/>
              </w:rPr>
              <w:fldChar w:fldCharType="separate"/>
            </w:r>
            <w:r w:rsidR="00C247B2">
              <w:rPr>
                <w:noProof/>
                <w:webHidden/>
              </w:rPr>
              <w:t>79</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787" w:history="1">
            <w:r w:rsidR="00C247B2" w:rsidRPr="001C1E27">
              <w:rPr>
                <w:rStyle w:val="af6"/>
                <w:noProof/>
              </w:rPr>
              <w:t>1.9.1.5.</w:t>
            </w:r>
            <w:r w:rsidR="00C247B2">
              <w:rPr>
                <w:rFonts w:asciiTheme="minorHAnsi" w:eastAsiaTheme="minorEastAsia" w:hAnsiTheme="minorHAnsi" w:cstheme="minorBidi"/>
                <w:noProof/>
                <w:lang w:eastAsia="ru-RU"/>
              </w:rPr>
              <w:tab/>
            </w:r>
            <w:r w:rsidR="00C247B2" w:rsidRPr="001C1E27">
              <w:rPr>
                <w:rStyle w:val="af6"/>
                <w:noProof/>
              </w:rPr>
              <w:t>Электроснабжение. Существующее положение</w:t>
            </w:r>
            <w:r w:rsidR="00C247B2">
              <w:rPr>
                <w:noProof/>
                <w:webHidden/>
              </w:rPr>
              <w:tab/>
            </w:r>
            <w:r>
              <w:rPr>
                <w:noProof/>
                <w:webHidden/>
              </w:rPr>
              <w:fldChar w:fldCharType="begin"/>
            </w:r>
            <w:r w:rsidR="00C247B2">
              <w:rPr>
                <w:noProof/>
                <w:webHidden/>
              </w:rPr>
              <w:instrText xml:space="preserve"> PAGEREF _Toc529537787 \h </w:instrText>
            </w:r>
            <w:r>
              <w:rPr>
                <w:noProof/>
                <w:webHidden/>
              </w:rPr>
            </w:r>
            <w:r>
              <w:rPr>
                <w:noProof/>
                <w:webHidden/>
              </w:rPr>
              <w:fldChar w:fldCharType="separate"/>
            </w:r>
            <w:r w:rsidR="00C247B2">
              <w:rPr>
                <w:noProof/>
                <w:webHidden/>
              </w:rPr>
              <w:t>80</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788" w:history="1">
            <w:r w:rsidR="00C247B2" w:rsidRPr="001C1E27">
              <w:rPr>
                <w:rStyle w:val="af6"/>
                <w:noProof/>
              </w:rPr>
              <w:t>1.9.1.6.</w:t>
            </w:r>
            <w:r w:rsidR="00C247B2">
              <w:rPr>
                <w:rFonts w:asciiTheme="minorHAnsi" w:eastAsiaTheme="minorEastAsia" w:hAnsiTheme="minorHAnsi" w:cstheme="minorBidi"/>
                <w:noProof/>
                <w:lang w:eastAsia="ru-RU"/>
              </w:rPr>
              <w:tab/>
            </w:r>
            <w:r w:rsidR="00C247B2" w:rsidRPr="001C1E27">
              <w:rPr>
                <w:rStyle w:val="af6"/>
                <w:noProof/>
              </w:rPr>
              <w:t>Системы связи. Существующее положение</w:t>
            </w:r>
            <w:r w:rsidR="00C247B2">
              <w:rPr>
                <w:noProof/>
                <w:webHidden/>
              </w:rPr>
              <w:tab/>
            </w:r>
            <w:r>
              <w:rPr>
                <w:noProof/>
                <w:webHidden/>
              </w:rPr>
              <w:fldChar w:fldCharType="begin"/>
            </w:r>
            <w:r w:rsidR="00C247B2">
              <w:rPr>
                <w:noProof/>
                <w:webHidden/>
              </w:rPr>
              <w:instrText xml:space="preserve"> PAGEREF _Toc529537788 \h </w:instrText>
            </w:r>
            <w:r>
              <w:rPr>
                <w:noProof/>
                <w:webHidden/>
              </w:rPr>
            </w:r>
            <w:r>
              <w:rPr>
                <w:noProof/>
                <w:webHidden/>
              </w:rPr>
              <w:fldChar w:fldCharType="separate"/>
            </w:r>
            <w:r w:rsidR="00C247B2">
              <w:rPr>
                <w:noProof/>
                <w:webHidden/>
              </w:rPr>
              <w:t>83</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89" w:history="1">
            <w:r w:rsidR="00C247B2" w:rsidRPr="001C1E27">
              <w:rPr>
                <w:rStyle w:val="af6"/>
                <w:noProof/>
              </w:rPr>
              <w:t>1.9.2.</w:t>
            </w:r>
            <w:r w:rsidR="00C247B2">
              <w:rPr>
                <w:rFonts w:asciiTheme="minorHAnsi" w:eastAsiaTheme="minorEastAsia" w:hAnsiTheme="minorHAnsi" w:cstheme="minorBidi"/>
                <w:noProof/>
                <w:lang w:eastAsia="ru-RU"/>
              </w:rPr>
              <w:tab/>
            </w:r>
            <w:r w:rsidR="00C247B2" w:rsidRPr="001C1E27">
              <w:rPr>
                <w:rStyle w:val="af6"/>
                <w:noProof/>
              </w:rPr>
              <w:t>Транспортная инфраструктура</w:t>
            </w:r>
            <w:r w:rsidR="00C247B2">
              <w:rPr>
                <w:noProof/>
                <w:webHidden/>
              </w:rPr>
              <w:tab/>
            </w:r>
            <w:r>
              <w:rPr>
                <w:noProof/>
                <w:webHidden/>
              </w:rPr>
              <w:fldChar w:fldCharType="begin"/>
            </w:r>
            <w:r w:rsidR="00C247B2">
              <w:rPr>
                <w:noProof/>
                <w:webHidden/>
              </w:rPr>
              <w:instrText xml:space="preserve"> PAGEREF _Toc529537789 \h </w:instrText>
            </w:r>
            <w:r>
              <w:rPr>
                <w:noProof/>
                <w:webHidden/>
              </w:rPr>
            </w:r>
            <w:r>
              <w:rPr>
                <w:noProof/>
                <w:webHidden/>
              </w:rPr>
              <w:fldChar w:fldCharType="separate"/>
            </w:r>
            <w:r w:rsidR="00C247B2">
              <w:rPr>
                <w:noProof/>
                <w:webHidden/>
              </w:rPr>
              <w:t>85</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90" w:history="1">
            <w:r w:rsidR="00C247B2" w:rsidRPr="001C1E27">
              <w:rPr>
                <w:rStyle w:val="af6"/>
                <w:rFonts w:eastAsia="Arial Unicode MS"/>
                <w:noProof/>
              </w:rPr>
              <w:t>1.9.3.</w:t>
            </w:r>
            <w:r w:rsidR="00C247B2">
              <w:rPr>
                <w:rFonts w:asciiTheme="minorHAnsi" w:eastAsiaTheme="minorEastAsia" w:hAnsiTheme="minorHAnsi" w:cstheme="minorBidi"/>
                <w:noProof/>
                <w:lang w:eastAsia="ru-RU"/>
              </w:rPr>
              <w:tab/>
            </w:r>
            <w:r w:rsidR="00C247B2" w:rsidRPr="001C1E27">
              <w:rPr>
                <w:rStyle w:val="af6"/>
                <w:rFonts w:eastAsia="Arial Unicode MS"/>
                <w:noProof/>
              </w:rPr>
              <w:t>Объекты жилищного строительства</w:t>
            </w:r>
            <w:r w:rsidR="00C247B2">
              <w:rPr>
                <w:noProof/>
                <w:webHidden/>
              </w:rPr>
              <w:tab/>
            </w:r>
            <w:r>
              <w:rPr>
                <w:noProof/>
                <w:webHidden/>
              </w:rPr>
              <w:fldChar w:fldCharType="begin"/>
            </w:r>
            <w:r w:rsidR="00C247B2">
              <w:rPr>
                <w:noProof/>
                <w:webHidden/>
              </w:rPr>
              <w:instrText xml:space="preserve"> PAGEREF _Toc529537790 \h </w:instrText>
            </w:r>
            <w:r>
              <w:rPr>
                <w:noProof/>
                <w:webHidden/>
              </w:rPr>
            </w:r>
            <w:r>
              <w:rPr>
                <w:noProof/>
                <w:webHidden/>
              </w:rPr>
              <w:fldChar w:fldCharType="separate"/>
            </w:r>
            <w:r w:rsidR="00C247B2">
              <w:rPr>
                <w:noProof/>
                <w:webHidden/>
              </w:rPr>
              <w:t>90</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91" w:history="1">
            <w:r w:rsidR="00C247B2" w:rsidRPr="001C1E27">
              <w:rPr>
                <w:rStyle w:val="af6"/>
                <w:noProof/>
              </w:rPr>
              <w:t>1.9.4.</w:t>
            </w:r>
            <w:r w:rsidR="00C247B2">
              <w:rPr>
                <w:rFonts w:asciiTheme="minorHAnsi" w:eastAsiaTheme="minorEastAsia" w:hAnsiTheme="minorHAnsi" w:cstheme="minorBidi"/>
                <w:noProof/>
                <w:lang w:eastAsia="ru-RU"/>
              </w:rPr>
              <w:tab/>
            </w:r>
            <w:r w:rsidR="00C247B2" w:rsidRPr="001C1E27">
              <w:rPr>
                <w:rStyle w:val="af6"/>
                <w:noProof/>
              </w:rPr>
              <w:t>Объекты социальной инфраструктуры сельского поселения</w:t>
            </w:r>
            <w:r w:rsidR="00C247B2">
              <w:rPr>
                <w:noProof/>
                <w:webHidden/>
              </w:rPr>
              <w:tab/>
            </w:r>
            <w:r>
              <w:rPr>
                <w:noProof/>
                <w:webHidden/>
              </w:rPr>
              <w:fldChar w:fldCharType="begin"/>
            </w:r>
            <w:r w:rsidR="00C247B2">
              <w:rPr>
                <w:noProof/>
                <w:webHidden/>
              </w:rPr>
              <w:instrText xml:space="preserve"> PAGEREF _Toc529537791 \h </w:instrText>
            </w:r>
            <w:r>
              <w:rPr>
                <w:noProof/>
                <w:webHidden/>
              </w:rPr>
            </w:r>
            <w:r>
              <w:rPr>
                <w:noProof/>
                <w:webHidden/>
              </w:rPr>
              <w:fldChar w:fldCharType="separate"/>
            </w:r>
            <w:r w:rsidR="00C247B2">
              <w:rPr>
                <w:noProof/>
                <w:webHidden/>
              </w:rPr>
              <w:t>93</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92" w:history="1">
            <w:r w:rsidR="00C247B2" w:rsidRPr="001C1E27">
              <w:rPr>
                <w:rStyle w:val="af6"/>
                <w:noProof/>
              </w:rPr>
              <w:t>1.9.5.</w:t>
            </w:r>
            <w:r w:rsidR="00C247B2">
              <w:rPr>
                <w:rFonts w:asciiTheme="minorHAnsi" w:eastAsiaTheme="minorEastAsia" w:hAnsiTheme="minorHAnsi" w:cstheme="minorBidi"/>
                <w:noProof/>
                <w:lang w:eastAsia="ru-RU"/>
              </w:rPr>
              <w:tab/>
            </w:r>
            <w:r w:rsidR="00C247B2" w:rsidRPr="001C1E27">
              <w:rPr>
                <w:rStyle w:val="af6"/>
                <w:noProof/>
              </w:rPr>
              <w:t>Объекты массового отдыха жителей поселения. Благоустройство и озеленение территории поселения</w:t>
            </w:r>
            <w:r w:rsidR="00C247B2">
              <w:rPr>
                <w:noProof/>
                <w:webHidden/>
              </w:rPr>
              <w:tab/>
            </w:r>
            <w:r>
              <w:rPr>
                <w:noProof/>
                <w:webHidden/>
              </w:rPr>
              <w:fldChar w:fldCharType="begin"/>
            </w:r>
            <w:r w:rsidR="00C247B2">
              <w:rPr>
                <w:noProof/>
                <w:webHidden/>
              </w:rPr>
              <w:instrText xml:space="preserve"> PAGEREF _Toc529537792 \h </w:instrText>
            </w:r>
            <w:r>
              <w:rPr>
                <w:noProof/>
                <w:webHidden/>
              </w:rPr>
            </w:r>
            <w:r>
              <w:rPr>
                <w:noProof/>
                <w:webHidden/>
              </w:rPr>
              <w:fldChar w:fldCharType="separate"/>
            </w:r>
            <w:r w:rsidR="00C247B2">
              <w:rPr>
                <w:noProof/>
                <w:webHidden/>
              </w:rPr>
              <w:t>103</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93" w:history="1">
            <w:r w:rsidR="00C247B2" w:rsidRPr="001C1E27">
              <w:rPr>
                <w:rStyle w:val="af6"/>
                <w:noProof/>
              </w:rPr>
              <w:t>1.9.6.</w:t>
            </w:r>
            <w:r w:rsidR="00C247B2">
              <w:rPr>
                <w:rFonts w:asciiTheme="minorHAnsi" w:eastAsiaTheme="minorEastAsia" w:hAnsiTheme="minorHAnsi" w:cstheme="minorBidi"/>
                <w:noProof/>
                <w:lang w:eastAsia="ru-RU"/>
              </w:rPr>
              <w:tab/>
            </w:r>
            <w:r w:rsidR="00C247B2" w:rsidRPr="001C1E27">
              <w:rPr>
                <w:rStyle w:val="af6"/>
                <w:noProof/>
              </w:rPr>
              <w:t xml:space="preserve">Объекты специального назначения. Обеспечение территории сельского поселения </w:t>
            </w:r>
            <w:r w:rsidR="00C247B2" w:rsidRPr="001C1E27">
              <w:rPr>
                <w:rStyle w:val="af6"/>
                <w:iCs/>
                <w:noProof/>
              </w:rPr>
              <w:t>местами сбора мусора и местами захоронения</w:t>
            </w:r>
            <w:r w:rsidR="00C247B2">
              <w:rPr>
                <w:noProof/>
                <w:webHidden/>
              </w:rPr>
              <w:tab/>
            </w:r>
            <w:r>
              <w:rPr>
                <w:noProof/>
                <w:webHidden/>
              </w:rPr>
              <w:fldChar w:fldCharType="begin"/>
            </w:r>
            <w:r w:rsidR="00C247B2">
              <w:rPr>
                <w:noProof/>
                <w:webHidden/>
              </w:rPr>
              <w:instrText xml:space="preserve"> PAGEREF _Toc529537793 \h </w:instrText>
            </w:r>
            <w:r>
              <w:rPr>
                <w:noProof/>
                <w:webHidden/>
              </w:rPr>
            </w:r>
            <w:r>
              <w:rPr>
                <w:noProof/>
                <w:webHidden/>
              </w:rPr>
              <w:fldChar w:fldCharType="separate"/>
            </w:r>
            <w:r w:rsidR="00C247B2">
              <w:rPr>
                <w:noProof/>
                <w:webHidden/>
              </w:rPr>
              <w:t>104</w:t>
            </w:r>
            <w:r>
              <w:rPr>
                <w:noProof/>
                <w:webHidden/>
              </w:rPr>
              <w:fldChar w:fldCharType="end"/>
            </w:r>
          </w:hyperlink>
        </w:p>
        <w:p w:rsidR="00C247B2" w:rsidRDefault="000D3C25">
          <w:pPr>
            <w:pStyle w:val="1c"/>
            <w:rPr>
              <w:rFonts w:asciiTheme="minorHAnsi" w:eastAsiaTheme="minorEastAsia" w:hAnsiTheme="minorHAnsi" w:cstheme="minorBidi"/>
              <w:noProof/>
              <w:sz w:val="22"/>
              <w:szCs w:val="22"/>
            </w:rPr>
          </w:pPr>
          <w:hyperlink w:anchor="_Toc529537794" w:history="1">
            <w:r w:rsidR="00C247B2" w:rsidRPr="001C1E27">
              <w:rPr>
                <w:rStyle w:val="af6"/>
                <w:noProof/>
                <w:snapToGrid w:val="0"/>
              </w:rPr>
              <w:t>2. ЗАДАЧИ ТЕРРИТОРИАЛЬНОГО ПЛАНИРОВАНИЯ, ВАРИАНТЫ ИХ РЕШЕНИЯ, ОБОСНОВАНИЕ ПРЕДЛОЖЕНИЙ И ПЕРЕЧЕНЬ МЕРОПРИЯТИЙ ПО ТЕРРИТОРИАЛЬНОМУ ПЛАНИРОВАНИЮ</w:t>
            </w:r>
            <w:r w:rsidR="00C247B2">
              <w:rPr>
                <w:noProof/>
                <w:webHidden/>
              </w:rPr>
              <w:tab/>
            </w:r>
            <w:r>
              <w:rPr>
                <w:noProof/>
                <w:webHidden/>
              </w:rPr>
              <w:fldChar w:fldCharType="begin"/>
            </w:r>
            <w:r w:rsidR="00C247B2">
              <w:rPr>
                <w:noProof/>
                <w:webHidden/>
              </w:rPr>
              <w:instrText xml:space="preserve"> PAGEREF _Toc529537794 \h </w:instrText>
            </w:r>
            <w:r>
              <w:rPr>
                <w:noProof/>
                <w:webHidden/>
              </w:rPr>
            </w:r>
            <w:r>
              <w:rPr>
                <w:noProof/>
                <w:webHidden/>
              </w:rPr>
              <w:fldChar w:fldCharType="separate"/>
            </w:r>
            <w:r w:rsidR="00C247B2">
              <w:rPr>
                <w:noProof/>
                <w:webHidden/>
              </w:rPr>
              <w:t>108</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95" w:history="1">
            <w:r w:rsidR="00C247B2" w:rsidRPr="001C1E27">
              <w:rPr>
                <w:rStyle w:val="af6"/>
                <w:noProof/>
              </w:rPr>
              <w:t>2.1.</w:t>
            </w:r>
            <w:r w:rsidR="00C247B2">
              <w:rPr>
                <w:rFonts w:asciiTheme="minorHAnsi" w:eastAsiaTheme="minorEastAsia" w:hAnsiTheme="minorHAnsi" w:cstheme="minorBidi"/>
                <w:noProof/>
                <w:lang w:eastAsia="ru-RU"/>
              </w:rPr>
              <w:tab/>
            </w:r>
            <w:r w:rsidR="00C247B2" w:rsidRPr="001C1E27">
              <w:rPr>
                <w:rStyle w:val="af6"/>
                <w:noProof/>
              </w:rPr>
              <w:t>Базовый прогноз численности населения Гремяченского сельского поселения</w:t>
            </w:r>
            <w:r w:rsidR="00C247B2">
              <w:rPr>
                <w:noProof/>
                <w:webHidden/>
              </w:rPr>
              <w:tab/>
            </w:r>
            <w:r>
              <w:rPr>
                <w:noProof/>
                <w:webHidden/>
              </w:rPr>
              <w:fldChar w:fldCharType="begin"/>
            </w:r>
            <w:r w:rsidR="00C247B2">
              <w:rPr>
                <w:noProof/>
                <w:webHidden/>
              </w:rPr>
              <w:instrText xml:space="preserve"> PAGEREF _Toc529537795 \h </w:instrText>
            </w:r>
            <w:r>
              <w:rPr>
                <w:noProof/>
                <w:webHidden/>
              </w:rPr>
            </w:r>
            <w:r>
              <w:rPr>
                <w:noProof/>
                <w:webHidden/>
              </w:rPr>
              <w:fldChar w:fldCharType="separate"/>
            </w:r>
            <w:r w:rsidR="00C247B2">
              <w:rPr>
                <w:noProof/>
                <w:webHidden/>
              </w:rPr>
              <w:t>109</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96" w:history="1">
            <w:r w:rsidR="00C247B2" w:rsidRPr="001C1E27">
              <w:rPr>
                <w:rStyle w:val="af6"/>
                <w:noProof/>
              </w:rPr>
              <w:t>2.2.</w:t>
            </w:r>
            <w:r w:rsidR="00C247B2">
              <w:rPr>
                <w:rFonts w:asciiTheme="minorHAnsi" w:eastAsiaTheme="minorEastAsia" w:hAnsiTheme="minorHAnsi" w:cstheme="minorBidi"/>
                <w:noProof/>
                <w:lang w:eastAsia="ru-RU"/>
              </w:rPr>
              <w:tab/>
            </w:r>
            <w:r w:rsidR="00C247B2" w:rsidRPr="001C1E27">
              <w:rPr>
                <w:rStyle w:val="af6"/>
                <w:noProof/>
              </w:rPr>
              <w:t>Предложения по оптимизации административно-территориального устройства Гремяченского сельского поселения и изменению категорий земель</w:t>
            </w:r>
            <w:r w:rsidR="00C247B2">
              <w:rPr>
                <w:noProof/>
                <w:webHidden/>
              </w:rPr>
              <w:tab/>
            </w:r>
            <w:r>
              <w:rPr>
                <w:noProof/>
                <w:webHidden/>
              </w:rPr>
              <w:fldChar w:fldCharType="begin"/>
            </w:r>
            <w:r w:rsidR="00C247B2">
              <w:rPr>
                <w:noProof/>
                <w:webHidden/>
              </w:rPr>
              <w:instrText xml:space="preserve"> PAGEREF _Toc529537796 \h </w:instrText>
            </w:r>
            <w:r>
              <w:rPr>
                <w:noProof/>
                <w:webHidden/>
              </w:rPr>
            </w:r>
            <w:r>
              <w:rPr>
                <w:noProof/>
                <w:webHidden/>
              </w:rPr>
              <w:fldChar w:fldCharType="separate"/>
            </w:r>
            <w:r w:rsidR="00C247B2">
              <w:rPr>
                <w:noProof/>
                <w:webHidden/>
              </w:rPr>
              <w:t>111</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797" w:history="1">
            <w:r w:rsidR="00C247B2" w:rsidRPr="001C1E27">
              <w:rPr>
                <w:rStyle w:val="af6"/>
                <w:noProof/>
              </w:rPr>
              <w:t>2.3.</w:t>
            </w:r>
            <w:r w:rsidR="00C247B2">
              <w:rPr>
                <w:rFonts w:asciiTheme="minorHAnsi" w:eastAsiaTheme="minorEastAsia" w:hAnsiTheme="minorHAnsi" w:cstheme="minorBidi"/>
                <w:noProof/>
                <w:lang w:eastAsia="ru-RU"/>
              </w:rPr>
              <w:tab/>
            </w:r>
            <w:r w:rsidR="00C247B2" w:rsidRPr="001C1E27">
              <w:rPr>
                <w:rStyle w:val="af6"/>
                <w:noProof/>
              </w:rPr>
              <w:t>Предложения по усовершенствованию и развитию планировочной структуры сельского поселения, функциональное и градостроительное зонирование</w:t>
            </w:r>
            <w:r w:rsidR="00C247B2">
              <w:rPr>
                <w:noProof/>
                <w:webHidden/>
              </w:rPr>
              <w:tab/>
            </w:r>
            <w:r>
              <w:rPr>
                <w:noProof/>
                <w:webHidden/>
              </w:rPr>
              <w:fldChar w:fldCharType="begin"/>
            </w:r>
            <w:r w:rsidR="00C247B2">
              <w:rPr>
                <w:noProof/>
                <w:webHidden/>
              </w:rPr>
              <w:instrText xml:space="preserve"> PAGEREF _Toc529537797 \h </w:instrText>
            </w:r>
            <w:r>
              <w:rPr>
                <w:noProof/>
                <w:webHidden/>
              </w:rPr>
            </w:r>
            <w:r>
              <w:rPr>
                <w:noProof/>
                <w:webHidden/>
              </w:rPr>
              <w:fldChar w:fldCharType="separate"/>
            </w:r>
            <w:r w:rsidR="00C247B2">
              <w:rPr>
                <w:noProof/>
                <w:webHidden/>
              </w:rPr>
              <w:t>113</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98" w:history="1">
            <w:r w:rsidR="00C247B2" w:rsidRPr="001C1E27">
              <w:rPr>
                <w:rStyle w:val="af6"/>
                <w:noProof/>
              </w:rPr>
              <w:t>2.3.1.</w:t>
            </w:r>
            <w:r w:rsidR="00C247B2">
              <w:rPr>
                <w:rFonts w:asciiTheme="minorHAnsi" w:eastAsiaTheme="minorEastAsia" w:hAnsiTheme="minorHAnsi" w:cstheme="minorBidi"/>
                <w:noProof/>
                <w:lang w:eastAsia="ru-RU"/>
              </w:rPr>
              <w:tab/>
            </w:r>
            <w:r w:rsidR="00C247B2" w:rsidRPr="001C1E27">
              <w:rPr>
                <w:rStyle w:val="af6"/>
                <w:noProof/>
              </w:rPr>
              <w:t>Функциональное зонирование</w:t>
            </w:r>
            <w:r w:rsidR="00C247B2">
              <w:rPr>
                <w:noProof/>
                <w:webHidden/>
              </w:rPr>
              <w:tab/>
            </w:r>
            <w:r>
              <w:rPr>
                <w:noProof/>
                <w:webHidden/>
              </w:rPr>
              <w:fldChar w:fldCharType="begin"/>
            </w:r>
            <w:r w:rsidR="00C247B2">
              <w:rPr>
                <w:noProof/>
                <w:webHidden/>
              </w:rPr>
              <w:instrText xml:space="preserve"> PAGEREF _Toc529537798 \h </w:instrText>
            </w:r>
            <w:r>
              <w:rPr>
                <w:noProof/>
                <w:webHidden/>
              </w:rPr>
            </w:r>
            <w:r>
              <w:rPr>
                <w:noProof/>
                <w:webHidden/>
              </w:rPr>
              <w:fldChar w:fldCharType="separate"/>
            </w:r>
            <w:r w:rsidR="00C247B2">
              <w:rPr>
                <w:noProof/>
                <w:webHidden/>
              </w:rPr>
              <w:t>113</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799" w:history="1">
            <w:r w:rsidR="00C247B2" w:rsidRPr="001C1E27">
              <w:rPr>
                <w:rStyle w:val="af6"/>
                <w:noProof/>
              </w:rPr>
              <w:t>2.3.2.</w:t>
            </w:r>
            <w:r w:rsidR="00C247B2">
              <w:rPr>
                <w:rFonts w:asciiTheme="minorHAnsi" w:eastAsiaTheme="minorEastAsia" w:hAnsiTheme="minorHAnsi" w:cstheme="minorBidi"/>
                <w:noProof/>
                <w:lang w:eastAsia="ru-RU"/>
              </w:rPr>
              <w:tab/>
            </w:r>
            <w:r w:rsidR="00C247B2" w:rsidRPr="001C1E27">
              <w:rPr>
                <w:rStyle w:val="af6"/>
                <w:noProof/>
              </w:rPr>
              <w:t>Архитектурно-планировочное освоение</w:t>
            </w:r>
            <w:r w:rsidR="00C247B2">
              <w:rPr>
                <w:noProof/>
                <w:webHidden/>
              </w:rPr>
              <w:tab/>
            </w:r>
            <w:r>
              <w:rPr>
                <w:noProof/>
                <w:webHidden/>
              </w:rPr>
              <w:fldChar w:fldCharType="begin"/>
            </w:r>
            <w:r w:rsidR="00C247B2">
              <w:rPr>
                <w:noProof/>
                <w:webHidden/>
              </w:rPr>
              <w:instrText xml:space="preserve"> PAGEREF _Toc529537799 \h </w:instrText>
            </w:r>
            <w:r>
              <w:rPr>
                <w:noProof/>
                <w:webHidden/>
              </w:rPr>
            </w:r>
            <w:r>
              <w:rPr>
                <w:noProof/>
                <w:webHidden/>
              </w:rPr>
              <w:fldChar w:fldCharType="separate"/>
            </w:r>
            <w:r w:rsidR="00C247B2">
              <w:rPr>
                <w:noProof/>
                <w:webHidden/>
              </w:rPr>
              <w:t>113</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00" w:history="1">
            <w:r w:rsidR="00C247B2" w:rsidRPr="001C1E27">
              <w:rPr>
                <w:rStyle w:val="af6"/>
                <w:noProof/>
                <w:snapToGrid w:val="0"/>
              </w:rPr>
              <w:t>2.3.3.</w:t>
            </w:r>
            <w:r w:rsidR="00C247B2">
              <w:rPr>
                <w:rFonts w:asciiTheme="minorHAnsi" w:eastAsiaTheme="minorEastAsia" w:hAnsiTheme="minorHAnsi" w:cstheme="minorBidi"/>
                <w:noProof/>
                <w:lang w:eastAsia="ru-RU"/>
              </w:rPr>
              <w:tab/>
            </w:r>
            <w:r w:rsidR="00C247B2" w:rsidRPr="001C1E27">
              <w:rPr>
                <w:rStyle w:val="af6"/>
                <w:noProof/>
                <w:snapToGrid w:val="0"/>
              </w:rPr>
              <w:t>Градостроительное зонирование</w:t>
            </w:r>
            <w:r w:rsidR="00C247B2">
              <w:rPr>
                <w:noProof/>
                <w:webHidden/>
              </w:rPr>
              <w:tab/>
            </w:r>
            <w:r>
              <w:rPr>
                <w:noProof/>
                <w:webHidden/>
              </w:rPr>
              <w:fldChar w:fldCharType="begin"/>
            </w:r>
            <w:r w:rsidR="00C247B2">
              <w:rPr>
                <w:noProof/>
                <w:webHidden/>
              </w:rPr>
              <w:instrText xml:space="preserve"> PAGEREF _Toc529537800 \h </w:instrText>
            </w:r>
            <w:r>
              <w:rPr>
                <w:noProof/>
                <w:webHidden/>
              </w:rPr>
            </w:r>
            <w:r>
              <w:rPr>
                <w:noProof/>
                <w:webHidden/>
              </w:rPr>
              <w:fldChar w:fldCharType="separate"/>
            </w:r>
            <w:r w:rsidR="00C247B2">
              <w:rPr>
                <w:noProof/>
                <w:webHidden/>
              </w:rPr>
              <w:t>115</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801" w:history="1">
            <w:r w:rsidR="00C247B2" w:rsidRPr="001C1E27">
              <w:rPr>
                <w:rStyle w:val="af6"/>
                <w:noProof/>
              </w:rPr>
              <w:t>2.4.</w:t>
            </w:r>
            <w:r w:rsidR="00C247B2">
              <w:rPr>
                <w:rFonts w:asciiTheme="minorHAnsi" w:eastAsiaTheme="minorEastAsia" w:hAnsiTheme="minorHAnsi" w:cstheme="minorBidi"/>
                <w:noProof/>
                <w:lang w:eastAsia="ru-RU"/>
              </w:rPr>
              <w:tab/>
            </w:r>
            <w:r w:rsidR="00C247B2" w:rsidRPr="001C1E27">
              <w:rPr>
                <w:rStyle w:val="af6"/>
                <w:noProof/>
              </w:rPr>
              <w:t>Предложения по сохранению, использованию, популяризации и охране  объектов культурного наследия</w:t>
            </w:r>
            <w:r w:rsidR="00C247B2">
              <w:rPr>
                <w:noProof/>
                <w:webHidden/>
              </w:rPr>
              <w:tab/>
            </w:r>
            <w:r>
              <w:rPr>
                <w:noProof/>
                <w:webHidden/>
              </w:rPr>
              <w:fldChar w:fldCharType="begin"/>
            </w:r>
            <w:r w:rsidR="00C247B2">
              <w:rPr>
                <w:noProof/>
                <w:webHidden/>
              </w:rPr>
              <w:instrText xml:space="preserve"> PAGEREF _Toc529537801 \h </w:instrText>
            </w:r>
            <w:r>
              <w:rPr>
                <w:noProof/>
                <w:webHidden/>
              </w:rPr>
            </w:r>
            <w:r>
              <w:rPr>
                <w:noProof/>
                <w:webHidden/>
              </w:rPr>
              <w:fldChar w:fldCharType="separate"/>
            </w:r>
            <w:r w:rsidR="00C247B2">
              <w:rPr>
                <w:noProof/>
                <w:webHidden/>
              </w:rPr>
              <w:t>116</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802" w:history="1">
            <w:r w:rsidR="00C247B2" w:rsidRPr="001C1E27">
              <w:rPr>
                <w:rStyle w:val="af6"/>
                <w:noProof/>
              </w:rPr>
              <w:t>2.5.</w:t>
            </w:r>
            <w:r w:rsidR="00C247B2">
              <w:rPr>
                <w:rFonts w:asciiTheme="minorHAnsi" w:eastAsiaTheme="minorEastAsia" w:hAnsiTheme="minorHAnsi" w:cstheme="minorBidi"/>
                <w:noProof/>
                <w:lang w:eastAsia="ru-RU"/>
              </w:rPr>
              <w:tab/>
            </w:r>
            <w:r w:rsidR="00C247B2" w:rsidRPr="001C1E27">
              <w:rPr>
                <w:rStyle w:val="af6"/>
                <w:noProof/>
              </w:rPr>
              <w:t>Предложения по размещению на территории Гремяченского сельского поселения объектов капитального строительства</w:t>
            </w:r>
            <w:r w:rsidR="00C247B2">
              <w:rPr>
                <w:noProof/>
                <w:webHidden/>
              </w:rPr>
              <w:tab/>
            </w:r>
            <w:r>
              <w:rPr>
                <w:noProof/>
                <w:webHidden/>
              </w:rPr>
              <w:fldChar w:fldCharType="begin"/>
            </w:r>
            <w:r w:rsidR="00C247B2">
              <w:rPr>
                <w:noProof/>
                <w:webHidden/>
              </w:rPr>
              <w:instrText xml:space="preserve"> PAGEREF _Toc529537802 \h </w:instrText>
            </w:r>
            <w:r>
              <w:rPr>
                <w:noProof/>
                <w:webHidden/>
              </w:rPr>
            </w:r>
            <w:r>
              <w:rPr>
                <w:noProof/>
                <w:webHidden/>
              </w:rPr>
              <w:fldChar w:fldCharType="separate"/>
            </w:r>
            <w:r w:rsidR="00C247B2">
              <w:rPr>
                <w:noProof/>
                <w:webHidden/>
              </w:rPr>
              <w:t>117</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03" w:history="1">
            <w:r w:rsidR="00C247B2" w:rsidRPr="001C1E27">
              <w:rPr>
                <w:rStyle w:val="af6"/>
                <w:noProof/>
              </w:rPr>
              <w:t>2.5.1.</w:t>
            </w:r>
            <w:r w:rsidR="00C247B2">
              <w:rPr>
                <w:rFonts w:asciiTheme="minorHAnsi" w:eastAsiaTheme="minorEastAsia" w:hAnsiTheme="minorHAnsi" w:cstheme="minorBidi"/>
                <w:noProof/>
                <w:lang w:eastAsia="ru-RU"/>
              </w:rPr>
              <w:tab/>
            </w:r>
            <w:r w:rsidR="00C247B2" w:rsidRPr="001C1E27">
              <w:rPr>
                <w:rStyle w:val="af6"/>
                <w:noProof/>
              </w:rPr>
              <w:t>Предложения по обеспечению территории сельского поселения объектами инженерной инфраструктуры</w:t>
            </w:r>
            <w:r w:rsidR="00C247B2">
              <w:rPr>
                <w:noProof/>
                <w:webHidden/>
              </w:rPr>
              <w:tab/>
            </w:r>
            <w:r>
              <w:rPr>
                <w:noProof/>
                <w:webHidden/>
              </w:rPr>
              <w:fldChar w:fldCharType="begin"/>
            </w:r>
            <w:r w:rsidR="00C247B2">
              <w:rPr>
                <w:noProof/>
                <w:webHidden/>
              </w:rPr>
              <w:instrText xml:space="preserve"> PAGEREF _Toc529537803 \h </w:instrText>
            </w:r>
            <w:r>
              <w:rPr>
                <w:noProof/>
                <w:webHidden/>
              </w:rPr>
            </w:r>
            <w:r>
              <w:rPr>
                <w:noProof/>
                <w:webHidden/>
              </w:rPr>
              <w:fldChar w:fldCharType="separate"/>
            </w:r>
            <w:r w:rsidR="00C247B2">
              <w:rPr>
                <w:noProof/>
                <w:webHidden/>
              </w:rPr>
              <w:t>117</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804" w:history="1">
            <w:r w:rsidR="00C247B2" w:rsidRPr="001C1E27">
              <w:rPr>
                <w:rStyle w:val="af6"/>
                <w:noProof/>
              </w:rPr>
              <w:t>2.5.1.1.</w:t>
            </w:r>
            <w:r w:rsidR="00C247B2">
              <w:rPr>
                <w:rFonts w:asciiTheme="minorHAnsi" w:eastAsiaTheme="minorEastAsia" w:hAnsiTheme="minorHAnsi" w:cstheme="minorBidi"/>
                <w:noProof/>
                <w:lang w:eastAsia="ru-RU"/>
              </w:rPr>
              <w:tab/>
            </w:r>
            <w:r w:rsidR="00C247B2" w:rsidRPr="001C1E27">
              <w:rPr>
                <w:rStyle w:val="af6"/>
                <w:noProof/>
              </w:rPr>
              <w:t>Водоснабжение. Проектные решения</w:t>
            </w:r>
            <w:r w:rsidR="00C247B2">
              <w:rPr>
                <w:noProof/>
                <w:webHidden/>
              </w:rPr>
              <w:tab/>
            </w:r>
            <w:r>
              <w:rPr>
                <w:noProof/>
                <w:webHidden/>
              </w:rPr>
              <w:fldChar w:fldCharType="begin"/>
            </w:r>
            <w:r w:rsidR="00C247B2">
              <w:rPr>
                <w:noProof/>
                <w:webHidden/>
              </w:rPr>
              <w:instrText xml:space="preserve"> PAGEREF _Toc529537804 \h </w:instrText>
            </w:r>
            <w:r>
              <w:rPr>
                <w:noProof/>
                <w:webHidden/>
              </w:rPr>
            </w:r>
            <w:r>
              <w:rPr>
                <w:noProof/>
                <w:webHidden/>
              </w:rPr>
              <w:fldChar w:fldCharType="separate"/>
            </w:r>
            <w:r w:rsidR="00C247B2">
              <w:rPr>
                <w:noProof/>
                <w:webHidden/>
              </w:rPr>
              <w:t>117</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805" w:history="1">
            <w:r w:rsidR="00C247B2" w:rsidRPr="001C1E27">
              <w:rPr>
                <w:rStyle w:val="af6"/>
                <w:noProof/>
                <w:snapToGrid w:val="0"/>
              </w:rPr>
              <w:t>2.5.1.2.</w:t>
            </w:r>
            <w:r w:rsidR="00C247B2">
              <w:rPr>
                <w:rFonts w:asciiTheme="minorHAnsi" w:eastAsiaTheme="minorEastAsia" w:hAnsiTheme="minorHAnsi" w:cstheme="minorBidi"/>
                <w:noProof/>
                <w:lang w:eastAsia="ru-RU"/>
              </w:rPr>
              <w:tab/>
            </w:r>
            <w:r w:rsidR="00C247B2" w:rsidRPr="001C1E27">
              <w:rPr>
                <w:rStyle w:val="af6"/>
                <w:noProof/>
                <w:snapToGrid w:val="0"/>
              </w:rPr>
              <w:t>Водоотведение. Проектные решения</w:t>
            </w:r>
            <w:r w:rsidR="00C247B2">
              <w:rPr>
                <w:noProof/>
                <w:webHidden/>
              </w:rPr>
              <w:tab/>
            </w:r>
            <w:r>
              <w:rPr>
                <w:noProof/>
                <w:webHidden/>
              </w:rPr>
              <w:fldChar w:fldCharType="begin"/>
            </w:r>
            <w:r w:rsidR="00C247B2">
              <w:rPr>
                <w:noProof/>
                <w:webHidden/>
              </w:rPr>
              <w:instrText xml:space="preserve"> PAGEREF _Toc529537805 \h </w:instrText>
            </w:r>
            <w:r>
              <w:rPr>
                <w:noProof/>
                <w:webHidden/>
              </w:rPr>
            </w:r>
            <w:r>
              <w:rPr>
                <w:noProof/>
                <w:webHidden/>
              </w:rPr>
              <w:fldChar w:fldCharType="separate"/>
            </w:r>
            <w:r w:rsidR="00C247B2">
              <w:rPr>
                <w:noProof/>
                <w:webHidden/>
              </w:rPr>
              <w:t>121</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806" w:history="1">
            <w:r w:rsidR="00C247B2" w:rsidRPr="001C1E27">
              <w:rPr>
                <w:rStyle w:val="af6"/>
                <w:noProof/>
              </w:rPr>
              <w:t>2.5.1.3.</w:t>
            </w:r>
            <w:r w:rsidR="00C247B2">
              <w:rPr>
                <w:rFonts w:asciiTheme="minorHAnsi" w:eastAsiaTheme="minorEastAsia" w:hAnsiTheme="minorHAnsi" w:cstheme="minorBidi"/>
                <w:noProof/>
                <w:lang w:eastAsia="ru-RU"/>
              </w:rPr>
              <w:tab/>
            </w:r>
            <w:r w:rsidR="00C247B2" w:rsidRPr="001C1E27">
              <w:rPr>
                <w:rStyle w:val="af6"/>
                <w:noProof/>
              </w:rPr>
              <w:t>Газоснабжение. Проектные решения</w:t>
            </w:r>
            <w:r w:rsidR="00C247B2">
              <w:rPr>
                <w:noProof/>
                <w:webHidden/>
              </w:rPr>
              <w:tab/>
            </w:r>
            <w:r>
              <w:rPr>
                <w:noProof/>
                <w:webHidden/>
              </w:rPr>
              <w:fldChar w:fldCharType="begin"/>
            </w:r>
            <w:r w:rsidR="00C247B2">
              <w:rPr>
                <w:noProof/>
                <w:webHidden/>
              </w:rPr>
              <w:instrText xml:space="preserve"> PAGEREF _Toc529537806 \h </w:instrText>
            </w:r>
            <w:r>
              <w:rPr>
                <w:noProof/>
                <w:webHidden/>
              </w:rPr>
            </w:r>
            <w:r>
              <w:rPr>
                <w:noProof/>
                <w:webHidden/>
              </w:rPr>
              <w:fldChar w:fldCharType="separate"/>
            </w:r>
            <w:r w:rsidR="00C247B2">
              <w:rPr>
                <w:noProof/>
                <w:webHidden/>
              </w:rPr>
              <w:t>123</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807" w:history="1">
            <w:r w:rsidR="00C247B2" w:rsidRPr="001C1E27">
              <w:rPr>
                <w:rStyle w:val="af6"/>
                <w:noProof/>
              </w:rPr>
              <w:t>2.5.1.4.</w:t>
            </w:r>
            <w:r w:rsidR="00C247B2">
              <w:rPr>
                <w:rFonts w:asciiTheme="minorHAnsi" w:eastAsiaTheme="minorEastAsia" w:hAnsiTheme="minorHAnsi" w:cstheme="minorBidi"/>
                <w:noProof/>
                <w:lang w:eastAsia="ru-RU"/>
              </w:rPr>
              <w:tab/>
            </w:r>
            <w:r w:rsidR="00C247B2" w:rsidRPr="001C1E27">
              <w:rPr>
                <w:rStyle w:val="af6"/>
                <w:noProof/>
              </w:rPr>
              <w:t>Теплоснабжение. Проектные предложения</w:t>
            </w:r>
            <w:r w:rsidR="00C247B2">
              <w:rPr>
                <w:noProof/>
                <w:webHidden/>
              </w:rPr>
              <w:tab/>
            </w:r>
            <w:r>
              <w:rPr>
                <w:noProof/>
                <w:webHidden/>
              </w:rPr>
              <w:fldChar w:fldCharType="begin"/>
            </w:r>
            <w:r w:rsidR="00C247B2">
              <w:rPr>
                <w:noProof/>
                <w:webHidden/>
              </w:rPr>
              <w:instrText xml:space="preserve"> PAGEREF _Toc529537807 \h </w:instrText>
            </w:r>
            <w:r>
              <w:rPr>
                <w:noProof/>
                <w:webHidden/>
              </w:rPr>
            </w:r>
            <w:r>
              <w:rPr>
                <w:noProof/>
                <w:webHidden/>
              </w:rPr>
              <w:fldChar w:fldCharType="separate"/>
            </w:r>
            <w:r w:rsidR="00C247B2">
              <w:rPr>
                <w:noProof/>
                <w:webHidden/>
              </w:rPr>
              <w:t>125</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808" w:history="1">
            <w:r w:rsidR="00C247B2" w:rsidRPr="001C1E27">
              <w:rPr>
                <w:rStyle w:val="af6"/>
                <w:noProof/>
              </w:rPr>
              <w:t>2.5.1.5.</w:t>
            </w:r>
            <w:r w:rsidR="00C247B2">
              <w:rPr>
                <w:rFonts w:asciiTheme="minorHAnsi" w:eastAsiaTheme="minorEastAsia" w:hAnsiTheme="minorHAnsi" w:cstheme="minorBidi"/>
                <w:noProof/>
                <w:lang w:eastAsia="ru-RU"/>
              </w:rPr>
              <w:tab/>
            </w:r>
            <w:r w:rsidR="00C247B2" w:rsidRPr="001C1E27">
              <w:rPr>
                <w:rStyle w:val="af6"/>
                <w:noProof/>
              </w:rPr>
              <w:t>Электроснабжение. Проектные решения</w:t>
            </w:r>
            <w:r w:rsidR="00C247B2">
              <w:rPr>
                <w:noProof/>
                <w:webHidden/>
              </w:rPr>
              <w:tab/>
            </w:r>
            <w:r>
              <w:rPr>
                <w:noProof/>
                <w:webHidden/>
              </w:rPr>
              <w:fldChar w:fldCharType="begin"/>
            </w:r>
            <w:r w:rsidR="00C247B2">
              <w:rPr>
                <w:noProof/>
                <w:webHidden/>
              </w:rPr>
              <w:instrText xml:space="preserve"> PAGEREF _Toc529537808 \h </w:instrText>
            </w:r>
            <w:r>
              <w:rPr>
                <w:noProof/>
                <w:webHidden/>
              </w:rPr>
            </w:r>
            <w:r>
              <w:rPr>
                <w:noProof/>
                <w:webHidden/>
              </w:rPr>
              <w:fldChar w:fldCharType="separate"/>
            </w:r>
            <w:r w:rsidR="00C247B2">
              <w:rPr>
                <w:noProof/>
                <w:webHidden/>
              </w:rPr>
              <w:t>125</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809" w:history="1">
            <w:r w:rsidR="00C247B2" w:rsidRPr="001C1E27">
              <w:rPr>
                <w:rStyle w:val="af6"/>
                <w:noProof/>
              </w:rPr>
              <w:t>2.5.1.6.</w:t>
            </w:r>
            <w:r w:rsidR="00C247B2">
              <w:rPr>
                <w:rFonts w:asciiTheme="minorHAnsi" w:eastAsiaTheme="minorEastAsia" w:hAnsiTheme="minorHAnsi" w:cstheme="minorBidi"/>
                <w:noProof/>
                <w:lang w:eastAsia="ru-RU"/>
              </w:rPr>
              <w:tab/>
            </w:r>
            <w:r w:rsidR="00C247B2" w:rsidRPr="001C1E27">
              <w:rPr>
                <w:rStyle w:val="af6"/>
                <w:noProof/>
              </w:rPr>
              <w:t>Системы связи. Проектные решения</w:t>
            </w:r>
            <w:r w:rsidR="00C247B2">
              <w:rPr>
                <w:noProof/>
                <w:webHidden/>
              </w:rPr>
              <w:tab/>
            </w:r>
            <w:r>
              <w:rPr>
                <w:noProof/>
                <w:webHidden/>
              </w:rPr>
              <w:fldChar w:fldCharType="begin"/>
            </w:r>
            <w:r w:rsidR="00C247B2">
              <w:rPr>
                <w:noProof/>
                <w:webHidden/>
              </w:rPr>
              <w:instrText xml:space="preserve"> PAGEREF _Toc529537809 \h </w:instrText>
            </w:r>
            <w:r>
              <w:rPr>
                <w:noProof/>
                <w:webHidden/>
              </w:rPr>
            </w:r>
            <w:r>
              <w:rPr>
                <w:noProof/>
                <w:webHidden/>
              </w:rPr>
              <w:fldChar w:fldCharType="separate"/>
            </w:r>
            <w:r w:rsidR="00C247B2">
              <w:rPr>
                <w:noProof/>
                <w:webHidden/>
              </w:rPr>
              <w:t>127</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10" w:history="1">
            <w:r w:rsidR="00C247B2" w:rsidRPr="001C1E27">
              <w:rPr>
                <w:rStyle w:val="af6"/>
                <w:noProof/>
                <w:snapToGrid w:val="0"/>
              </w:rPr>
              <w:t>2.5.2.</w:t>
            </w:r>
            <w:r w:rsidR="00C247B2">
              <w:rPr>
                <w:rFonts w:asciiTheme="minorHAnsi" w:eastAsiaTheme="minorEastAsia" w:hAnsiTheme="minorHAnsi" w:cstheme="minorBidi"/>
                <w:noProof/>
                <w:lang w:eastAsia="ru-RU"/>
              </w:rPr>
              <w:tab/>
            </w:r>
            <w:r w:rsidR="00C247B2" w:rsidRPr="001C1E27">
              <w:rPr>
                <w:rStyle w:val="af6"/>
                <w:noProof/>
                <w:snapToGrid w:val="0"/>
              </w:rPr>
              <w:t>Предложения по обеспечению территории сельского поселения объектами транспортной инфраструктуры</w:t>
            </w:r>
            <w:r w:rsidR="00C247B2">
              <w:rPr>
                <w:noProof/>
                <w:webHidden/>
              </w:rPr>
              <w:tab/>
            </w:r>
            <w:r>
              <w:rPr>
                <w:noProof/>
                <w:webHidden/>
              </w:rPr>
              <w:fldChar w:fldCharType="begin"/>
            </w:r>
            <w:r w:rsidR="00C247B2">
              <w:rPr>
                <w:noProof/>
                <w:webHidden/>
              </w:rPr>
              <w:instrText xml:space="preserve"> PAGEREF _Toc529537810 \h </w:instrText>
            </w:r>
            <w:r>
              <w:rPr>
                <w:noProof/>
                <w:webHidden/>
              </w:rPr>
            </w:r>
            <w:r>
              <w:rPr>
                <w:noProof/>
                <w:webHidden/>
              </w:rPr>
              <w:fldChar w:fldCharType="separate"/>
            </w:r>
            <w:r w:rsidR="00C247B2">
              <w:rPr>
                <w:noProof/>
                <w:webHidden/>
              </w:rPr>
              <w:t>131</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11" w:history="1">
            <w:r w:rsidR="00C247B2" w:rsidRPr="001C1E27">
              <w:rPr>
                <w:rStyle w:val="af6"/>
                <w:noProof/>
              </w:rPr>
              <w:t>2.5.3.</w:t>
            </w:r>
            <w:r w:rsidR="00C247B2">
              <w:rPr>
                <w:rFonts w:asciiTheme="minorHAnsi" w:eastAsiaTheme="minorEastAsia" w:hAnsiTheme="minorHAnsi" w:cstheme="minorBidi"/>
                <w:noProof/>
                <w:lang w:eastAsia="ru-RU"/>
              </w:rPr>
              <w:tab/>
            </w:r>
            <w:r w:rsidR="00C247B2" w:rsidRPr="001C1E27">
              <w:rPr>
                <w:rStyle w:val="af6"/>
                <w:noProof/>
              </w:rPr>
              <w:t>Предложения по строительству и модернизации жилищного фонда, созданию условий для жилищного строительства</w:t>
            </w:r>
            <w:r w:rsidR="00C247B2">
              <w:rPr>
                <w:noProof/>
                <w:webHidden/>
              </w:rPr>
              <w:tab/>
            </w:r>
            <w:r>
              <w:rPr>
                <w:noProof/>
                <w:webHidden/>
              </w:rPr>
              <w:fldChar w:fldCharType="begin"/>
            </w:r>
            <w:r w:rsidR="00C247B2">
              <w:rPr>
                <w:noProof/>
                <w:webHidden/>
              </w:rPr>
              <w:instrText xml:space="preserve"> PAGEREF _Toc529537811 \h </w:instrText>
            </w:r>
            <w:r>
              <w:rPr>
                <w:noProof/>
                <w:webHidden/>
              </w:rPr>
            </w:r>
            <w:r>
              <w:rPr>
                <w:noProof/>
                <w:webHidden/>
              </w:rPr>
              <w:fldChar w:fldCharType="separate"/>
            </w:r>
            <w:r w:rsidR="00C247B2">
              <w:rPr>
                <w:noProof/>
                <w:webHidden/>
              </w:rPr>
              <w:t>132</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12" w:history="1">
            <w:r w:rsidR="00C247B2" w:rsidRPr="001C1E27">
              <w:rPr>
                <w:rStyle w:val="af6"/>
                <w:noProof/>
              </w:rPr>
              <w:t>2.5.4.</w:t>
            </w:r>
            <w:r w:rsidR="00C247B2">
              <w:rPr>
                <w:rFonts w:asciiTheme="minorHAnsi" w:eastAsiaTheme="minorEastAsia" w:hAnsiTheme="minorHAnsi" w:cstheme="minorBidi"/>
                <w:noProof/>
                <w:lang w:eastAsia="ru-RU"/>
              </w:rPr>
              <w:tab/>
            </w:r>
            <w:r w:rsidR="00C247B2" w:rsidRPr="001C1E27">
              <w:rPr>
                <w:rStyle w:val="af6"/>
                <w:noProof/>
              </w:rPr>
              <w:t>Предложения по обеспечению территории сельского поселения объектами социальной инфраструктуры</w:t>
            </w:r>
            <w:r w:rsidR="00C247B2">
              <w:rPr>
                <w:noProof/>
                <w:webHidden/>
              </w:rPr>
              <w:tab/>
            </w:r>
            <w:r>
              <w:rPr>
                <w:noProof/>
                <w:webHidden/>
              </w:rPr>
              <w:fldChar w:fldCharType="begin"/>
            </w:r>
            <w:r w:rsidR="00C247B2">
              <w:rPr>
                <w:noProof/>
                <w:webHidden/>
              </w:rPr>
              <w:instrText xml:space="preserve"> PAGEREF _Toc529537812 \h </w:instrText>
            </w:r>
            <w:r>
              <w:rPr>
                <w:noProof/>
                <w:webHidden/>
              </w:rPr>
            </w:r>
            <w:r>
              <w:rPr>
                <w:noProof/>
                <w:webHidden/>
              </w:rPr>
              <w:fldChar w:fldCharType="separate"/>
            </w:r>
            <w:r w:rsidR="00C247B2">
              <w:rPr>
                <w:noProof/>
                <w:webHidden/>
              </w:rPr>
              <w:t>134</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13" w:history="1">
            <w:r w:rsidR="00C247B2" w:rsidRPr="001C1E27">
              <w:rPr>
                <w:rStyle w:val="af6"/>
                <w:noProof/>
              </w:rPr>
              <w:t>2.5.5.</w:t>
            </w:r>
            <w:r w:rsidR="00C247B2">
              <w:rPr>
                <w:rFonts w:asciiTheme="minorHAnsi" w:eastAsiaTheme="minorEastAsia" w:hAnsiTheme="minorHAnsi" w:cstheme="minorBidi"/>
                <w:noProof/>
                <w:lang w:eastAsia="ru-RU"/>
              </w:rPr>
              <w:tab/>
            </w:r>
            <w:r w:rsidR="00C247B2" w:rsidRPr="001C1E27">
              <w:rPr>
                <w:rStyle w:val="af6"/>
                <w:noProof/>
              </w:rPr>
              <w:t>Предложения по обеспечению территории сельского поселения объектами массового отдыха жителей поселения, благоустройства и озеленения.</w:t>
            </w:r>
            <w:r w:rsidR="00C247B2">
              <w:rPr>
                <w:noProof/>
                <w:webHidden/>
              </w:rPr>
              <w:tab/>
            </w:r>
            <w:r>
              <w:rPr>
                <w:noProof/>
                <w:webHidden/>
              </w:rPr>
              <w:fldChar w:fldCharType="begin"/>
            </w:r>
            <w:r w:rsidR="00C247B2">
              <w:rPr>
                <w:noProof/>
                <w:webHidden/>
              </w:rPr>
              <w:instrText xml:space="preserve"> PAGEREF _Toc529537813 \h </w:instrText>
            </w:r>
            <w:r>
              <w:rPr>
                <w:noProof/>
                <w:webHidden/>
              </w:rPr>
            </w:r>
            <w:r>
              <w:rPr>
                <w:noProof/>
                <w:webHidden/>
              </w:rPr>
              <w:fldChar w:fldCharType="separate"/>
            </w:r>
            <w:r w:rsidR="00C247B2">
              <w:rPr>
                <w:noProof/>
                <w:webHidden/>
              </w:rPr>
              <w:t>135</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14" w:history="1">
            <w:r w:rsidR="00C247B2" w:rsidRPr="001C1E27">
              <w:rPr>
                <w:rStyle w:val="af6"/>
                <w:noProof/>
                <w:snapToGrid w:val="0"/>
              </w:rPr>
              <w:t>2.5.6.</w:t>
            </w:r>
            <w:r w:rsidR="00C247B2">
              <w:rPr>
                <w:rFonts w:asciiTheme="minorHAnsi" w:eastAsiaTheme="minorEastAsia" w:hAnsiTheme="minorHAnsi" w:cstheme="minorBidi"/>
                <w:noProof/>
                <w:lang w:eastAsia="ru-RU"/>
              </w:rPr>
              <w:tab/>
            </w:r>
            <w:r w:rsidR="00C247B2" w:rsidRPr="001C1E27">
              <w:rPr>
                <w:rStyle w:val="af6"/>
                <w:noProof/>
                <w:snapToGrid w:val="0"/>
              </w:rPr>
              <w:t>Предложения по развитию сельскохозяйственного и промышленного производства, создание условий для развития малого и среднего предпринимательства</w:t>
            </w:r>
            <w:r w:rsidR="00C247B2">
              <w:rPr>
                <w:noProof/>
                <w:webHidden/>
              </w:rPr>
              <w:tab/>
            </w:r>
            <w:r>
              <w:rPr>
                <w:noProof/>
                <w:webHidden/>
              </w:rPr>
              <w:fldChar w:fldCharType="begin"/>
            </w:r>
            <w:r w:rsidR="00C247B2">
              <w:rPr>
                <w:noProof/>
                <w:webHidden/>
              </w:rPr>
              <w:instrText xml:space="preserve"> PAGEREF _Toc529537814 \h </w:instrText>
            </w:r>
            <w:r>
              <w:rPr>
                <w:noProof/>
                <w:webHidden/>
              </w:rPr>
            </w:r>
            <w:r>
              <w:rPr>
                <w:noProof/>
                <w:webHidden/>
              </w:rPr>
              <w:fldChar w:fldCharType="separate"/>
            </w:r>
            <w:r w:rsidR="00C247B2">
              <w:rPr>
                <w:noProof/>
                <w:webHidden/>
              </w:rPr>
              <w:t>136</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15" w:history="1">
            <w:r w:rsidR="00C247B2" w:rsidRPr="001C1E27">
              <w:rPr>
                <w:rStyle w:val="af6"/>
                <w:noProof/>
              </w:rPr>
              <w:t>2.5.7.</w:t>
            </w:r>
            <w:r w:rsidR="00C247B2">
              <w:rPr>
                <w:rFonts w:asciiTheme="minorHAnsi" w:eastAsiaTheme="minorEastAsia" w:hAnsiTheme="minorHAnsi" w:cstheme="minorBidi"/>
                <w:noProof/>
                <w:lang w:eastAsia="ru-RU"/>
              </w:rPr>
              <w:tab/>
            </w:r>
            <w:r w:rsidR="00C247B2" w:rsidRPr="001C1E27">
              <w:rPr>
                <w:rStyle w:val="af6"/>
                <w:noProof/>
              </w:rPr>
              <w:t>Предложения по обеспечению территории сельского поселения объектами специального назначения  - местами сбора мусора и местами захоронения.</w:t>
            </w:r>
            <w:r w:rsidR="00C247B2">
              <w:rPr>
                <w:noProof/>
                <w:webHidden/>
              </w:rPr>
              <w:tab/>
            </w:r>
            <w:r>
              <w:rPr>
                <w:noProof/>
                <w:webHidden/>
              </w:rPr>
              <w:fldChar w:fldCharType="begin"/>
            </w:r>
            <w:r w:rsidR="00C247B2">
              <w:rPr>
                <w:noProof/>
                <w:webHidden/>
              </w:rPr>
              <w:instrText xml:space="preserve"> PAGEREF _Toc529537815 \h </w:instrText>
            </w:r>
            <w:r>
              <w:rPr>
                <w:noProof/>
                <w:webHidden/>
              </w:rPr>
            </w:r>
            <w:r>
              <w:rPr>
                <w:noProof/>
                <w:webHidden/>
              </w:rPr>
              <w:fldChar w:fldCharType="separate"/>
            </w:r>
            <w:r w:rsidR="00C247B2">
              <w:rPr>
                <w:noProof/>
                <w:webHidden/>
              </w:rPr>
              <w:t>138</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16" w:history="1">
            <w:r w:rsidR="00C247B2" w:rsidRPr="001C1E27">
              <w:rPr>
                <w:rStyle w:val="af6"/>
                <w:noProof/>
              </w:rPr>
              <w:t>2.5.8.</w:t>
            </w:r>
            <w:r w:rsidR="00C247B2">
              <w:rPr>
                <w:rFonts w:asciiTheme="minorHAnsi" w:eastAsiaTheme="minorEastAsia" w:hAnsiTheme="minorHAnsi" w:cstheme="minorBidi"/>
                <w:noProof/>
                <w:lang w:eastAsia="ru-RU"/>
              </w:rPr>
              <w:tab/>
            </w:r>
            <w:r w:rsidR="00C247B2" w:rsidRPr="001C1E27">
              <w:rPr>
                <w:rStyle w:val="af6"/>
                <w:noProof/>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C247B2">
              <w:rPr>
                <w:noProof/>
                <w:webHidden/>
              </w:rPr>
              <w:tab/>
            </w:r>
            <w:r>
              <w:rPr>
                <w:noProof/>
                <w:webHidden/>
              </w:rPr>
              <w:fldChar w:fldCharType="begin"/>
            </w:r>
            <w:r w:rsidR="00C247B2">
              <w:rPr>
                <w:noProof/>
                <w:webHidden/>
              </w:rPr>
              <w:instrText xml:space="preserve"> PAGEREF _Toc529537816 \h </w:instrText>
            </w:r>
            <w:r>
              <w:rPr>
                <w:noProof/>
                <w:webHidden/>
              </w:rPr>
            </w:r>
            <w:r>
              <w:rPr>
                <w:noProof/>
                <w:webHidden/>
              </w:rPr>
              <w:fldChar w:fldCharType="separate"/>
            </w:r>
            <w:r w:rsidR="00C247B2">
              <w:rPr>
                <w:noProof/>
                <w:webHidden/>
              </w:rPr>
              <w:t>139</w:t>
            </w:r>
            <w:r>
              <w:rPr>
                <w:noProof/>
                <w:webHidden/>
              </w:rPr>
              <w:fldChar w:fldCharType="end"/>
            </w:r>
          </w:hyperlink>
        </w:p>
        <w:p w:rsidR="00C247B2" w:rsidRDefault="000D3C25">
          <w:pPr>
            <w:pStyle w:val="1c"/>
            <w:rPr>
              <w:rFonts w:asciiTheme="minorHAnsi" w:eastAsiaTheme="minorEastAsia" w:hAnsiTheme="minorHAnsi" w:cstheme="minorBidi"/>
              <w:noProof/>
              <w:sz w:val="22"/>
              <w:szCs w:val="22"/>
            </w:rPr>
          </w:pPr>
          <w:hyperlink w:anchor="_Toc529537817" w:history="1">
            <w:r w:rsidR="00C247B2" w:rsidRPr="001C1E27">
              <w:rPr>
                <w:rStyle w:val="af6"/>
                <w:noProof/>
              </w:rPr>
              <w:t>3. ЭКОЛОГИЧЕСКИЕ ПРОБЛЕМЫ И ПУТИ ИХ РЕШЕНИЯ. ПРИРОДООХРАННЫЕ МЕРОПРИЯТИЯ</w:t>
            </w:r>
            <w:r w:rsidR="00C247B2">
              <w:rPr>
                <w:noProof/>
                <w:webHidden/>
              </w:rPr>
              <w:tab/>
            </w:r>
            <w:r>
              <w:rPr>
                <w:noProof/>
                <w:webHidden/>
              </w:rPr>
              <w:fldChar w:fldCharType="begin"/>
            </w:r>
            <w:r w:rsidR="00C247B2">
              <w:rPr>
                <w:noProof/>
                <w:webHidden/>
              </w:rPr>
              <w:instrText xml:space="preserve"> PAGEREF _Toc529537817 \h </w:instrText>
            </w:r>
            <w:r>
              <w:rPr>
                <w:noProof/>
                <w:webHidden/>
              </w:rPr>
            </w:r>
            <w:r>
              <w:rPr>
                <w:noProof/>
                <w:webHidden/>
              </w:rPr>
              <w:fldChar w:fldCharType="separate"/>
            </w:r>
            <w:r w:rsidR="00C247B2">
              <w:rPr>
                <w:noProof/>
                <w:webHidden/>
              </w:rPr>
              <w:t>141</w:t>
            </w:r>
            <w:r>
              <w:rPr>
                <w:noProof/>
                <w:webHidden/>
              </w:rPr>
              <w:fldChar w:fldCharType="end"/>
            </w:r>
          </w:hyperlink>
        </w:p>
        <w:p w:rsidR="00C247B2" w:rsidRDefault="000D3C25">
          <w:pPr>
            <w:pStyle w:val="1c"/>
            <w:rPr>
              <w:rFonts w:asciiTheme="minorHAnsi" w:eastAsiaTheme="minorEastAsia" w:hAnsiTheme="minorHAnsi" w:cstheme="minorBidi"/>
              <w:noProof/>
              <w:sz w:val="22"/>
              <w:szCs w:val="22"/>
            </w:rPr>
          </w:pPr>
          <w:hyperlink w:anchor="_Toc529537818" w:history="1">
            <w:r w:rsidR="00C247B2" w:rsidRPr="001C1E27">
              <w:rPr>
                <w:rStyle w:val="af6"/>
                <w:noProof/>
              </w:rPr>
              <w:t>4. ПЕРЕЧЕНЬ ОСНОВНЫХ ФАКТОРОВ РИСКА ВОЗНИКНОВЕНИЯ ЧРЕЗВЫЧАЙНЫХ СИТУАЦИЙ ПРИРОДНОГО И ТЕХНОГЕННОГО ХАРАКТЕРА</w:t>
            </w:r>
            <w:r w:rsidR="00C247B2">
              <w:rPr>
                <w:noProof/>
                <w:webHidden/>
              </w:rPr>
              <w:tab/>
            </w:r>
            <w:r>
              <w:rPr>
                <w:noProof/>
                <w:webHidden/>
              </w:rPr>
              <w:fldChar w:fldCharType="begin"/>
            </w:r>
            <w:r w:rsidR="00C247B2">
              <w:rPr>
                <w:noProof/>
                <w:webHidden/>
              </w:rPr>
              <w:instrText xml:space="preserve"> PAGEREF _Toc529537818 \h </w:instrText>
            </w:r>
            <w:r>
              <w:rPr>
                <w:noProof/>
                <w:webHidden/>
              </w:rPr>
            </w:r>
            <w:r>
              <w:rPr>
                <w:noProof/>
                <w:webHidden/>
              </w:rPr>
              <w:fldChar w:fldCharType="separate"/>
            </w:r>
            <w:r w:rsidR="00C247B2">
              <w:rPr>
                <w:noProof/>
                <w:webHidden/>
              </w:rPr>
              <w:t>154</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819" w:history="1">
            <w:r w:rsidR="00C247B2" w:rsidRPr="001C1E27">
              <w:rPr>
                <w:rStyle w:val="af6"/>
                <w:noProof/>
              </w:rPr>
              <w:t>4.1.</w:t>
            </w:r>
            <w:r w:rsidR="00C247B2">
              <w:rPr>
                <w:rFonts w:asciiTheme="minorHAnsi" w:eastAsiaTheme="minorEastAsia" w:hAnsiTheme="minorHAnsi" w:cstheme="minorBidi"/>
                <w:noProof/>
                <w:lang w:eastAsia="ru-RU"/>
              </w:rPr>
              <w:tab/>
            </w:r>
            <w:r w:rsidR="00C247B2" w:rsidRPr="001C1E27">
              <w:rPr>
                <w:rStyle w:val="af6"/>
                <w:noProof/>
              </w:rPr>
              <w:t>Основные результаты анализа возможных последствий воздействия чрезвычайных ситуаций техногенного характера.</w:t>
            </w:r>
            <w:r w:rsidR="00C247B2">
              <w:rPr>
                <w:noProof/>
                <w:webHidden/>
              </w:rPr>
              <w:tab/>
            </w:r>
            <w:r>
              <w:rPr>
                <w:noProof/>
                <w:webHidden/>
              </w:rPr>
              <w:fldChar w:fldCharType="begin"/>
            </w:r>
            <w:r w:rsidR="00C247B2">
              <w:rPr>
                <w:noProof/>
                <w:webHidden/>
              </w:rPr>
              <w:instrText xml:space="preserve"> PAGEREF _Toc529537819 \h </w:instrText>
            </w:r>
            <w:r>
              <w:rPr>
                <w:noProof/>
                <w:webHidden/>
              </w:rPr>
            </w:r>
            <w:r>
              <w:rPr>
                <w:noProof/>
                <w:webHidden/>
              </w:rPr>
              <w:fldChar w:fldCharType="separate"/>
            </w:r>
            <w:r w:rsidR="00C247B2">
              <w:rPr>
                <w:noProof/>
                <w:webHidden/>
              </w:rPr>
              <w:t>154</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20" w:history="1">
            <w:r w:rsidR="00C247B2" w:rsidRPr="001C1E27">
              <w:rPr>
                <w:rStyle w:val="af6"/>
                <w:noProof/>
              </w:rPr>
              <w:t>4.1.1.</w:t>
            </w:r>
            <w:r w:rsidR="00C247B2">
              <w:rPr>
                <w:rFonts w:asciiTheme="minorHAnsi" w:eastAsiaTheme="minorEastAsia" w:hAnsiTheme="minorHAnsi" w:cstheme="minorBidi"/>
                <w:noProof/>
                <w:lang w:eastAsia="ru-RU"/>
              </w:rPr>
              <w:tab/>
            </w:r>
            <w:r w:rsidR="00C247B2" w:rsidRPr="001C1E27">
              <w:rPr>
                <w:rStyle w:val="af6"/>
                <w:noProof/>
              </w:rPr>
              <w:t>Анализ возможных последствий аварий на потенциально опасных объектах</w:t>
            </w:r>
            <w:r w:rsidR="00C247B2">
              <w:rPr>
                <w:noProof/>
                <w:webHidden/>
              </w:rPr>
              <w:tab/>
            </w:r>
            <w:r>
              <w:rPr>
                <w:noProof/>
                <w:webHidden/>
              </w:rPr>
              <w:fldChar w:fldCharType="begin"/>
            </w:r>
            <w:r w:rsidR="00C247B2">
              <w:rPr>
                <w:noProof/>
                <w:webHidden/>
              </w:rPr>
              <w:instrText xml:space="preserve"> PAGEREF _Toc529537820 \h </w:instrText>
            </w:r>
            <w:r>
              <w:rPr>
                <w:noProof/>
                <w:webHidden/>
              </w:rPr>
            </w:r>
            <w:r>
              <w:rPr>
                <w:noProof/>
                <w:webHidden/>
              </w:rPr>
              <w:fldChar w:fldCharType="separate"/>
            </w:r>
            <w:r w:rsidR="00C247B2">
              <w:rPr>
                <w:noProof/>
                <w:webHidden/>
              </w:rPr>
              <w:t>154</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21" w:history="1">
            <w:r w:rsidR="00C247B2" w:rsidRPr="001C1E27">
              <w:rPr>
                <w:rStyle w:val="af6"/>
                <w:noProof/>
              </w:rPr>
              <w:t>4.1.2.</w:t>
            </w:r>
            <w:r w:rsidR="00C247B2">
              <w:rPr>
                <w:rFonts w:asciiTheme="minorHAnsi" w:eastAsiaTheme="minorEastAsia" w:hAnsiTheme="minorHAnsi" w:cstheme="minorBidi"/>
                <w:noProof/>
                <w:lang w:eastAsia="ru-RU"/>
              </w:rPr>
              <w:tab/>
            </w:r>
            <w:r w:rsidR="00C247B2" w:rsidRPr="001C1E27">
              <w:rPr>
                <w:rStyle w:val="af6"/>
                <w:noProof/>
              </w:rPr>
              <w:t>Анализ возможных последствий аварий на транспортных коммуникациях</w:t>
            </w:r>
            <w:r w:rsidR="00C247B2">
              <w:rPr>
                <w:noProof/>
                <w:webHidden/>
              </w:rPr>
              <w:tab/>
            </w:r>
            <w:r>
              <w:rPr>
                <w:noProof/>
                <w:webHidden/>
              </w:rPr>
              <w:fldChar w:fldCharType="begin"/>
            </w:r>
            <w:r w:rsidR="00C247B2">
              <w:rPr>
                <w:noProof/>
                <w:webHidden/>
              </w:rPr>
              <w:instrText xml:space="preserve"> PAGEREF _Toc529537821 \h </w:instrText>
            </w:r>
            <w:r>
              <w:rPr>
                <w:noProof/>
                <w:webHidden/>
              </w:rPr>
            </w:r>
            <w:r>
              <w:rPr>
                <w:noProof/>
                <w:webHidden/>
              </w:rPr>
              <w:fldChar w:fldCharType="separate"/>
            </w:r>
            <w:r w:rsidR="00C247B2">
              <w:rPr>
                <w:noProof/>
                <w:webHidden/>
              </w:rPr>
              <w:t>155</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822" w:history="1">
            <w:r w:rsidR="00C247B2" w:rsidRPr="001C1E27">
              <w:rPr>
                <w:rStyle w:val="af6"/>
                <w:noProof/>
              </w:rPr>
              <w:t>4.1.2.1.</w:t>
            </w:r>
            <w:r w:rsidR="00C247B2">
              <w:rPr>
                <w:rFonts w:asciiTheme="minorHAnsi" w:eastAsiaTheme="minorEastAsia" w:hAnsiTheme="minorHAnsi" w:cstheme="minorBidi"/>
                <w:noProof/>
                <w:lang w:eastAsia="ru-RU"/>
              </w:rPr>
              <w:tab/>
            </w:r>
            <w:r w:rsidR="00C247B2" w:rsidRPr="001C1E27">
              <w:rPr>
                <w:rStyle w:val="af6"/>
                <w:noProof/>
              </w:rPr>
              <w:t>Анализ возможных последствий аварий на автомобильном транспорте</w:t>
            </w:r>
            <w:r w:rsidR="00C247B2">
              <w:rPr>
                <w:noProof/>
                <w:webHidden/>
              </w:rPr>
              <w:tab/>
            </w:r>
            <w:r>
              <w:rPr>
                <w:noProof/>
                <w:webHidden/>
              </w:rPr>
              <w:fldChar w:fldCharType="begin"/>
            </w:r>
            <w:r w:rsidR="00C247B2">
              <w:rPr>
                <w:noProof/>
                <w:webHidden/>
              </w:rPr>
              <w:instrText xml:space="preserve"> PAGEREF _Toc529537822 \h </w:instrText>
            </w:r>
            <w:r>
              <w:rPr>
                <w:noProof/>
                <w:webHidden/>
              </w:rPr>
            </w:r>
            <w:r>
              <w:rPr>
                <w:noProof/>
                <w:webHidden/>
              </w:rPr>
              <w:fldChar w:fldCharType="separate"/>
            </w:r>
            <w:r w:rsidR="00C247B2">
              <w:rPr>
                <w:noProof/>
                <w:webHidden/>
              </w:rPr>
              <w:t>156</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823" w:history="1">
            <w:r w:rsidR="00C247B2" w:rsidRPr="001C1E27">
              <w:rPr>
                <w:rStyle w:val="af6"/>
                <w:noProof/>
              </w:rPr>
              <w:t>4.1.2.2.</w:t>
            </w:r>
            <w:r w:rsidR="00C247B2">
              <w:rPr>
                <w:rFonts w:asciiTheme="minorHAnsi" w:eastAsiaTheme="minorEastAsia" w:hAnsiTheme="minorHAnsi" w:cstheme="minorBidi"/>
                <w:noProof/>
                <w:lang w:eastAsia="ru-RU"/>
              </w:rPr>
              <w:tab/>
            </w:r>
            <w:r w:rsidR="00C247B2" w:rsidRPr="001C1E27">
              <w:rPr>
                <w:rStyle w:val="af6"/>
                <w:noProof/>
              </w:rPr>
              <w:t>Анализ возможных последствий аварий на железнодорожном транспорте</w:t>
            </w:r>
            <w:r w:rsidR="00C247B2">
              <w:rPr>
                <w:noProof/>
                <w:webHidden/>
              </w:rPr>
              <w:tab/>
            </w:r>
            <w:r>
              <w:rPr>
                <w:noProof/>
                <w:webHidden/>
              </w:rPr>
              <w:fldChar w:fldCharType="begin"/>
            </w:r>
            <w:r w:rsidR="00C247B2">
              <w:rPr>
                <w:noProof/>
                <w:webHidden/>
              </w:rPr>
              <w:instrText xml:space="preserve"> PAGEREF _Toc529537823 \h </w:instrText>
            </w:r>
            <w:r>
              <w:rPr>
                <w:noProof/>
                <w:webHidden/>
              </w:rPr>
            </w:r>
            <w:r>
              <w:rPr>
                <w:noProof/>
                <w:webHidden/>
              </w:rPr>
              <w:fldChar w:fldCharType="separate"/>
            </w:r>
            <w:r w:rsidR="00C247B2">
              <w:rPr>
                <w:noProof/>
                <w:webHidden/>
              </w:rPr>
              <w:t>167</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24" w:history="1">
            <w:r w:rsidR="00C247B2" w:rsidRPr="001C1E27">
              <w:rPr>
                <w:rStyle w:val="af6"/>
                <w:noProof/>
              </w:rPr>
              <w:t>4.1.3.</w:t>
            </w:r>
            <w:r w:rsidR="00C247B2">
              <w:rPr>
                <w:rFonts w:asciiTheme="minorHAnsi" w:eastAsiaTheme="minorEastAsia" w:hAnsiTheme="minorHAnsi" w:cstheme="minorBidi"/>
                <w:noProof/>
                <w:lang w:eastAsia="ru-RU"/>
              </w:rPr>
              <w:tab/>
            </w:r>
            <w:r w:rsidR="00C247B2" w:rsidRPr="001C1E27">
              <w:rPr>
                <w:rStyle w:val="af6"/>
                <w:noProof/>
              </w:rPr>
              <w:t>Анализ возможных последствий аварий на газопроводах</w:t>
            </w:r>
            <w:r w:rsidR="00C247B2">
              <w:rPr>
                <w:noProof/>
                <w:webHidden/>
              </w:rPr>
              <w:tab/>
            </w:r>
            <w:r>
              <w:rPr>
                <w:noProof/>
                <w:webHidden/>
              </w:rPr>
              <w:fldChar w:fldCharType="begin"/>
            </w:r>
            <w:r w:rsidR="00C247B2">
              <w:rPr>
                <w:noProof/>
                <w:webHidden/>
              </w:rPr>
              <w:instrText xml:space="preserve"> PAGEREF _Toc529537824 \h </w:instrText>
            </w:r>
            <w:r>
              <w:rPr>
                <w:noProof/>
                <w:webHidden/>
              </w:rPr>
            </w:r>
            <w:r>
              <w:rPr>
                <w:noProof/>
                <w:webHidden/>
              </w:rPr>
              <w:fldChar w:fldCharType="separate"/>
            </w:r>
            <w:r w:rsidR="00C247B2">
              <w:rPr>
                <w:noProof/>
                <w:webHidden/>
              </w:rPr>
              <w:t>167</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825" w:history="1">
            <w:r w:rsidR="00C247B2" w:rsidRPr="001C1E27">
              <w:rPr>
                <w:rStyle w:val="af6"/>
                <w:noProof/>
              </w:rPr>
              <w:t>4.1.3.1.</w:t>
            </w:r>
            <w:r w:rsidR="00C247B2">
              <w:rPr>
                <w:rFonts w:asciiTheme="minorHAnsi" w:eastAsiaTheme="minorEastAsia" w:hAnsiTheme="minorHAnsi" w:cstheme="minorBidi"/>
                <w:noProof/>
                <w:lang w:eastAsia="ru-RU"/>
              </w:rPr>
              <w:tab/>
            </w:r>
            <w:r w:rsidR="00C247B2" w:rsidRPr="001C1E27">
              <w:rPr>
                <w:rStyle w:val="af6"/>
                <w:noProof/>
              </w:rPr>
              <w:t>Прогноз масштабов зон поражения при авариях на магистральном газопроводе</w:t>
            </w:r>
            <w:r w:rsidR="00C247B2">
              <w:rPr>
                <w:noProof/>
                <w:webHidden/>
              </w:rPr>
              <w:tab/>
            </w:r>
            <w:r>
              <w:rPr>
                <w:noProof/>
                <w:webHidden/>
              </w:rPr>
              <w:fldChar w:fldCharType="begin"/>
            </w:r>
            <w:r w:rsidR="00C247B2">
              <w:rPr>
                <w:noProof/>
                <w:webHidden/>
              </w:rPr>
              <w:instrText xml:space="preserve"> PAGEREF _Toc529537825 \h </w:instrText>
            </w:r>
            <w:r>
              <w:rPr>
                <w:noProof/>
                <w:webHidden/>
              </w:rPr>
            </w:r>
            <w:r>
              <w:rPr>
                <w:noProof/>
                <w:webHidden/>
              </w:rPr>
              <w:fldChar w:fldCharType="separate"/>
            </w:r>
            <w:r w:rsidR="00C247B2">
              <w:rPr>
                <w:noProof/>
                <w:webHidden/>
              </w:rPr>
              <w:t>167</w:t>
            </w:r>
            <w:r>
              <w:rPr>
                <w:noProof/>
                <w:webHidden/>
              </w:rPr>
              <w:fldChar w:fldCharType="end"/>
            </w:r>
          </w:hyperlink>
        </w:p>
        <w:p w:rsidR="00C247B2" w:rsidRDefault="000D3C25">
          <w:pPr>
            <w:pStyle w:val="41"/>
            <w:tabs>
              <w:tab w:val="left" w:pos="1760"/>
              <w:tab w:val="right" w:leader="dot" w:pos="9870"/>
            </w:tabs>
            <w:rPr>
              <w:rFonts w:asciiTheme="minorHAnsi" w:eastAsiaTheme="minorEastAsia" w:hAnsiTheme="minorHAnsi" w:cstheme="minorBidi"/>
              <w:noProof/>
              <w:lang w:eastAsia="ru-RU"/>
            </w:rPr>
          </w:pPr>
          <w:hyperlink w:anchor="_Toc529537826" w:history="1">
            <w:r w:rsidR="00C247B2" w:rsidRPr="001C1E27">
              <w:rPr>
                <w:rStyle w:val="af6"/>
                <w:noProof/>
              </w:rPr>
              <w:t>4.1.3.2.</w:t>
            </w:r>
            <w:r w:rsidR="00C247B2">
              <w:rPr>
                <w:rFonts w:asciiTheme="minorHAnsi" w:eastAsiaTheme="minorEastAsia" w:hAnsiTheme="minorHAnsi" w:cstheme="minorBidi"/>
                <w:noProof/>
                <w:lang w:eastAsia="ru-RU"/>
              </w:rPr>
              <w:tab/>
            </w:r>
            <w:r w:rsidR="00C247B2" w:rsidRPr="001C1E27">
              <w:rPr>
                <w:rStyle w:val="af6"/>
                <w:noProof/>
              </w:rPr>
              <w:t>Прогноз масштабов зон поражения при авариях на объектах системы газораспределения</w:t>
            </w:r>
            <w:r w:rsidR="00C247B2">
              <w:rPr>
                <w:noProof/>
                <w:webHidden/>
              </w:rPr>
              <w:tab/>
            </w:r>
            <w:r>
              <w:rPr>
                <w:noProof/>
                <w:webHidden/>
              </w:rPr>
              <w:fldChar w:fldCharType="begin"/>
            </w:r>
            <w:r w:rsidR="00C247B2">
              <w:rPr>
                <w:noProof/>
                <w:webHidden/>
              </w:rPr>
              <w:instrText xml:space="preserve"> PAGEREF _Toc529537826 \h </w:instrText>
            </w:r>
            <w:r>
              <w:rPr>
                <w:noProof/>
                <w:webHidden/>
              </w:rPr>
            </w:r>
            <w:r>
              <w:rPr>
                <w:noProof/>
                <w:webHidden/>
              </w:rPr>
              <w:fldChar w:fldCharType="separate"/>
            </w:r>
            <w:r w:rsidR="00C247B2">
              <w:rPr>
                <w:noProof/>
                <w:webHidden/>
              </w:rPr>
              <w:t>171</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27" w:history="1">
            <w:r w:rsidR="00C247B2" w:rsidRPr="001C1E27">
              <w:rPr>
                <w:rStyle w:val="af6"/>
                <w:noProof/>
              </w:rPr>
              <w:t>4.1.4.</w:t>
            </w:r>
            <w:r w:rsidR="00C247B2">
              <w:rPr>
                <w:rFonts w:asciiTheme="minorHAnsi" w:eastAsiaTheme="minorEastAsia" w:hAnsiTheme="minorHAnsi" w:cstheme="minorBidi"/>
                <w:noProof/>
                <w:lang w:eastAsia="ru-RU"/>
              </w:rPr>
              <w:tab/>
            </w:r>
            <w:r w:rsidR="00C247B2" w:rsidRPr="001C1E27">
              <w:rPr>
                <w:rStyle w:val="af6"/>
                <w:noProof/>
              </w:rPr>
              <w:t>Анализ возможных последствий аварий на нефтепродуктопроводах</w:t>
            </w:r>
            <w:r w:rsidR="00C247B2">
              <w:rPr>
                <w:noProof/>
                <w:webHidden/>
              </w:rPr>
              <w:tab/>
            </w:r>
            <w:r>
              <w:rPr>
                <w:noProof/>
                <w:webHidden/>
              </w:rPr>
              <w:fldChar w:fldCharType="begin"/>
            </w:r>
            <w:r w:rsidR="00C247B2">
              <w:rPr>
                <w:noProof/>
                <w:webHidden/>
              </w:rPr>
              <w:instrText xml:space="preserve"> PAGEREF _Toc529537827 \h </w:instrText>
            </w:r>
            <w:r>
              <w:rPr>
                <w:noProof/>
                <w:webHidden/>
              </w:rPr>
            </w:r>
            <w:r>
              <w:rPr>
                <w:noProof/>
                <w:webHidden/>
              </w:rPr>
              <w:fldChar w:fldCharType="separate"/>
            </w:r>
            <w:r w:rsidR="00C247B2">
              <w:rPr>
                <w:noProof/>
                <w:webHidden/>
              </w:rPr>
              <w:t>173</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828" w:history="1">
            <w:r w:rsidR="00C247B2" w:rsidRPr="001C1E27">
              <w:rPr>
                <w:rStyle w:val="af6"/>
                <w:noProof/>
              </w:rPr>
              <w:t>4.2.</w:t>
            </w:r>
            <w:r w:rsidR="00C247B2">
              <w:rPr>
                <w:rFonts w:asciiTheme="minorHAnsi" w:eastAsiaTheme="minorEastAsia" w:hAnsiTheme="minorHAnsi" w:cstheme="minorBidi"/>
                <w:noProof/>
                <w:lang w:eastAsia="ru-RU"/>
              </w:rPr>
              <w:tab/>
            </w:r>
            <w:r w:rsidR="00C247B2" w:rsidRPr="001C1E27">
              <w:rPr>
                <w:rStyle w:val="af6"/>
                <w:noProof/>
              </w:rPr>
              <w:t>Основные результаты анализа возможных последствий воздействия чрезвычайных ситуаций природного характера</w:t>
            </w:r>
            <w:r w:rsidR="00C247B2">
              <w:rPr>
                <w:noProof/>
                <w:webHidden/>
              </w:rPr>
              <w:tab/>
            </w:r>
            <w:r>
              <w:rPr>
                <w:noProof/>
                <w:webHidden/>
              </w:rPr>
              <w:fldChar w:fldCharType="begin"/>
            </w:r>
            <w:r w:rsidR="00C247B2">
              <w:rPr>
                <w:noProof/>
                <w:webHidden/>
              </w:rPr>
              <w:instrText xml:space="preserve"> PAGEREF _Toc529537828 \h </w:instrText>
            </w:r>
            <w:r>
              <w:rPr>
                <w:noProof/>
                <w:webHidden/>
              </w:rPr>
            </w:r>
            <w:r>
              <w:rPr>
                <w:noProof/>
                <w:webHidden/>
              </w:rPr>
              <w:fldChar w:fldCharType="separate"/>
            </w:r>
            <w:r w:rsidR="00C247B2">
              <w:rPr>
                <w:noProof/>
                <w:webHidden/>
              </w:rPr>
              <w:t>177</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29" w:history="1">
            <w:r w:rsidR="00C247B2" w:rsidRPr="001C1E27">
              <w:rPr>
                <w:rStyle w:val="af6"/>
                <w:noProof/>
              </w:rPr>
              <w:t>4.2.1.</w:t>
            </w:r>
            <w:r w:rsidR="00C247B2">
              <w:rPr>
                <w:rFonts w:asciiTheme="minorHAnsi" w:eastAsiaTheme="minorEastAsia" w:hAnsiTheme="minorHAnsi" w:cstheme="minorBidi"/>
                <w:noProof/>
                <w:lang w:eastAsia="ru-RU"/>
              </w:rPr>
              <w:tab/>
            </w:r>
            <w:r w:rsidR="00C247B2" w:rsidRPr="001C1E27">
              <w:rPr>
                <w:rStyle w:val="af6"/>
                <w:noProof/>
              </w:rPr>
              <w:t>Классификация опасных природных явлений</w:t>
            </w:r>
            <w:r w:rsidR="00C247B2">
              <w:rPr>
                <w:noProof/>
                <w:webHidden/>
              </w:rPr>
              <w:tab/>
            </w:r>
            <w:r>
              <w:rPr>
                <w:noProof/>
                <w:webHidden/>
              </w:rPr>
              <w:fldChar w:fldCharType="begin"/>
            </w:r>
            <w:r w:rsidR="00C247B2">
              <w:rPr>
                <w:noProof/>
                <w:webHidden/>
              </w:rPr>
              <w:instrText xml:space="preserve"> PAGEREF _Toc529537829 \h </w:instrText>
            </w:r>
            <w:r>
              <w:rPr>
                <w:noProof/>
                <w:webHidden/>
              </w:rPr>
            </w:r>
            <w:r>
              <w:rPr>
                <w:noProof/>
                <w:webHidden/>
              </w:rPr>
              <w:fldChar w:fldCharType="separate"/>
            </w:r>
            <w:r w:rsidR="00C247B2">
              <w:rPr>
                <w:noProof/>
                <w:webHidden/>
              </w:rPr>
              <w:t>177</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30" w:history="1">
            <w:r w:rsidR="00C247B2" w:rsidRPr="001C1E27">
              <w:rPr>
                <w:rStyle w:val="af6"/>
                <w:noProof/>
              </w:rPr>
              <w:t>4.2.2.</w:t>
            </w:r>
            <w:r w:rsidR="00C247B2">
              <w:rPr>
                <w:rFonts w:asciiTheme="minorHAnsi" w:eastAsiaTheme="minorEastAsia" w:hAnsiTheme="minorHAnsi" w:cstheme="minorBidi"/>
                <w:noProof/>
                <w:lang w:eastAsia="ru-RU"/>
              </w:rPr>
              <w:tab/>
            </w:r>
            <w:r w:rsidR="00C247B2" w:rsidRPr="001C1E27">
              <w:rPr>
                <w:rStyle w:val="af6"/>
                <w:noProof/>
                <w:lang w:eastAsia="ar-SA"/>
              </w:rPr>
              <w:t>Опасные ситуации природного характера на территории Гремяченского сельского поселения</w:t>
            </w:r>
            <w:r w:rsidR="00C247B2">
              <w:rPr>
                <w:noProof/>
                <w:webHidden/>
              </w:rPr>
              <w:tab/>
            </w:r>
            <w:r>
              <w:rPr>
                <w:noProof/>
                <w:webHidden/>
              </w:rPr>
              <w:fldChar w:fldCharType="begin"/>
            </w:r>
            <w:r w:rsidR="00C247B2">
              <w:rPr>
                <w:noProof/>
                <w:webHidden/>
              </w:rPr>
              <w:instrText xml:space="preserve"> PAGEREF _Toc529537830 \h </w:instrText>
            </w:r>
            <w:r>
              <w:rPr>
                <w:noProof/>
                <w:webHidden/>
              </w:rPr>
            </w:r>
            <w:r>
              <w:rPr>
                <w:noProof/>
                <w:webHidden/>
              </w:rPr>
              <w:fldChar w:fldCharType="separate"/>
            </w:r>
            <w:r w:rsidR="00C247B2">
              <w:rPr>
                <w:noProof/>
                <w:webHidden/>
              </w:rPr>
              <w:t>177</w:t>
            </w:r>
            <w:r>
              <w:rPr>
                <w:noProof/>
                <w:webHidden/>
              </w:rPr>
              <w:fldChar w:fldCharType="end"/>
            </w:r>
          </w:hyperlink>
        </w:p>
        <w:p w:rsidR="00C247B2" w:rsidRDefault="000D3C25">
          <w:pPr>
            <w:pStyle w:val="34"/>
            <w:tabs>
              <w:tab w:val="left" w:pos="1200"/>
              <w:tab w:val="right" w:leader="dot" w:pos="9870"/>
            </w:tabs>
            <w:rPr>
              <w:rFonts w:asciiTheme="minorHAnsi" w:eastAsiaTheme="minorEastAsia" w:hAnsiTheme="minorHAnsi" w:cstheme="minorBidi"/>
              <w:noProof/>
              <w:lang w:eastAsia="ru-RU"/>
            </w:rPr>
          </w:pPr>
          <w:hyperlink w:anchor="_Toc529537831" w:history="1">
            <w:r w:rsidR="00C247B2" w:rsidRPr="001C1E27">
              <w:rPr>
                <w:rStyle w:val="af6"/>
                <w:noProof/>
              </w:rPr>
              <w:t>4.2.3.</w:t>
            </w:r>
            <w:r w:rsidR="00C247B2">
              <w:rPr>
                <w:rFonts w:asciiTheme="minorHAnsi" w:eastAsiaTheme="minorEastAsia" w:hAnsiTheme="minorHAnsi" w:cstheme="minorBidi"/>
                <w:noProof/>
                <w:lang w:eastAsia="ru-RU"/>
              </w:rPr>
              <w:tab/>
            </w:r>
            <w:r w:rsidR="00C247B2" w:rsidRPr="001C1E27">
              <w:rPr>
                <w:rStyle w:val="af6"/>
                <w:noProof/>
              </w:rPr>
              <w:t>Инженерная подготовка территории</w:t>
            </w:r>
            <w:r w:rsidR="00C247B2">
              <w:rPr>
                <w:noProof/>
                <w:webHidden/>
              </w:rPr>
              <w:tab/>
            </w:r>
            <w:r>
              <w:rPr>
                <w:noProof/>
                <w:webHidden/>
              </w:rPr>
              <w:fldChar w:fldCharType="begin"/>
            </w:r>
            <w:r w:rsidR="00C247B2">
              <w:rPr>
                <w:noProof/>
                <w:webHidden/>
              </w:rPr>
              <w:instrText xml:space="preserve"> PAGEREF _Toc529537831 \h </w:instrText>
            </w:r>
            <w:r>
              <w:rPr>
                <w:noProof/>
                <w:webHidden/>
              </w:rPr>
            </w:r>
            <w:r>
              <w:rPr>
                <w:noProof/>
                <w:webHidden/>
              </w:rPr>
              <w:fldChar w:fldCharType="separate"/>
            </w:r>
            <w:r w:rsidR="00C247B2">
              <w:rPr>
                <w:noProof/>
                <w:webHidden/>
              </w:rPr>
              <w:t>179</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832" w:history="1">
            <w:r w:rsidR="00C247B2" w:rsidRPr="001C1E27">
              <w:rPr>
                <w:rStyle w:val="af6"/>
                <w:noProof/>
              </w:rPr>
              <w:t>4.3.</w:t>
            </w:r>
            <w:r w:rsidR="00C247B2">
              <w:rPr>
                <w:rFonts w:asciiTheme="minorHAnsi" w:eastAsiaTheme="minorEastAsia" w:hAnsiTheme="minorHAnsi" w:cstheme="minorBidi"/>
                <w:noProof/>
                <w:lang w:eastAsia="ru-RU"/>
              </w:rPr>
              <w:tab/>
            </w:r>
            <w:r w:rsidR="00C247B2" w:rsidRPr="001C1E27">
              <w:rPr>
                <w:rStyle w:val="af6"/>
                <w:noProof/>
              </w:rPr>
              <w:t>Оповещение в случае чрезвычайной ситуации</w:t>
            </w:r>
            <w:r w:rsidR="00C247B2">
              <w:rPr>
                <w:noProof/>
                <w:webHidden/>
              </w:rPr>
              <w:tab/>
            </w:r>
            <w:r>
              <w:rPr>
                <w:noProof/>
                <w:webHidden/>
              </w:rPr>
              <w:fldChar w:fldCharType="begin"/>
            </w:r>
            <w:r w:rsidR="00C247B2">
              <w:rPr>
                <w:noProof/>
                <w:webHidden/>
              </w:rPr>
              <w:instrText xml:space="preserve"> PAGEREF _Toc529537832 \h </w:instrText>
            </w:r>
            <w:r>
              <w:rPr>
                <w:noProof/>
                <w:webHidden/>
              </w:rPr>
            </w:r>
            <w:r>
              <w:rPr>
                <w:noProof/>
                <w:webHidden/>
              </w:rPr>
              <w:fldChar w:fldCharType="separate"/>
            </w:r>
            <w:r w:rsidR="00C247B2">
              <w:rPr>
                <w:noProof/>
                <w:webHidden/>
              </w:rPr>
              <w:t>183</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833" w:history="1">
            <w:r w:rsidR="00C247B2" w:rsidRPr="001C1E27">
              <w:rPr>
                <w:rStyle w:val="af6"/>
                <w:noProof/>
              </w:rPr>
              <w:t>4.4.</w:t>
            </w:r>
            <w:r w:rsidR="00C247B2">
              <w:rPr>
                <w:rFonts w:asciiTheme="minorHAnsi" w:eastAsiaTheme="minorEastAsia" w:hAnsiTheme="minorHAnsi" w:cstheme="minorBidi"/>
                <w:noProof/>
                <w:lang w:eastAsia="ru-RU"/>
              </w:rPr>
              <w:tab/>
            </w:r>
            <w:r w:rsidR="00C247B2" w:rsidRPr="001C1E27">
              <w:rPr>
                <w:rStyle w:val="af6"/>
                <w:noProof/>
              </w:rPr>
              <w:t>Проведение аварийно-спасательных работ</w:t>
            </w:r>
            <w:r w:rsidR="00C247B2">
              <w:rPr>
                <w:noProof/>
                <w:webHidden/>
              </w:rPr>
              <w:tab/>
            </w:r>
            <w:r>
              <w:rPr>
                <w:noProof/>
                <w:webHidden/>
              </w:rPr>
              <w:fldChar w:fldCharType="begin"/>
            </w:r>
            <w:r w:rsidR="00C247B2">
              <w:rPr>
                <w:noProof/>
                <w:webHidden/>
              </w:rPr>
              <w:instrText xml:space="preserve"> PAGEREF _Toc529537833 \h </w:instrText>
            </w:r>
            <w:r>
              <w:rPr>
                <w:noProof/>
                <w:webHidden/>
              </w:rPr>
            </w:r>
            <w:r>
              <w:rPr>
                <w:noProof/>
                <w:webHidden/>
              </w:rPr>
              <w:fldChar w:fldCharType="separate"/>
            </w:r>
            <w:r w:rsidR="00C247B2">
              <w:rPr>
                <w:noProof/>
                <w:webHidden/>
              </w:rPr>
              <w:t>185</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834" w:history="1">
            <w:r w:rsidR="00C247B2" w:rsidRPr="001C1E27">
              <w:rPr>
                <w:rStyle w:val="af6"/>
                <w:noProof/>
              </w:rPr>
              <w:t>4.5.</w:t>
            </w:r>
            <w:r w:rsidR="00C247B2">
              <w:rPr>
                <w:rFonts w:asciiTheme="minorHAnsi" w:eastAsiaTheme="minorEastAsia" w:hAnsiTheme="minorHAnsi" w:cstheme="minorBidi"/>
                <w:noProof/>
                <w:lang w:eastAsia="ru-RU"/>
              </w:rPr>
              <w:tab/>
            </w:r>
            <w:r w:rsidR="00C247B2" w:rsidRPr="001C1E27">
              <w:rPr>
                <w:rStyle w:val="af6"/>
                <w:noProof/>
              </w:rPr>
              <w:t>Противопожарные мероприятия на территории поселения</w:t>
            </w:r>
            <w:r w:rsidR="00C247B2">
              <w:rPr>
                <w:noProof/>
                <w:webHidden/>
              </w:rPr>
              <w:tab/>
            </w:r>
            <w:r>
              <w:rPr>
                <w:noProof/>
                <w:webHidden/>
              </w:rPr>
              <w:fldChar w:fldCharType="begin"/>
            </w:r>
            <w:r w:rsidR="00C247B2">
              <w:rPr>
                <w:noProof/>
                <w:webHidden/>
              </w:rPr>
              <w:instrText xml:space="preserve"> PAGEREF _Toc529537834 \h </w:instrText>
            </w:r>
            <w:r>
              <w:rPr>
                <w:noProof/>
                <w:webHidden/>
              </w:rPr>
            </w:r>
            <w:r>
              <w:rPr>
                <w:noProof/>
                <w:webHidden/>
              </w:rPr>
              <w:fldChar w:fldCharType="separate"/>
            </w:r>
            <w:r w:rsidR="00C247B2">
              <w:rPr>
                <w:noProof/>
                <w:webHidden/>
              </w:rPr>
              <w:t>185</w:t>
            </w:r>
            <w:r>
              <w:rPr>
                <w:noProof/>
                <w:webHidden/>
              </w:rPr>
              <w:fldChar w:fldCharType="end"/>
            </w:r>
          </w:hyperlink>
        </w:p>
        <w:p w:rsid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835" w:history="1">
            <w:r w:rsidR="00C247B2" w:rsidRPr="001C1E27">
              <w:rPr>
                <w:rStyle w:val="af6"/>
                <w:noProof/>
              </w:rPr>
              <w:t>4.6.</w:t>
            </w:r>
            <w:r w:rsidR="00C247B2">
              <w:rPr>
                <w:rFonts w:asciiTheme="minorHAnsi" w:eastAsiaTheme="minorEastAsia" w:hAnsiTheme="minorHAnsi" w:cstheme="minorBidi"/>
                <w:noProof/>
                <w:lang w:eastAsia="ru-RU"/>
              </w:rPr>
              <w:tab/>
            </w:r>
            <w:r w:rsidR="00C247B2" w:rsidRPr="001C1E27">
              <w:rPr>
                <w:rStyle w:val="af6"/>
                <w:noProof/>
              </w:rPr>
              <w:t>Лечебно-эвакуационное обеспечение</w:t>
            </w:r>
            <w:r w:rsidR="00C247B2">
              <w:rPr>
                <w:noProof/>
                <w:webHidden/>
              </w:rPr>
              <w:tab/>
            </w:r>
            <w:r>
              <w:rPr>
                <w:noProof/>
                <w:webHidden/>
              </w:rPr>
              <w:fldChar w:fldCharType="begin"/>
            </w:r>
            <w:r w:rsidR="00C247B2">
              <w:rPr>
                <w:noProof/>
                <w:webHidden/>
              </w:rPr>
              <w:instrText xml:space="preserve"> PAGEREF _Toc529537835 \h </w:instrText>
            </w:r>
            <w:r>
              <w:rPr>
                <w:noProof/>
                <w:webHidden/>
              </w:rPr>
            </w:r>
            <w:r>
              <w:rPr>
                <w:noProof/>
                <w:webHidden/>
              </w:rPr>
              <w:fldChar w:fldCharType="separate"/>
            </w:r>
            <w:r w:rsidR="00C247B2">
              <w:rPr>
                <w:noProof/>
                <w:webHidden/>
              </w:rPr>
              <w:t>187</w:t>
            </w:r>
            <w:r>
              <w:rPr>
                <w:noProof/>
                <w:webHidden/>
              </w:rPr>
              <w:fldChar w:fldCharType="end"/>
            </w:r>
          </w:hyperlink>
        </w:p>
        <w:p w:rsidR="00C247B2" w:rsidRDefault="000D3C25">
          <w:pPr>
            <w:pStyle w:val="1c"/>
            <w:rPr>
              <w:rFonts w:asciiTheme="minorHAnsi" w:eastAsiaTheme="minorEastAsia" w:hAnsiTheme="minorHAnsi" w:cstheme="minorBidi"/>
              <w:noProof/>
              <w:sz w:val="22"/>
              <w:szCs w:val="22"/>
            </w:rPr>
          </w:pPr>
          <w:hyperlink w:anchor="_Toc529537836" w:history="1">
            <w:r w:rsidR="00C247B2" w:rsidRPr="001C1E27">
              <w:rPr>
                <w:rStyle w:val="af6"/>
                <w:noProof/>
                <w:snapToGrid w:val="0"/>
              </w:rPr>
              <w:t>5.ТЕХНИКО-ЭКОНОМИЧЕСКИЕ ПОКАЗАТЕЛИ</w:t>
            </w:r>
            <w:r w:rsidR="00C247B2">
              <w:rPr>
                <w:noProof/>
                <w:webHidden/>
              </w:rPr>
              <w:tab/>
            </w:r>
            <w:r>
              <w:rPr>
                <w:noProof/>
                <w:webHidden/>
              </w:rPr>
              <w:fldChar w:fldCharType="begin"/>
            </w:r>
            <w:r w:rsidR="00C247B2">
              <w:rPr>
                <w:noProof/>
                <w:webHidden/>
              </w:rPr>
              <w:instrText xml:space="preserve"> PAGEREF _Toc529537836 \h </w:instrText>
            </w:r>
            <w:r>
              <w:rPr>
                <w:noProof/>
                <w:webHidden/>
              </w:rPr>
            </w:r>
            <w:r>
              <w:rPr>
                <w:noProof/>
                <w:webHidden/>
              </w:rPr>
              <w:fldChar w:fldCharType="separate"/>
            </w:r>
            <w:r w:rsidR="00C247B2">
              <w:rPr>
                <w:noProof/>
                <w:webHidden/>
              </w:rPr>
              <w:t>189</w:t>
            </w:r>
            <w:r>
              <w:rPr>
                <w:noProof/>
                <w:webHidden/>
              </w:rPr>
              <w:fldChar w:fldCharType="end"/>
            </w:r>
          </w:hyperlink>
        </w:p>
        <w:p w:rsidR="00C247B2" w:rsidRDefault="000D3C25">
          <w:pPr>
            <w:pStyle w:val="1c"/>
            <w:rPr>
              <w:rFonts w:asciiTheme="minorHAnsi" w:eastAsiaTheme="minorEastAsia" w:hAnsiTheme="minorHAnsi" w:cstheme="minorBidi"/>
              <w:noProof/>
              <w:sz w:val="22"/>
              <w:szCs w:val="22"/>
            </w:rPr>
          </w:pPr>
          <w:hyperlink w:anchor="_Toc529537837" w:history="1">
            <w:r w:rsidR="00C247B2" w:rsidRPr="001C1E27">
              <w:rPr>
                <w:rStyle w:val="af6"/>
                <w:noProof/>
              </w:rPr>
              <w:t>6.ПРИЛОЖЕНИЕ</w:t>
            </w:r>
            <w:r w:rsidR="00C247B2">
              <w:rPr>
                <w:noProof/>
                <w:webHidden/>
              </w:rPr>
              <w:tab/>
            </w:r>
            <w:r>
              <w:rPr>
                <w:noProof/>
                <w:webHidden/>
              </w:rPr>
              <w:fldChar w:fldCharType="begin"/>
            </w:r>
            <w:r w:rsidR="00C247B2">
              <w:rPr>
                <w:noProof/>
                <w:webHidden/>
              </w:rPr>
              <w:instrText xml:space="preserve"> PAGEREF _Toc529537837 \h </w:instrText>
            </w:r>
            <w:r>
              <w:rPr>
                <w:noProof/>
                <w:webHidden/>
              </w:rPr>
            </w:r>
            <w:r>
              <w:rPr>
                <w:noProof/>
                <w:webHidden/>
              </w:rPr>
              <w:fldChar w:fldCharType="separate"/>
            </w:r>
            <w:r w:rsidR="00C247B2">
              <w:rPr>
                <w:noProof/>
                <w:webHidden/>
              </w:rPr>
              <w:t>192</w:t>
            </w:r>
            <w:r>
              <w:rPr>
                <w:noProof/>
                <w:webHidden/>
              </w:rPr>
              <w:fldChar w:fldCharType="end"/>
            </w:r>
          </w:hyperlink>
        </w:p>
        <w:p w:rsidR="00C247B2" w:rsidRPr="00C247B2" w:rsidRDefault="000D3C25">
          <w:pPr>
            <w:pStyle w:val="28"/>
            <w:tabs>
              <w:tab w:val="right" w:leader="dot" w:pos="9870"/>
            </w:tabs>
            <w:rPr>
              <w:rFonts w:asciiTheme="minorHAnsi" w:eastAsiaTheme="minorEastAsia" w:hAnsiTheme="minorHAnsi" w:cstheme="minorBidi"/>
              <w:noProof/>
              <w:lang w:eastAsia="ru-RU"/>
            </w:rPr>
          </w:pPr>
          <w:hyperlink w:anchor="_Toc529537838" w:history="1">
            <w:r w:rsidR="00C247B2" w:rsidRPr="00C247B2">
              <w:rPr>
                <w:rStyle w:val="af6"/>
                <w:bCs/>
                <w:noProof/>
                <w:snapToGrid w:val="0"/>
              </w:rPr>
              <w:t xml:space="preserve">6.1. </w:t>
            </w:r>
            <w:r w:rsidR="00C247B2" w:rsidRPr="00C247B2">
              <w:rPr>
                <w:rStyle w:val="af6"/>
                <w:rFonts w:eastAsia="Arial Unicode MS" w:cs="Arial"/>
                <w:bCs/>
                <w:noProof/>
                <w:snapToGrid w:val="0"/>
              </w:rPr>
              <w:t>Перечень недвижимого имущества, являющегося собственностью Хохольского  муниципального района</w:t>
            </w:r>
            <w:r w:rsidR="00C247B2" w:rsidRPr="00C247B2">
              <w:rPr>
                <w:noProof/>
                <w:webHidden/>
              </w:rPr>
              <w:tab/>
            </w:r>
            <w:r w:rsidRPr="00C247B2">
              <w:rPr>
                <w:noProof/>
                <w:webHidden/>
              </w:rPr>
              <w:fldChar w:fldCharType="begin"/>
            </w:r>
            <w:r w:rsidR="00C247B2" w:rsidRPr="00C247B2">
              <w:rPr>
                <w:noProof/>
                <w:webHidden/>
              </w:rPr>
              <w:instrText xml:space="preserve"> PAGEREF _Toc529537838 \h </w:instrText>
            </w:r>
            <w:r w:rsidRPr="00C247B2">
              <w:rPr>
                <w:noProof/>
                <w:webHidden/>
              </w:rPr>
            </w:r>
            <w:r w:rsidRPr="00C247B2">
              <w:rPr>
                <w:noProof/>
                <w:webHidden/>
              </w:rPr>
              <w:fldChar w:fldCharType="separate"/>
            </w:r>
            <w:r w:rsidR="00C247B2" w:rsidRPr="00C247B2">
              <w:rPr>
                <w:noProof/>
                <w:webHidden/>
              </w:rPr>
              <w:t>192</w:t>
            </w:r>
            <w:r w:rsidRPr="00C247B2">
              <w:rPr>
                <w:noProof/>
                <w:webHidden/>
              </w:rPr>
              <w:fldChar w:fldCharType="end"/>
            </w:r>
          </w:hyperlink>
        </w:p>
        <w:p w:rsidR="00C247B2" w:rsidRPr="00C247B2" w:rsidRDefault="000D3C25">
          <w:pPr>
            <w:pStyle w:val="28"/>
            <w:tabs>
              <w:tab w:val="right" w:leader="dot" w:pos="9870"/>
            </w:tabs>
            <w:rPr>
              <w:rFonts w:asciiTheme="minorHAnsi" w:eastAsiaTheme="minorEastAsia" w:hAnsiTheme="minorHAnsi" w:cstheme="minorBidi"/>
              <w:noProof/>
              <w:lang w:eastAsia="ru-RU"/>
            </w:rPr>
          </w:pPr>
          <w:hyperlink w:anchor="_Toc529537839" w:history="1">
            <w:r w:rsidR="00C247B2" w:rsidRPr="00C247B2">
              <w:rPr>
                <w:rStyle w:val="af6"/>
                <w:rFonts w:eastAsia="Arial Unicode MS" w:cs="Arial"/>
                <w:bCs/>
                <w:noProof/>
                <w:snapToGrid w:val="0"/>
              </w:rPr>
              <w:t>6.2. Перечень объектов недвижимости, являющихся государственной собственностью Воронежской области, и расположенных на территории Гремяченского сельского поселения Хохольского муниципального района Воронежской области</w:t>
            </w:r>
            <w:r w:rsidR="00C247B2" w:rsidRPr="00C247B2">
              <w:rPr>
                <w:noProof/>
                <w:webHidden/>
              </w:rPr>
              <w:tab/>
            </w:r>
            <w:r w:rsidRPr="00C247B2">
              <w:rPr>
                <w:noProof/>
                <w:webHidden/>
              </w:rPr>
              <w:fldChar w:fldCharType="begin"/>
            </w:r>
            <w:r w:rsidR="00C247B2" w:rsidRPr="00C247B2">
              <w:rPr>
                <w:noProof/>
                <w:webHidden/>
              </w:rPr>
              <w:instrText xml:space="preserve"> PAGEREF _Toc529537839 \h </w:instrText>
            </w:r>
            <w:r w:rsidRPr="00C247B2">
              <w:rPr>
                <w:noProof/>
                <w:webHidden/>
              </w:rPr>
            </w:r>
            <w:r w:rsidRPr="00C247B2">
              <w:rPr>
                <w:noProof/>
                <w:webHidden/>
              </w:rPr>
              <w:fldChar w:fldCharType="separate"/>
            </w:r>
            <w:r w:rsidR="00C247B2" w:rsidRPr="00C247B2">
              <w:rPr>
                <w:noProof/>
                <w:webHidden/>
              </w:rPr>
              <w:t>194</w:t>
            </w:r>
            <w:r w:rsidRPr="00C247B2">
              <w:rPr>
                <w:noProof/>
                <w:webHidden/>
              </w:rPr>
              <w:fldChar w:fldCharType="end"/>
            </w:r>
          </w:hyperlink>
        </w:p>
        <w:p w:rsidR="00C247B2" w:rsidRPr="00C247B2" w:rsidRDefault="000D3C25">
          <w:pPr>
            <w:pStyle w:val="28"/>
            <w:tabs>
              <w:tab w:val="right" w:leader="dot" w:pos="9870"/>
            </w:tabs>
            <w:rPr>
              <w:rFonts w:asciiTheme="minorHAnsi" w:eastAsiaTheme="minorEastAsia" w:hAnsiTheme="minorHAnsi" w:cstheme="minorBidi"/>
              <w:noProof/>
              <w:lang w:eastAsia="ru-RU"/>
            </w:rPr>
          </w:pPr>
          <w:hyperlink w:anchor="_Toc529537840" w:history="1">
            <w:r w:rsidR="00C247B2" w:rsidRPr="00C247B2">
              <w:rPr>
                <w:rStyle w:val="af6"/>
                <w:rFonts w:eastAsia="Arial Unicode MS" w:cs="Arial"/>
                <w:bCs/>
                <w:noProof/>
                <w:snapToGrid w:val="0"/>
              </w:rPr>
              <w:t>6.3. Перечень земельных участков, являющихся государственной собственностью Воронежской области, и расположенных на территории Гремяченского сельского поселения Хохольского муниципального района Воронежской области</w:t>
            </w:r>
            <w:r w:rsidR="00C247B2" w:rsidRPr="00C247B2">
              <w:rPr>
                <w:noProof/>
                <w:webHidden/>
              </w:rPr>
              <w:tab/>
            </w:r>
            <w:r w:rsidRPr="00C247B2">
              <w:rPr>
                <w:noProof/>
                <w:webHidden/>
              </w:rPr>
              <w:fldChar w:fldCharType="begin"/>
            </w:r>
            <w:r w:rsidR="00C247B2" w:rsidRPr="00C247B2">
              <w:rPr>
                <w:noProof/>
                <w:webHidden/>
              </w:rPr>
              <w:instrText xml:space="preserve"> PAGEREF _Toc529537840 \h </w:instrText>
            </w:r>
            <w:r w:rsidRPr="00C247B2">
              <w:rPr>
                <w:noProof/>
                <w:webHidden/>
              </w:rPr>
            </w:r>
            <w:r w:rsidRPr="00C247B2">
              <w:rPr>
                <w:noProof/>
                <w:webHidden/>
              </w:rPr>
              <w:fldChar w:fldCharType="separate"/>
            </w:r>
            <w:r w:rsidR="00C247B2" w:rsidRPr="00C247B2">
              <w:rPr>
                <w:noProof/>
                <w:webHidden/>
              </w:rPr>
              <w:t>194</w:t>
            </w:r>
            <w:r w:rsidRPr="00C247B2">
              <w:rPr>
                <w:noProof/>
                <w:webHidden/>
              </w:rPr>
              <w:fldChar w:fldCharType="end"/>
            </w:r>
          </w:hyperlink>
        </w:p>
        <w:p w:rsidR="00C247B2" w:rsidRPr="00C247B2" w:rsidRDefault="000D3C25">
          <w:pPr>
            <w:pStyle w:val="28"/>
            <w:tabs>
              <w:tab w:val="left" w:pos="960"/>
              <w:tab w:val="right" w:leader="dot" w:pos="9870"/>
            </w:tabs>
            <w:rPr>
              <w:rFonts w:asciiTheme="minorHAnsi" w:eastAsiaTheme="minorEastAsia" w:hAnsiTheme="minorHAnsi" w:cstheme="minorBidi"/>
              <w:noProof/>
              <w:lang w:eastAsia="ru-RU"/>
            </w:rPr>
          </w:pPr>
          <w:hyperlink w:anchor="_Toc529537841" w:history="1">
            <w:r w:rsidR="00C247B2" w:rsidRPr="00C247B2">
              <w:rPr>
                <w:rStyle w:val="af6"/>
                <w:rFonts w:eastAsia="Arial Unicode MS" w:cs="Arial"/>
                <w:bCs/>
                <w:noProof/>
                <w:snapToGrid w:val="0"/>
              </w:rPr>
              <w:t>6.4.</w:t>
            </w:r>
            <w:r w:rsidR="00C247B2" w:rsidRPr="00C247B2">
              <w:rPr>
                <w:rFonts w:asciiTheme="minorHAnsi" w:eastAsiaTheme="minorEastAsia" w:hAnsiTheme="minorHAnsi" w:cstheme="minorBidi"/>
                <w:noProof/>
                <w:lang w:eastAsia="ru-RU"/>
              </w:rPr>
              <w:tab/>
            </w:r>
            <w:r w:rsidR="00C247B2" w:rsidRPr="00C247B2">
              <w:rPr>
                <w:rStyle w:val="af6"/>
                <w:rFonts w:eastAsia="Arial Unicode MS" w:cs="Arial"/>
                <w:bCs/>
                <w:noProof/>
                <w:snapToGrid w:val="0"/>
              </w:rPr>
              <w:t>Перечень объектов недвижимости, являющихся государственной собственностью РФ, и расположенных на территории Гремяченского сельского поселения Хохольского муниципального района Воронежской области</w:t>
            </w:r>
            <w:r w:rsidR="00C247B2" w:rsidRPr="00C247B2">
              <w:rPr>
                <w:noProof/>
                <w:webHidden/>
              </w:rPr>
              <w:tab/>
            </w:r>
            <w:r w:rsidRPr="00C247B2">
              <w:rPr>
                <w:noProof/>
                <w:webHidden/>
              </w:rPr>
              <w:fldChar w:fldCharType="begin"/>
            </w:r>
            <w:r w:rsidR="00C247B2" w:rsidRPr="00C247B2">
              <w:rPr>
                <w:noProof/>
                <w:webHidden/>
              </w:rPr>
              <w:instrText xml:space="preserve"> PAGEREF _Toc529537841 \h </w:instrText>
            </w:r>
            <w:r w:rsidRPr="00C247B2">
              <w:rPr>
                <w:noProof/>
                <w:webHidden/>
              </w:rPr>
            </w:r>
            <w:r w:rsidRPr="00C247B2">
              <w:rPr>
                <w:noProof/>
                <w:webHidden/>
              </w:rPr>
              <w:fldChar w:fldCharType="separate"/>
            </w:r>
            <w:r w:rsidR="00C247B2" w:rsidRPr="00C247B2">
              <w:rPr>
                <w:noProof/>
                <w:webHidden/>
              </w:rPr>
              <w:t>195</w:t>
            </w:r>
            <w:r w:rsidRPr="00C247B2">
              <w:rPr>
                <w:noProof/>
                <w:webHidden/>
              </w:rPr>
              <w:fldChar w:fldCharType="end"/>
            </w:r>
          </w:hyperlink>
        </w:p>
        <w:p w:rsidR="003F0F7B" w:rsidRDefault="000D3C25" w:rsidP="0091102E">
          <w:r>
            <w:fldChar w:fldCharType="end"/>
          </w:r>
        </w:p>
      </w:sdtContent>
    </w:sdt>
    <w:p w:rsidR="000324A3" w:rsidRPr="000C251F" w:rsidRDefault="000324A3" w:rsidP="00B50B1D">
      <w:pPr>
        <w:pStyle w:val="12"/>
        <w:pageBreakBefore/>
      </w:pPr>
      <w:bookmarkStart w:id="0" w:name="_Toc529537746"/>
      <w:r w:rsidRPr="000C251F">
        <w:lastRenderedPageBreak/>
        <w:t>ВВЕДЕНИЕ</w:t>
      </w:r>
      <w:bookmarkEnd w:id="0"/>
    </w:p>
    <w:p w:rsidR="000324A3" w:rsidRDefault="000324A3" w:rsidP="0091102E">
      <w:pPr>
        <w:ind w:firstLine="567"/>
        <w:jc w:val="both"/>
        <w:rPr>
          <w:rFonts w:cs="Arial"/>
          <w:iCs/>
        </w:rPr>
      </w:pPr>
      <w:r>
        <w:rPr>
          <w:rFonts w:cs="Arial"/>
          <w:iCs/>
        </w:rPr>
        <w:t xml:space="preserve">Проект Генерального плана </w:t>
      </w:r>
      <w:r w:rsidR="00FE58D7">
        <w:rPr>
          <w:rFonts w:cs="Arial"/>
          <w:iCs/>
        </w:rPr>
        <w:t>Гремяченского</w:t>
      </w:r>
      <w:r w:rsidR="00B50B1D">
        <w:rPr>
          <w:rFonts w:cs="Arial"/>
          <w:iCs/>
        </w:rPr>
        <w:t xml:space="preserve"> сельского</w:t>
      </w:r>
      <w:r>
        <w:rPr>
          <w:rFonts w:cs="Arial"/>
          <w:iCs/>
        </w:rPr>
        <w:t xml:space="preserve"> поселения </w:t>
      </w:r>
      <w:r w:rsidR="00B50B1D">
        <w:rPr>
          <w:rFonts w:cs="Arial"/>
          <w:iCs/>
        </w:rPr>
        <w:t xml:space="preserve">разработан </w:t>
      </w:r>
      <w:r>
        <w:rPr>
          <w:rFonts w:cs="Arial"/>
          <w:iCs/>
        </w:rPr>
        <w:t>в соответствии с Градостроительным кодексом</w:t>
      </w:r>
      <w:bookmarkStart w:id="1" w:name="_GoBack"/>
      <w:bookmarkEnd w:id="1"/>
      <w:r>
        <w:rPr>
          <w:rFonts w:cs="Arial"/>
          <w:iCs/>
        </w:rPr>
        <w:t xml:space="preserve"> РФ от 29.12.2004 г. №190-ФЗ и инструкцией, утвержденной </w:t>
      </w:r>
      <w:r w:rsidR="00B50B1D">
        <w:rPr>
          <w:rFonts w:cs="Arial"/>
          <w:iCs/>
        </w:rPr>
        <w:t>П</w:t>
      </w:r>
      <w:r>
        <w:rPr>
          <w:rFonts w:cs="Arial"/>
          <w:iCs/>
        </w:rPr>
        <w:t>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w:t>
      </w:r>
      <w:r w:rsidR="00B50B1D">
        <w:rPr>
          <w:rFonts w:cs="Arial"/>
          <w:iCs/>
        </w:rPr>
        <w:t xml:space="preserve">хнических условий и требований </w:t>
      </w:r>
      <w:r>
        <w:rPr>
          <w:rFonts w:cs="Arial"/>
          <w:iCs/>
        </w:rPr>
        <w:t>государственных стандартов соответствующих норм и правил в области градостроительства.</w:t>
      </w:r>
    </w:p>
    <w:p w:rsidR="00B50B1D" w:rsidRPr="00B50B1D" w:rsidRDefault="007E7231" w:rsidP="0091102E">
      <w:pPr>
        <w:ind w:firstLine="567"/>
        <w:jc w:val="both"/>
        <w:rPr>
          <w:bCs/>
        </w:rPr>
      </w:pPr>
      <w:r w:rsidRPr="00B50B1D">
        <w:rPr>
          <w:bCs/>
        </w:rPr>
        <w:t xml:space="preserve">Проект генерального плана </w:t>
      </w:r>
      <w:r w:rsidR="00FE58D7">
        <w:t>Гремяченского</w:t>
      </w:r>
      <w:r w:rsidR="00B50B1D" w:rsidRPr="00B50B1D">
        <w:t xml:space="preserve"> сельского</w:t>
      </w:r>
      <w:r w:rsidRPr="00B50B1D">
        <w:t xml:space="preserve"> поселения </w:t>
      </w:r>
      <w:r w:rsidR="00FE58D7">
        <w:t>Хохольского</w:t>
      </w:r>
      <w:r w:rsidRPr="00B50B1D">
        <w:t xml:space="preserve"> муниципального района</w:t>
      </w:r>
      <w:r w:rsidRPr="00B50B1D">
        <w:rPr>
          <w:bCs/>
        </w:rPr>
        <w:t xml:space="preserve"> Воронежской области выполнен БУВО «Нормативно-проектный центр» по заказу Администрации </w:t>
      </w:r>
      <w:r w:rsidR="00FE58D7">
        <w:t>Гремяченского</w:t>
      </w:r>
      <w:r w:rsidR="00B50B1D" w:rsidRPr="00B50B1D">
        <w:t xml:space="preserve"> сельского</w:t>
      </w:r>
      <w:r w:rsidRPr="00B50B1D">
        <w:t xml:space="preserve"> </w:t>
      </w:r>
      <w:r w:rsidRPr="00B50B1D">
        <w:rPr>
          <w:bCs/>
        </w:rPr>
        <w:t xml:space="preserve">поселения в соответствии с муниципальным </w:t>
      </w:r>
      <w:r w:rsidRPr="008A2AE4">
        <w:rPr>
          <w:bCs/>
        </w:rPr>
        <w:t xml:space="preserve">контрактом </w:t>
      </w:r>
      <w:r w:rsidR="00B50B1D" w:rsidRPr="008A2AE4">
        <w:rPr>
          <w:bCs/>
        </w:rPr>
        <w:t xml:space="preserve">№ </w:t>
      </w:r>
      <w:r w:rsidR="008A2AE4" w:rsidRPr="008A2AE4">
        <w:rPr>
          <w:bCs/>
        </w:rPr>
        <w:t>7</w:t>
      </w:r>
      <w:r w:rsidR="00B50B1D" w:rsidRPr="008A2AE4">
        <w:rPr>
          <w:bCs/>
        </w:rPr>
        <w:t xml:space="preserve"> от </w:t>
      </w:r>
      <w:r w:rsidR="008A2AE4" w:rsidRPr="008A2AE4">
        <w:rPr>
          <w:bCs/>
        </w:rPr>
        <w:t>29</w:t>
      </w:r>
      <w:r w:rsidR="00B50B1D" w:rsidRPr="008A2AE4">
        <w:rPr>
          <w:bCs/>
        </w:rPr>
        <w:t>.0</w:t>
      </w:r>
      <w:r w:rsidR="008A2AE4" w:rsidRPr="008A2AE4">
        <w:rPr>
          <w:bCs/>
        </w:rPr>
        <w:t>1</w:t>
      </w:r>
      <w:r w:rsidR="00B50B1D" w:rsidRPr="008A2AE4">
        <w:rPr>
          <w:bCs/>
        </w:rPr>
        <w:t>.2016.</w:t>
      </w:r>
    </w:p>
    <w:p w:rsidR="000324A3" w:rsidRDefault="000324A3" w:rsidP="0091102E">
      <w:pPr>
        <w:ind w:firstLine="567"/>
        <w:jc w:val="both"/>
        <w:rPr>
          <w:rFonts w:cs="Arial"/>
          <w:iCs/>
        </w:rPr>
      </w:pPr>
      <w:r>
        <w:rPr>
          <w:rFonts w:cs="Arial"/>
          <w:iCs/>
        </w:rPr>
        <w:t>В настоящем томе генерального плана представлены материалы по обоснованию проекта генерального плана в текстовой форме (пояснительна</w:t>
      </w:r>
      <w:r w:rsidR="00FB66EF">
        <w:rPr>
          <w:rFonts w:cs="Arial"/>
          <w:iCs/>
        </w:rPr>
        <w:t xml:space="preserve">я записка), в которых проведен </w:t>
      </w:r>
      <w:r>
        <w:rPr>
          <w:rFonts w:cs="Arial"/>
          <w:iCs/>
        </w:rPr>
        <w:t>анализ существующих</w:t>
      </w:r>
      <w:r w:rsidR="00B50B1D">
        <w:rPr>
          <w:rFonts w:cs="Arial"/>
          <w:iCs/>
        </w:rPr>
        <w:t xml:space="preserve"> природных условий и ресурсов, </w:t>
      </w:r>
      <w:r>
        <w:rPr>
          <w:rFonts w:cs="Arial"/>
          <w:iCs/>
        </w:rPr>
        <w:t xml:space="preserve">выявлен ландшафтно-рекреационный потенциал </w:t>
      </w:r>
      <w:r w:rsidR="00B50B1D">
        <w:rPr>
          <w:rFonts w:cs="Arial"/>
          <w:iCs/>
        </w:rPr>
        <w:t>сельского</w:t>
      </w:r>
      <w:r>
        <w:rPr>
          <w:rFonts w:cs="Arial"/>
          <w:iCs/>
        </w:rPr>
        <w:t xml:space="preserve"> поселен</w:t>
      </w:r>
      <w:r w:rsidR="00B50B1D">
        <w:rPr>
          <w:rFonts w:cs="Arial"/>
          <w:iCs/>
        </w:rPr>
        <w:t xml:space="preserve">ия, </w:t>
      </w:r>
      <w:r>
        <w:rPr>
          <w:rFonts w:cs="Arial"/>
          <w:iCs/>
        </w:rPr>
        <w:t>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324A3" w:rsidRDefault="000324A3" w:rsidP="0091102E">
      <w:pPr>
        <w:ind w:firstLine="567"/>
        <w:jc w:val="both"/>
      </w:pPr>
      <w:r>
        <w:t xml:space="preserve">Согласно ст.23 </w:t>
      </w:r>
      <w:r w:rsidR="00E20710">
        <w:rPr>
          <w:snapToGrid w:val="0"/>
        </w:rPr>
        <w:t>Градостроительного кодекса Российской Федерации</w:t>
      </w:r>
      <w:r>
        <w:t xml:space="preserve"> подготовка проекта генерального плана </w:t>
      </w:r>
      <w:r w:rsidR="00B50B1D">
        <w:t>сельского</w:t>
      </w:r>
      <w:r>
        <w:t xml:space="preserve">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0324A3" w:rsidRDefault="000324A3" w:rsidP="0091102E">
      <w:pPr>
        <w:ind w:firstLine="567"/>
        <w:jc w:val="both"/>
        <w:rPr>
          <w:iCs/>
        </w:rPr>
      </w:pPr>
      <w:r>
        <w:rPr>
          <w:iCs/>
        </w:rPr>
        <w:t xml:space="preserve">Генеральный план </w:t>
      </w:r>
      <w:r w:rsidR="00FE58D7">
        <w:rPr>
          <w:iCs/>
        </w:rPr>
        <w:t>Гремяченского</w:t>
      </w:r>
      <w:r w:rsidR="006563FD">
        <w:rPr>
          <w:iCs/>
        </w:rPr>
        <w:t xml:space="preserve"> сельского</w:t>
      </w:r>
      <w:r>
        <w:rPr>
          <w:iCs/>
        </w:rPr>
        <w:t xml:space="preserve">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w:t>
      </w:r>
      <w:r w:rsidR="006563FD" w:rsidRPr="00E253D5">
        <w:rPr>
          <w:shd w:val="clear" w:color="auto" w:fill="FFFFFF"/>
        </w:rPr>
        <w:t>сельских населенных пунктов</w:t>
      </w:r>
      <w:r>
        <w:rPr>
          <w:iCs/>
        </w:rPr>
        <w:t>. Специальный раздел включает инженерно-технические мероприятия по предупреждению чрезвычайных ситуаций техногенног</w:t>
      </w:r>
      <w:r w:rsidR="00E20710">
        <w:rPr>
          <w:iCs/>
        </w:rPr>
        <w:t>о и природного характера.</w:t>
      </w:r>
    </w:p>
    <w:p w:rsidR="0051025E" w:rsidRPr="00E253D5" w:rsidRDefault="00E20710" w:rsidP="0051025E">
      <w:pPr>
        <w:pStyle w:val="ad"/>
        <w:ind w:firstLine="567"/>
        <w:jc w:val="both"/>
        <w:rPr>
          <w:b/>
          <w:shd w:val="clear" w:color="auto" w:fill="FFFFFF"/>
        </w:rPr>
      </w:pPr>
      <w:r w:rsidRPr="00E253D5">
        <w:rPr>
          <w:b/>
          <w:shd w:val="clear" w:color="auto" w:fill="FFFFFF"/>
        </w:rPr>
        <w:t xml:space="preserve">Проект Генерального плана </w:t>
      </w:r>
      <w:r w:rsidR="00FE58D7">
        <w:rPr>
          <w:b/>
          <w:iCs/>
        </w:rPr>
        <w:t>Гремяченского</w:t>
      </w:r>
      <w:r w:rsidR="006563FD" w:rsidRPr="006563FD">
        <w:rPr>
          <w:b/>
          <w:iCs/>
        </w:rPr>
        <w:t xml:space="preserve"> сельского</w:t>
      </w:r>
      <w:r w:rsidRPr="00E253D5">
        <w:rPr>
          <w:b/>
          <w:shd w:val="clear" w:color="auto" w:fill="FFFFFF"/>
        </w:rPr>
        <w:t xml:space="preserve"> поселения </w:t>
      </w:r>
      <w:r w:rsidR="00FE58D7">
        <w:rPr>
          <w:b/>
          <w:shd w:val="clear" w:color="auto" w:fill="FFFFFF"/>
        </w:rPr>
        <w:t>Хохольского</w:t>
      </w:r>
      <w:r w:rsidRPr="00E253D5">
        <w:rPr>
          <w:b/>
          <w:shd w:val="clear" w:color="auto" w:fill="FFFFFF"/>
        </w:rPr>
        <w:t xml:space="preserve"> муниципального района Воронежской области разработан с использованием следующих материалов, представл</w:t>
      </w:r>
      <w:r w:rsidR="0051025E">
        <w:rPr>
          <w:b/>
          <w:shd w:val="clear" w:color="auto" w:fill="FFFFFF"/>
        </w:rPr>
        <w:t>енных администрацией поселения:</w:t>
      </w:r>
    </w:p>
    <w:p w:rsidR="005517BA" w:rsidRPr="00A3098F" w:rsidRDefault="005517BA" w:rsidP="001B6E4A">
      <w:pPr>
        <w:widowControl/>
        <w:numPr>
          <w:ilvl w:val="0"/>
          <w:numId w:val="1"/>
        </w:numPr>
        <w:autoSpaceDN/>
        <w:adjustRightInd/>
        <w:spacing w:line="240" w:lineRule="auto"/>
        <w:jc w:val="both"/>
      </w:pPr>
      <w:r w:rsidRPr="00A3098F">
        <w:t>Паспорт</w:t>
      </w:r>
      <w:r w:rsidR="0051025E" w:rsidRPr="00A3098F">
        <w:t>а</w:t>
      </w:r>
      <w:r w:rsidRPr="00A3098F">
        <w:t xml:space="preserve"> муниципальн</w:t>
      </w:r>
      <w:r w:rsidR="0051025E" w:rsidRPr="00A3098F">
        <w:t>ых</w:t>
      </w:r>
      <w:r w:rsidRPr="00A3098F">
        <w:t xml:space="preserve"> образовани</w:t>
      </w:r>
      <w:r w:rsidR="0051025E" w:rsidRPr="00A3098F">
        <w:t>й</w:t>
      </w:r>
      <w:r w:rsidRPr="00A3098F">
        <w:t>;</w:t>
      </w:r>
    </w:p>
    <w:p w:rsidR="005517BA" w:rsidRPr="00620FB7" w:rsidRDefault="005517BA" w:rsidP="001B6E4A">
      <w:pPr>
        <w:widowControl/>
        <w:numPr>
          <w:ilvl w:val="0"/>
          <w:numId w:val="1"/>
        </w:numPr>
        <w:autoSpaceDN/>
        <w:adjustRightInd/>
        <w:spacing w:line="240" w:lineRule="auto"/>
        <w:jc w:val="both"/>
      </w:pPr>
      <w:r w:rsidRPr="00620FB7">
        <w:t>Данные анкетного обследования;</w:t>
      </w:r>
    </w:p>
    <w:p w:rsidR="005517BA" w:rsidRPr="005517BA" w:rsidRDefault="005517BA" w:rsidP="001B6E4A">
      <w:pPr>
        <w:widowControl/>
        <w:numPr>
          <w:ilvl w:val="0"/>
          <w:numId w:val="1"/>
        </w:numPr>
        <w:autoSpaceDN/>
        <w:adjustRightInd/>
        <w:spacing w:line="240" w:lineRule="auto"/>
        <w:jc w:val="both"/>
      </w:pPr>
      <w:r w:rsidRPr="005517BA">
        <w:t xml:space="preserve">Ответы на представленные запросы от соответствующих служб и организаций, ведущих хозяйственную деятельность на территории </w:t>
      </w:r>
      <w:r w:rsidR="00FE58D7">
        <w:rPr>
          <w:iCs/>
        </w:rPr>
        <w:t>Гремяченского</w:t>
      </w:r>
      <w:r w:rsidR="006D6B1F">
        <w:rPr>
          <w:iCs/>
        </w:rPr>
        <w:t xml:space="preserve"> сельского</w:t>
      </w:r>
      <w:r w:rsidR="006D6B1F" w:rsidRPr="005517BA">
        <w:t xml:space="preserve"> </w:t>
      </w:r>
      <w:r w:rsidRPr="005517BA">
        <w:t>поселения.</w:t>
      </w:r>
    </w:p>
    <w:p w:rsidR="005517BA" w:rsidRDefault="005517BA" w:rsidP="0091102E">
      <w:pPr>
        <w:ind w:left="690" w:hanging="15"/>
        <w:jc w:val="both"/>
        <w:rPr>
          <w:rFonts w:cs="Arial"/>
          <w:b/>
          <w:bCs/>
          <w:iCs/>
          <w:snapToGrid w:val="0"/>
        </w:rPr>
      </w:pPr>
    </w:p>
    <w:p w:rsidR="00282370" w:rsidRPr="00282370" w:rsidRDefault="00282370" w:rsidP="0091102E">
      <w:pPr>
        <w:widowControl/>
        <w:autoSpaceDN/>
        <w:adjustRightInd/>
        <w:spacing w:line="240" w:lineRule="auto"/>
        <w:ind w:firstLine="567"/>
        <w:jc w:val="both"/>
      </w:pPr>
      <w:r w:rsidRPr="00282370">
        <w:rPr>
          <w:b/>
          <w:bCs/>
        </w:rPr>
        <w:t>Также, при разработке проекта были использованы следующие документы и материалы:</w:t>
      </w:r>
    </w:p>
    <w:p w:rsidR="00282370" w:rsidRPr="00282370" w:rsidRDefault="00282370" w:rsidP="0091102E">
      <w:pPr>
        <w:widowControl/>
        <w:autoSpaceDN/>
        <w:adjustRightInd/>
        <w:spacing w:line="240" w:lineRule="auto"/>
        <w:ind w:firstLine="720"/>
        <w:jc w:val="both"/>
      </w:pPr>
    </w:p>
    <w:p w:rsidR="008656B0" w:rsidRPr="009D4CB5" w:rsidRDefault="008656B0" w:rsidP="001B6E4A">
      <w:pPr>
        <w:widowControl/>
        <w:numPr>
          <w:ilvl w:val="0"/>
          <w:numId w:val="2"/>
        </w:numPr>
        <w:autoSpaceDN/>
        <w:adjustRightInd/>
        <w:spacing w:line="240" w:lineRule="auto"/>
        <w:jc w:val="both"/>
      </w:pPr>
      <w:r w:rsidRPr="005231C2">
        <w:t>Схема территориального планирования Воронежской области, утве</w:t>
      </w:r>
      <w:r w:rsidR="00FE432E" w:rsidRPr="005231C2">
        <w:t>р</w:t>
      </w:r>
      <w:r w:rsidRPr="005231C2">
        <w:t xml:space="preserve">жденная </w:t>
      </w:r>
      <w:r w:rsidR="00FE432E" w:rsidRPr="005231C2">
        <w:t>П</w:t>
      </w:r>
      <w:r w:rsidRPr="005231C2">
        <w:t>остановлением Правительства Воронежской о</w:t>
      </w:r>
      <w:r w:rsidR="005231C2" w:rsidRPr="005231C2">
        <w:t xml:space="preserve">бласти </w:t>
      </w:r>
      <w:r w:rsidR="005231C2" w:rsidRPr="009D4CB5">
        <w:t>от 05.03</w:t>
      </w:r>
      <w:r w:rsidR="007B2361" w:rsidRPr="009D4CB5">
        <w:t>.2009 г. №</w:t>
      </w:r>
      <w:r w:rsidR="005231C2" w:rsidRPr="009D4CB5">
        <w:t>158;</w:t>
      </w:r>
    </w:p>
    <w:p w:rsidR="007B2361" w:rsidRPr="00E16034" w:rsidRDefault="007B2361" w:rsidP="001B6E4A">
      <w:pPr>
        <w:widowControl/>
        <w:numPr>
          <w:ilvl w:val="0"/>
          <w:numId w:val="2"/>
        </w:numPr>
        <w:autoSpaceDN/>
        <w:adjustRightInd/>
        <w:spacing w:line="240" w:lineRule="auto"/>
        <w:jc w:val="both"/>
      </w:pPr>
      <w:r w:rsidRPr="005231C2">
        <w:lastRenderedPageBreak/>
        <w:t xml:space="preserve">Схема территориального планирования </w:t>
      </w:r>
      <w:r w:rsidR="00FE58D7">
        <w:t>Хохольского</w:t>
      </w:r>
      <w:r w:rsidRPr="005231C2">
        <w:t xml:space="preserve"> муниципального района, утвержденная решением Совета народных депутатов </w:t>
      </w:r>
      <w:r w:rsidR="00FE58D7">
        <w:t>Хохольского</w:t>
      </w:r>
      <w:r w:rsidRPr="005231C2">
        <w:t xml:space="preserve"> муниципального </w:t>
      </w:r>
      <w:r w:rsidRPr="00E16034">
        <w:t>района</w:t>
      </w:r>
      <w:r w:rsidR="00E16034">
        <w:t xml:space="preserve"> </w:t>
      </w:r>
      <w:r w:rsidR="00E16034" w:rsidRPr="00E16034">
        <w:t>№42</w:t>
      </w:r>
      <w:r w:rsidRPr="00E16034">
        <w:t xml:space="preserve"> от 28.</w:t>
      </w:r>
      <w:r w:rsidR="00E16034" w:rsidRPr="00E16034">
        <w:t>09</w:t>
      </w:r>
      <w:r w:rsidRPr="00E16034">
        <w:t>.201</w:t>
      </w:r>
      <w:r w:rsidR="00E16034" w:rsidRPr="00E16034">
        <w:t>0</w:t>
      </w:r>
      <w:r w:rsidRPr="00E16034">
        <w:t xml:space="preserve"> г.;</w:t>
      </w:r>
    </w:p>
    <w:p w:rsidR="005231C2" w:rsidRDefault="005231C2" w:rsidP="001B6E4A">
      <w:pPr>
        <w:widowControl/>
        <w:numPr>
          <w:ilvl w:val="0"/>
          <w:numId w:val="2"/>
        </w:numPr>
        <w:autoSpaceDN/>
        <w:adjustRightInd/>
        <w:spacing w:line="240" w:lineRule="auto"/>
        <w:jc w:val="both"/>
      </w:pPr>
      <w:r w:rsidRPr="00E16034">
        <w:t xml:space="preserve">Генеральный план </w:t>
      </w:r>
      <w:r w:rsidR="00FE58D7" w:rsidRPr="00E16034">
        <w:t>Гремяченского</w:t>
      </w:r>
      <w:r w:rsidR="007B2361">
        <w:t xml:space="preserve"> сельского</w:t>
      </w:r>
      <w:r w:rsidRPr="005231C2">
        <w:t xml:space="preserve"> поселения, утвержденный решением Совета народных депутатов </w:t>
      </w:r>
      <w:r w:rsidR="00FE58D7">
        <w:t>Гремяченского</w:t>
      </w:r>
      <w:r w:rsidR="007B2361">
        <w:t xml:space="preserve"> сельского</w:t>
      </w:r>
      <w:r w:rsidRPr="005231C2">
        <w:t xml:space="preserve"> поселения</w:t>
      </w:r>
      <w:r w:rsidR="00E16034">
        <w:t xml:space="preserve"> </w:t>
      </w:r>
      <w:r w:rsidR="00E16034" w:rsidRPr="00E16034">
        <w:t>№27</w:t>
      </w:r>
      <w:r w:rsidRPr="005231C2">
        <w:t xml:space="preserve"> </w:t>
      </w:r>
      <w:r w:rsidRPr="00E16034">
        <w:t>от 1</w:t>
      </w:r>
      <w:r w:rsidR="00E16034" w:rsidRPr="00E16034">
        <w:t>6</w:t>
      </w:r>
      <w:r w:rsidRPr="00E16034">
        <w:t>.0</w:t>
      </w:r>
      <w:r w:rsidR="00E16034" w:rsidRPr="00E16034">
        <w:t>8</w:t>
      </w:r>
      <w:r w:rsidRPr="00E16034">
        <w:t>.2011 г.</w:t>
      </w:r>
      <w:r w:rsidRPr="005231C2">
        <w:t>;</w:t>
      </w:r>
    </w:p>
    <w:p w:rsidR="005231C2" w:rsidRPr="00E16034" w:rsidRDefault="005231C2" w:rsidP="001B6E4A">
      <w:pPr>
        <w:widowControl/>
        <w:numPr>
          <w:ilvl w:val="0"/>
          <w:numId w:val="2"/>
        </w:numPr>
        <w:autoSpaceDN/>
        <w:adjustRightInd/>
        <w:spacing w:line="240" w:lineRule="auto"/>
        <w:jc w:val="both"/>
      </w:pPr>
      <w:r>
        <w:t xml:space="preserve">Генеральный план </w:t>
      </w:r>
      <w:r w:rsidR="007A0F4B">
        <w:t>Рудкинского</w:t>
      </w:r>
      <w:r w:rsidRPr="005231C2">
        <w:t xml:space="preserve"> </w:t>
      </w:r>
      <w:r>
        <w:t>сельского</w:t>
      </w:r>
      <w:r w:rsidRPr="005231C2">
        <w:t xml:space="preserve"> поселения</w:t>
      </w:r>
      <w:r>
        <w:t xml:space="preserve">, утвержденный решением Совета народных депутатов </w:t>
      </w:r>
      <w:r w:rsidR="007A0F4B">
        <w:t>Рудкинского</w:t>
      </w:r>
      <w:r w:rsidR="007B2361" w:rsidRPr="005231C2">
        <w:t xml:space="preserve"> </w:t>
      </w:r>
      <w:r w:rsidR="007B2361">
        <w:t>сельского</w:t>
      </w:r>
      <w:r w:rsidR="007B2361" w:rsidRPr="005231C2">
        <w:t xml:space="preserve"> </w:t>
      </w:r>
      <w:r>
        <w:t>поселения</w:t>
      </w:r>
      <w:r w:rsidR="00E16034">
        <w:t xml:space="preserve"> </w:t>
      </w:r>
      <w:r w:rsidR="00E16034" w:rsidRPr="00E16034">
        <w:t>№ 3</w:t>
      </w:r>
      <w:r>
        <w:t xml:space="preserve"> </w:t>
      </w:r>
      <w:r w:rsidRPr="00E16034">
        <w:t>от 28.0</w:t>
      </w:r>
      <w:r w:rsidR="00E16034" w:rsidRPr="00E16034">
        <w:t>1</w:t>
      </w:r>
      <w:r w:rsidRPr="00E16034">
        <w:t>.201</w:t>
      </w:r>
      <w:r w:rsidR="00E16034" w:rsidRPr="00E16034">
        <w:t>1</w:t>
      </w:r>
      <w:r w:rsidRPr="00E16034">
        <w:t xml:space="preserve"> г.;</w:t>
      </w:r>
    </w:p>
    <w:p w:rsidR="00282370" w:rsidRPr="00282370" w:rsidRDefault="00282370" w:rsidP="001B6E4A">
      <w:pPr>
        <w:widowControl/>
        <w:numPr>
          <w:ilvl w:val="0"/>
          <w:numId w:val="2"/>
        </w:numPr>
        <w:autoSpaceDN/>
        <w:adjustRightInd/>
        <w:spacing w:line="240" w:lineRule="auto"/>
        <w:jc w:val="both"/>
      </w:pPr>
      <w:r w:rsidRPr="00282370">
        <w:t>Реестр (справочник) «Административно-территориальное устройство Воронежской области», Департамент архитектуры и строительной политики, 20</w:t>
      </w:r>
      <w:r w:rsidR="006D4363">
        <w:t xml:space="preserve">15 </w:t>
      </w:r>
      <w:r w:rsidRPr="00282370">
        <w:t>г.;</w:t>
      </w:r>
    </w:p>
    <w:p w:rsidR="005231C2" w:rsidRDefault="00282370" w:rsidP="001B6E4A">
      <w:pPr>
        <w:widowControl/>
        <w:numPr>
          <w:ilvl w:val="0"/>
          <w:numId w:val="2"/>
        </w:numPr>
        <w:autoSpaceDN/>
        <w:adjustRightInd/>
        <w:spacing w:line="240" w:lineRule="auto"/>
        <w:jc w:val="both"/>
      </w:pPr>
      <w:r w:rsidRPr="00282370">
        <w:t xml:space="preserve">Список объектов культурного наследия </w:t>
      </w:r>
      <w:r w:rsidR="00FE58D7">
        <w:t>Хохольского</w:t>
      </w:r>
      <w:r w:rsidRPr="00282370">
        <w:t xml:space="preserve"> муниципального района Воронежской области, принятых на государственную охрану </w:t>
      </w:r>
      <w:r w:rsidR="00DE10B6">
        <w:t xml:space="preserve">по данным </w:t>
      </w:r>
      <w:r w:rsidR="005231C2">
        <w:t>Управлени</w:t>
      </w:r>
      <w:r w:rsidR="00DE10B6">
        <w:t>я</w:t>
      </w:r>
      <w:r w:rsidR="005231C2">
        <w:t xml:space="preserve"> по охране объектов культурного наследия Воронежской области</w:t>
      </w:r>
      <w:r w:rsidR="00DE10B6">
        <w:t>;</w:t>
      </w:r>
    </w:p>
    <w:p w:rsidR="00DE10B6" w:rsidRPr="008656B0" w:rsidRDefault="00DE10B6" w:rsidP="001B6E4A">
      <w:pPr>
        <w:widowControl/>
        <w:numPr>
          <w:ilvl w:val="0"/>
          <w:numId w:val="2"/>
        </w:numPr>
        <w:autoSpaceDN/>
        <w:adjustRightInd/>
        <w:spacing w:line="240" w:lineRule="auto"/>
        <w:jc w:val="both"/>
      </w:pPr>
      <w:r w:rsidRPr="00282370">
        <w:t>Список объектов</w:t>
      </w:r>
      <w:r w:rsidRPr="008656B0">
        <w:t xml:space="preserve"> </w:t>
      </w:r>
      <w:r w:rsidR="00282370" w:rsidRPr="008656B0">
        <w:t xml:space="preserve">особо охраняемых </w:t>
      </w:r>
      <w:r>
        <w:t>природных территорий Воронежской области по данным Департамента природных ресурсов и экологии Воронежской области.</w:t>
      </w:r>
    </w:p>
    <w:p w:rsidR="009D1B5C" w:rsidRPr="009D1B5C" w:rsidRDefault="009D1B5C" w:rsidP="0091102E">
      <w:pPr>
        <w:ind w:left="720"/>
        <w:jc w:val="both"/>
        <w:rPr>
          <w:rFonts w:cs="Arial"/>
          <w:b/>
          <w:bCs/>
          <w:iCs/>
          <w:snapToGrid w:val="0"/>
        </w:rPr>
      </w:pPr>
    </w:p>
    <w:p w:rsidR="000324A3" w:rsidRDefault="000324A3" w:rsidP="0091102E">
      <w:pPr>
        <w:ind w:left="705" w:hanging="345"/>
        <w:jc w:val="center"/>
        <w:rPr>
          <w:rFonts w:cs="Arial"/>
          <w:b/>
          <w:bCs/>
          <w:iCs/>
          <w:snapToGrid w:val="0"/>
        </w:rPr>
      </w:pPr>
      <w:r w:rsidRPr="001F0325">
        <w:rPr>
          <w:rFonts w:cs="Arial"/>
          <w:b/>
          <w:bCs/>
          <w:iCs/>
          <w:snapToGrid w:val="0"/>
        </w:rPr>
        <w:t>При разработке раздел</w:t>
      </w:r>
      <w:r w:rsidR="00F83EFD" w:rsidRPr="001F0325">
        <w:rPr>
          <w:rFonts w:cs="Arial"/>
          <w:b/>
          <w:bCs/>
          <w:iCs/>
          <w:snapToGrid w:val="0"/>
        </w:rPr>
        <w:t>ов</w:t>
      </w:r>
      <w:r w:rsidRPr="001F0325">
        <w:rPr>
          <w:rFonts w:cs="Arial"/>
          <w:b/>
          <w:bCs/>
          <w:iCs/>
          <w:snapToGrid w:val="0"/>
        </w:rPr>
        <w:t xml:space="preserve"> «Природно-сырьевые ресурсы</w:t>
      </w:r>
      <w:r w:rsidR="00F83EFD" w:rsidRPr="001F0325">
        <w:rPr>
          <w:rFonts w:cs="Arial"/>
          <w:b/>
          <w:bCs/>
          <w:iCs/>
          <w:snapToGrid w:val="0"/>
        </w:rPr>
        <w:t>» и «Охрана окружающей среды»</w:t>
      </w:r>
      <w:r w:rsidRPr="001F0325">
        <w:rPr>
          <w:rFonts w:cs="Arial"/>
          <w:b/>
          <w:bCs/>
          <w:iCs/>
          <w:snapToGrid w:val="0"/>
        </w:rPr>
        <w:t xml:space="preserve"> были испо</w:t>
      </w:r>
      <w:r w:rsidR="00F83EFD" w:rsidRPr="001F0325">
        <w:rPr>
          <w:rFonts w:cs="Arial"/>
          <w:b/>
          <w:bCs/>
          <w:iCs/>
          <w:snapToGrid w:val="0"/>
        </w:rPr>
        <w:t xml:space="preserve">льзованы следующие материалы и </w:t>
      </w:r>
      <w:r w:rsidRPr="001F0325">
        <w:rPr>
          <w:rFonts w:cs="Arial"/>
          <w:b/>
          <w:bCs/>
          <w:iCs/>
          <w:snapToGrid w:val="0"/>
        </w:rPr>
        <w:t>документы:</w:t>
      </w:r>
    </w:p>
    <w:p w:rsidR="000324A3" w:rsidRDefault="000324A3" w:rsidP="0091102E">
      <w:pPr>
        <w:ind w:left="705" w:hanging="432"/>
        <w:jc w:val="center"/>
        <w:rPr>
          <w:snapToGrid w:val="0"/>
        </w:rPr>
      </w:pPr>
    </w:p>
    <w:p w:rsidR="0051025E" w:rsidRDefault="002B47B8" w:rsidP="0051025E">
      <w:pPr>
        <w:widowControl/>
        <w:numPr>
          <w:ilvl w:val="0"/>
          <w:numId w:val="3"/>
        </w:numPr>
        <w:autoSpaceDN/>
        <w:adjustRightInd/>
        <w:spacing w:line="240" w:lineRule="auto"/>
        <w:jc w:val="both"/>
      </w:pPr>
      <w:r w:rsidRPr="0051025E">
        <w:rPr>
          <w:color w:val="000000"/>
        </w:rPr>
        <w:t>Повторяемость (%) направлений ветра и штилей январь, июль и среднегодовая по метеостанции с. Нижнедевицк (ГУ «Воронежский ЦГМС» письмо №1081 22.10.2008г.)</w:t>
      </w:r>
      <w:r w:rsidR="003A4F1C" w:rsidRPr="0051025E">
        <w:rPr>
          <w:color w:val="000000"/>
        </w:rPr>
        <w:t>.</w:t>
      </w:r>
    </w:p>
    <w:p w:rsidR="002B47B8" w:rsidRPr="0051025E" w:rsidRDefault="002B47B8" w:rsidP="0051025E">
      <w:pPr>
        <w:widowControl/>
        <w:numPr>
          <w:ilvl w:val="0"/>
          <w:numId w:val="3"/>
        </w:numPr>
        <w:autoSpaceDN/>
        <w:adjustRightInd/>
        <w:spacing w:line="240" w:lineRule="auto"/>
        <w:jc w:val="both"/>
      </w:pPr>
      <w:r w:rsidRPr="0051025E">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w:t>
      </w:r>
      <w:r w:rsidR="006D4363" w:rsidRPr="0051025E">
        <w:t xml:space="preserve"> </w:t>
      </w:r>
      <w:r w:rsidRPr="0051025E">
        <w:t xml:space="preserve">г. и последующие годы», составленного специалистами ТЦ «Воронежгеомониторинг» и ВГУ </w:t>
      </w:r>
      <w:r w:rsidRPr="0051025E">
        <w:rPr>
          <w:iCs/>
        </w:rPr>
        <w:t>(Воронина М.И., Корабельников Н.А. и др.).</w:t>
      </w:r>
      <w:r w:rsidRPr="0051025E">
        <w:rPr>
          <w:i/>
          <w:iCs/>
        </w:rPr>
        <w:t xml:space="preserve"> </w:t>
      </w:r>
      <w:r w:rsidRPr="0051025E">
        <w:t>(</w:t>
      </w:r>
      <w:r w:rsidR="002B26C8" w:rsidRPr="0051025E">
        <w:t>«Территориальный фонд геологической информации по Центральному федеральному</w:t>
      </w:r>
      <w:r w:rsidR="002B26C8">
        <w:t xml:space="preserve"> округу» (Воронежский филиал  ФБУ «ТФГИ по Центральному федеральному округу</w:t>
      </w:r>
      <w:r w:rsidR="002B26C8" w:rsidRPr="002B26C8">
        <w:t>»)</w:t>
      </w:r>
      <w:r w:rsidRPr="002B26C8">
        <w:t>)</w:t>
      </w:r>
      <w:r w:rsidR="003A4F1C" w:rsidRPr="002B26C8">
        <w:t>.</w:t>
      </w:r>
    </w:p>
    <w:p w:rsidR="002B47B8" w:rsidRPr="0051025E" w:rsidRDefault="002B47B8" w:rsidP="001B6E4A">
      <w:pPr>
        <w:widowControl/>
        <w:numPr>
          <w:ilvl w:val="0"/>
          <w:numId w:val="3"/>
        </w:numPr>
        <w:autoSpaceDN/>
        <w:adjustRightInd/>
        <w:spacing w:line="240" w:lineRule="auto"/>
        <w:jc w:val="both"/>
      </w:pPr>
      <w:r w:rsidRPr="0051025E">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(Отдел водных ресурсов по Воронежской области Донского бассейного водного управления Федерального агентства водных ресурсов МПР России)</w:t>
      </w:r>
      <w:r w:rsidR="003A4F1C" w:rsidRPr="0051025E">
        <w:t>.</w:t>
      </w:r>
    </w:p>
    <w:p w:rsidR="002B47B8" w:rsidRPr="0051025E" w:rsidRDefault="002B47B8" w:rsidP="001B6E4A">
      <w:pPr>
        <w:widowControl/>
        <w:numPr>
          <w:ilvl w:val="0"/>
          <w:numId w:val="3"/>
        </w:numPr>
        <w:autoSpaceDN/>
        <w:adjustRightInd/>
        <w:spacing w:line="240" w:lineRule="auto"/>
        <w:jc w:val="both"/>
      </w:pPr>
      <w:r w:rsidRPr="0051025E">
        <w:rPr>
          <w:color w:val="000000"/>
        </w:rPr>
        <w:t>Информационная записка по месторождениям муниципальных районов Воронежской области составленная на 02.02.2009</w:t>
      </w:r>
      <w:r w:rsidR="005569F5" w:rsidRPr="0051025E">
        <w:rPr>
          <w:color w:val="000000"/>
        </w:rPr>
        <w:t xml:space="preserve"> </w:t>
      </w:r>
      <w:r w:rsidRPr="0051025E">
        <w:rPr>
          <w:color w:val="000000"/>
        </w:rPr>
        <w:t>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2B47B8" w:rsidRPr="00A3098F" w:rsidRDefault="002B47B8" w:rsidP="001B6E4A">
      <w:pPr>
        <w:widowControl/>
        <w:numPr>
          <w:ilvl w:val="0"/>
          <w:numId w:val="3"/>
        </w:numPr>
        <w:autoSpaceDN/>
        <w:adjustRightInd/>
        <w:spacing w:line="240" w:lineRule="auto"/>
        <w:jc w:val="both"/>
      </w:pPr>
      <w:r w:rsidRPr="00A3098F">
        <w:rPr>
          <w:color w:val="000000"/>
        </w:rPr>
        <w:t>Информационный бюллетень «О состоянии геологической среды на территории Воронежской области за 2008</w:t>
      </w:r>
      <w:r w:rsidR="006D4363" w:rsidRPr="00A3098F">
        <w:rPr>
          <w:color w:val="000000"/>
        </w:rPr>
        <w:t xml:space="preserve"> </w:t>
      </w:r>
      <w:r w:rsidRPr="00A3098F">
        <w:rPr>
          <w:color w:val="000000"/>
        </w:rPr>
        <w:t>г.» (ТЦ Воронеж-Геомониторинг)</w:t>
      </w:r>
      <w:r w:rsidR="003A4F1C" w:rsidRPr="00A3098F">
        <w:rPr>
          <w:color w:val="000000"/>
        </w:rPr>
        <w:t>.</w:t>
      </w:r>
    </w:p>
    <w:p w:rsidR="002B47B8" w:rsidRPr="00A3098F" w:rsidRDefault="002B47B8" w:rsidP="001B6E4A">
      <w:pPr>
        <w:widowControl/>
        <w:numPr>
          <w:ilvl w:val="0"/>
          <w:numId w:val="3"/>
        </w:numPr>
        <w:autoSpaceDN/>
        <w:adjustRightInd/>
        <w:spacing w:line="240" w:lineRule="auto"/>
        <w:jc w:val="both"/>
      </w:pPr>
      <w:r w:rsidRPr="00A3098F">
        <w:rPr>
          <w:color w:val="000000"/>
        </w:rPr>
        <w:t>Воронежская энциклопедия: В 2 т. / Гл.ред. М.Д. Карпачев. - Воронеж, 2008г</w:t>
      </w:r>
      <w:r w:rsidR="003A4F1C" w:rsidRPr="00A3098F">
        <w:rPr>
          <w:color w:val="000000"/>
        </w:rPr>
        <w:t>.</w:t>
      </w:r>
    </w:p>
    <w:p w:rsidR="002B47B8" w:rsidRPr="00A3098F" w:rsidRDefault="002B47B8" w:rsidP="001B6E4A">
      <w:pPr>
        <w:widowControl/>
        <w:numPr>
          <w:ilvl w:val="0"/>
          <w:numId w:val="3"/>
        </w:numPr>
        <w:autoSpaceDN/>
        <w:adjustRightInd/>
        <w:spacing w:line="240" w:lineRule="auto"/>
        <w:jc w:val="both"/>
      </w:pPr>
      <w:r w:rsidRPr="00A3098F">
        <w:rPr>
          <w:color w:val="000000"/>
        </w:rPr>
        <w:t xml:space="preserve">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 </w:t>
      </w:r>
    </w:p>
    <w:p w:rsidR="002B47B8" w:rsidRPr="002D54DF" w:rsidRDefault="002D54DF" w:rsidP="001B6E4A">
      <w:pPr>
        <w:widowControl/>
        <w:numPr>
          <w:ilvl w:val="0"/>
          <w:numId w:val="3"/>
        </w:numPr>
        <w:autoSpaceDN/>
        <w:adjustRightInd/>
        <w:spacing w:line="240" w:lineRule="auto"/>
        <w:jc w:val="both"/>
      </w:pPr>
      <w:r w:rsidRPr="002D54DF">
        <w:rPr>
          <w:bCs/>
        </w:rPr>
        <w:t>СП 22.13330.2011</w:t>
      </w:r>
      <w:r w:rsidR="002B47B8" w:rsidRPr="002D54DF">
        <w:rPr>
          <w:color w:val="000000"/>
        </w:rPr>
        <w:t xml:space="preserve"> «Основание зданий и сооружений»</w:t>
      </w:r>
      <w:r w:rsidR="003A4F1C" w:rsidRPr="002D54DF">
        <w:rPr>
          <w:color w:val="000000"/>
        </w:rPr>
        <w:t>.</w:t>
      </w:r>
    </w:p>
    <w:p w:rsidR="002B47B8" w:rsidRPr="002B47B8" w:rsidRDefault="00973E3F" w:rsidP="001B6E4A">
      <w:pPr>
        <w:widowControl/>
        <w:numPr>
          <w:ilvl w:val="0"/>
          <w:numId w:val="3"/>
        </w:numPr>
        <w:autoSpaceDN/>
        <w:adjustRightInd/>
        <w:spacing w:line="240" w:lineRule="auto"/>
        <w:jc w:val="both"/>
      </w:pPr>
      <w:r w:rsidRPr="002F075A">
        <w:t>СП 42.13330.2011 «Градостроительство. Планировка и застройка городских и сельских поселений»</w:t>
      </w:r>
      <w:r w:rsidR="003A4F1C">
        <w:rPr>
          <w:color w:val="000000"/>
        </w:rPr>
        <w:t>.</w:t>
      </w:r>
    </w:p>
    <w:p w:rsidR="000324A3" w:rsidRDefault="000324A3" w:rsidP="0091102E">
      <w:pPr>
        <w:pStyle w:val="af0"/>
        <w:spacing w:after="0"/>
        <w:ind w:left="705" w:hanging="432"/>
        <w:jc w:val="both"/>
        <w:rPr>
          <w:sz w:val="22"/>
          <w:szCs w:val="22"/>
        </w:rPr>
      </w:pPr>
    </w:p>
    <w:p w:rsidR="000324A3" w:rsidRPr="00D84621" w:rsidRDefault="000324A3" w:rsidP="0091102E">
      <w:pPr>
        <w:jc w:val="center"/>
      </w:pPr>
      <w:r w:rsidRPr="00D84621">
        <w:rPr>
          <w:b/>
        </w:rPr>
        <w:t xml:space="preserve">При </w:t>
      </w:r>
      <w:r w:rsidR="005569F5" w:rsidRPr="005569F5">
        <w:rPr>
          <w:b/>
          <w:bCs/>
        </w:rPr>
        <w:t>разработке</w:t>
      </w:r>
      <w:r w:rsidRPr="00D84621">
        <w:rPr>
          <w:b/>
        </w:rPr>
        <w:t xml:space="preserve"> раздела «Историко-градостроительный анализ территории </w:t>
      </w:r>
      <w:r w:rsidR="00B37E39">
        <w:rPr>
          <w:b/>
        </w:rPr>
        <w:t>сельского</w:t>
      </w:r>
      <w:r w:rsidRPr="00D84621">
        <w:rPr>
          <w:b/>
        </w:rPr>
        <w:t xml:space="preserve"> пос</w:t>
      </w:r>
      <w:r w:rsidR="005569F5">
        <w:rPr>
          <w:b/>
        </w:rPr>
        <w:t xml:space="preserve">еления» использованы следующие </w:t>
      </w:r>
      <w:r w:rsidRPr="00D84621">
        <w:rPr>
          <w:b/>
        </w:rPr>
        <w:t>источники и литература:</w:t>
      </w:r>
    </w:p>
    <w:p w:rsidR="000324A3" w:rsidRPr="00D84621" w:rsidRDefault="000324A3" w:rsidP="0091102E">
      <w:pPr>
        <w:shd w:val="clear" w:color="auto" w:fill="FFFFFF"/>
        <w:autoSpaceDE w:val="0"/>
        <w:ind w:left="349" w:hanging="360"/>
        <w:jc w:val="both"/>
        <w:rPr>
          <w:color w:val="000000"/>
        </w:rPr>
      </w:pPr>
    </w:p>
    <w:p w:rsidR="00C87570" w:rsidRPr="00A3098F" w:rsidRDefault="000D3C25" w:rsidP="001B6E4A">
      <w:pPr>
        <w:widowControl/>
        <w:numPr>
          <w:ilvl w:val="0"/>
          <w:numId w:val="4"/>
        </w:numPr>
        <w:autoSpaceDN/>
        <w:adjustRightInd/>
        <w:spacing w:line="240" w:lineRule="auto"/>
        <w:jc w:val="both"/>
        <w:rPr>
          <w:sz w:val="20"/>
          <w:szCs w:val="20"/>
        </w:rPr>
      </w:pPr>
      <w:hyperlink r:id="rId8" w:history="1">
        <w:r w:rsidR="00C87570" w:rsidRPr="00A3098F">
          <w:t>Закон Воронежской области от 27.1</w:t>
        </w:r>
        <w:r w:rsidR="005569F5" w:rsidRPr="00A3098F">
          <w:t>0</w:t>
        </w:r>
        <w:r w:rsidR="00C87570" w:rsidRPr="00A3098F">
          <w:t>.2006</w:t>
        </w:r>
        <w:r w:rsidR="005569F5" w:rsidRPr="00A3098F">
          <w:t xml:space="preserve"> </w:t>
        </w:r>
        <w:r w:rsidR="00C87570" w:rsidRPr="00A3098F">
          <w:t>г. №87-ОЗ «Об администрати</w:t>
        </w:r>
      </w:hyperlink>
      <w:hyperlink r:id="rId9" w:history="1">
        <w:r w:rsidR="00C87570" w:rsidRPr="00A3098F">
          <w:t>вно-территориальном устройстве Воронеж</w:t>
        </w:r>
      </w:hyperlink>
      <w:r w:rsidR="00C87570" w:rsidRPr="00A3098F">
        <w:t>ской области»</w:t>
      </w:r>
      <w:r w:rsidR="00D84621" w:rsidRPr="00A3098F">
        <w:t>;</w:t>
      </w:r>
    </w:p>
    <w:p w:rsidR="00D84621" w:rsidRPr="00AC042A" w:rsidRDefault="00D84621" w:rsidP="001B6E4A">
      <w:pPr>
        <w:numPr>
          <w:ilvl w:val="0"/>
          <w:numId w:val="4"/>
        </w:numPr>
        <w:spacing w:line="240" w:lineRule="auto"/>
        <w:jc w:val="both"/>
      </w:pPr>
      <w:r w:rsidRPr="00AC042A">
        <w:lastRenderedPageBreak/>
        <w:t>Закон Воронежской области от 13.04.2015 № 40-ОЗ «О преобразовании некоторых муниципальных образований Хохольского муниципального района Воронежской области»;</w:t>
      </w:r>
    </w:p>
    <w:p w:rsidR="00C87570" w:rsidRPr="00A3098F" w:rsidRDefault="00C87570" w:rsidP="001B6E4A">
      <w:pPr>
        <w:widowControl/>
        <w:numPr>
          <w:ilvl w:val="0"/>
          <w:numId w:val="4"/>
        </w:numPr>
        <w:autoSpaceDN/>
        <w:adjustRightInd/>
        <w:spacing w:line="240" w:lineRule="auto"/>
        <w:jc w:val="both"/>
        <w:rPr>
          <w:sz w:val="20"/>
          <w:szCs w:val="20"/>
        </w:rPr>
      </w:pPr>
      <w:r w:rsidRPr="00A3098F">
        <w:t xml:space="preserve">Постановление </w:t>
      </w:r>
      <w:r w:rsidR="005569F5" w:rsidRPr="00A3098F">
        <w:t>А</w:t>
      </w:r>
      <w:r w:rsidRPr="00A3098F">
        <w:t xml:space="preserve">дминистрации Воронежской области от 18.04.1994г. №510 «О мерах по сохранению историко-культурного наследия Воронежской области»; </w:t>
      </w:r>
    </w:p>
    <w:p w:rsidR="00F83EFD" w:rsidRPr="00AC042A" w:rsidRDefault="00F83EFD" w:rsidP="001B6E4A">
      <w:pPr>
        <w:widowControl/>
        <w:numPr>
          <w:ilvl w:val="0"/>
          <w:numId w:val="4"/>
        </w:numPr>
        <w:autoSpaceDN/>
        <w:adjustRightInd/>
        <w:spacing w:line="240" w:lineRule="auto"/>
        <w:jc w:val="both"/>
      </w:pPr>
      <w:r w:rsidRPr="00A3098F">
        <w:t>Реестр (справочник) «Административно-территориальное устройство</w:t>
      </w:r>
      <w:r w:rsidRPr="00AC042A">
        <w:t xml:space="preserve"> Воронежской области», Департамент архитектуры и строительной политики, 2015 г.;</w:t>
      </w:r>
    </w:p>
    <w:p w:rsidR="00C87570" w:rsidRPr="00AC042A" w:rsidRDefault="00F83EFD" w:rsidP="001B6E4A">
      <w:pPr>
        <w:widowControl/>
        <w:numPr>
          <w:ilvl w:val="0"/>
          <w:numId w:val="4"/>
        </w:numPr>
        <w:autoSpaceDN/>
        <w:adjustRightInd/>
        <w:spacing w:line="240" w:lineRule="auto"/>
        <w:jc w:val="both"/>
        <w:rPr>
          <w:sz w:val="20"/>
          <w:szCs w:val="20"/>
        </w:rPr>
      </w:pPr>
      <w:r w:rsidRPr="00AC042A">
        <w:t>Адрес-</w:t>
      </w:r>
      <w:r w:rsidR="00C87570" w:rsidRPr="00AC042A">
        <w:t>календарь Воронежской губернии на 1917</w:t>
      </w:r>
      <w:r w:rsidR="009D23CD" w:rsidRPr="00AC042A">
        <w:t xml:space="preserve"> </w:t>
      </w:r>
      <w:r w:rsidR="00C87570" w:rsidRPr="00AC042A">
        <w:t xml:space="preserve">г. - Воронеж, 1917. - </w:t>
      </w:r>
      <w:r w:rsidRPr="00AC042A">
        <w:t>с</w:t>
      </w:r>
      <w:r w:rsidR="00C87570" w:rsidRPr="00AC042A">
        <w:t>.89;</w:t>
      </w:r>
    </w:p>
    <w:p w:rsidR="00C87570" w:rsidRPr="00AC042A" w:rsidRDefault="00C87570" w:rsidP="001B6E4A">
      <w:pPr>
        <w:widowControl/>
        <w:numPr>
          <w:ilvl w:val="0"/>
          <w:numId w:val="4"/>
        </w:numPr>
        <w:autoSpaceDN/>
        <w:adjustRightInd/>
        <w:spacing w:line="240" w:lineRule="auto"/>
        <w:jc w:val="both"/>
        <w:rPr>
          <w:sz w:val="20"/>
          <w:szCs w:val="20"/>
        </w:rPr>
      </w:pPr>
      <w:r w:rsidRPr="00AC042A">
        <w:t>Архитектура и градостроительство Воронежской области. 1934-2004 гг. [Текст]: - Воронеж: Квадра, 2004. - 80с.;</w:t>
      </w:r>
    </w:p>
    <w:p w:rsidR="00C87570" w:rsidRPr="00AC042A" w:rsidRDefault="00C87570" w:rsidP="001B6E4A">
      <w:pPr>
        <w:widowControl/>
        <w:numPr>
          <w:ilvl w:val="0"/>
          <w:numId w:val="4"/>
        </w:numPr>
        <w:autoSpaceDN/>
        <w:adjustRightInd/>
        <w:spacing w:line="240" w:lineRule="auto"/>
        <w:jc w:val="both"/>
        <w:rPr>
          <w:sz w:val="20"/>
          <w:szCs w:val="20"/>
        </w:rPr>
      </w:pPr>
      <w:r w:rsidRPr="00AC042A">
        <w:t>Воронежский край в XVIII веке: документы и материалы по истории края. Составитель В.М. Проторчина. – Воронеж, 1980.- С.54-63; 160;</w:t>
      </w:r>
    </w:p>
    <w:p w:rsidR="00C87570" w:rsidRPr="00AC042A" w:rsidRDefault="00C87570" w:rsidP="001B6E4A">
      <w:pPr>
        <w:widowControl/>
        <w:numPr>
          <w:ilvl w:val="0"/>
          <w:numId w:val="4"/>
        </w:numPr>
        <w:autoSpaceDN/>
        <w:adjustRightInd/>
        <w:spacing w:line="240" w:lineRule="auto"/>
        <w:jc w:val="both"/>
        <w:rPr>
          <w:sz w:val="20"/>
          <w:szCs w:val="20"/>
        </w:rPr>
      </w:pPr>
      <w:r w:rsidRPr="00AC042A">
        <w:t xml:space="preserve">Винников А.З. Синюк А.Т. Дорогами тысячелетий: Археологи о древней истории Воронежского края. – 2-е изд., испр. И доп. – Воронеж, 2003. – 280с. </w:t>
      </w:r>
    </w:p>
    <w:p w:rsidR="00C87570" w:rsidRPr="00AC042A" w:rsidRDefault="00C87570" w:rsidP="001B6E4A">
      <w:pPr>
        <w:widowControl/>
        <w:numPr>
          <w:ilvl w:val="0"/>
          <w:numId w:val="4"/>
        </w:numPr>
        <w:autoSpaceDN/>
        <w:adjustRightInd/>
        <w:spacing w:line="240" w:lineRule="auto"/>
        <w:jc w:val="both"/>
        <w:rPr>
          <w:sz w:val="20"/>
          <w:szCs w:val="20"/>
        </w:rPr>
      </w:pPr>
      <w:r w:rsidRPr="00AC042A">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p>
    <w:p w:rsidR="00C87570" w:rsidRPr="00AC042A" w:rsidRDefault="00C87570" w:rsidP="001B6E4A">
      <w:pPr>
        <w:widowControl/>
        <w:numPr>
          <w:ilvl w:val="0"/>
          <w:numId w:val="4"/>
        </w:numPr>
        <w:autoSpaceDN/>
        <w:adjustRightInd/>
        <w:spacing w:line="240" w:lineRule="auto"/>
        <w:jc w:val="both"/>
        <w:rPr>
          <w:sz w:val="20"/>
          <w:szCs w:val="20"/>
        </w:rPr>
      </w:pPr>
      <w:r w:rsidRPr="00AC042A">
        <w:t>Загоровский В.П. Воронежская историческая энциклопедия. – Воронеж, 1992. – 251 с.</w:t>
      </w:r>
    </w:p>
    <w:p w:rsidR="00C87570" w:rsidRPr="00AC042A" w:rsidRDefault="00C87570" w:rsidP="001B6E4A">
      <w:pPr>
        <w:widowControl/>
        <w:numPr>
          <w:ilvl w:val="0"/>
          <w:numId w:val="4"/>
        </w:numPr>
        <w:autoSpaceDN/>
        <w:adjustRightInd/>
        <w:spacing w:line="240" w:lineRule="auto"/>
        <w:jc w:val="both"/>
        <w:rPr>
          <w:sz w:val="20"/>
          <w:szCs w:val="20"/>
        </w:rPr>
      </w:pPr>
      <w:r w:rsidRPr="00AC042A">
        <w:t>Загоровский В.П. История Воронежского края от А до Я.- Воронеж, 1982.- С. 227-228;</w:t>
      </w:r>
    </w:p>
    <w:p w:rsidR="00C87570" w:rsidRPr="00AC042A" w:rsidRDefault="00C87570" w:rsidP="001B6E4A">
      <w:pPr>
        <w:widowControl/>
        <w:numPr>
          <w:ilvl w:val="0"/>
          <w:numId w:val="4"/>
        </w:numPr>
        <w:autoSpaceDN/>
        <w:adjustRightInd/>
        <w:spacing w:line="240" w:lineRule="auto"/>
        <w:jc w:val="both"/>
        <w:rPr>
          <w:sz w:val="20"/>
          <w:szCs w:val="20"/>
        </w:rPr>
      </w:pPr>
      <w:r w:rsidRPr="00AC042A">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Воронеж,1987. - С.62-93;</w:t>
      </w:r>
    </w:p>
    <w:p w:rsidR="00C87570" w:rsidRPr="00AC042A" w:rsidRDefault="00C87570" w:rsidP="001B6E4A">
      <w:pPr>
        <w:widowControl/>
        <w:numPr>
          <w:ilvl w:val="0"/>
          <w:numId w:val="4"/>
        </w:numPr>
        <w:autoSpaceDN/>
        <w:adjustRightInd/>
        <w:spacing w:line="240" w:lineRule="auto"/>
        <w:jc w:val="both"/>
        <w:rPr>
          <w:sz w:val="20"/>
          <w:szCs w:val="20"/>
        </w:rPr>
      </w:pPr>
      <w:r w:rsidRPr="00AC042A">
        <w:t>Кадастр особо охраняемых территорий Воронежской области / под ред. О.П. Негробова. Воронеж: ВГУ, 2001. - 146с.;</w:t>
      </w:r>
    </w:p>
    <w:p w:rsidR="00C87570" w:rsidRPr="00AC042A" w:rsidRDefault="00C87570" w:rsidP="001B6E4A">
      <w:pPr>
        <w:widowControl/>
        <w:numPr>
          <w:ilvl w:val="0"/>
          <w:numId w:val="4"/>
        </w:numPr>
        <w:shd w:val="clear" w:color="auto" w:fill="FFFFFF"/>
        <w:autoSpaceDN/>
        <w:adjustRightInd/>
        <w:spacing w:line="240" w:lineRule="auto"/>
        <w:jc w:val="both"/>
        <w:rPr>
          <w:sz w:val="20"/>
          <w:szCs w:val="20"/>
        </w:rPr>
      </w:pPr>
      <w:r w:rsidRPr="00AC042A">
        <w:t xml:space="preserve">Кононов В. И. Памятники Воронежа и Воронежской области - Воронеж, 1979; </w:t>
      </w:r>
    </w:p>
    <w:p w:rsidR="00C87570" w:rsidRPr="00AC042A" w:rsidRDefault="00C87570" w:rsidP="001B6E4A">
      <w:pPr>
        <w:widowControl/>
        <w:numPr>
          <w:ilvl w:val="0"/>
          <w:numId w:val="4"/>
        </w:numPr>
        <w:autoSpaceDN/>
        <w:adjustRightInd/>
        <w:spacing w:line="240" w:lineRule="auto"/>
        <w:jc w:val="both"/>
        <w:rPr>
          <w:sz w:val="20"/>
          <w:szCs w:val="20"/>
        </w:rPr>
      </w:pPr>
      <w:r w:rsidRPr="00AC042A">
        <w:t>Кригер Л.В. Путеводитель по памятникам истории и культуры Воронежской области – Воронеж: ВГУ, 2006. – 244с.;</w:t>
      </w:r>
    </w:p>
    <w:p w:rsidR="00C87570" w:rsidRPr="00AC042A" w:rsidRDefault="00C87570" w:rsidP="001B6E4A">
      <w:pPr>
        <w:widowControl/>
        <w:numPr>
          <w:ilvl w:val="0"/>
          <w:numId w:val="4"/>
        </w:numPr>
        <w:autoSpaceDN/>
        <w:adjustRightInd/>
        <w:spacing w:line="240" w:lineRule="auto"/>
        <w:jc w:val="both"/>
        <w:rPr>
          <w:sz w:val="20"/>
          <w:szCs w:val="20"/>
        </w:rPr>
      </w:pPr>
      <w:r w:rsidRPr="00AC042A">
        <w:t>Материалы для географии и статистики России, собранные офицерами генерального штаба: Воронежская губерния / Сост. В. Михалевич. - СПб., 1862. - С.388-389, 408;</w:t>
      </w:r>
    </w:p>
    <w:p w:rsidR="00C87570" w:rsidRPr="00AC042A" w:rsidRDefault="00C87570" w:rsidP="001B6E4A">
      <w:pPr>
        <w:widowControl/>
        <w:numPr>
          <w:ilvl w:val="0"/>
          <w:numId w:val="4"/>
        </w:numPr>
        <w:autoSpaceDN/>
        <w:adjustRightInd/>
        <w:spacing w:line="240" w:lineRule="auto"/>
        <w:jc w:val="both"/>
        <w:rPr>
          <w:sz w:val="20"/>
          <w:szCs w:val="20"/>
        </w:rPr>
      </w:pPr>
      <w:r w:rsidRPr="00AC042A">
        <w:t>Материалы Свода памятников истории и культуры Российской Федерации. Воронежская область. Верхнехавский, Хохольский, Эртильский районы: сб.ст. - М.: Рос.ин-т культурологии, 1997. - Вып.4. Ч.1 - С.59-115;</w:t>
      </w:r>
    </w:p>
    <w:p w:rsidR="00C87570" w:rsidRPr="00AC042A" w:rsidRDefault="00C87570" w:rsidP="001B6E4A">
      <w:pPr>
        <w:widowControl/>
        <w:numPr>
          <w:ilvl w:val="0"/>
          <w:numId w:val="4"/>
        </w:numPr>
        <w:autoSpaceDN/>
        <w:adjustRightInd/>
        <w:spacing w:line="240" w:lineRule="auto"/>
        <w:jc w:val="both"/>
        <w:rPr>
          <w:sz w:val="20"/>
          <w:szCs w:val="20"/>
        </w:rPr>
      </w:pPr>
      <w:r w:rsidRPr="00AC042A">
        <w:t>Населенные места Воронежской губернии. Справочная книга. - Воронеж.1900 – С. 304-349;</w:t>
      </w:r>
    </w:p>
    <w:p w:rsidR="00C87570" w:rsidRPr="00AC042A" w:rsidRDefault="00C87570" w:rsidP="001B6E4A">
      <w:pPr>
        <w:widowControl/>
        <w:numPr>
          <w:ilvl w:val="0"/>
          <w:numId w:val="4"/>
        </w:numPr>
        <w:autoSpaceDN/>
        <w:adjustRightInd/>
        <w:spacing w:line="240" w:lineRule="auto"/>
        <w:jc w:val="both"/>
        <w:rPr>
          <w:sz w:val="20"/>
          <w:szCs w:val="20"/>
        </w:rPr>
      </w:pPr>
      <w:r w:rsidRPr="00AC042A">
        <w:t>Население и хозяйство Воронежской губернии: статистический сводный сборник / ред.И. Воронов. - Воронеж.: Изд.Воронеж.губ.стат.отдела., 1927. - 334с.;</w:t>
      </w:r>
    </w:p>
    <w:p w:rsidR="00C87570" w:rsidRPr="00AC042A" w:rsidRDefault="00C87570" w:rsidP="001B6E4A">
      <w:pPr>
        <w:widowControl/>
        <w:numPr>
          <w:ilvl w:val="0"/>
          <w:numId w:val="4"/>
        </w:numPr>
        <w:autoSpaceDN/>
        <w:adjustRightInd/>
        <w:spacing w:line="240" w:lineRule="auto"/>
        <w:jc w:val="both"/>
        <w:rPr>
          <w:sz w:val="20"/>
          <w:szCs w:val="20"/>
        </w:rPr>
      </w:pPr>
      <w:r w:rsidRPr="00AC042A">
        <w:t>Обзор Воронежской губернии за 1913г.- Воронеж, 1914. - С.60;</w:t>
      </w:r>
    </w:p>
    <w:p w:rsidR="00C87570" w:rsidRPr="00AC042A" w:rsidRDefault="00C87570" w:rsidP="001B6E4A">
      <w:pPr>
        <w:widowControl/>
        <w:numPr>
          <w:ilvl w:val="0"/>
          <w:numId w:val="4"/>
        </w:numPr>
        <w:autoSpaceDN/>
        <w:adjustRightInd/>
        <w:spacing w:line="240" w:lineRule="auto"/>
        <w:jc w:val="both"/>
        <w:rPr>
          <w:sz w:val="20"/>
          <w:szCs w:val="20"/>
        </w:rPr>
      </w:pPr>
      <w:r w:rsidRPr="00AC042A">
        <w:t>Описание Воронежского наместничества 1785 года/Отв. ред. В. П. Загоровский. - Воронеж, 1982. - С. 55-57; 69-71;</w:t>
      </w:r>
    </w:p>
    <w:p w:rsidR="00C87570" w:rsidRPr="00AC042A" w:rsidRDefault="00C87570" w:rsidP="001B6E4A">
      <w:pPr>
        <w:widowControl/>
        <w:numPr>
          <w:ilvl w:val="0"/>
          <w:numId w:val="4"/>
        </w:numPr>
        <w:shd w:val="clear" w:color="auto" w:fill="FFFFFF"/>
        <w:autoSpaceDN/>
        <w:adjustRightInd/>
        <w:spacing w:line="240" w:lineRule="auto"/>
        <w:jc w:val="both"/>
        <w:rPr>
          <w:sz w:val="20"/>
          <w:szCs w:val="20"/>
        </w:rPr>
      </w:pPr>
      <w:r w:rsidRPr="00AC042A">
        <w:rPr>
          <w:color w:val="000000"/>
        </w:rPr>
        <w:t>Отчет Воронежской губернской земской управы о дорожных и гражданских сооружениях за 1911г. – Воронеж: Изд.губ.земства, 1912;</w:t>
      </w:r>
    </w:p>
    <w:p w:rsidR="00C87570" w:rsidRPr="00AC042A" w:rsidRDefault="00C87570" w:rsidP="001B6E4A">
      <w:pPr>
        <w:widowControl/>
        <w:numPr>
          <w:ilvl w:val="0"/>
          <w:numId w:val="4"/>
        </w:numPr>
        <w:shd w:val="clear" w:color="auto" w:fill="FFFFFF"/>
        <w:autoSpaceDN/>
        <w:adjustRightInd/>
        <w:spacing w:line="240" w:lineRule="auto"/>
        <w:jc w:val="both"/>
        <w:rPr>
          <w:sz w:val="20"/>
          <w:szCs w:val="20"/>
        </w:rPr>
      </w:pPr>
      <w:r w:rsidRPr="00AC042A">
        <w:t xml:space="preserve">Очерки истории Воронежского края. Т.1: С древнейших времен до Великой Октябрьской социалистической революции. - Воронеж, 1961; </w:t>
      </w:r>
    </w:p>
    <w:p w:rsidR="00C87570" w:rsidRPr="00AC042A" w:rsidRDefault="00C87570" w:rsidP="001B6E4A">
      <w:pPr>
        <w:widowControl/>
        <w:numPr>
          <w:ilvl w:val="0"/>
          <w:numId w:val="4"/>
        </w:numPr>
        <w:autoSpaceDN/>
        <w:adjustRightInd/>
        <w:spacing w:line="240" w:lineRule="auto"/>
        <w:jc w:val="both"/>
        <w:rPr>
          <w:sz w:val="20"/>
          <w:szCs w:val="20"/>
        </w:rPr>
      </w:pPr>
      <w:r w:rsidRPr="00AC042A">
        <w:t>Памятники истории и культуры Воронежской области: аннотированный список памятников / ред.кол.: Загоровский В.П. (отв.ред) и др. - Воронеж, 1989. - 95с;</w:t>
      </w:r>
    </w:p>
    <w:p w:rsidR="00C87570" w:rsidRPr="00AC042A" w:rsidRDefault="00C87570" w:rsidP="001B6E4A">
      <w:pPr>
        <w:widowControl/>
        <w:numPr>
          <w:ilvl w:val="0"/>
          <w:numId w:val="4"/>
        </w:numPr>
        <w:autoSpaceDN/>
        <w:adjustRightInd/>
        <w:spacing w:line="240" w:lineRule="auto"/>
        <w:jc w:val="both"/>
        <w:rPr>
          <w:sz w:val="20"/>
          <w:szCs w:val="20"/>
        </w:rPr>
      </w:pPr>
      <w:r w:rsidRPr="00AC042A">
        <w:t>Памятные книжки Воронежской губернии за 1880-1916 годы - Воронеж.</w:t>
      </w:r>
    </w:p>
    <w:p w:rsidR="00C87570" w:rsidRPr="00AC042A" w:rsidRDefault="00C87570" w:rsidP="001B6E4A">
      <w:pPr>
        <w:widowControl/>
        <w:numPr>
          <w:ilvl w:val="0"/>
          <w:numId w:val="4"/>
        </w:numPr>
        <w:autoSpaceDN/>
        <w:adjustRightInd/>
        <w:spacing w:line="240" w:lineRule="auto"/>
        <w:jc w:val="both"/>
        <w:rPr>
          <w:sz w:val="20"/>
          <w:szCs w:val="20"/>
        </w:rPr>
      </w:pPr>
      <w:r w:rsidRPr="00AC042A">
        <w:t>Прохоров В.А. Вся Воронежская земля: Краткий историко-топонимический словарь. – Воронеж, 1973. - 368с.;</w:t>
      </w:r>
    </w:p>
    <w:p w:rsidR="00C87570" w:rsidRPr="00AC042A" w:rsidRDefault="00C87570" w:rsidP="001B6E4A">
      <w:pPr>
        <w:widowControl/>
        <w:numPr>
          <w:ilvl w:val="0"/>
          <w:numId w:val="4"/>
        </w:numPr>
        <w:autoSpaceDN/>
        <w:adjustRightInd/>
        <w:spacing w:line="240" w:lineRule="auto"/>
        <w:jc w:val="both"/>
        <w:rPr>
          <w:sz w:val="20"/>
          <w:szCs w:val="20"/>
        </w:rPr>
      </w:pPr>
      <w:r w:rsidRPr="00AC042A">
        <w:t>Россия. Полное географическое описание нашего Отечества /Под ред. В.П. Семенова. – СПб., 1902, т. 2: Среднерусская черноземная область –785с.;</w:t>
      </w:r>
    </w:p>
    <w:p w:rsidR="00C87570" w:rsidRPr="00AC042A" w:rsidRDefault="00C87570" w:rsidP="001B6E4A">
      <w:pPr>
        <w:widowControl/>
        <w:numPr>
          <w:ilvl w:val="0"/>
          <w:numId w:val="4"/>
        </w:numPr>
        <w:autoSpaceDN/>
        <w:adjustRightInd/>
        <w:spacing w:line="240" w:lineRule="auto"/>
        <w:jc w:val="both"/>
        <w:rPr>
          <w:sz w:val="20"/>
          <w:szCs w:val="20"/>
        </w:rPr>
      </w:pPr>
      <w:r w:rsidRPr="00AC042A">
        <w:t>Сведения о населенных местах Воронежской губернии. - Воронеж, 1906.</w:t>
      </w:r>
    </w:p>
    <w:p w:rsidR="00C87570" w:rsidRPr="00AC042A" w:rsidRDefault="00C87570" w:rsidP="001B6E4A">
      <w:pPr>
        <w:widowControl/>
        <w:numPr>
          <w:ilvl w:val="0"/>
          <w:numId w:val="4"/>
        </w:numPr>
        <w:autoSpaceDN/>
        <w:adjustRightInd/>
        <w:spacing w:line="240" w:lineRule="auto"/>
        <w:ind w:left="1004" w:hanging="284"/>
        <w:jc w:val="both"/>
        <w:rPr>
          <w:sz w:val="20"/>
          <w:szCs w:val="20"/>
        </w:rPr>
      </w:pPr>
      <w:r w:rsidRPr="00AC042A">
        <w:lastRenderedPageBreak/>
        <w:t xml:space="preserve">Список населенных мест по сведениям 1859 года. - СПб., 1865, - С.35; </w:t>
      </w:r>
    </w:p>
    <w:p w:rsidR="00C87570" w:rsidRPr="00AC042A" w:rsidRDefault="00C87570" w:rsidP="001B6E4A">
      <w:pPr>
        <w:widowControl/>
        <w:numPr>
          <w:ilvl w:val="0"/>
          <w:numId w:val="4"/>
        </w:numPr>
        <w:autoSpaceDN/>
        <w:adjustRightInd/>
        <w:spacing w:line="240" w:lineRule="auto"/>
        <w:jc w:val="both"/>
        <w:rPr>
          <w:sz w:val="20"/>
          <w:szCs w:val="20"/>
        </w:rPr>
      </w:pPr>
      <w:r w:rsidRPr="00AC042A">
        <w:t>Статистико-экономический словарь Воронежской губернии (период дореволюцио</w:t>
      </w:r>
      <w:r w:rsidR="009D23CD" w:rsidRPr="00AC042A">
        <w:t>нный). - Воронеж, 1921. - 398с.</w:t>
      </w:r>
    </w:p>
    <w:p w:rsidR="000324A3" w:rsidRPr="00AC042A" w:rsidRDefault="000324A3" w:rsidP="0091102E">
      <w:pPr>
        <w:jc w:val="both"/>
      </w:pPr>
    </w:p>
    <w:p w:rsidR="000324A3" w:rsidRPr="00D84621" w:rsidRDefault="000324A3" w:rsidP="0091102E">
      <w:pPr>
        <w:jc w:val="both"/>
        <w:rPr>
          <w:b/>
        </w:rPr>
      </w:pPr>
      <w:r w:rsidRPr="00D84621">
        <w:rPr>
          <w:b/>
        </w:rPr>
        <w:t>Нормативная база:</w:t>
      </w:r>
    </w:p>
    <w:p w:rsidR="000324A3" w:rsidRPr="00D84621" w:rsidRDefault="000324A3" w:rsidP="0091102E">
      <w:pPr>
        <w:pStyle w:val="3f3f3f3f3f2"/>
        <w:ind w:firstLine="709"/>
        <w:jc w:val="both"/>
        <w:rPr>
          <w:rFonts w:ascii="Times New Roman" w:hAnsi="Times New Roman" w:cs="Times New Roman"/>
          <w:sz w:val="24"/>
          <w:szCs w:val="24"/>
        </w:rPr>
      </w:pPr>
      <w:r w:rsidRPr="00D84621">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324A3" w:rsidRPr="006D4363" w:rsidRDefault="000324A3" w:rsidP="0091102E">
      <w:pPr>
        <w:pStyle w:val="3f3f3f3f3f2"/>
        <w:jc w:val="both"/>
        <w:rPr>
          <w:rFonts w:ascii="Times New Roman" w:hAnsi="Times New Roman" w:cs="Times New Roman"/>
          <w:b/>
          <w:sz w:val="24"/>
          <w:szCs w:val="24"/>
          <w:highlight w:val="yellow"/>
        </w:rPr>
      </w:pPr>
    </w:p>
    <w:p w:rsidR="000324A3" w:rsidRPr="00C11756" w:rsidRDefault="000324A3" w:rsidP="0091102E">
      <w:pPr>
        <w:pStyle w:val="3f3f3f3f3f1"/>
        <w:jc w:val="both"/>
        <w:rPr>
          <w:rFonts w:ascii="Times New Roman" w:hAnsi="Times New Roman" w:cs="Times New Roman"/>
          <w:b/>
          <w:sz w:val="24"/>
          <w:szCs w:val="24"/>
        </w:rPr>
      </w:pPr>
      <w:r w:rsidRPr="00C11756">
        <w:rPr>
          <w:rFonts w:ascii="Times New Roman" w:hAnsi="Times New Roman" w:cs="Times New Roman"/>
          <w:b/>
          <w:sz w:val="24"/>
          <w:szCs w:val="24"/>
        </w:rPr>
        <w:t>Законы Российской Федерации и Воронежской области:</w:t>
      </w:r>
    </w:p>
    <w:p w:rsidR="007A62D3" w:rsidRPr="00C11756" w:rsidRDefault="007A62D3" w:rsidP="001B6E4A">
      <w:pPr>
        <w:widowControl/>
        <w:numPr>
          <w:ilvl w:val="0"/>
          <w:numId w:val="5"/>
        </w:numPr>
        <w:autoSpaceDN/>
        <w:adjustRightInd/>
        <w:spacing w:line="240" w:lineRule="auto"/>
        <w:jc w:val="both"/>
      </w:pPr>
      <w:r w:rsidRPr="00C11756">
        <w:t xml:space="preserve">Градостроительный кодекс Российской Федерации (№190-ФЗ от 29.12.2004); </w:t>
      </w:r>
    </w:p>
    <w:p w:rsidR="007A62D3" w:rsidRPr="00C11756" w:rsidRDefault="007A62D3" w:rsidP="001B6E4A">
      <w:pPr>
        <w:widowControl/>
        <w:numPr>
          <w:ilvl w:val="0"/>
          <w:numId w:val="5"/>
        </w:numPr>
        <w:autoSpaceDN/>
        <w:adjustRightInd/>
        <w:spacing w:line="240" w:lineRule="auto"/>
        <w:jc w:val="both"/>
      </w:pPr>
      <w:r w:rsidRPr="00C11756">
        <w:t>Федеральный закон «О введении в действие Градостроительного кодекса Российской Федерации» (№191 - ФЗ от 29.12.2004);</w:t>
      </w:r>
    </w:p>
    <w:p w:rsidR="007A62D3" w:rsidRPr="00C11756" w:rsidRDefault="007A62D3" w:rsidP="001B6E4A">
      <w:pPr>
        <w:widowControl/>
        <w:numPr>
          <w:ilvl w:val="0"/>
          <w:numId w:val="5"/>
        </w:numPr>
        <w:autoSpaceDN/>
        <w:adjustRightInd/>
        <w:spacing w:line="240" w:lineRule="auto"/>
        <w:jc w:val="both"/>
      </w:pPr>
      <w:r w:rsidRPr="00C11756">
        <w:t>Федеральный закон «О внесении изменений в Градостроительный кодекс Российской Федерации и отдельные законодательные акты РФ» (№ 232-ФЗ от 24.11.2006);</w:t>
      </w:r>
    </w:p>
    <w:p w:rsidR="007A62D3" w:rsidRPr="00C11756" w:rsidRDefault="007A62D3" w:rsidP="001B6E4A">
      <w:pPr>
        <w:widowControl/>
        <w:numPr>
          <w:ilvl w:val="0"/>
          <w:numId w:val="5"/>
        </w:numPr>
        <w:autoSpaceDN/>
        <w:adjustRightInd/>
        <w:spacing w:line="240" w:lineRule="auto"/>
        <w:jc w:val="both"/>
      </w:pPr>
      <w:r w:rsidRPr="00C11756">
        <w:t>Земельный кодекс Российской Федерации (№136-ФЗ от 25.10.2001);</w:t>
      </w:r>
    </w:p>
    <w:p w:rsidR="007A62D3" w:rsidRPr="00C11756" w:rsidRDefault="007A62D3" w:rsidP="001B6E4A">
      <w:pPr>
        <w:widowControl/>
        <w:numPr>
          <w:ilvl w:val="0"/>
          <w:numId w:val="5"/>
        </w:numPr>
        <w:autoSpaceDN/>
        <w:adjustRightInd/>
        <w:spacing w:line="240" w:lineRule="auto"/>
        <w:jc w:val="both"/>
      </w:pPr>
      <w:r w:rsidRPr="00C11756">
        <w:t xml:space="preserve">Лесной кодекс Российской Федерации (№200-ФЗ от 04.12.2006); </w:t>
      </w:r>
    </w:p>
    <w:p w:rsidR="007A62D3" w:rsidRPr="00C11756" w:rsidRDefault="007A62D3" w:rsidP="001B6E4A">
      <w:pPr>
        <w:widowControl/>
        <w:numPr>
          <w:ilvl w:val="0"/>
          <w:numId w:val="5"/>
        </w:numPr>
        <w:autoSpaceDN/>
        <w:adjustRightInd/>
        <w:spacing w:line="240" w:lineRule="auto"/>
        <w:jc w:val="both"/>
      </w:pPr>
      <w:r w:rsidRPr="00C11756">
        <w:t>Водный кодекс Российской Федерации (№74-ФЗ от 03.06.2006)</w:t>
      </w:r>
    </w:p>
    <w:p w:rsidR="007A62D3" w:rsidRPr="00C11756" w:rsidRDefault="007A62D3" w:rsidP="001B6E4A">
      <w:pPr>
        <w:widowControl/>
        <w:numPr>
          <w:ilvl w:val="0"/>
          <w:numId w:val="5"/>
        </w:numPr>
        <w:autoSpaceDN/>
        <w:adjustRightInd/>
        <w:spacing w:line="240" w:lineRule="auto"/>
        <w:jc w:val="both"/>
      </w:pPr>
      <w:r w:rsidRPr="00C11756">
        <w:t>Федеральный закон «Об объектах культурного наследия (памятниках истории и культуры) народов Российской Федерации» (№ 73-ФЗ от 25.06.2002);</w:t>
      </w:r>
    </w:p>
    <w:p w:rsidR="007A62D3" w:rsidRPr="00C11756" w:rsidRDefault="007A62D3" w:rsidP="001B6E4A">
      <w:pPr>
        <w:widowControl/>
        <w:numPr>
          <w:ilvl w:val="0"/>
          <w:numId w:val="5"/>
        </w:numPr>
        <w:autoSpaceDN/>
        <w:adjustRightInd/>
        <w:spacing w:line="240" w:lineRule="auto"/>
        <w:jc w:val="both"/>
      </w:pPr>
      <w:r w:rsidRPr="00C11756">
        <w:t>Федеральный закон «Об общих принципах организации местного самоуправления в Российской Федерации» (№ 131-ФЗ от 06.10.2003);</w:t>
      </w:r>
    </w:p>
    <w:p w:rsidR="007A62D3" w:rsidRPr="00C11756" w:rsidRDefault="007A62D3" w:rsidP="001B6E4A">
      <w:pPr>
        <w:widowControl/>
        <w:numPr>
          <w:ilvl w:val="0"/>
          <w:numId w:val="5"/>
        </w:numPr>
        <w:autoSpaceDN/>
        <w:adjustRightInd/>
        <w:spacing w:line="240" w:lineRule="auto"/>
        <w:jc w:val="both"/>
      </w:pPr>
      <w:r w:rsidRPr="00C11756">
        <w:t>Закон Воронежской области «О регулировании градостроительной деятел</w:t>
      </w:r>
      <w:r w:rsidR="00A3098F">
        <w:t>ьности в Воронежской области» (</w:t>
      </w:r>
      <w:r w:rsidRPr="00C11756">
        <w:t>№ 61-ОЗ от 07.07.2006);</w:t>
      </w:r>
    </w:p>
    <w:p w:rsidR="007A62D3" w:rsidRPr="00C11756" w:rsidRDefault="007A62D3" w:rsidP="001B6E4A">
      <w:pPr>
        <w:widowControl/>
        <w:numPr>
          <w:ilvl w:val="0"/>
          <w:numId w:val="5"/>
        </w:numPr>
        <w:autoSpaceDN/>
        <w:adjustRightInd/>
        <w:spacing w:line="240" w:lineRule="auto"/>
        <w:jc w:val="both"/>
      </w:pPr>
      <w:r w:rsidRPr="00C11756">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0324A3" w:rsidRPr="006D4363" w:rsidRDefault="000324A3" w:rsidP="0091102E">
      <w:pPr>
        <w:pStyle w:val="3f3f3f3f3f2"/>
        <w:jc w:val="both"/>
        <w:rPr>
          <w:rFonts w:ascii="Times New Roman" w:hAnsi="Times New Roman" w:cs="Arial"/>
          <w:color w:val="000000"/>
          <w:sz w:val="24"/>
          <w:szCs w:val="24"/>
          <w:highlight w:val="yellow"/>
        </w:rPr>
      </w:pPr>
    </w:p>
    <w:p w:rsidR="000324A3" w:rsidRPr="00D94762" w:rsidRDefault="000324A3" w:rsidP="0091102E">
      <w:pPr>
        <w:pStyle w:val="3f3f3f3f3f1"/>
        <w:jc w:val="both"/>
        <w:rPr>
          <w:rFonts w:ascii="Times New Roman" w:hAnsi="Times New Roman" w:cs="Times New Roman"/>
          <w:b/>
          <w:sz w:val="24"/>
          <w:szCs w:val="24"/>
        </w:rPr>
      </w:pPr>
      <w:r w:rsidRPr="00D94762">
        <w:rPr>
          <w:rFonts w:ascii="Times New Roman" w:hAnsi="Times New Roman" w:cs="Times New Roman"/>
          <w:b/>
          <w:sz w:val="24"/>
          <w:szCs w:val="24"/>
        </w:rPr>
        <w:t xml:space="preserve">Строительные нормы и правила: </w:t>
      </w:r>
    </w:p>
    <w:p w:rsidR="00D94762" w:rsidRPr="002F075A" w:rsidRDefault="00D94762" w:rsidP="001B6E4A">
      <w:pPr>
        <w:widowControl/>
        <w:numPr>
          <w:ilvl w:val="0"/>
          <w:numId w:val="6"/>
        </w:numPr>
        <w:autoSpaceDN/>
        <w:adjustRightInd/>
        <w:spacing w:line="240" w:lineRule="auto"/>
        <w:jc w:val="both"/>
      </w:pPr>
      <w:r w:rsidRPr="002F075A">
        <w:t>СП 42.13330.2011 «Градостроительство. Планировка и застройка городских и сельских поселений»; </w:t>
      </w:r>
    </w:p>
    <w:p w:rsidR="00432B3A" w:rsidRPr="002F075A" w:rsidRDefault="00D94762" w:rsidP="001B6E4A">
      <w:pPr>
        <w:widowControl/>
        <w:numPr>
          <w:ilvl w:val="0"/>
          <w:numId w:val="6"/>
        </w:numPr>
        <w:autoSpaceDN/>
        <w:adjustRightInd/>
        <w:spacing w:line="240" w:lineRule="auto"/>
        <w:jc w:val="both"/>
      </w:pPr>
      <w:r w:rsidRPr="002F075A">
        <w:t xml:space="preserve">СП 32.13330.2012 </w:t>
      </w:r>
      <w:r w:rsidR="00637912">
        <w:t>«</w:t>
      </w:r>
      <w:r w:rsidRPr="002F075A">
        <w:t>Канализа</w:t>
      </w:r>
      <w:r w:rsidR="00637912">
        <w:t>ция. Наружные сети и сооружения»</w:t>
      </w:r>
      <w:r w:rsidR="00432B3A" w:rsidRPr="002F075A">
        <w:t>;</w:t>
      </w:r>
    </w:p>
    <w:p w:rsidR="00432B3A" w:rsidRPr="002F075A" w:rsidRDefault="00F83EFD" w:rsidP="001B6E4A">
      <w:pPr>
        <w:widowControl/>
        <w:numPr>
          <w:ilvl w:val="0"/>
          <w:numId w:val="6"/>
        </w:numPr>
        <w:autoSpaceDN/>
        <w:adjustRightInd/>
        <w:spacing w:line="240" w:lineRule="auto"/>
        <w:jc w:val="both"/>
      </w:pPr>
      <w:r w:rsidRPr="002F075A">
        <w:t>СП 31.13330.2012 «Водоснабжение. Наружные сети и сооружения»</w:t>
      </w:r>
      <w:r w:rsidR="00432B3A" w:rsidRPr="002F075A">
        <w:rPr>
          <w:color w:val="000000"/>
        </w:rPr>
        <w:t>;</w:t>
      </w:r>
    </w:p>
    <w:p w:rsidR="00432B3A" w:rsidRPr="002F075A" w:rsidRDefault="00F83EFD" w:rsidP="001B6E4A">
      <w:pPr>
        <w:widowControl/>
        <w:numPr>
          <w:ilvl w:val="0"/>
          <w:numId w:val="6"/>
        </w:numPr>
        <w:autoSpaceDN/>
        <w:adjustRightInd/>
        <w:spacing w:line="240" w:lineRule="auto"/>
        <w:jc w:val="both"/>
      </w:pPr>
      <w:r w:rsidRPr="002F075A">
        <w:t xml:space="preserve">СП 36.13330.2012. </w:t>
      </w:r>
      <w:r w:rsidR="00637912">
        <w:t>«</w:t>
      </w:r>
      <w:r w:rsidRPr="002F075A">
        <w:t>Свод прав</w:t>
      </w:r>
      <w:r w:rsidR="00D94762" w:rsidRPr="002F075A">
        <w:t>ил. Магистральные трубопроводы</w:t>
      </w:r>
      <w:r w:rsidR="00637912">
        <w:t>»</w:t>
      </w:r>
      <w:r w:rsidR="00D94762" w:rsidRPr="002F075A">
        <w:t>;</w:t>
      </w:r>
    </w:p>
    <w:p w:rsidR="00432B3A" w:rsidRPr="002F075A" w:rsidRDefault="00432B3A" w:rsidP="001B6E4A">
      <w:pPr>
        <w:widowControl/>
        <w:numPr>
          <w:ilvl w:val="0"/>
          <w:numId w:val="6"/>
        </w:numPr>
        <w:autoSpaceDN/>
        <w:adjustRightInd/>
        <w:spacing w:line="240" w:lineRule="auto"/>
        <w:jc w:val="both"/>
      </w:pPr>
      <w:r w:rsidRPr="002F075A">
        <w:t xml:space="preserve">СНиП 2.06.15-85 «Инженерная защита территорий от затопления и подтопления»; </w:t>
      </w:r>
    </w:p>
    <w:p w:rsidR="00432B3A" w:rsidRPr="002F075A" w:rsidRDefault="000D3C25" w:rsidP="001B6E4A">
      <w:pPr>
        <w:widowControl/>
        <w:numPr>
          <w:ilvl w:val="0"/>
          <w:numId w:val="6"/>
        </w:numPr>
        <w:autoSpaceDN/>
        <w:adjustRightInd/>
        <w:spacing w:line="240" w:lineRule="auto"/>
        <w:jc w:val="both"/>
      </w:pPr>
      <w:hyperlink r:id="rId10" w:tgtFrame="_blank" w:history="1">
        <w:r w:rsidR="002F075A" w:rsidRPr="002F075A">
          <w:rPr>
            <w:rStyle w:val="af6"/>
            <w:color w:val="auto"/>
            <w:u w:val="none"/>
          </w:rPr>
          <w:t xml:space="preserve">СП 119.13330.2012 </w:t>
        </w:r>
        <w:r w:rsidR="00637912">
          <w:rPr>
            <w:rStyle w:val="af6"/>
            <w:color w:val="auto"/>
            <w:u w:val="none"/>
          </w:rPr>
          <w:t>«</w:t>
        </w:r>
        <w:r w:rsidR="002F075A" w:rsidRPr="002F075A">
          <w:rPr>
            <w:rStyle w:val="af6"/>
            <w:color w:val="auto"/>
            <w:u w:val="none"/>
          </w:rPr>
          <w:t>Железные дороги и колеи 1520 мм</w:t>
        </w:r>
      </w:hyperlink>
      <w:r w:rsidR="00637912">
        <w:rPr>
          <w:rStyle w:val="af6"/>
          <w:color w:val="auto"/>
          <w:u w:val="none"/>
        </w:rPr>
        <w:t>»</w:t>
      </w:r>
      <w:r w:rsidR="00432B3A" w:rsidRPr="002F075A">
        <w:t>;</w:t>
      </w:r>
    </w:p>
    <w:p w:rsidR="00432B3A" w:rsidRPr="002F075A" w:rsidRDefault="002F075A" w:rsidP="001B6E4A">
      <w:pPr>
        <w:widowControl/>
        <w:numPr>
          <w:ilvl w:val="0"/>
          <w:numId w:val="6"/>
        </w:numPr>
        <w:autoSpaceDN/>
        <w:adjustRightInd/>
        <w:spacing w:line="240" w:lineRule="auto"/>
        <w:jc w:val="both"/>
      </w:pPr>
      <w:r w:rsidRPr="002F075A">
        <w:t xml:space="preserve">СП 34.13330.2012 </w:t>
      </w:r>
      <w:r w:rsidR="00637912">
        <w:t>«</w:t>
      </w:r>
      <w:r w:rsidRPr="002F075A">
        <w:t>Автомобильные дороги</w:t>
      </w:r>
      <w:r w:rsidR="00637912">
        <w:t>»</w:t>
      </w:r>
      <w:r w:rsidR="00432B3A" w:rsidRPr="002F075A">
        <w:t xml:space="preserve">; </w:t>
      </w:r>
    </w:p>
    <w:p w:rsidR="00432B3A" w:rsidRPr="002F075A" w:rsidRDefault="00432B3A" w:rsidP="001B6E4A">
      <w:pPr>
        <w:widowControl/>
        <w:numPr>
          <w:ilvl w:val="0"/>
          <w:numId w:val="6"/>
        </w:numPr>
        <w:autoSpaceDN/>
        <w:adjustRightInd/>
        <w:spacing w:line="240" w:lineRule="auto"/>
        <w:jc w:val="both"/>
      </w:pPr>
      <w:r w:rsidRPr="002F075A">
        <w:t>СП 11-102-97 «Инженерно-экологические изыскания для строительства»;</w:t>
      </w:r>
    </w:p>
    <w:p w:rsidR="00D94762" w:rsidRPr="002F075A" w:rsidRDefault="00D94762" w:rsidP="001B6E4A">
      <w:pPr>
        <w:widowControl/>
        <w:numPr>
          <w:ilvl w:val="0"/>
          <w:numId w:val="6"/>
        </w:numPr>
        <w:autoSpaceDN/>
        <w:adjustRightInd/>
        <w:spacing w:line="240" w:lineRule="auto"/>
        <w:jc w:val="both"/>
      </w:pPr>
      <w:r w:rsidRPr="002F075A">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2F075A">
        <w:t>.</w:t>
      </w:r>
    </w:p>
    <w:p w:rsidR="00196495" w:rsidRPr="002F075A" w:rsidRDefault="00196495" w:rsidP="0091102E">
      <w:pPr>
        <w:widowControl/>
        <w:autoSpaceDN/>
        <w:adjustRightInd/>
        <w:spacing w:line="240" w:lineRule="auto"/>
        <w:jc w:val="both"/>
        <w:rPr>
          <w:b/>
          <w:bCs/>
        </w:rPr>
      </w:pPr>
    </w:p>
    <w:p w:rsidR="00432B3A" w:rsidRPr="00D84621" w:rsidRDefault="00432B3A" w:rsidP="0091102E">
      <w:pPr>
        <w:widowControl/>
        <w:autoSpaceDN/>
        <w:adjustRightInd/>
        <w:spacing w:line="240" w:lineRule="auto"/>
        <w:jc w:val="both"/>
      </w:pPr>
      <w:r w:rsidRPr="00D84621">
        <w:rPr>
          <w:b/>
          <w:bCs/>
        </w:rPr>
        <w:t>Санитарные правила и нормы (СанПиН):</w:t>
      </w:r>
    </w:p>
    <w:p w:rsidR="00432B3A" w:rsidRPr="00D84621" w:rsidRDefault="00432B3A" w:rsidP="001B6E4A">
      <w:pPr>
        <w:pStyle w:val="af8"/>
        <w:widowControl/>
        <w:numPr>
          <w:ilvl w:val="0"/>
          <w:numId w:val="60"/>
        </w:numPr>
        <w:ind w:left="709"/>
        <w:jc w:val="both"/>
      </w:pPr>
      <w:r w:rsidRPr="00D84621">
        <w:t>СанПиН 2.2.1/2.1.1.1200-03 «Санитарно-защитные зоны и санитарная классификация предприятий, сооружений и иных объектов»;</w:t>
      </w:r>
    </w:p>
    <w:p w:rsidR="00432B3A" w:rsidRPr="00D84621" w:rsidRDefault="00432B3A" w:rsidP="001B6E4A">
      <w:pPr>
        <w:pStyle w:val="af8"/>
        <w:widowControl/>
        <w:numPr>
          <w:ilvl w:val="0"/>
          <w:numId w:val="60"/>
        </w:numPr>
        <w:ind w:left="709"/>
        <w:jc w:val="both"/>
      </w:pPr>
      <w:r w:rsidRPr="00D84621">
        <w:t>СанПиН 2.1.4.1110-02 «Зоны санитарной охраны источников водоснабжения и водопроводов питьевого назначения»;</w:t>
      </w:r>
    </w:p>
    <w:p w:rsidR="00432B3A" w:rsidRPr="00D84621" w:rsidRDefault="00432B3A" w:rsidP="001B6E4A">
      <w:pPr>
        <w:pStyle w:val="af8"/>
        <w:widowControl/>
        <w:numPr>
          <w:ilvl w:val="0"/>
          <w:numId w:val="60"/>
        </w:numPr>
        <w:ind w:left="709"/>
        <w:jc w:val="both"/>
      </w:pPr>
      <w:r w:rsidRPr="00D84621">
        <w:t>СанПи</w:t>
      </w:r>
      <w:r w:rsidR="003652A1">
        <w:t>Н</w:t>
      </w:r>
      <w:r w:rsidRPr="00D84621">
        <w:t xml:space="preserve"> 2.1.7.728-99 «Правила сбора, хранения и удаления отходов лечебно-профилактических учреждений»</w:t>
      </w:r>
    </w:p>
    <w:p w:rsidR="00432B3A" w:rsidRDefault="00432B3A" w:rsidP="001B6E4A">
      <w:pPr>
        <w:pStyle w:val="af8"/>
        <w:widowControl/>
        <w:numPr>
          <w:ilvl w:val="0"/>
          <w:numId w:val="60"/>
        </w:numPr>
        <w:ind w:left="709"/>
        <w:jc w:val="both"/>
      </w:pPr>
      <w:r w:rsidRPr="00D84621">
        <w:lastRenderedPageBreak/>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и др.</w:t>
      </w:r>
    </w:p>
    <w:p w:rsidR="00691936" w:rsidRPr="00D84621" w:rsidRDefault="00691936" w:rsidP="0091102E">
      <w:pPr>
        <w:widowControl/>
        <w:autoSpaceDN/>
        <w:adjustRightInd/>
        <w:spacing w:line="240" w:lineRule="auto"/>
        <w:ind w:left="720"/>
        <w:jc w:val="both"/>
      </w:pPr>
    </w:p>
    <w:p w:rsidR="00691936" w:rsidRPr="00D84621" w:rsidRDefault="00691936" w:rsidP="00DD4BD4">
      <w:pPr>
        <w:ind w:firstLine="567"/>
        <w:jc w:val="both"/>
      </w:pPr>
      <w:r w:rsidRPr="00691936">
        <w:rPr>
          <w:b/>
        </w:rPr>
        <w:t>При подготовке раздела «</w:t>
      </w:r>
      <w:r>
        <w:rPr>
          <w:b/>
        </w:rPr>
        <w:t>Перечень основных факторов риска возникновения чрезвычайных ситуаций природного и техногенного характера</w:t>
      </w:r>
      <w:r w:rsidRPr="00691936">
        <w:rPr>
          <w:b/>
        </w:rPr>
        <w:t>» использованы следующие  источники и литература:</w:t>
      </w:r>
    </w:p>
    <w:p w:rsidR="00840167" w:rsidRPr="00054886" w:rsidRDefault="00840167" w:rsidP="001B6E4A">
      <w:pPr>
        <w:widowControl/>
        <w:numPr>
          <w:ilvl w:val="0"/>
          <w:numId w:val="61"/>
        </w:numPr>
        <w:autoSpaceDN/>
        <w:adjustRightInd/>
        <w:spacing w:line="240" w:lineRule="auto"/>
        <w:jc w:val="both"/>
      </w:pPr>
      <w:r w:rsidRPr="00054886">
        <w:t>«О защите населения и территорий от чрезвычайных ситуаций природного и техногенного характера» от 21.12.1994 г. № 68-ФЗ в редакции от 07.05.2009 N 84-ФЗ;</w:t>
      </w:r>
    </w:p>
    <w:p w:rsidR="00840167" w:rsidRPr="00054886" w:rsidRDefault="00840167" w:rsidP="001B6E4A">
      <w:pPr>
        <w:widowControl/>
        <w:numPr>
          <w:ilvl w:val="0"/>
          <w:numId w:val="61"/>
        </w:numPr>
        <w:autoSpaceDN/>
        <w:adjustRightInd/>
        <w:spacing w:line="240" w:lineRule="auto"/>
        <w:jc w:val="both"/>
      </w:pPr>
      <w:r w:rsidRPr="00054886">
        <w:t xml:space="preserve"> «О промышленной безопасности опасных производственных объектов» от 21.07.1997 г. № 116-ФЗ;</w:t>
      </w:r>
    </w:p>
    <w:p w:rsidR="00840167" w:rsidRPr="00054886" w:rsidRDefault="00840167" w:rsidP="001B6E4A">
      <w:pPr>
        <w:widowControl/>
        <w:numPr>
          <w:ilvl w:val="0"/>
          <w:numId w:val="61"/>
        </w:numPr>
        <w:autoSpaceDN/>
        <w:adjustRightInd/>
        <w:spacing w:line="240" w:lineRule="auto"/>
        <w:jc w:val="both"/>
      </w:pPr>
      <w:r w:rsidRPr="00054886">
        <w:t>«О пожарной безопасности» от 21.12.1994 г. № 69-ФЗ в редакции от 14 марта 2009 г.;</w:t>
      </w:r>
    </w:p>
    <w:p w:rsidR="00840167" w:rsidRPr="00054886" w:rsidRDefault="00840167" w:rsidP="001B6E4A">
      <w:pPr>
        <w:widowControl/>
        <w:numPr>
          <w:ilvl w:val="0"/>
          <w:numId w:val="61"/>
        </w:numPr>
        <w:autoSpaceDN/>
        <w:adjustRightInd/>
        <w:spacing w:line="240" w:lineRule="auto"/>
        <w:jc w:val="both"/>
      </w:pPr>
      <w:r w:rsidRPr="00054886">
        <w:t>«Технический регламент о требованиях пожарной безопасности» от 22.07.2008г. №123-ФЗ;</w:t>
      </w:r>
    </w:p>
    <w:p w:rsidR="00840167" w:rsidRPr="00054886" w:rsidRDefault="00840167" w:rsidP="001B6E4A">
      <w:pPr>
        <w:widowControl/>
        <w:numPr>
          <w:ilvl w:val="0"/>
          <w:numId w:val="61"/>
        </w:numPr>
        <w:autoSpaceDN/>
        <w:adjustRightInd/>
        <w:spacing w:line="240" w:lineRule="auto"/>
        <w:jc w:val="both"/>
      </w:pPr>
      <w:r w:rsidRPr="00054886">
        <w:t xml:space="preserve"> «Об общих принципах организации местного самоуправления в Российской Федерации» от 24 сентября 2003 года № 131-ФЗ;</w:t>
      </w:r>
    </w:p>
    <w:p w:rsidR="00840167" w:rsidRPr="00054886" w:rsidRDefault="00840167" w:rsidP="001B6E4A">
      <w:pPr>
        <w:widowControl/>
        <w:numPr>
          <w:ilvl w:val="0"/>
          <w:numId w:val="61"/>
        </w:numPr>
        <w:autoSpaceDN/>
        <w:adjustRightInd/>
        <w:spacing w:line="240" w:lineRule="auto"/>
        <w:jc w:val="both"/>
      </w:pPr>
      <w:r w:rsidRPr="00054886">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840167" w:rsidRPr="00054886" w:rsidRDefault="00840167" w:rsidP="001B6E4A">
      <w:pPr>
        <w:widowControl/>
        <w:numPr>
          <w:ilvl w:val="0"/>
          <w:numId w:val="61"/>
        </w:numPr>
        <w:autoSpaceDN/>
        <w:adjustRightInd/>
        <w:spacing w:line="240" w:lineRule="auto"/>
        <w:jc w:val="both"/>
      </w:pPr>
      <w:r w:rsidRPr="00054886">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840167" w:rsidRPr="00054886" w:rsidRDefault="00840167" w:rsidP="001B6E4A">
      <w:pPr>
        <w:widowControl/>
        <w:numPr>
          <w:ilvl w:val="0"/>
          <w:numId w:val="61"/>
        </w:numPr>
        <w:autoSpaceDN/>
        <w:adjustRightInd/>
        <w:spacing w:line="240" w:lineRule="auto"/>
        <w:jc w:val="both"/>
      </w:pPr>
      <w:r w:rsidRPr="00054886">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840167" w:rsidRPr="00054886" w:rsidRDefault="00840167" w:rsidP="001B6E4A">
      <w:pPr>
        <w:widowControl/>
        <w:numPr>
          <w:ilvl w:val="0"/>
          <w:numId w:val="61"/>
        </w:numPr>
        <w:autoSpaceDN/>
        <w:adjustRightInd/>
        <w:spacing w:line="240" w:lineRule="auto"/>
        <w:jc w:val="both"/>
      </w:pPr>
      <w:r w:rsidRPr="00054886">
        <w:t>«О классификации чрезвычайных ситуаций природного и техногенного характера». Постановление правительства РФ от 21.05.2007 г. № 304;</w:t>
      </w:r>
    </w:p>
    <w:p w:rsidR="00840167" w:rsidRPr="00054886" w:rsidRDefault="00973E3F" w:rsidP="001B6E4A">
      <w:pPr>
        <w:widowControl/>
        <w:numPr>
          <w:ilvl w:val="0"/>
          <w:numId w:val="61"/>
        </w:numPr>
        <w:autoSpaceDN/>
        <w:adjustRightInd/>
        <w:spacing w:line="240" w:lineRule="auto"/>
        <w:jc w:val="both"/>
      </w:pPr>
      <w:r>
        <w:rPr>
          <w:bCs/>
        </w:rPr>
        <w:t>СНиП 22-02-2003</w:t>
      </w:r>
      <w:r>
        <w:t xml:space="preserve"> «Инженерная защита территорий, зданий и сооружений от опасных геологических процессов. Основные положения проектирования»</w:t>
      </w:r>
      <w:r w:rsidR="00840167" w:rsidRPr="00054886">
        <w:t>;</w:t>
      </w:r>
    </w:p>
    <w:p w:rsidR="00840167" w:rsidRPr="00054886" w:rsidRDefault="00973E3F" w:rsidP="001B6E4A">
      <w:pPr>
        <w:widowControl/>
        <w:numPr>
          <w:ilvl w:val="0"/>
          <w:numId w:val="61"/>
        </w:numPr>
        <w:autoSpaceDN/>
        <w:adjustRightInd/>
        <w:spacing w:line="240" w:lineRule="auto"/>
        <w:jc w:val="both"/>
      </w:pPr>
      <w:r>
        <w:rPr>
          <w:bCs/>
        </w:rPr>
        <w:t>СП 131.13330.2012</w:t>
      </w:r>
      <w:r>
        <w:t xml:space="preserve"> «Строительная климатология»</w:t>
      </w:r>
      <w:r w:rsidR="00840167" w:rsidRPr="00054886">
        <w:t>;</w:t>
      </w:r>
    </w:p>
    <w:p w:rsidR="00840167" w:rsidRPr="00054886" w:rsidRDefault="00973E3F" w:rsidP="001B6E4A">
      <w:pPr>
        <w:widowControl/>
        <w:numPr>
          <w:ilvl w:val="0"/>
          <w:numId w:val="61"/>
        </w:numPr>
        <w:autoSpaceDN/>
        <w:adjustRightInd/>
        <w:spacing w:line="240" w:lineRule="auto"/>
        <w:jc w:val="both"/>
      </w:pPr>
      <w:r>
        <w:rPr>
          <w:bCs/>
        </w:rPr>
        <w:t>СП 20.13330.2011</w:t>
      </w:r>
      <w:r>
        <w:t xml:space="preserve"> «Нагрузки и воздействия»</w:t>
      </w:r>
      <w:r w:rsidR="00840167" w:rsidRPr="00054886">
        <w:t>;</w:t>
      </w:r>
    </w:p>
    <w:p w:rsidR="00840167" w:rsidRPr="00054886" w:rsidRDefault="00D925CB" w:rsidP="001B6E4A">
      <w:pPr>
        <w:widowControl/>
        <w:numPr>
          <w:ilvl w:val="0"/>
          <w:numId w:val="61"/>
        </w:numPr>
        <w:autoSpaceDN/>
        <w:adjustRightInd/>
        <w:spacing w:line="240" w:lineRule="auto"/>
        <w:jc w:val="both"/>
      </w:pPr>
      <w:r w:rsidRPr="009F7335">
        <w:rPr>
          <w:bCs/>
        </w:rPr>
        <w:t>СП 115.13330.2011</w:t>
      </w:r>
      <w:r>
        <w:rPr>
          <w:b/>
          <w:bCs/>
        </w:rPr>
        <w:t xml:space="preserve"> «</w:t>
      </w:r>
      <w:r>
        <w:t>Геофизика опасных природных воздействий»</w:t>
      </w:r>
      <w:r w:rsidR="00840167" w:rsidRPr="00054886">
        <w:t>;</w:t>
      </w:r>
    </w:p>
    <w:p w:rsidR="00840167" w:rsidRPr="00054886" w:rsidRDefault="00840167" w:rsidP="001B6E4A">
      <w:pPr>
        <w:widowControl/>
        <w:numPr>
          <w:ilvl w:val="0"/>
          <w:numId w:val="61"/>
        </w:numPr>
        <w:autoSpaceDN/>
        <w:adjustRightInd/>
        <w:spacing w:line="240" w:lineRule="auto"/>
        <w:jc w:val="both"/>
      </w:pPr>
      <w:r w:rsidRPr="00054886">
        <w:t>ГОСТ Р 22.0.06 "Безопасность в чрезвычайных ситуациях. Источники природных, чрезвычайных ситуаций. Поражающие факторы";</w:t>
      </w:r>
    </w:p>
    <w:p w:rsidR="00840167" w:rsidRPr="00054886" w:rsidRDefault="00840167" w:rsidP="001B6E4A">
      <w:pPr>
        <w:widowControl/>
        <w:numPr>
          <w:ilvl w:val="0"/>
          <w:numId w:val="61"/>
        </w:numPr>
        <w:autoSpaceDN/>
        <w:adjustRightInd/>
        <w:spacing w:line="240" w:lineRule="auto"/>
        <w:jc w:val="both"/>
      </w:pPr>
      <w:r w:rsidRPr="00054886">
        <w:t>ГОСТ Р 22.0.07 "Безопасность в чрезвычайных ситуациях. Источники техногенных, чрезвычайных ситуаций";</w:t>
      </w:r>
    </w:p>
    <w:p w:rsidR="00840167" w:rsidRPr="00054886" w:rsidRDefault="00217997" w:rsidP="001B6E4A">
      <w:pPr>
        <w:widowControl/>
        <w:numPr>
          <w:ilvl w:val="0"/>
          <w:numId w:val="61"/>
        </w:numPr>
        <w:autoSpaceDN/>
        <w:adjustRightInd/>
        <w:spacing w:line="240" w:lineRule="auto"/>
        <w:jc w:val="both"/>
      </w:pPr>
      <w:r w:rsidRPr="00CB1CF3">
        <w:rPr>
          <w:spacing w:val="-3"/>
        </w:rPr>
        <w:t>СП 42.13330.2011 «Градостроительство. Планировка и застройка городских и сельских поселений»</w:t>
      </w:r>
      <w:r w:rsidR="00840167" w:rsidRPr="00054886">
        <w:t>;</w:t>
      </w:r>
    </w:p>
    <w:p w:rsidR="00840167" w:rsidRPr="00054886" w:rsidRDefault="00973E3F" w:rsidP="001B6E4A">
      <w:pPr>
        <w:widowControl/>
        <w:numPr>
          <w:ilvl w:val="0"/>
          <w:numId w:val="61"/>
        </w:numPr>
        <w:autoSpaceDN/>
        <w:adjustRightInd/>
        <w:spacing w:line="240" w:lineRule="auto"/>
        <w:jc w:val="both"/>
      </w:pPr>
      <w:r>
        <w:rPr>
          <w:bCs/>
        </w:rPr>
        <w:t>СНиП 33-01-2003</w:t>
      </w:r>
      <w:r>
        <w:t xml:space="preserve"> «</w:t>
      </w:r>
      <w:r>
        <w:rPr>
          <w:bCs/>
        </w:rPr>
        <w:t>Гидротехнические сооружения</w:t>
      </w:r>
      <w:r>
        <w:rPr>
          <w:bCs/>
          <w:color w:val="000000"/>
        </w:rPr>
        <w:t>. О</w:t>
      </w:r>
      <w:r>
        <w:rPr>
          <w:bCs/>
        </w:rPr>
        <w:t>сновные положения</w:t>
      </w:r>
      <w:r>
        <w:t>»</w:t>
      </w:r>
      <w:r w:rsidR="00840167" w:rsidRPr="00054886">
        <w:t>.</w:t>
      </w:r>
    </w:p>
    <w:p w:rsidR="00840167" w:rsidRPr="00054886" w:rsidRDefault="00840167" w:rsidP="001B6E4A">
      <w:pPr>
        <w:widowControl/>
        <w:numPr>
          <w:ilvl w:val="0"/>
          <w:numId w:val="61"/>
        </w:numPr>
        <w:autoSpaceDN/>
        <w:adjustRightInd/>
        <w:spacing w:line="240" w:lineRule="auto"/>
        <w:jc w:val="both"/>
      </w:pPr>
      <w:r w:rsidRPr="00054886">
        <w:t>Руководство по эвакуации населения в ЧС природного и техногенного характера ГОЧС, М.1996;</w:t>
      </w:r>
    </w:p>
    <w:p w:rsidR="00840167" w:rsidRPr="00054886" w:rsidRDefault="00840167" w:rsidP="001B6E4A">
      <w:pPr>
        <w:widowControl/>
        <w:numPr>
          <w:ilvl w:val="0"/>
          <w:numId w:val="61"/>
        </w:numPr>
        <w:autoSpaceDN/>
        <w:adjustRightInd/>
        <w:spacing w:line="240" w:lineRule="auto"/>
        <w:jc w:val="both"/>
      </w:pPr>
      <w:r w:rsidRPr="00054886">
        <w:t>Методическое пособие по прогнозированию и оценке химической обстановки чрезвычайных ситуациях. - М: ВНИИ ГОЧС, 1993;</w:t>
      </w:r>
    </w:p>
    <w:p w:rsidR="00840167" w:rsidRPr="00054886" w:rsidRDefault="00840167" w:rsidP="001B6E4A">
      <w:pPr>
        <w:widowControl/>
        <w:numPr>
          <w:ilvl w:val="0"/>
          <w:numId w:val="61"/>
        </w:numPr>
        <w:autoSpaceDN/>
        <w:adjustRightInd/>
        <w:spacing w:line="240" w:lineRule="auto"/>
        <w:jc w:val="both"/>
      </w:pPr>
      <w:r w:rsidRPr="00054886">
        <w:t>Сборник методик по прогнозированию возможных аварий, катастроф, стихийных бедствий в РСЧС (книги 1и 2)-М: МЧС России, 1994;</w:t>
      </w:r>
    </w:p>
    <w:p w:rsidR="00840167" w:rsidRPr="00054886" w:rsidRDefault="00840167" w:rsidP="001B6E4A">
      <w:pPr>
        <w:widowControl/>
        <w:numPr>
          <w:ilvl w:val="0"/>
          <w:numId w:val="61"/>
        </w:numPr>
        <w:autoSpaceDN/>
        <w:adjustRightInd/>
        <w:spacing w:line="240" w:lineRule="auto"/>
        <w:jc w:val="both"/>
      </w:pPr>
      <w:r w:rsidRPr="00054886">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840167" w:rsidRPr="00054886" w:rsidRDefault="00840167" w:rsidP="001B6E4A">
      <w:pPr>
        <w:widowControl/>
        <w:numPr>
          <w:ilvl w:val="0"/>
          <w:numId w:val="61"/>
        </w:numPr>
        <w:autoSpaceDN/>
        <w:adjustRightInd/>
        <w:spacing w:line="240" w:lineRule="auto"/>
        <w:jc w:val="both"/>
      </w:pPr>
      <w:r w:rsidRPr="00054886">
        <w:t>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Объединённый институт физики Земли  им. О.Ю. Шмидта РАН, 1999.</w:t>
      </w:r>
    </w:p>
    <w:p w:rsidR="000324A3" w:rsidRPr="00D84621" w:rsidRDefault="000324A3" w:rsidP="0091102E">
      <w:pPr>
        <w:jc w:val="both"/>
        <w:rPr>
          <w:snapToGrid w:val="0"/>
        </w:rPr>
      </w:pPr>
      <w:r w:rsidRPr="00D84621">
        <w:rPr>
          <w:b/>
          <w:snapToGrid w:val="0"/>
        </w:rPr>
        <w:lastRenderedPageBreak/>
        <w:t>Прочие документы:</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t>РД 34.20.185-94 «Инструкц</w:t>
      </w:r>
      <w:r w:rsidR="00F714FE">
        <w:t xml:space="preserve">ия по проектированию городских </w:t>
      </w:r>
      <w:r w:rsidRPr="00D84621">
        <w:t>электрических сетей»;</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t>СП 31-110-2003</w:t>
      </w:r>
      <w:r w:rsidRPr="00D84621">
        <w:rPr>
          <w:sz w:val="20"/>
          <w:szCs w:val="20"/>
        </w:rPr>
        <w:t xml:space="preserve"> «</w:t>
      </w:r>
      <w:r w:rsidRPr="00D84621">
        <w:t>Проектирование и монтаж электроустановок жилых и общественных зданий»;</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rPr>
          <w:color w:val="000000"/>
        </w:rPr>
        <w:t>СП 42-101-2003 «Общие положения по проектированию и строительству газораспределительных систем из металлических и полиэтиленовых труб»;</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rPr>
          <w:color w:val="000000"/>
        </w:rPr>
        <w:t>«Правила охраны электрических сетей напряжением свыше 1000 вольт», утвержденные</w:t>
      </w:r>
      <w:r w:rsidRPr="00D84621">
        <w:t xml:space="preserve"> Постановлением Совета Министров СССР №255 от 26. 03. 1984г.;</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rPr>
          <w:color w:val="000000"/>
        </w:rPr>
        <w:t>«Правила охраны газораспределительных сетей», утвержденные Постановлением Правительства РФ №878 от 20.11.2000;</w:t>
      </w:r>
    </w:p>
    <w:p w:rsidR="0071290C" w:rsidRPr="00D84621" w:rsidRDefault="0071290C" w:rsidP="001B6E4A">
      <w:pPr>
        <w:widowControl/>
        <w:numPr>
          <w:ilvl w:val="0"/>
          <w:numId w:val="7"/>
        </w:numPr>
        <w:shd w:val="clear" w:color="auto" w:fill="FFFFFF"/>
        <w:autoSpaceDN/>
        <w:adjustRightInd/>
        <w:spacing w:line="240" w:lineRule="auto"/>
        <w:jc w:val="both"/>
        <w:rPr>
          <w:sz w:val="20"/>
          <w:szCs w:val="20"/>
        </w:rPr>
      </w:pPr>
      <w:r w:rsidRPr="00D84621">
        <w:rPr>
          <w:color w:val="000000"/>
        </w:rPr>
        <w:t>«Правила охраны магистральных трубопроводов», утвержденные постановлением Гостехнадзора России №9 от 22.04.1992;</w:t>
      </w:r>
    </w:p>
    <w:p w:rsidR="0071290C" w:rsidRPr="007076B2" w:rsidRDefault="0071290C" w:rsidP="001B6E4A">
      <w:pPr>
        <w:widowControl/>
        <w:numPr>
          <w:ilvl w:val="0"/>
          <w:numId w:val="7"/>
        </w:numPr>
        <w:shd w:val="clear" w:color="auto" w:fill="FFFFFF"/>
        <w:autoSpaceDN/>
        <w:adjustRightInd/>
        <w:spacing w:line="240" w:lineRule="auto"/>
        <w:jc w:val="both"/>
        <w:rPr>
          <w:sz w:val="20"/>
          <w:szCs w:val="20"/>
        </w:rPr>
      </w:pPr>
      <w:r w:rsidRPr="007076B2">
        <w:rPr>
          <w:color w:val="000000"/>
        </w:rPr>
        <w:t>Концепция демографической политики Российской Федерации до 2025 года, утвержденная Указом Президента Российской Федерации от 09.10.2007 N 135;</w:t>
      </w:r>
    </w:p>
    <w:p w:rsidR="0071290C" w:rsidRPr="007076B2" w:rsidRDefault="0071290C" w:rsidP="001B6E4A">
      <w:pPr>
        <w:widowControl/>
        <w:numPr>
          <w:ilvl w:val="0"/>
          <w:numId w:val="7"/>
        </w:numPr>
        <w:shd w:val="clear" w:color="auto" w:fill="FFFFFF"/>
        <w:autoSpaceDN/>
        <w:adjustRightInd/>
        <w:spacing w:line="240" w:lineRule="auto"/>
        <w:jc w:val="both"/>
        <w:rPr>
          <w:sz w:val="20"/>
          <w:szCs w:val="20"/>
        </w:rPr>
      </w:pPr>
      <w:r w:rsidRPr="007076B2">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B81B5E" w:rsidRPr="00463E0B" w:rsidRDefault="00B81B5E" w:rsidP="001B6E4A">
      <w:pPr>
        <w:numPr>
          <w:ilvl w:val="0"/>
          <w:numId w:val="7"/>
        </w:numPr>
        <w:spacing w:line="240" w:lineRule="auto"/>
        <w:jc w:val="both"/>
      </w:pPr>
      <w:r w:rsidRPr="00463E0B">
        <w:t>Постановление Администрации Воронежской обл. от 30.12.2005 N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r w:rsidR="00463E0B">
        <w:t>;</w:t>
      </w:r>
    </w:p>
    <w:p w:rsidR="00463E0B" w:rsidRPr="00463E0B" w:rsidRDefault="00463E0B" w:rsidP="001B6E4A">
      <w:pPr>
        <w:numPr>
          <w:ilvl w:val="0"/>
          <w:numId w:val="7"/>
        </w:numPr>
        <w:spacing w:line="240" w:lineRule="auto"/>
        <w:jc w:val="both"/>
      </w:pPr>
      <w:r w:rsidRPr="00463E0B">
        <w:t>Приказ Департамента АСП Воронежской обл. от 29.12.2014 № 61-02-03/374 "Об утверждении региональных нормативов градостроительного проектирования Воронежской области"</w:t>
      </w:r>
      <w:r w:rsidR="00F714FE">
        <w:t>.</w:t>
      </w:r>
    </w:p>
    <w:p w:rsidR="00F714FE" w:rsidRDefault="00F714FE" w:rsidP="0091102E">
      <w:pPr>
        <w:ind w:left="720"/>
        <w:jc w:val="both"/>
        <w:rPr>
          <w:snapToGrid w:val="0"/>
        </w:rPr>
      </w:pPr>
    </w:p>
    <w:p w:rsidR="000324A3" w:rsidRPr="007B0FD8" w:rsidRDefault="000324A3" w:rsidP="0091102E">
      <w:pPr>
        <w:ind w:firstLine="567"/>
        <w:jc w:val="both"/>
        <w:rPr>
          <w:snapToGrid w:val="0"/>
        </w:rPr>
      </w:pPr>
      <w:r w:rsidRPr="007B0FD8">
        <w:rPr>
          <w:snapToGrid w:val="0"/>
        </w:rPr>
        <w:t xml:space="preserve">Содержанием настоящего тома являются материалы по обоснованию проекта генерального плана в текстовой форме </w:t>
      </w:r>
      <w:r w:rsidR="00196BDD">
        <w:rPr>
          <w:snapToGrid w:val="0"/>
        </w:rPr>
        <w:t>и в виде карт</w:t>
      </w:r>
      <w:r w:rsidRPr="007B0FD8">
        <w:rPr>
          <w:snapToGrid w:val="0"/>
        </w:rPr>
        <w:t>.</w:t>
      </w:r>
    </w:p>
    <w:p w:rsidR="000324A3" w:rsidRDefault="000324A3" w:rsidP="0091102E">
      <w:pPr>
        <w:rPr>
          <w:snapToGrid w:val="0"/>
        </w:rPr>
      </w:pPr>
    </w:p>
    <w:p w:rsidR="000324A3" w:rsidRPr="00C11756" w:rsidRDefault="000324A3" w:rsidP="0091102E">
      <w:pPr>
        <w:ind w:firstLine="567"/>
        <w:rPr>
          <w:snapToGrid w:val="0"/>
        </w:rPr>
      </w:pPr>
      <w:r w:rsidRPr="00C11756">
        <w:rPr>
          <w:snapToGrid w:val="0"/>
        </w:rPr>
        <w:t>Генеральный план разработан на следующие этапы реализации:</w:t>
      </w:r>
    </w:p>
    <w:p w:rsidR="0071290C" w:rsidRPr="00C11756" w:rsidRDefault="0071290C" w:rsidP="001B6E4A">
      <w:pPr>
        <w:widowControl/>
        <w:numPr>
          <w:ilvl w:val="0"/>
          <w:numId w:val="8"/>
        </w:numPr>
        <w:autoSpaceDN/>
        <w:adjustRightInd/>
        <w:spacing w:line="240" w:lineRule="auto"/>
      </w:pPr>
      <w:r w:rsidRPr="00C11756">
        <w:t>расчетный срок – 20</w:t>
      </w:r>
      <w:r w:rsidRPr="00C11756">
        <w:rPr>
          <w:lang w:val="en-US"/>
        </w:rPr>
        <w:t>30</w:t>
      </w:r>
      <w:r w:rsidRPr="00C11756">
        <w:t xml:space="preserve"> год</w:t>
      </w:r>
    </w:p>
    <w:p w:rsidR="0071290C" w:rsidRPr="00C11756" w:rsidRDefault="0071290C" w:rsidP="001B6E4A">
      <w:pPr>
        <w:widowControl/>
        <w:numPr>
          <w:ilvl w:val="0"/>
          <w:numId w:val="8"/>
        </w:numPr>
        <w:autoSpaceDN/>
        <w:adjustRightInd/>
        <w:spacing w:line="240" w:lineRule="auto"/>
      </w:pPr>
      <w:r w:rsidRPr="00C11756">
        <w:t>первая очередь – 20</w:t>
      </w:r>
      <w:r w:rsidRPr="00C11756">
        <w:rPr>
          <w:lang w:val="en-US"/>
        </w:rPr>
        <w:t>20</w:t>
      </w:r>
      <w:r w:rsidRPr="00C11756">
        <w:t xml:space="preserve"> год</w:t>
      </w:r>
    </w:p>
    <w:p w:rsidR="0071290C" w:rsidRPr="0071290C" w:rsidRDefault="0071290C" w:rsidP="0091102E">
      <w:pPr>
        <w:widowControl/>
        <w:autoSpaceDN/>
        <w:adjustRightInd/>
        <w:spacing w:line="240" w:lineRule="auto"/>
        <w:jc w:val="center"/>
      </w:pPr>
    </w:p>
    <w:p w:rsidR="000324A3" w:rsidRDefault="000324A3" w:rsidP="0091102E">
      <w:pPr>
        <w:rPr>
          <w:snapToGrid w:val="0"/>
        </w:rPr>
      </w:pPr>
    </w:p>
    <w:p w:rsidR="00F97EBC" w:rsidRDefault="00F07A7A" w:rsidP="0091102E">
      <w:pPr>
        <w:pStyle w:val="12"/>
      </w:pPr>
      <w:r>
        <w:rPr>
          <w:rFonts w:hAnsi="Calibri"/>
        </w:rPr>
        <w:br w:type="page"/>
      </w:r>
      <w:bookmarkStart w:id="2" w:name="_Toc529537747"/>
      <w:r w:rsidR="00F97EBC" w:rsidRPr="00D57338">
        <w:lastRenderedPageBreak/>
        <w:t xml:space="preserve">1. АНАЛИЗ СОСТОЯНИЯ ТЕРРИТОРИИ </w:t>
      </w:r>
      <w:r w:rsidR="00FE58D7">
        <w:t>ГРЕМЯЧЕНСКОГО</w:t>
      </w:r>
      <w:r w:rsidR="006F53B4">
        <w:t xml:space="preserve"> СЕЛЬСКОГО</w:t>
      </w:r>
      <w:r w:rsidR="00F97EBC" w:rsidRPr="00D57338">
        <w:t xml:space="preserve"> ПОСЕЛЕНИЯ, ПРОБЛЕМ И НАПРАВЛЕНИЙ ЕЕ КОМПЛЕКСНОГО РАЗВИТИЯ</w:t>
      </w:r>
      <w:bookmarkEnd w:id="2"/>
    </w:p>
    <w:p w:rsidR="00127311" w:rsidRPr="00127311" w:rsidRDefault="00127311" w:rsidP="0091102E">
      <w:pPr>
        <w:pStyle w:val="a0"/>
      </w:pPr>
    </w:p>
    <w:p w:rsidR="00F97EBC" w:rsidRPr="000C251F" w:rsidRDefault="002171B5" w:rsidP="0091102E">
      <w:pPr>
        <w:pStyle w:val="2"/>
      </w:pPr>
      <w:r>
        <w:t xml:space="preserve"> </w:t>
      </w:r>
      <w:bookmarkStart w:id="3" w:name="_Toc529537748"/>
      <w:r w:rsidR="00F97EBC" w:rsidRPr="000C251F">
        <w:t xml:space="preserve">Экономико-географическое положение и факторы развития </w:t>
      </w:r>
      <w:r w:rsidR="006F53B4">
        <w:t>сельского</w:t>
      </w:r>
      <w:r w:rsidR="00F97EBC" w:rsidRPr="000C251F">
        <w:t xml:space="preserve"> поселения</w:t>
      </w:r>
      <w:bookmarkEnd w:id="3"/>
    </w:p>
    <w:p w:rsidR="0091102E" w:rsidRDefault="0091102E" w:rsidP="0091102E">
      <w:pPr>
        <w:ind w:firstLine="567"/>
        <w:jc w:val="both"/>
        <w:rPr>
          <w:rFonts w:cs="Tahoma"/>
        </w:rPr>
      </w:pPr>
    </w:p>
    <w:p w:rsidR="006D4363" w:rsidRDefault="003A4F1C" w:rsidP="00DD7A6F">
      <w:pPr>
        <w:spacing w:line="240" w:lineRule="auto"/>
        <w:ind w:firstLine="567"/>
        <w:jc w:val="both"/>
        <w:rPr>
          <w:rFonts w:cs="Tahoma"/>
          <w:shd w:val="clear" w:color="auto" w:fill="FFFFFF"/>
        </w:rPr>
      </w:pPr>
      <w:r>
        <w:rPr>
          <w:rFonts w:cs="Tahoma"/>
        </w:rPr>
        <w:t>Гремяченское</w:t>
      </w:r>
      <w:r w:rsidR="006F53B4">
        <w:rPr>
          <w:rFonts w:cs="Tahoma"/>
        </w:rPr>
        <w:t xml:space="preserve"> сельское</w:t>
      </w:r>
      <w:r w:rsidR="006D4363" w:rsidRPr="006D4363">
        <w:rPr>
          <w:rFonts w:cs="Tahoma"/>
        </w:rPr>
        <w:t xml:space="preserve"> поселение располагается в </w:t>
      </w:r>
      <w:r w:rsidR="000F44F5">
        <w:rPr>
          <w:rFonts w:cs="Tahoma"/>
        </w:rPr>
        <w:t>центральной</w:t>
      </w:r>
      <w:r w:rsidR="002D5F08">
        <w:rPr>
          <w:rFonts w:cs="Tahoma"/>
        </w:rPr>
        <w:t xml:space="preserve"> части </w:t>
      </w:r>
      <w:r w:rsidR="00FE58D7">
        <w:rPr>
          <w:rFonts w:cs="Tahoma"/>
        </w:rPr>
        <w:t>Хохольского</w:t>
      </w:r>
      <w:r w:rsidR="006D4363" w:rsidRPr="006D4363">
        <w:rPr>
          <w:rFonts w:cs="Tahoma"/>
        </w:rPr>
        <w:t xml:space="preserve"> муниципального района Воронежской области</w:t>
      </w:r>
      <w:r w:rsidR="002D5F08">
        <w:rPr>
          <w:rFonts w:cs="Tahoma"/>
        </w:rPr>
        <w:t xml:space="preserve">. </w:t>
      </w:r>
      <w:r w:rsidR="002D5F08" w:rsidRPr="00317ED3">
        <w:rPr>
          <w:rFonts w:cs="Tahoma"/>
          <w:shd w:val="clear" w:color="auto" w:fill="FFFFFF"/>
        </w:rPr>
        <w:t xml:space="preserve">Административным центром поселения является </w:t>
      </w:r>
      <w:r w:rsidR="002D5F08">
        <w:rPr>
          <w:rFonts w:cs="Tahoma"/>
          <w:shd w:val="clear" w:color="auto" w:fill="FFFFFF"/>
        </w:rPr>
        <w:t xml:space="preserve">село </w:t>
      </w:r>
      <w:r w:rsidR="000F44F5">
        <w:rPr>
          <w:rFonts w:cs="Tahoma"/>
          <w:shd w:val="clear" w:color="auto" w:fill="FFFFFF"/>
        </w:rPr>
        <w:t>Гремячье</w:t>
      </w:r>
      <w:r w:rsidR="002D5F08" w:rsidRPr="00317ED3">
        <w:rPr>
          <w:rFonts w:cs="Tahoma"/>
          <w:shd w:val="clear" w:color="auto" w:fill="FFFFFF"/>
        </w:rPr>
        <w:t>, расположенн</w:t>
      </w:r>
      <w:r w:rsidR="002D5F08">
        <w:rPr>
          <w:rFonts w:cs="Tahoma"/>
          <w:shd w:val="clear" w:color="auto" w:fill="FFFFFF"/>
        </w:rPr>
        <w:t>ое</w:t>
      </w:r>
      <w:r w:rsidR="002D5F08" w:rsidRPr="00317ED3">
        <w:rPr>
          <w:rFonts w:cs="Tahoma"/>
          <w:shd w:val="clear" w:color="auto" w:fill="FFFFFF"/>
        </w:rPr>
        <w:t xml:space="preserve"> </w:t>
      </w:r>
      <w:r w:rsidR="00C64588" w:rsidRPr="00431A4F">
        <w:t xml:space="preserve">в </w:t>
      </w:r>
      <w:smartTag w:uri="urn:schemas-microsoft-com:office:smarttags" w:element="metricconverter">
        <w:smartTagPr>
          <w:attr w:name="ProductID" w:val="27 км"/>
        </w:smartTagPr>
        <w:r w:rsidR="00C64588" w:rsidRPr="00431A4F">
          <w:t>27 км</w:t>
        </w:r>
      </w:smartTag>
      <w:r w:rsidR="00C64588" w:rsidRPr="00431A4F">
        <w:t xml:space="preserve"> к</w:t>
      </w:r>
      <w:r w:rsidR="00C64588">
        <w:t xml:space="preserve"> югу от областного центра – </w:t>
      </w:r>
      <w:r w:rsidR="00C64588" w:rsidRPr="00431A4F">
        <w:t>г. Воронеж</w:t>
      </w:r>
      <w:r w:rsidR="00C64588">
        <w:t xml:space="preserve"> и</w:t>
      </w:r>
      <w:r w:rsidR="00C64588" w:rsidRPr="00317ED3">
        <w:rPr>
          <w:rFonts w:cs="Tahoma"/>
          <w:shd w:val="clear" w:color="auto" w:fill="FFFFFF"/>
        </w:rPr>
        <w:t xml:space="preserve"> </w:t>
      </w:r>
      <w:r w:rsidR="002D5F08" w:rsidRPr="00317ED3">
        <w:rPr>
          <w:rFonts w:cs="Tahoma"/>
          <w:shd w:val="clear" w:color="auto" w:fill="FFFFFF"/>
        </w:rPr>
        <w:t xml:space="preserve">в </w:t>
      </w:r>
      <w:r w:rsidR="000F44F5">
        <w:rPr>
          <w:rFonts w:cs="Tahoma"/>
        </w:rPr>
        <w:t>30</w:t>
      </w:r>
      <w:r w:rsidR="002D5F08" w:rsidRPr="00317ED3">
        <w:rPr>
          <w:rFonts w:cs="Tahoma"/>
        </w:rPr>
        <w:t xml:space="preserve"> км от административного центра </w:t>
      </w:r>
      <w:r w:rsidR="002D5F08">
        <w:rPr>
          <w:rFonts w:cs="Tahoma"/>
        </w:rPr>
        <w:t xml:space="preserve">муниципального района – </w:t>
      </w:r>
      <w:r w:rsidR="000F44F5">
        <w:rPr>
          <w:rFonts w:cs="Tahoma"/>
        </w:rPr>
        <w:t>рп Хохольский</w:t>
      </w:r>
      <w:r w:rsidR="002D5F08" w:rsidRPr="00F83EA0">
        <w:rPr>
          <w:rFonts w:cs="Tahoma"/>
          <w:shd w:val="clear" w:color="auto" w:fill="FFFFFF"/>
        </w:rPr>
        <w:t>.</w:t>
      </w:r>
    </w:p>
    <w:p w:rsidR="000E71F3" w:rsidRDefault="000E71F3" w:rsidP="00DD7A6F">
      <w:pPr>
        <w:spacing w:line="240" w:lineRule="auto"/>
        <w:ind w:firstLine="567"/>
        <w:jc w:val="both"/>
        <w:rPr>
          <w:snapToGrid w:val="0"/>
        </w:rPr>
      </w:pPr>
      <w:r w:rsidRPr="00B16900">
        <w:t>В 2015 году</w:t>
      </w:r>
      <w:r>
        <w:t xml:space="preserve"> в соответствии с </w:t>
      </w:r>
      <w:r w:rsidRPr="00EB32DE">
        <w:t>Закон</w:t>
      </w:r>
      <w:r>
        <w:t>ом</w:t>
      </w:r>
      <w:r w:rsidRPr="00EB32DE">
        <w:t xml:space="preserve"> Воронежской области от </w:t>
      </w:r>
      <w:r>
        <w:t>13.04</w:t>
      </w:r>
      <w:r w:rsidRPr="00EB32DE">
        <w:t xml:space="preserve">.2015 </w:t>
      </w:r>
      <w:r>
        <w:t>№</w:t>
      </w:r>
      <w:r w:rsidRPr="00EB32DE">
        <w:t xml:space="preserve"> </w:t>
      </w:r>
      <w:r>
        <w:t>40</w:t>
      </w:r>
      <w:r w:rsidRPr="00EB32DE">
        <w:t xml:space="preserve">-ОЗ </w:t>
      </w:r>
      <w:r w:rsidRPr="00FF7432">
        <w:t>«О преобразовании некоторых муниципальных образований Хохольского муниципального района Воронежской области» были преобразованы Гремяченское</w:t>
      </w:r>
      <w:r>
        <w:t xml:space="preserve"> сельское поселение</w:t>
      </w:r>
      <w:r w:rsidRPr="00FF7432">
        <w:t xml:space="preserve"> </w:t>
      </w:r>
      <w:r>
        <w:t>и Рудкинское сельское поселение, входящие в состав Хохольского муниципального района Воронежской области, путём объединения в Гремяченское сельское поселение с административным центром в селе Гремячье.</w:t>
      </w:r>
    </w:p>
    <w:p w:rsidR="00CF55F6" w:rsidRPr="00D30325" w:rsidRDefault="00CF55F6" w:rsidP="00DD7A6F">
      <w:pPr>
        <w:spacing w:line="240" w:lineRule="auto"/>
        <w:ind w:right="-3" w:firstLine="567"/>
        <w:jc w:val="both"/>
        <w:rPr>
          <w:iCs/>
          <w:shd w:val="clear" w:color="auto" w:fill="FFFFFF"/>
        </w:rPr>
      </w:pPr>
      <w:r w:rsidRPr="00CF55F6">
        <w:rPr>
          <w:iCs/>
          <w:shd w:val="clear" w:color="auto" w:fill="FFFFFF"/>
        </w:rPr>
        <w:t xml:space="preserve">Территория поселения граничит на севере с </w:t>
      </w:r>
      <w:r w:rsidR="000F44F5">
        <w:rPr>
          <w:iCs/>
          <w:shd w:val="clear" w:color="auto" w:fill="FFFFFF"/>
        </w:rPr>
        <w:t>Хохольским городским поселением</w:t>
      </w:r>
      <w:r w:rsidR="00CB3F95">
        <w:rPr>
          <w:iCs/>
          <w:shd w:val="clear" w:color="auto" w:fill="FFFFFF"/>
        </w:rPr>
        <w:t xml:space="preserve"> и Петинским сельским поселением Хохольского муниципального района</w:t>
      </w:r>
      <w:r w:rsidRPr="00CF55F6">
        <w:rPr>
          <w:iCs/>
          <w:shd w:val="clear" w:color="auto" w:fill="FFFFFF"/>
        </w:rPr>
        <w:t xml:space="preserve">, на </w:t>
      </w:r>
      <w:r w:rsidR="002D5F08">
        <w:rPr>
          <w:iCs/>
          <w:shd w:val="clear" w:color="auto" w:fill="FFFFFF"/>
        </w:rPr>
        <w:t>северо-</w:t>
      </w:r>
      <w:r w:rsidRPr="00CF55F6">
        <w:rPr>
          <w:iCs/>
          <w:shd w:val="clear" w:color="auto" w:fill="FFFFFF"/>
        </w:rPr>
        <w:t xml:space="preserve">востоке – с </w:t>
      </w:r>
      <w:r w:rsidR="00CB3F95">
        <w:rPr>
          <w:iCs/>
          <w:shd w:val="clear" w:color="auto" w:fill="FFFFFF"/>
        </w:rPr>
        <w:t>Новогремяченским сельским поселением Хохольского муниципального района</w:t>
      </w:r>
      <w:r w:rsidRPr="00CF55F6">
        <w:rPr>
          <w:iCs/>
          <w:shd w:val="clear" w:color="auto" w:fill="FFFFFF"/>
        </w:rPr>
        <w:t xml:space="preserve">, </w:t>
      </w:r>
      <w:r w:rsidR="002D5F08">
        <w:rPr>
          <w:iCs/>
          <w:shd w:val="clear" w:color="auto" w:fill="FFFFFF"/>
        </w:rPr>
        <w:t>на западе – с</w:t>
      </w:r>
      <w:r w:rsidR="00CB3F95">
        <w:rPr>
          <w:iCs/>
          <w:shd w:val="clear" w:color="auto" w:fill="FFFFFF"/>
        </w:rPr>
        <w:t>о</w:t>
      </w:r>
      <w:r w:rsidR="002D5F08">
        <w:rPr>
          <w:iCs/>
          <w:shd w:val="clear" w:color="auto" w:fill="FFFFFF"/>
        </w:rPr>
        <w:t xml:space="preserve"> </w:t>
      </w:r>
      <w:r w:rsidR="00CB3F95">
        <w:rPr>
          <w:iCs/>
          <w:shd w:val="clear" w:color="auto" w:fill="FFFFFF"/>
        </w:rPr>
        <w:t>Староникольским сельским поселением Хохольского муниципального района</w:t>
      </w:r>
      <w:r w:rsidR="002D5F08">
        <w:rPr>
          <w:iCs/>
          <w:shd w:val="clear" w:color="auto" w:fill="FFFFFF"/>
        </w:rPr>
        <w:t xml:space="preserve">, </w:t>
      </w:r>
      <w:r w:rsidR="00CB3F95">
        <w:rPr>
          <w:iCs/>
          <w:shd w:val="clear" w:color="auto" w:fill="FFFFFF"/>
        </w:rPr>
        <w:t xml:space="preserve">на юго-западе – с Кочетовским сельским поселением Хохольского муниципального района, </w:t>
      </w:r>
      <w:r w:rsidR="002D5F08">
        <w:rPr>
          <w:iCs/>
          <w:shd w:val="clear" w:color="auto" w:fill="FFFFFF"/>
        </w:rPr>
        <w:t>на юг</w:t>
      </w:r>
      <w:r w:rsidR="00CB3F95">
        <w:rPr>
          <w:iCs/>
          <w:shd w:val="clear" w:color="auto" w:fill="FFFFFF"/>
        </w:rPr>
        <w:t>о-востоке</w:t>
      </w:r>
      <w:r w:rsidR="002D5F08">
        <w:rPr>
          <w:iCs/>
          <w:shd w:val="clear" w:color="auto" w:fill="FFFFFF"/>
        </w:rPr>
        <w:t xml:space="preserve"> – с </w:t>
      </w:r>
      <w:r w:rsidR="00CB3F95">
        <w:rPr>
          <w:iCs/>
          <w:shd w:val="clear" w:color="auto" w:fill="FFFFFF"/>
        </w:rPr>
        <w:t>Костёнским</w:t>
      </w:r>
      <w:r>
        <w:rPr>
          <w:iCs/>
          <w:shd w:val="clear" w:color="auto" w:fill="FFFFFF"/>
        </w:rPr>
        <w:t xml:space="preserve"> </w:t>
      </w:r>
      <w:r w:rsidRPr="00CF55F6">
        <w:rPr>
          <w:iCs/>
          <w:shd w:val="clear" w:color="auto" w:fill="FFFFFF"/>
        </w:rPr>
        <w:t>сельским</w:t>
      </w:r>
      <w:r>
        <w:rPr>
          <w:iCs/>
          <w:shd w:val="clear" w:color="auto" w:fill="FFFFFF"/>
        </w:rPr>
        <w:t>и</w:t>
      </w:r>
      <w:r w:rsidRPr="00CF55F6">
        <w:rPr>
          <w:iCs/>
          <w:shd w:val="clear" w:color="auto" w:fill="FFFFFF"/>
        </w:rPr>
        <w:t xml:space="preserve"> поселени</w:t>
      </w:r>
      <w:r>
        <w:rPr>
          <w:iCs/>
          <w:shd w:val="clear" w:color="auto" w:fill="FFFFFF"/>
        </w:rPr>
        <w:t>ями</w:t>
      </w:r>
      <w:r w:rsidRPr="00CF55F6">
        <w:rPr>
          <w:iCs/>
          <w:shd w:val="clear" w:color="auto" w:fill="FFFFFF"/>
        </w:rPr>
        <w:t xml:space="preserve"> </w:t>
      </w:r>
      <w:r w:rsidR="00FE58D7">
        <w:rPr>
          <w:iCs/>
          <w:shd w:val="clear" w:color="auto" w:fill="FFFFFF"/>
        </w:rPr>
        <w:t>Хохольского</w:t>
      </w:r>
      <w:r w:rsidRPr="00CF55F6">
        <w:rPr>
          <w:iCs/>
          <w:shd w:val="clear" w:color="auto" w:fill="FFFFFF"/>
        </w:rPr>
        <w:t xml:space="preserve"> муниципал</w:t>
      </w:r>
      <w:r w:rsidR="00CB3F95">
        <w:rPr>
          <w:iCs/>
          <w:shd w:val="clear" w:color="auto" w:fill="FFFFFF"/>
        </w:rPr>
        <w:t>ьного района</w:t>
      </w:r>
      <w:r w:rsidR="002D5F08">
        <w:rPr>
          <w:iCs/>
          <w:shd w:val="clear" w:color="auto" w:fill="FFFFFF"/>
        </w:rPr>
        <w:t>.</w:t>
      </w:r>
    </w:p>
    <w:p w:rsidR="0086644B" w:rsidRDefault="0086644B" w:rsidP="00DD7A6F">
      <w:pPr>
        <w:spacing w:line="240" w:lineRule="auto"/>
        <w:ind w:firstLine="567"/>
        <w:jc w:val="both"/>
        <w:rPr>
          <w:shd w:val="clear" w:color="auto" w:fill="FFFFFF"/>
        </w:rPr>
      </w:pPr>
      <w:r w:rsidRPr="0086644B">
        <w:rPr>
          <w:rFonts w:cs="Tahoma"/>
        </w:rPr>
        <w:t xml:space="preserve">Сельское поселение включает в себя </w:t>
      </w:r>
      <w:r w:rsidR="00CB3F95">
        <w:rPr>
          <w:rFonts w:cs="Tahoma"/>
        </w:rPr>
        <w:t>четыре</w:t>
      </w:r>
      <w:r w:rsidRPr="0086644B">
        <w:rPr>
          <w:rFonts w:cs="Tahoma"/>
        </w:rPr>
        <w:t xml:space="preserve"> населённых пункт</w:t>
      </w:r>
      <w:r w:rsidR="00CB3F95">
        <w:rPr>
          <w:rFonts w:cs="Tahoma"/>
        </w:rPr>
        <w:t>а</w:t>
      </w:r>
      <w:r w:rsidRPr="0086644B">
        <w:rPr>
          <w:rFonts w:cs="Tahoma"/>
        </w:rPr>
        <w:t>:</w:t>
      </w:r>
      <w:r w:rsidR="002D5F08">
        <w:rPr>
          <w:rFonts w:cs="Tahoma"/>
        </w:rPr>
        <w:t xml:space="preserve"> село </w:t>
      </w:r>
      <w:r w:rsidR="00CB3F95">
        <w:rPr>
          <w:rFonts w:cs="Tahoma"/>
        </w:rPr>
        <w:t>Гремячье</w:t>
      </w:r>
      <w:r w:rsidR="002D5F08">
        <w:rPr>
          <w:rFonts w:cs="Tahoma"/>
        </w:rPr>
        <w:t xml:space="preserve">, село </w:t>
      </w:r>
      <w:r w:rsidR="00CB3F95">
        <w:rPr>
          <w:rFonts w:cs="Tahoma"/>
        </w:rPr>
        <w:t>Дмитриевка</w:t>
      </w:r>
      <w:r w:rsidR="002D5F08">
        <w:rPr>
          <w:rFonts w:cs="Tahoma"/>
        </w:rPr>
        <w:t xml:space="preserve">, село </w:t>
      </w:r>
      <w:r w:rsidR="00CB3F95">
        <w:rPr>
          <w:rFonts w:cs="Tahoma"/>
        </w:rPr>
        <w:t>Рудкино</w:t>
      </w:r>
      <w:r w:rsidR="002D5F08">
        <w:rPr>
          <w:rFonts w:cs="Tahoma"/>
        </w:rPr>
        <w:t xml:space="preserve">, село </w:t>
      </w:r>
      <w:r w:rsidR="00CB3F95">
        <w:rPr>
          <w:rFonts w:cs="Tahoma"/>
        </w:rPr>
        <w:t>Ивановка</w:t>
      </w:r>
      <w:r w:rsidRPr="0086644B">
        <w:rPr>
          <w:shd w:val="clear" w:color="auto" w:fill="FFFFFF"/>
        </w:rPr>
        <w:t>.</w:t>
      </w:r>
    </w:p>
    <w:p w:rsidR="002D5F08" w:rsidRPr="0086644B" w:rsidRDefault="002D5F08" w:rsidP="00DD7A6F">
      <w:pPr>
        <w:pStyle w:val="ad"/>
        <w:spacing w:line="240" w:lineRule="auto"/>
        <w:ind w:right="-3" w:firstLine="567"/>
        <w:jc w:val="both"/>
      </w:pPr>
      <w:r w:rsidRPr="0086644B">
        <w:rPr>
          <w:shd w:val="clear" w:color="auto" w:fill="FFFFFF"/>
        </w:rPr>
        <w:t xml:space="preserve">Территорию </w:t>
      </w:r>
      <w:r>
        <w:rPr>
          <w:shd w:val="clear" w:color="auto" w:fill="FFFFFF"/>
        </w:rPr>
        <w:t xml:space="preserve">поселения </w:t>
      </w:r>
      <w:r w:rsidRPr="0086644B">
        <w:rPr>
          <w:shd w:val="clear" w:color="auto" w:fill="FFFFFF"/>
        </w:rPr>
        <w:t xml:space="preserve">пересекают реки </w:t>
      </w:r>
      <w:r w:rsidR="00560D9B">
        <w:rPr>
          <w:snapToGrid w:val="0"/>
        </w:rPr>
        <w:t>Дон и</w:t>
      </w:r>
      <w:r w:rsidR="00CB3F95">
        <w:rPr>
          <w:snapToGrid w:val="0"/>
        </w:rPr>
        <w:t xml:space="preserve"> Еманча</w:t>
      </w:r>
      <w:r w:rsidRPr="0086644B">
        <w:rPr>
          <w:shd w:val="clear" w:color="auto" w:fill="FFFFFF"/>
        </w:rPr>
        <w:t>.</w:t>
      </w:r>
    </w:p>
    <w:p w:rsidR="00EC1F60" w:rsidRDefault="000324A3" w:rsidP="00DD7A6F">
      <w:pPr>
        <w:widowControl/>
        <w:autoSpaceDE w:val="0"/>
        <w:spacing w:line="240" w:lineRule="auto"/>
        <w:ind w:firstLine="567"/>
        <w:jc w:val="both"/>
        <w:rPr>
          <w:rFonts w:ascii="Arial" w:hAnsi="Arial" w:cs="Arial"/>
        </w:rPr>
      </w:pPr>
      <w:r w:rsidRPr="00812310">
        <w:t>Сеть авто</w:t>
      </w:r>
      <w:r w:rsidR="00EC1F60" w:rsidRPr="00812310">
        <w:t>мобильных дорог общего пользования связывает сельское</w:t>
      </w:r>
      <w:r w:rsidRPr="00812310">
        <w:t xml:space="preserve"> поселение </w:t>
      </w:r>
      <w:r w:rsidR="00EC1F60" w:rsidRPr="00812310">
        <w:t xml:space="preserve">с населенными пунктами района. </w:t>
      </w:r>
      <w:r w:rsidR="00C64588" w:rsidRPr="00812310">
        <w:t>Поселение с севера на юг пересекает автомобильная дорога регионального значения Воронеж-Луганск (В 38-0)</w:t>
      </w:r>
      <w:r w:rsidR="00EC1F60" w:rsidRPr="00812310">
        <w:t>.</w:t>
      </w:r>
      <w:r w:rsidR="00EC1F60">
        <w:t xml:space="preserve"> </w:t>
      </w:r>
    </w:p>
    <w:p w:rsidR="00EC1F60" w:rsidRDefault="00EC1F60" w:rsidP="00DD7A6F">
      <w:pPr>
        <w:widowControl/>
        <w:autoSpaceDE w:val="0"/>
        <w:spacing w:line="240" w:lineRule="auto"/>
        <w:ind w:firstLine="567"/>
        <w:jc w:val="both"/>
        <w:rPr>
          <w:rFonts w:ascii="Arial" w:hAnsi="Arial" w:cs="Arial"/>
        </w:rPr>
      </w:pPr>
    </w:p>
    <w:p w:rsidR="0063569B" w:rsidRPr="00EB439E" w:rsidRDefault="0063569B" w:rsidP="00DD7A6F">
      <w:pPr>
        <w:autoSpaceDE w:val="0"/>
        <w:spacing w:line="240" w:lineRule="auto"/>
        <w:ind w:firstLine="567"/>
        <w:jc w:val="both"/>
        <w:rPr>
          <w:rFonts w:eastAsia="TimesNewRomanPSMT"/>
          <w:highlight w:val="cyan"/>
        </w:rPr>
      </w:pPr>
      <w:r w:rsidRPr="00EB439E">
        <w:rPr>
          <w:rFonts w:eastAsia="TimesNewRomanPSMT"/>
        </w:rPr>
        <w:t xml:space="preserve">Границы </w:t>
      </w:r>
      <w:r w:rsidR="00743E2E" w:rsidRPr="00EB439E">
        <w:rPr>
          <w:rFonts w:eastAsia="TimesNewRomanPSMT"/>
        </w:rPr>
        <w:t>сельского</w:t>
      </w:r>
      <w:r w:rsidR="00AC1F77" w:rsidRPr="00EB439E">
        <w:rPr>
          <w:rFonts w:eastAsia="TimesNewRomanPSMT"/>
        </w:rPr>
        <w:t xml:space="preserve"> поселения утвержден</w:t>
      </w:r>
      <w:r w:rsidRPr="00EB439E">
        <w:rPr>
          <w:rFonts w:eastAsia="TimesNewRomanPSMT"/>
        </w:rPr>
        <w:t xml:space="preserve">ы </w:t>
      </w:r>
      <w:r w:rsidR="00AC1F77" w:rsidRPr="00EB439E">
        <w:rPr>
          <w:rFonts w:eastAsia="TimesNewRomanPSMT"/>
        </w:rPr>
        <w:t>З</w:t>
      </w:r>
      <w:r w:rsidRPr="00EB439E">
        <w:rPr>
          <w:rFonts w:eastAsia="TimesNewRomanPSMT"/>
        </w:rPr>
        <w:t xml:space="preserve">аконом Воронежской области </w:t>
      </w:r>
      <w:r w:rsidR="00EB439E" w:rsidRPr="00EB439E">
        <w:t xml:space="preserve">от 02.12.2004 </w:t>
      </w:r>
      <w:r w:rsidR="00EB439E">
        <w:t>№</w:t>
      </w:r>
      <w:r w:rsidR="00EB439E" w:rsidRPr="00EB439E">
        <w:t xml:space="preserve">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EB439E">
        <w:rPr>
          <w:rFonts w:eastAsia="TimesNewRomanPSMT"/>
        </w:rPr>
        <w:t xml:space="preserve">, в котором общая площадь земель </w:t>
      </w:r>
      <w:r w:rsidR="00FE58D7" w:rsidRPr="00EB439E">
        <w:rPr>
          <w:rFonts w:eastAsia="TimesNewRomanPSMT"/>
        </w:rPr>
        <w:t>Гремяченского</w:t>
      </w:r>
      <w:r w:rsidRPr="00EB439E">
        <w:rPr>
          <w:rFonts w:eastAsia="TimesNewRomanPSMT"/>
        </w:rPr>
        <w:t xml:space="preserve"> сельского поселения составляет </w:t>
      </w:r>
      <w:r w:rsidR="00FF7432">
        <w:rPr>
          <w:rFonts w:eastAsia="TimesNewRomanPSMT"/>
        </w:rPr>
        <w:t>15218,08</w:t>
      </w:r>
      <w:r w:rsidRPr="00EB439E">
        <w:rPr>
          <w:rFonts w:eastAsia="TimesNewRomanPSMT"/>
        </w:rPr>
        <w:t xml:space="preserve"> га.</w:t>
      </w:r>
    </w:p>
    <w:p w:rsidR="00D7178A" w:rsidRPr="00D7178A" w:rsidRDefault="00D7178A" w:rsidP="00DD7A6F">
      <w:pPr>
        <w:pStyle w:val="ad"/>
        <w:spacing w:line="240" w:lineRule="auto"/>
        <w:ind w:firstLine="567"/>
        <w:jc w:val="both"/>
      </w:pPr>
      <w:r w:rsidRPr="00D7178A">
        <w:t xml:space="preserve">Согласно данным паспортов объединенных сельских поселений на 1 января 2015 года численность населения </w:t>
      </w:r>
      <w:r w:rsidR="00FE58D7">
        <w:t>Гремяченского</w:t>
      </w:r>
      <w:r w:rsidR="00920A56">
        <w:t xml:space="preserve"> сельского</w:t>
      </w:r>
      <w:r w:rsidRPr="00D7178A">
        <w:t xml:space="preserve"> поселения составила </w:t>
      </w:r>
      <w:r w:rsidR="00FF7432">
        <w:rPr>
          <w:color w:val="000000"/>
        </w:rPr>
        <w:t>4651</w:t>
      </w:r>
      <w:r w:rsidRPr="00D7178A">
        <w:rPr>
          <w:color w:val="FF0000"/>
        </w:rPr>
        <w:t xml:space="preserve"> </w:t>
      </w:r>
      <w:r w:rsidRPr="00D7178A">
        <w:rPr>
          <w:color w:val="000000"/>
        </w:rPr>
        <w:t xml:space="preserve">человек. </w:t>
      </w:r>
    </w:p>
    <w:p w:rsidR="00375C24" w:rsidRDefault="00D7178A" w:rsidP="00DD7A6F">
      <w:pPr>
        <w:pStyle w:val="ad"/>
        <w:spacing w:line="240" w:lineRule="auto"/>
        <w:ind w:left="-17" w:firstLine="567"/>
        <w:jc w:val="both"/>
        <w:rPr>
          <w:rFonts w:cs="Tahoma"/>
          <w:i/>
          <w:iCs/>
        </w:rPr>
      </w:pPr>
      <w:r>
        <w:t xml:space="preserve">Данные </w:t>
      </w:r>
      <w:r w:rsidRPr="00D7178A">
        <w:t>из</w:t>
      </w:r>
      <w:r w:rsidRPr="00D7178A">
        <w:rPr>
          <w:bCs/>
          <w:iCs/>
        </w:rPr>
        <w:t xml:space="preserve"> реестра административно-территориального устройства</w:t>
      </w:r>
      <w:r>
        <w:t xml:space="preserve"> Воронежской области (по состоянию на 01 декабря 2015 года) приведены в таблице</w:t>
      </w:r>
      <w:r w:rsidR="00DF3270">
        <w:t>:</w:t>
      </w:r>
    </w:p>
    <w:p w:rsidR="00375C24" w:rsidRDefault="00375C24" w:rsidP="00375C24">
      <w:pPr>
        <w:pStyle w:val="ad"/>
        <w:ind w:left="-17" w:firstLine="584"/>
        <w:jc w:val="both"/>
        <w:rPr>
          <w:rFonts w:cs="Tahoma"/>
          <w:i/>
          <w:iCs/>
        </w:rPr>
      </w:pPr>
    </w:p>
    <w:p w:rsidR="00375C24" w:rsidRPr="00375C24" w:rsidRDefault="00375C24" w:rsidP="00375C24">
      <w:pPr>
        <w:pStyle w:val="ad"/>
        <w:ind w:left="-17" w:firstLine="584"/>
        <w:jc w:val="both"/>
        <w:rPr>
          <w:i/>
        </w:rPr>
      </w:pPr>
      <w:r w:rsidRPr="00375C24">
        <w:rPr>
          <w:i/>
        </w:rPr>
        <w:t xml:space="preserve">Таблица 1. </w:t>
      </w:r>
      <w:r w:rsidR="000D3C25">
        <w:rPr>
          <w:i/>
        </w:rPr>
        <w:fldChar w:fldCharType="begin"/>
      </w:r>
      <w:r w:rsidR="0067423F">
        <w:rPr>
          <w:i/>
        </w:rPr>
        <w:instrText xml:space="preserve"> SEQ Таблица_1. \* ARABIC </w:instrText>
      </w:r>
      <w:r w:rsidR="000D3C25">
        <w:rPr>
          <w:i/>
        </w:rPr>
        <w:fldChar w:fldCharType="separate"/>
      </w:r>
      <w:r w:rsidR="000303AA">
        <w:rPr>
          <w:i/>
          <w:noProof/>
        </w:rPr>
        <w:t>1</w:t>
      </w:r>
      <w:r w:rsidR="000D3C25">
        <w:rPr>
          <w:i/>
        </w:rPr>
        <w:fldChar w:fldCharType="end"/>
      </w:r>
      <w:r>
        <w:rPr>
          <w:i/>
        </w:rPr>
        <w:t xml:space="preserve"> </w:t>
      </w:r>
      <w:r w:rsidRPr="00375C24">
        <w:rPr>
          <w:i/>
        </w:rPr>
        <w:t>Выписка из реестра административно-территориального устройства Воронежской области (по состоянию на 01 декабря 2015 года)</w:t>
      </w:r>
    </w:p>
    <w:tbl>
      <w:tblPr>
        <w:tblW w:w="10065" w:type="dxa"/>
        <w:tblInd w:w="108" w:type="dxa"/>
        <w:tblLayout w:type="fixed"/>
        <w:tblLook w:val="0000"/>
      </w:tblPr>
      <w:tblGrid>
        <w:gridCol w:w="851"/>
        <w:gridCol w:w="2133"/>
        <w:gridCol w:w="1836"/>
        <w:gridCol w:w="992"/>
        <w:gridCol w:w="992"/>
        <w:gridCol w:w="993"/>
        <w:gridCol w:w="850"/>
        <w:gridCol w:w="1418"/>
      </w:tblGrid>
      <w:tr w:rsidR="00844A2B" w:rsidRPr="00844A2B" w:rsidTr="004C14E2">
        <w:trPr>
          <w:cantSplit/>
        </w:trPr>
        <w:tc>
          <w:tcPr>
            <w:tcW w:w="851" w:type="dxa"/>
            <w:vMerge w:val="restart"/>
            <w:tcBorders>
              <w:top w:val="single" w:sz="4" w:space="0" w:color="000000"/>
              <w:left w:val="single" w:sz="4" w:space="0" w:color="000000"/>
              <w:bottom w:val="single" w:sz="4" w:space="0" w:color="000000"/>
            </w:tcBorders>
            <w:shd w:val="clear" w:color="auto" w:fill="DAEEF3" w:themeFill="accent5" w:themeFillTint="33"/>
          </w:tcPr>
          <w:p w:rsidR="00844A2B" w:rsidRPr="00844A2B" w:rsidRDefault="00844A2B" w:rsidP="0091102E">
            <w:pPr>
              <w:snapToGrid w:val="0"/>
              <w:jc w:val="center"/>
              <w:rPr>
                <w:sz w:val="20"/>
                <w:szCs w:val="20"/>
              </w:rPr>
            </w:pPr>
            <w:r w:rsidRPr="00844A2B">
              <w:rPr>
                <w:sz w:val="20"/>
                <w:szCs w:val="20"/>
              </w:rPr>
              <w:t>№№</w:t>
            </w:r>
          </w:p>
          <w:p w:rsidR="00844A2B" w:rsidRPr="00844A2B" w:rsidRDefault="00844A2B" w:rsidP="0091102E">
            <w:pPr>
              <w:jc w:val="center"/>
              <w:rPr>
                <w:sz w:val="20"/>
                <w:szCs w:val="20"/>
              </w:rPr>
            </w:pPr>
            <w:r w:rsidRPr="00844A2B">
              <w:rPr>
                <w:sz w:val="20"/>
                <w:szCs w:val="20"/>
              </w:rPr>
              <w:t>п/п</w:t>
            </w:r>
          </w:p>
        </w:tc>
        <w:tc>
          <w:tcPr>
            <w:tcW w:w="2133" w:type="dxa"/>
            <w:vMerge w:val="restart"/>
            <w:tcBorders>
              <w:top w:val="single" w:sz="4" w:space="0" w:color="000000"/>
              <w:left w:val="single" w:sz="4" w:space="0" w:color="000000"/>
              <w:bottom w:val="single" w:sz="4" w:space="0" w:color="000000"/>
            </w:tcBorders>
            <w:shd w:val="clear" w:color="auto" w:fill="DAEEF3" w:themeFill="accent5" w:themeFillTint="33"/>
          </w:tcPr>
          <w:p w:rsidR="00844A2B" w:rsidRPr="00844A2B" w:rsidRDefault="00844A2B" w:rsidP="0091102E">
            <w:pPr>
              <w:pStyle w:val="ab"/>
              <w:tabs>
                <w:tab w:val="clear" w:pos="4677"/>
                <w:tab w:val="clear" w:pos="9355"/>
              </w:tabs>
              <w:snapToGrid w:val="0"/>
              <w:jc w:val="center"/>
              <w:rPr>
                <w:sz w:val="20"/>
                <w:szCs w:val="20"/>
              </w:rPr>
            </w:pPr>
            <w:r w:rsidRPr="00844A2B">
              <w:rPr>
                <w:sz w:val="20"/>
                <w:szCs w:val="20"/>
              </w:rPr>
              <w:t>Административно –</w:t>
            </w:r>
          </w:p>
          <w:p w:rsidR="00844A2B" w:rsidRPr="00844A2B" w:rsidRDefault="00844A2B" w:rsidP="0091102E">
            <w:pPr>
              <w:jc w:val="center"/>
              <w:rPr>
                <w:sz w:val="20"/>
                <w:szCs w:val="20"/>
              </w:rPr>
            </w:pPr>
            <w:r w:rsidRPr="00844A2B">
              <w:rPr>
                <w:sz w:val="20"/>
                <w:szCs w:val="20"/>
              </w:rPr>
              <w:t>территориальные единицы</w:t>
            </w:r>
          </w:p>
        </w:tc>
        <w:tc>
          <w:tcPr>
            <w:tcW w:w="1836" w:type="dxa"/>
            <w:vMerge w:val="restart"/>
            <w:tcBorders>
              <w:top w:val="single" w:sz="4" w:space="0" w:color="000000"/>
              <w:left w:val="single" w:sz="4" w:space="0" w:color="000000"/>
              <w:bottom w:val="single" w:sz="4" w:space="0" w:color="000000"/>
            </w:tcBorders>
            <w:shd w:val="clear" w:color="auto" w:fill="DAEEF3" w:themeFill="accent5" w:themeFillTint="33"/>
          </w:tcPr>
          <w:p w:rsidR="00844A2B" w:rsidRPr="00844A2B" w:rsidRDefault="00CB2DBC" w:rsidP="00875DAB">
            <w:pPr>
              <w:snapToGrid w:val="0"/>
              <w:jc w:val="center"/>
              <w:rPr>
                <w:sz w:val="20"/>
                <w:szCs w:val="20"/>
              </w:rPr>
            </w:pPr>
            <w:r>
              <w:rPr>
                <w:sz w:val="20"/>
                <w:szCs w:val="20"/>
              </w:rPr>
              <w:t>Территориаль</w:t>
            </w:r>
            <w:r w:rsidR="00844A2B" w:rsidRPr="00844A2B">
              <w:rPr>
                <w:sz w:val="20"/>
                <w:szCs w:val="20"/>
              </w:rPr>
              <w:t>ные единицы (населенные пункты)</w:t>
            </w:r>
          </w:p>
        </w:tc>
        <w:tc>
          <w:tcPr>
            <w:tcW w:w="992" w:type="dxa"/>
            <w:vMerge w:val="restart"/>
            <w:tcBorders>
              <w:top w:val="single" w:sz="4" w:space="0" w:color="000000"/>
              <w:left w:val="single" w:sz="4" w:space="0" w:color="000000"/>
              <w:right w:val="single" w:sz="4" w:space="0" w:color="000000"/>
            </w:tcBorders>
            <w:shd w:val="clear" w:color="auto" w:fill="DAEEF3" w:themeFill="accent5" w:themeFillTint="33"/>
          </w:tcPr>
          <w:p w:rsidR="00844A2B" w:rsidRPr="00A135F0" w:rsidRDefault="00844A2B" w:rsidP="0091102E">
            <w:pPr>
              <w:snapToGrid w:val="0"/>
              <w:jc w:val="center"/>
              <w:rPr>
                <w:sz w:val="20"/>
                <w:szCs w:val="20"/>
              </w:rPr>
            </w:pPr>
            <w:r w:rsidRPr="00A135F0">
              <w:rPr>
                <w:sz w:val="20"/>
                <w:szCs w:val="20"/>
              </w:rPr>
              <w:t>Кол-во</w:t>
            </w:r>
          </w:p>
          <w:p w:rsidR="00844A2B" w:rsidRPr="00A135F0" w:rsidRDefault="00844A2B" w:rsidP="0091102E">
            <w:pPr>
              <w:snapToGrid w:val="0"/>
              <w:jc w:val="center"/>
              <w:rPr>
                <w:sz w:val="20"/>
                <w:szCs w:val="20"/>
              </w:rPr>
            </w:pPr>
            <w:r w:rsidRPr="00A135F0">
              <w:rPr>
                <w:sz w:val="20"/>
                <w:szCs w:val="20"/>
              </w:rPr>
              <w:t>жите-лей</w:t>
            </w:r>
          </w:p>
          <w:p w:rsidR="00844A2B" w:rsidRPr="00A135F0" w:rsidRDefault="00844A2B" w:rsidP="0091102E">
            <w:pPr>
              <w:snapToGrid w:val="0"/>
              <w:jc w:val="center"/>
              <w:rPr>
                <w:sz w:val="20"/>
                <w:szCs w:val="20"/>
              </w:rPr>
            </w:pPr>
            <w:r w:rsidRPr="00A135F0">
              <w:rPr>
                <w:sz w:val="20"/>
                <w:szCs w:val="20"/>
              </w:rPr>
              <w:t>на</w:t>
            </w:r>
          </w:p>
          <w:p w:rsidR="00844A2B" w:rsidRPr="00A135F0" w:rsidRDefault="00844A2B" w:rsidP="0091102E">
            <w:pPr>
              <w:snapToGrid w:val="0"/>
              <w:ind w:left="-115" w:right="-101"/>
              <w:jc w:val="center"/>
              <w:rPr>
                <w:sz w:val="20"/>
                <w:szCs w:val="20"/>
              </w:rPr>
            </w:pPr>
            <w:r w:rsidRPr="00A135F0">
              <w:rPr>
                <w:sz w:val="20"/>
                <w:szCs w:val="20"/>
              </w:rPr>
              <w:t>01.01.2015 года</w:t>
            </w:r>
          </w:p>
        </w:tc>
        <w:tc>
          <w:tcPr>
            <w:tcW w:w="992" w:type="dxa"/>
            <w:vMerge w:val="restart"/>
            <w:tcBorders>
              <w:top w:val="single" w:sz="4" w:space="0" w:color="000000"/>
              <w:left w:val="single" w:sz="4" w:space="0" w:color="000000"/>
              <w:bottom w:val="single" w:sz="4" w:space="0" w:color="000000"/>
            </w:tcBorders>
            <w:shd w:val="clear" w:color="auto" w:fill="DAEEF3" w:themeFill="accent5" w:themeFillTint="33"/>
          </w:tcPr>
          <w:p w:rsidR="00844A2B" w:rsidRPr="00844A2B" w:rsidRDefault="00844A2B" w:rsidP="0091102E">
            <w:pPr>
              <w:snapToGrid w:val="0"/>
              <w:jc w:val="center"/>
              <w:rPr>
                <w:sz w:val="20"/>
                <w:szCs w:val="20"/>
              </w:rPr>
            </w:pPr>
            <w:r w:rsidRPr="00844A2B">
              <w:rPr>
                <w:sz w:val="20"/>
                <w:szCs w:val="20"/>
              </w:rPr>
              <w:t>Кол-во</w:t>
            </w:r>
          </w:p>
          <w:p w:rsidR="00844A2B" w:rsidRPr="00844A2B" w:rsidRDefault="002171B5" w:rsidP="0091102E">
            <w:pPr>
              <w:pStyle w:val="ab"/>
              <w:tabs>
                <w:tab w:val="clear" w:pos="4677"/>
                <w:tab w:val="clear" w:pos="9355"/>
              </w:tabs>
              <w:ind w:right="-108"/>
              <w:jc w:val="center"/>
              <w:rPr>
                <w:sz w:val="20"/>
                <w:szCs w:val="20"/>
              </w:rPr>
            </w:pPr>
            <w:r>
              <w:rPr>
                <w:sz w:val="20"/>
                <w:szCs w:val="20"/>
              </w:rPr>
              <w:t>жите</w:t>
            </w:r>
            <w:r w:rsidR="00844A2B" w:rsidRPr="00844A2B">
              <w:rPr>
                <w:sz w:val="20"/>
                <w:szCs w:val="20"/>
              </w:rPr>
              <w:t xml:space="preserve">лей </w:t>
            </w:r>
          </w:p>
          <w:p w:rsidR="00844A2B" w:rsidRPr="00844A2B" w:rsidRDefault="00844A2B" w:rsidP="0091102E">
            <w:pPr>
              <w:pStyle w:val="ab"/>
              <w:tabs>
                <w:tab w:val="clear" w:pos="4677"/>
                <w:tab w:val="clear" w:pos="9355"/>
              </w:tabs>
              <w:ind w:left="-115" w:right="-101"/>
              <w:jc w:val="center"/>
              <w:rPr>
                <w:sz w:val="20"/>
                <w:szCs w:val="20"/>
              </w:rPr>
            </w:pPr>
            <w:r w:rsidRPr="00844A2B">
              <w:rPr>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44A2B" w:rsidRPr="00844A2B" w:rsidRDefault="00844A2B" w:rsidP="0091102E">
            <w:pPr>
              <w:snapToGrid w:val="0"/>
              <w:rPr>
                <w:sz w:val="20"/>
                <w:szCs w:val="20"/>
              </w:rPr>
            </w:pPr>
            <w:r w:rsidRPr="00844A2B">
              <w:rPr>
                <w:sz w:val="20"/>
                <w:szCs w:val="20"/>
              </w:rPr>
              <w:t>Расстояние (км)</w:t>
            </w:r>
          </w:p>
        </w:tc>
        <w:tc>
          <w:tcPr>
            <w:tcW w:w="1418" w:type="dxa"/>
            <w:vMerge w:val="restart"/>
            <w:tcBorders>
              <w:top w:val="single" w:sz="4" w:space="0" w:color="000000"/>
              <w:left w:val="single" w:sz="4" w:space="0" w:color="000000"/>
              <w:right w:val="single" w:sz="4" w:space="0" w:color="000000"/>
            </w:tcBorders>
            <w:shd w:val="clear" w:color="auto" w:fill="DAEEF3" w:themeFill="accent5" w:themeFillTint="33"/>
          </w:tcPr>
          <w:p w:rsidR="00844A2B" w:rsidRPr="00844A2B" w:rsidRDefault="00844A2B" w:rsidP="0091102E">
            <w:pPr>
              <w:snapToGrid w:val="0"/>
              <w:jc w:val="center"/>
              <w:rPr>
                <w:sz w:val="20"/>
                <w:szCs w:val="20"/>
              </w:rPr>
            </w:pPr>
            <w:r w:rsidRPr="00844A2B">
              <w:rPr>
                <w:sz w:val="20"/>
                <w:szCs w:val="20"/>
              </w:rPr>
              <w:t>Площади админис-тративно-террито-риальных единиц (га)</w:t>
            </w:r>
          </w:p>
        </w:tc>
      </w:tr>
      <w:tr w:rsidR="00844A2B" w:rsidRPr="00844A2B" w:rsidTr="004C14E2">
        <w:trPr>
          <w:cantSplit/>
        </w:trPr>
        <w:tc>
          <w:tcPr>
            <w:tcW w:w="851" w:type="dxa"/>
            <w:vMerge/>
            <w:tcBorders>
              <w:top w:val="single" w:sz="4" w:space="0" w:color="000000"/>
              <w:left w:val="single" w:sz="4" w:space="0" w:color="000000"/>
              <w:bottom w:val="single" w:sz="4" w:space="0" w:color="000000"/>
            </w:tcBorders>
          </w:tcPr>
          <w:p w:rsidR="00844A2B" w:rsidRPr="00844A2B" w:rsidRDefault="00844A2B" w:rsidP="0091102E">
            <w:pPr>
              <w:rPr>
                <w:sz w:val="20"/>
                <w:szCs w:val="20"/>
              </w:rPr>
            </w:pPr>
          </w:p>
        </w:tc>
        <w:tc>
          <w:tcPr>
            <w:tcW w:w="2133" w:type="dxa"/>
            <w:vMerge/>
            <w:tcBorders>
              <w:top w:val="single" w:sz="4" w:space="0" w:color="000000"/>
              <w:left w:val="single" w:sz="4" w:space="0" w:color="000000"/>
              <w:bottom w:val="single" w:sz="4" w:space="0" w:color="000000"/>
            </w:tcBorders>
          </w:tcPr>
          <w:p w:rsidR="00844A2B" w:rsidRPr="00844A2B" w:rsidRDefault="00844A2B" w:rsidP="0091102E">
            <w:pPr>
              <w:rPr>
                <w:sz w:val="20"/>
                <w:szCs w:val="20"/>
              </w:rPr>
            </w:pPr>
          </w:p>
        </w:tc>
        <w:tc>
          <w:tcPr>
            <w:tcW w:w="1836" w:type="dxa"/>
            <w:vMerge/>
            <w:tcBorders>
              <w:top w:val="single" w:sz="4" w:space="0" w:color="000000"/>
              <w:left w:val="single" w:sz="4" w:space="0" w:color="000000"/>
              <w:bottom w:val="single" w:sz="4" w:space="0" w:color="000000"/>
            </w:tcBorders>
          </w:tcPr>
          <w:p w:rsidR="00844A2B" w:rsidRPr="00844A2B" w:rsidRDefault="00844A2B" w:rsidP="0091102E">
            <w:pPr>
              <w:rPr>
                <w:sz w:val="20"/>
                <w:szCs w:val="20"/>
              </w:rPr>
            </w:pPr>
          </w:p>
        </w:tc>
        <w:tc>
          <w:tcPr>
            <w:tcW w:w="992" w:type="dxa"/>
            <w:vMerge/>
            <w:tcBorders>
              <w:left w:val="single" w:sz="4" w:space="0" w:color="000000"/>
              <w:bottom w:val="single" w:sz="4" w:space="0" w:color="000000"/>
              <w:right w:val="single" w:sz="4" w:space="0" w:color="000000"/>
            </w:tcBorders>
            <w:vAlign w:val="center"/>
          </w:tcPr>
          <w:p w:rsidR="00844A2B" w:rsidRPr="00A135F0" w:rsidRDefault="00844A2B" w:rsidP="0091102E">
            <w:pPr>
              <w:jc w:val="center"/>
              <w:rPr>
                <w:sz w:val="20"/>
                <w:szCs w:val="20"/>
              </w:rPr>
            </w:pPr>
          </w:p>
        </w:tc>
        <w:tc>
          <w:tcPr>
            <w:tcW w:w="992" w:type="dxa"/>
            <w:vMerge/>
            <w:tcBorders>
              <w:top w:val="single" w:sz="4" w:space="0" w:color="000000"/>
              <w:left w:val="single" w:sz="4" w:space="0" w:color="000000"/>
              <w:bottom w:val="single" w:sz="4" w:space="0" w:color="000000"/>
            </w:tcBorders>
          </w:tcPr>
          <w:p w:rsidR="00844A2B" w:rsidRPr="00844A2B" w:rsidRDefault="00844A2B" w:rsidP="0091102E">
            <w:pPr>
              <w:rPr>
                <w:sz w:val="20"/>
                <w:szCs w:val="20"/>
              </w:rPr>
            </w:pPr>
          </w:p>
        </w:tc>
        <w:tc>
          <w:tcPr>
            <w:tcW w:w="993" w:type="dxa"/>
            <w:tcBorders>
              <w:top w:val="single" w:sz="4" w:space="0" w:color="000000"/>
              <w:left w:val="single" w:sz="4" w:space="0" w:color="000000"/>
              <w:bottom w:val="single" w:sz="4" w:space="0" w:color="000000"/>
            </w:tcBorders>
            <w:shd w:val="clear" w:color="auto" w:fill="DAEEF3" w:themeFill="accent5" w:themeFillTint="33"/>
          </w:tcPr>
          <w:p w:rsidR="00844A2B" w:rsidRPr="00844A2B" w:rsidRDefault="00844A2B" w:rsidP="0091102E">
            <w:pPr>
              <w:pStyle w:val="311"/>
              <w:snapToGrid w:val="0"/>
              <w:spacing w:after="0"/>
              <w:ind w:left="-108" w:right="-108"/>
              <w:jc w:val="center"/>
              <w:rPr>
                <w:sz w:val="20"/>
                <w:szCs w:val="20"/>
              </w:rPr>
            </w:pPr>
            <w:r w:rsidRPr="00844A2B">
              <w:rPr>
                <w:sz w:val="20"/>
                <w:szCs w:val="20"/>
              </w:rPr>
              <w:t>до адм.</w:t>
            </w:r>
          </w:p>
          <w:p w:rsidR="00844A2B" w:rsidRPr="00844A2B" w:rsidRDefault="00844A2B" w:rsidP="0091102E">
            <w:pPr>
              <w:pStyle w:val="311"/>
              <w:spacing w:after="0"/>
              <w:ind w:left="-108" w:right="-108"/>
              <w:jc w:val="center"/>
              <w:rPr>
                <w:sz w:val="20"/>
                <w:szCs w:val="20"/>
              </w:rPr>
            </w:pPr>
            <w:r w:rsidRPr="00844A2B">
              <w:rPr>
                <w:sz w:val="20"/>
                <w:szCs w:val="20"/>
              </w:rPr>
              <w:t>центра</w:t>
            </w:r>
          </w:p>
          <w:p w:rsidR="00844A2B" w:rsidRPr="00844A2B" w:rsidRDefault="00CB2DBC" w:rsidP="0091102E">
            <w:pPr>
              <w:ind w:left="-108" w:right="-108"/>
              <w:jc w:val="center"/>
              <w:rPr>
                <w:sz w:val="20"/>
                <w:szCs w:val="20"/>
              </w:rPr>
            </w:pPr>
            <w:r>
              <w:rPr>
                <w:sz w:val="20"/>
                <w:szCs w:val="20"/>
              </w:rPr>
              <w:t>поселе</w:t>
            </w:r>
            <w:r w:rsidR="00844A2B" w:rsidRPr="00844A2B">
              <w:rPr>
                <w:sz w:val="20"/>
                <w:szCs w:val="20"/>
              </w:rPr>
              <w:t>ния</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44A2B" w:rsidRPr="00844A2B" w:rsidRDefault="00844A2B" w:rsidP="0091102E">
            <w:pPr>
              <w:pStyle w:val="a0"/>
              <w:snapToGrid w:val="0"/>
              <w:ind w:left="-80" w:right="-152"/>
              <w:jc w:val="center"/>
            </w:pPr>
            <w:r w:rsidRPr="00844A2B">
              <w:t>до адм.</w:t>
            </w:r>
          </w:p>
          <w:p w:rsidR="00844A2B" w:rsidRPr="00844A2B" w:rsidRDefault="00844A2B" w:rsidP="0091102E">
            <w:pPr>
              <w:pStyle w:val="a0"/>
              <w:ind w:left="-80" w:right="-152"/>
              <w:jc w:val="center"/>
            </w:pPr>
            <w:r w:rsidRPr="00844A2B">
              <w:t>центра</w:t>
            </w:r>
          </w:p>
          <w:p w:rsidR="00844A2B" w:rsidRPr="00844A2B" w:rsidRDefault="00844A2B" w:rsidP="0091102E">
            <w:pPr>
              <w:ind w:left="-80" w:right="-152"/>
              <w:jc w:val="center"/>
              <w:rPr>
                <w:sz w:val="20"/>
                <w:szCs w:val="20"/>
              </w:rPr>
            </w:pPr>
            <w:r w:rsidRPr="00844A2B">
              <w:rPr>
                <w:sz w:val="20"/>
                <w:szCs w:val="20"/>
              </w:rPr>
              <w:t>района</w:t>
            </w:r>
          </w:p>
        </w:tc>
        <w:tc>
          <w:tcPr>
            <w:tcW w:w="1418" w:type="dxa"/>
            <w:vMerge/>
            <w:tcBorders>
              <w:left w:val="single" w:sz="4" w:space="0" w:color="000000"/>
              <w:bottom w:val="single" w:sz="4" w:space="0" w:color="000000"/>
              <w:right w:val="single" w:sz="4" w:space="0" w:color="000000"/>
            </w:tcBorders>
          </w:tcPr>
          <w:p w:rsidR="00844A2B" w:rsidRPr="00844A2B" w:rsidRDefault="00844A2B" w:rsidP="0091102E">
            <w:pPr>
              <w:pStyle w:val="a0"/>
              <w:snapToGrid w:val="0"/>
              <w:jc w:val="center"/>
            </w:pPr>
          </w:p>
        </w:tc>
      </w:tr>
      <w:tr w:rsidR="00015B21" w:rsidRPr="00844A2B" w:rsidTr="00CB2DBC">
        <w:tc>
          <w:tcPr>
            <w:tcW w:w="851" w:type="dxa"/>
            <w:tcBorders>
              <w:top w:val="single" w:sz="4" w:space="0" w:color="000000"/>
              <w:left w:val="single" w:sz="4" w:space="0" w:color="000000"/>
              <w:bottom w:val="single" w:sz="4" w:space="0" w:color="000000"/>
            </w:tcBorders>
            <w:vAlign w:val="center"/>
          </w:tcPr>
          <w:p w:rsidR="00015B21" w:rsidRPr="00A6125E" w:rsidRDefault="000E71F3" w:rsidP="00F24CA2">
            <w:pPr>
              <w:snapToGrid w:val="0"/>
              <w:rPr>
                <w:sz w:val="20"/>
              </w:rPr>
            </w:pPr>
            <w:r>
              <w:rPr>
                <w:sz w:val="20"/>
              </w:rPr>
              <w:t>30.4</w:t>
            </w:r>
          </w:p>
        </w:tc>
        <w:tc>
          <w:tcPr>
            <w:tcW w:w="2133" w:type="dxa"/>
            <w:tcBorders>
              <w:top w:val="single" w:sz="4" w:space="0" w:color="000000"/>
              <w:left w:val="single" w:sz="4" w:space="0" w:color="000000"/>
              <w:bottom w:val="single" w:sz="4" w:space="0" w:color="000000"/>
            </w:tcBorders>
            <w:vAlign w:val="center"/>
          </w:tcPr>
          <w:p w:rsidR="00015B21" w:rsidRPr="00A6125E" w:rsidRDefault="003A4F1C" w:rsidP="00F24CA2">
            <w:pPr>
              <w:snapToGrid w:val="0"/>
              <w:rPr>
                <w:sz w:val="22"/>
                <w:szCs w:val="22"/>
              </w:rPr>
            </w:pPr>
            <w:r>
              <w:rPr>
                <w:sz w:val="22"/>
                <w:szCs w:val="22"/>
              </w:rPr>
              <w:t>Гремяченское</w:t>
            </w:r>
            <w:r w:rsidR="00015B21" w:rsidRPr="00A6125E">
              <w:rPr>
                <w:sz w:val="22"/>
                <w:szCs w:val="22"/>
              </w:rPr>
              <w:t xml:space="preserve">  сельское поселение</w:t>
            </w:r>
          </w:p>
        </w:tc>
        <w:tc>
          <w:tcPr>
            <w:tcW w:w="1836"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rPr>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015B21" w:rsidRPr="00D760F3" w:rsidRDefault="000E71F3" w:rsidP="00F24CA2">
            <w:pPr>
              <w:snapToGrid w:val="0"/>
              <w:jc w:val="center"/>
              <w:rPr>
                <w:b/>
                <w:bCs/>
                <w:sz w:val="20"/>
                <w:szCs w:val="20"/>
              </w:rPr>
            </w:pPr>
            <w:r>
              <w:rPr>
                <w:b/>
                <w:bCs/>
                <w:sz w:val="20"/>
                <w:szCs w:val="20"/>
              </w:rPr>
              <w:t>3636</w:t>
            </w:r>
            <w:r w:rsidR="00015B21" w:rsidRPr="00CD19F3">
              <w:rPr>
                <w:sz w:val="20"/>
                <w:szCs w:val="20"/>
              </w:rPr>
              <w:t>*</w:t>
            </w:r>
          </w:p>
        </w:tc>
        <w:tc>
          <w:tcPr>
            <w:tcW w:w="992" w:type="dxa"/>
            <w:tcBorders>
              <w:top w:val="single" w:sz="4" w:space="0" w:color="000000"/>
              <w:left w:val="single" w:sz="4" w:space="0" w:color="000000"/>
              <w:bottom w:val="single" w:sz="4" w:space="0" w:color="000000"/>
            </w:tcBorders>
            <w:vAlign w:val="center"/>
          </w:tcPr>
          <w:p w:rsidR="00015B21" w:rsidRPr="005036CA" w:rsidRDefault="000E71F3" w:rsidP="00F24CA2">
            <w:pPr>
              <w:snapToGrid w:val="0"/>
              <w:jc w:val="center"/>
              <w:rPr>
                <w:b/>
                <w:bCs/>
                <w:sz w:val="20"/>
                <w:szCs w:val="20"/>
                <w:lang w:val="en-US"/>
              </w:rPr>
            </w:pPr>
            <w:r>
              <w:rPr>
                <w:b/>
                <w:bCs/>
                <w:sz w:val="20"/>
                <w:szCs w:val="20"/>
              </w:rPr>
              <w:t>3499</w:t>
            </w:r>
            <w:r w:rsidR="00015B21" w:rsidRPr="00CD19F3">
              <w:rPr>
                <w:sz w:val="20"/>
                <w:szCs w:val="20"/>
              </w:rPr>
              <w:t>*</w:t>
            </w:r>
          </w:p>
        </w:tc>
        <w:tc>
          <w:tcPr>
            <w:tcW w:w="99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15B21" w:rsidRPr="00B50BD2" w:rsidRDefault="00B50BD2" w:rsidP="00F24CA2">
            <w:pPr>
              <w:jc w:val="center"/>
              <w:rPr>
                <w:b/>
                <w:bCs/>
                <w:sz w:val="20"/>
              </w:rPr>
            </w:pPr>
            <w:r>
              <w:rPr>
                <w:b/>
                <w:bCs/>
                <w:sz w:val="20"/>
              </w:rPr>
              <w:t>15218,08</w:t>
            </w:r>
          </w:p>
        </w:tc>
      </w:tr>
      <w:tr w:rsidR="00015B21" w:rsidRPr="00844A2B" w:rsidTr="00CB2DBC">
        <w:tc>
          <w:tcPr>
            <w:tcW w:w="851" w:type="dxa"/>
            <w:tcBorders>
              <w:top w:val="single" w:sz="4" w:space="0" w:color="000000"/>
              <w:left w:val="single" w:sz="4" w:space="0" w:color="000000"/>
              <w:bottom w:val="single" w:sz="4" w:space="0" w:color="000000"/>
            </w:tcBorders>
            <w:vAlign w:val="center"/>
          </w:tcPr>
          <w:p w:rsidR="00015B21" w:rsidRPr="00A6125E" w:rsidRDefault="000E71F3" w:rsidP="00F24CA2">
            <w:pPr>
              <w:snapToGrid w:val="0"/>
              <w:rPr>
                <w:sz w:val="20"/>
              </w:rPr>
            </w:pPr>
            <w:r>
              <w:rPr>
                <w:sz w:val="20"/>
              </w:rPr>
              <w:t>30.4</w:t>
            </w:r>
            <w:r w:rsidR="00015B21" w:rsidRPr="00A6125E">
              <w:rPr>
                <w:sz w:val="20"/>
              </w:rPr>
              <w:t>.1</w:t>
            </w:r>
          </w:p>
        </w:tc>
        <w:tc>
          <w:tcPr>
            <w:tcW w:w="213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rPr>
                <w:sz w:val="22"/>
                <w:szCs w:val="22"/>
              </w:rPr>
            </w:pPr>
          </w:p>
        </w:tc>
        <w:tc>
          <w:tcPr>
            <w:tcW w:w="1836" w:type="dxa"/>
            <w:tcBorders>
              <w:top w:val="single" w:sz="4" w:space="0" w:color="000000"/>
              <w:left w:val="single" w:sz="4" w:space="0" w:color="000000"/>
              <w:bottom w:val="single" w:sz="4" w:space="0" w:color="000000"/>
            </w:tcBorders>
            <w:vAlign w:val="center"/>
          </w:tcPr>
          <w:p w:rsidR="00015B21" w:rsidRPr="00A6125E" w:rsidRDefault="00015B21" w:rsidP="000E71F3">
            <w:pPr>
              <w:snapToGrid w:val="0"/>
              <w:rPr>
                <w:sz w:val="20"/>
              </w:rPr>
            </w:pPr>
            <w:r w:rsidRPr="00A6125E">
              <w:rPr>
                <w:sz w:val="20"/>
              </w:rPr>
              <w:t xml:space="preserve">село </w:t>
            </w:r>
            <w:r w:rsidR="000E71F3">
              <w:rPr>
                <w:sz w:val="20"/>
              </w:rPr>
              <w:t>Гремячье</w:t>
            </w:r>
          </w:p>
        </w:tc>
        <w:tc>
          <w:tcPr>
            <w:tcW w:w="992"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szCs w:val="20"/>
                <w:lang w:val="en-US"/>
              </w:rPr>
            </w:pPr>
          </w:p>
        </w:tc>
        <w:tc>
          <w:tcPr>
            <w:tcW w:w="992" w:type="dxa"/>
            <w:tcBorders>
              <w:top w:val="single" w:sz="4" w:space="0" w:color="000000"/>
              <w:left w:val="single" w:sz="4" w:space="0" w:color="000000"/>
              <w:bottom w:val="single" w:sz="4" w:space="0" w:color="000000"/>
            </w:tcBorders>
            <w:vAlign w:val="center"/>
          </w:tcPr>
          <w:p w:rsidR="00015B21" w:rsidRPr="00B50BD2" w:rsidRDefault="00B50BD2" w:rsidP="00F24CA2">
            <w:pPr>
              <w:snapToGrid w:val="0"/>
              <w:jc w:val="center"/>
              <w:rPr>
                <w:sz w:val="20"/>
                <w:szCs w:val="20"/>
              </w:rPr>
            </w:pPr>
            <w:r>
              <w:rPr>
                <w:sz w:val="20"/>
                <w:szCs w:val="20"/>
              </w:rPr>
              <w:t>3370</w:t>
            </w:r>
          </w:p>
        </w:tc>
        <w:tc>
          <w:tcPr>
            <w:tcW w:w="99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jc w:val="center"/>
              <w:rPr>
                <w:sz w:val="20"/>
              </w:rPr>
            </w:pPr>
            <w:r w:rsidRPr="00A6125E">
              <w:rPr>
                <w:sz w:val="20"/>
              </w:rPr>
              <w:t>Центр</w:t>
            </w:r>
          </w:p>
        </w:tc>
        <w:tc>
          <w:tcPr>
            <w:tcW w:w="850"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B50BD2" w:rsidP="00F24CA2">
            <w:pPr>
              <w:snapToGrid w:val="0"/>
              <w:jc w:val="center"/>
              <w:rPr>
                <w:sz w:val="20"/>
                <w:szCs w:val="20"/>
              </w:rPr>
            </w:pPr>
            <w:r>
              <w:rPr>
                <w:sz w:val="20"/>
                <w:szCs w:val="20"/>
              </w:rPr>
              <w:t>30</w:t>
            </w:r>
          </w:p>
        </w:tc>
        <w:tc>
          <w:tcPr>
            <w:tcW w:w="1418" w:type="dxa"/>
            <w:tcBorders>
              <w:top w:val="single" w:sz="4" w:space="0" w:color="000000"/>
              <w:left w:val="single" w:sz="4" w:space="0" w:color="000000"/>
              <w:bottom w:val="single" w:sz="4" w:space="0" w:color="000000"/>
              <w:right w:val="single" w:sz="4" w:space="0" w:color="000000"/>
            </w:tcBorders>
            <w:vAlign w:val="center"/>
          </w:tcPr>
          <w:p w:rsidR="00015B21" w:rsidRPr="00B50BD2" w:rsidRDefault="00B50BD2" w:rsidP="00F24CA2">
            <w:pPr>
              <w:jc w:val="center"/>
              <w:rPr>
                <w:sz w:val="20"/>
                <w:szCs w:val="20"/>
              </w:rPr>
            </w:pPr>
            <w:r>
              <w:rPr>
                <w:sz w:val="20"/>
                <w:szCs w:val="20"/>
              </w:rPr>
              <w:t>1152</w:t>
            </w:r>
          </w:p>
        </w:tc>
      </w:tr>
      <w:tr w:rsidR="00015B21" w:rsidRPr="00844A2B" w:rsidTr="00CB2DBC">
        <w:tc>
          <w:tcPr>
            <w:tcW w:w="851" w:type="dxa"/>
            <w:tcBorders>
              <w:top w:val="single" w:sz="4" w:space="0" w:color="000000"/>
              <w:left w:val="single" w:sz="4" w:space="0" w:color="000000"/>
              <w:bottom w:val="single" w:sz="4" w:space="0" w:color="000000"/>
            </w:tcBorders>
            <w:vAlign w:val="center"/>
          </w:tcPr>
          <w:p w:rsidR="00015B21" w:rsidRPr="00A6125E" w:rsidRDefault="000E71F3" w:rsidP="00F24CA2">
            <w:pPr>
              <w:snapToGrid w:val="0"/>
              <w:rPr>
                <w:sz w:val="20"/>
              </w:rPr>
            </w:pPr>
            <w:r>
              <w:rPr>
                <w:sz w:val="20"/>
              </w:rPr>
              <w:lastRenderedPageBreak/>
              <w:t>30.4</w:t>
            </w:r>
            <w:r w:rsidR="00015B21" w:rsidRPr="00A6125E">
              <w:rPr>
                <w:sz w:val="20"/>
              </w:rPr>
              <w:t>.2</w:t>
            </w:r>
          </w:p>
        </w:tc>
        <w:tc>
          <w:tcPr>
            <w:tcW w:w="213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rPr>
                <w:sz w:val="22"/>
                <w:szCs w:val="22"/>
              </w:rPr>
            </w:pPr>
          </w:p>
        </w:tc>
        <w:tc>
          <w:tcPr>
            <w:tcW w:w="1836" w:type="dxa"/>
            <w:tcBorders>
              <w:top w:val="single" w:sz="4" w:space="0" w:color="000000"/>
              <w:left w:val="single" w:sz="4" w:space="0" w:color="000000"/>
              <w:bottom w:val="single" w:sz="4" w:space="0" w:color="000000"/>
            </w:tcBorders>
            <w:vAlign w:val="center"/>
          </w:tcPr>
          <w:p w:rsidR="00015B21" w:rsidRPr="00A6125E" w:rsidRDefault="00015B21" w:rsidP="000E71F3">
            <w:pPr>
              <w:snapToGrid w:val="0"/>
              <w:rPr>
                <w:sz w:val="20"/>
              </w:rPr>
            </w:pPr>
            <w:r w:rsidRPr="00A6125E">
              <w:rPr>
                <w:sz w:val="20"/>
              </w:rPr>
              <w:t xml:space="preserve">село </w:t>
            </w:r>
            <w:r w:rsidR="000E71F3">
              <w:rPr>
                <w:sz w:val="20"/>
              </w:rPr>
              <w:t>Дмитриевка</w:t>
            </w:r>
          </w:p>
        </w:tc>
        <w:tc>
          <w:tcPr>
            <w:tcW w:w="992"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szCs w:val="20"/>
                <w:lang w:val="en-US"/>
              </w:rPr>
            </w:pPr>
          </w:p>
        </w:tc>
        <w:tc>
          <w:tcPr>
            <w:tcW w:w="992" w:type="dxa"/>
            <w:tcBorders>
              <w:top w:val="single" w:sz="4" w:space="0" w:color="000000"/>
              <w:left w:val="single" w:sz="4" w:space="0" w:color="000000"/>
              <w:bottom w:val="single" w:sz="4" w:space="0" w:color="000000"/>
            </w:tcBorders>
            <w:vAlign w:val="center"/>
          </w:tcPr>
          <w:p w:rsidR="00015B21" w:rsidRPr="00B50BD2" w:rsidRDefault="00B50BD2" w:rsidP="00F24CA2">
            <w:pPr>
              <w:snapToGrid w:val="0"/>
              <w:jc w:val="center"/>
              <w:rPr>
                <w:sz w:val="20"/>
                <w:szCs w:val="20"/>
              </w:rPr>
            </w:pPr>
            <w:r>
              <w:rPr>
                <w:sz w:val="20"/>
                <w:szCs w:val="20"/>
              </w:rPr>
              <w:t>129</w:t>
            </w:r>
          </w:p>
        </w:tc>
        <w:tc>
          <w:tcPr>
            <w:tcW w:w="993" w:type="dxa"/>
            <w:tcBorders>
              <w:top w:val="single" w:sz="4" w:space="0" w:color="000000"/>
              <w:left w:val="single" w:sz="4" w:space="0" w:color="000000"/>
              <w:bottom w:val="single" w:sz="4" w:space="0" w:color="000000"/>
            </w:tcBorders>
            <w:vAlign w:val="center"/>
          </w:tcPr>
          <w:p w:rsidR="00015B21" w:rsidRPr="00A6125E" w:rsidRDefault="00B50BD2" w:rsidP="00F24CA2">
            <w:pPr>
              <w:snapToGrid w:val="0"/>
              <w:jc w:val="center"/>
              <w:rPr>
                <w:sz w:val="20"/>
              </w:rPr>
            </w:pPr>
            <w:r>
              <w:rPr>
                <w:sz w:val="20"/>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15B21" w:rsidRPr="00B50BD2" w:rsidRDefault="00B50BD2" w:rsidP="00F24CA2">
            <w:pPr>
              <w:jc w:val="center"/>
              <w:rPr>
                <w:sz w:val="20"/>
              </w:rPr>
            </w:pPr>
            <w:r>
              <w:rPr>
                <w:sz w:val="20"/>
              </w:rPr>
              <w:t>14</w:t>
            </w:r>
          </w:p>
        </w:tc>
      </w:tr>
      <w:tr w:rsidR="00015B21" w:rsidRPr="00844A2B" w:rsidTr="00CB2DBC">
        <w:tc>
          <w:tcPr>
            <w:tcW w:w="851" w:type="dxa"/>
            <w:tcBorders>
              <w:top w:val="single" w:sz="4" w:space="0" w:color="000000"/>
              <w:left w:val="single" w:sz="4" w:space="0" w:color="000000"/>
              <w:bottom w:val="single" w:sz="4" w:space="0" w:color="000000"/>
            </w:tcBorders>
            <w:vAlign w:val="center"/>
          </w:tcPr>
          <w:p w:rsidR="00015B21" w:rsidRPr="00A6125E" w:rsidRDefault="000E71F3" w:rsidP="00F24CA2">
            <w:pPr>
              <w:snapToGrid w:val="0"/>
              <w:rPr>
                <w:sz w:val="20"/>
              </w:rPr>
            </w:pPr>
            <w:r>
              <w:rPr>
                <w:sz w:val="20"/>
              </w:rPr>
              <w:t>30.4</w:t>
            </w:r>
            <w:r w:rsidR="00015B21" w:rsidRPr="00A6125E">
              <w:rPr>
                <w:sz w:val="20"/>
              </w:rPr>
              <w:t>.3</w:t>
            </w:r>
          </w:p>
        </w:tc>
        <w:tc>
          <w:tcPr>
            <w:tcW w:w="213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rPr>
                <w:sz w:val="22"/>
                <w:szCs w:val="22"/>
              </w:rPr>
            </w:pPr>
          </w:p>
        </w:tc>
        <w:tc>
          <w:tcPr>
            <w:tcW w:w="1836" w:type="dxa"/>
            <w:tcBorders>
              <w:top w:val="single" w:sz="4" w:space="0" w:color="000000"/>
              <w:left w:val="single" w:sz="4" w:space="0" w:color="000000"/>
              <w:bottom w:val="single" w:sz="4" w:space="0" w:color="000000"/>
            </w:tcBorders>
            <w:vAlign w:val="center"/>
          </w:tcPr>
          <w:p w:rsidR="00015B21" w:rsidRPr="00A6125E" w:rsidRDefault="00015B21" w:rsidP="000E71F3">
            <w:pPr>
              <w:snapToGrid w:val="0"/>
              <w:rPr>
                <w:sz w:val="20"/>
              </w:rPr>
            </w:pPr>
            <w:r w:rsidRPr="00A6125E">
              <w:rPr>
                <w:sz w:val="20"/>
              </w:rPr>
              <w:t xml:space="preserve">село </w:t>
            </w:r>
            <w:r w:rsidR="000E71F3">
              <w:rPr>
                <w:sz w:val="20"/>
              </w:rPr>
              <w:t>Рудкино</w:t>
            </w:r>
          </w:p>
        </w:tc>
        <w:tc>
          <w:tcPr>
            <w:tcW w:w="992"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szCs w:val="20"/>
                <w:lang w:val="en-US"/>
              </w:rPr>
            </w:pPr>
          </w:p>
        </w:tc>
        <w:tc>
          <w:tcPr>
            <w:tcW w:w="992" w:type="dxa"/>
            <w:tcBorders>
              <w:top w:val="single" w:sz="4" w:space="0" w:color="000000"/>
              <w:left w:val="single" w:sz="4" w:space="0" w:color="000000"/>
              <w:bottom w:val="single" w:sz="4" w:space="0" w:color="000000"/>
            </w:tcBorders>
            <w:vAlign w:val="center"/>
          </w:tcPr>
          <w:p w:rsidR="00015B21" w:rsidRPr="00B50BD2" w:rsidRDefault="00B50BD2" w:rsidP="00F24CA2">
            <w:pPr>
              <w:snapToGrid w:val="0"/>
              <w:jc w:val="center"/>
              <w:rPr>
                <w:sz w:val="20"/>
                <w:szCs w:val="20"/>
              </w:rPr>
            </w:pPr>
            <w:r>
              <w:rPr>
                <w:sz w:val="20"/>
                <w:szCs w:val="20"/>
              </w:rPr>
              <w:t>920</w:t>
            </w:r>
          </w:p>
        </w:tc>
        <w:tc>
          <w:tcPr>
            <w:tcW w:w="993" w:type="dxa"/>
            <w:tcBorders>
              <w:top w:val="single" w:sz="4" w:space="0" w:color="000000"/>
              <w:left w:val="single" w:sz="4" w:space="0" w:color="000000"/>
              <w:bottom w:val="single" w:sz="4" w:space="0" w:color="000000"/>
            </w:tcBorders>
            <w:vAlign w:val="center"/>
          </w:tcPr>
          <w:p w:rsidR="00015B21" w:rsidRPr="00A6125E" w:rsidRDefault="00B50BD2" w:rsidP="00F24CA2">
            <w:pPr>
              <w:snapToGrid w:val="0"/>
              <w:jc w:val="center"/>
              <w:rPr>
                <w:sz w:val="20"/>
              </w:rPr>
            </w:pPr>
            <w:r>
              <w:rPr>
                <w:sz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15B21" w:rsidRPr="00B50BD2" w:rsidRDefault="00B50BD2" w:rsidP="00F24CA2">
            <w:pPr>
              <w:jc w:val="center"/>
              <w:rPr>
                <w:sz w:val="20"/>
              </w:rPr>
            </w:pPr>
            <w:r>
              <w:rPr>
                <w:sz w:val="20"/>
              </w:rPr>
              <w:t>397</w:t>
            </w:r>
          </w:p>
        </w:tc>
      </w:tr>
      <w:tr w:rsidR="00015B21" w:rsidRPr="00844A2B" w:rsidTr="00CB2DBC">
        <w:tc>
          <w:tcPr>
            <w:tcW w:w="851" w:type="dxa"/>
            <w:tcBorders>
              <w:top w:val="single" w:sz="4" w:space="0" w:color="000000"/>
              <w:left w:val="single" w:sz="4" w:space="0" w:color="000000"/>
              <w:bottom w:val="single" w:sz="4" w:space="0" w:color="000000"/>
            </w:tcBorders>
            <w:vAlign w:val="center"/>
          </w:tcPr>
          <w:p w:rsidR="00015B21" w:rsidRPr="00A6125E" w:rsidRDefault="000E71F3" w:rsidP="00F24CA2">
            <w:pPr>
              <w:snapToGrid w:val="0"/>
              <w:rPr>
                <w:sz w:val="20"/>
              </w:rPr>
            </w:pPr>
            <w:r>
              <w:rPr>
                <w:sz w:val="20"/>
              </w:rPr>
              <w:t>30.4</w:t>
            </w:r>
            <w:r w:rsidR="00015B21">
              <w:rPr>
                <w:sz w:val="20"/>
              </w:rPr>
              <w:t>.4</w:t>
            </w:r>
          </w:p>
        </w:tc>
        <w:tc>
          <w:tcPr>
            <w:tcW w:w="2133" w:type="dxa"/>
            <w:tcBorders>
              <w:top w:val="single" w:sz="4" w:space="0" w:color="000000"/>
              <w:left w:val="single" w:sz="4" w:space="0" w:color="000000"/>
              <w:bottom w:val="single" w:sz="4" w:space="0" w:color="000000"/>
            </w:tcBorders>
            <w:vAlign w:val="center"/>
          </w:tcPr>
          <w:p w:rsidR="00015B21" w:rsidRPr="00A6125E" w:rsidRDefault="00015B21" w:rsidP="00F24CA2">
            <w:pPr>
              <w:snapToGrid w:val="0"/>
              <w:rPr>
                <w:sz w:val="22"/>
                <w:szCs w:val="22"/>
              </w:rPr>
            </w:pPr>
          </w:p>
        </w:tc>
        <w:tc>
          <w:tcPr>
            <w:tcW w:w="1836" w:type="dxa"/>
            <w:tcBorders>
              <w:top w:val="single" w:sz="4" w:space="0" w:color="000000"/>
              <w:left w:val="single" w:sz="4" w:space="0" w:color="000000"/>
              <w:bottom w:val="single" w:sz="4" w:space="0" w:color="000000"/>
            </w:tcBorders>
            <w:vAlign w:val="center"/>
          </w:tcPr>
          <w:p w:rsidR="00015B21" w:rsidRPr="00A6125E" w:rsidRDefault="00015B21" w:rsidP="000E71F3">
            <w:pPr>
              <w:snapToGrid w:val="0"/>
              <w:rPr>
                <w:sz w:val="20"/>
              </w:rPr>
            </w:pPr>
            <w:r w:rsidRPr="00A6125E">
              <w:rPr>
                <w:sz w:val="20"/>
              </w:rPr>
              <w:t xml:space="preserve">село </w:t>
            </w:r>
            <w:r w:rsidR="000E71F3">
              <w:rPr>
                <w:sz w:val="20"/>
              </w:rPr>
              <w:t>Ивановка</w:t>
            </w:r>
          </w:p>
        </w:tc>
        <w:tc>
          <w:tcPr>
            <w:tcW w:w="992"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szCs w:val="20"/>
              </w:rPr>
            </w:pPr>
          </w:p>
        </w:tc>
        <w:tc>
          <w:tcPr>
            <w:tcW w:w="992" w:type="dxa"/>
            <w:tcBorders>
              <w:top w:val="single" w:sz="4" w:space="0" w:color="000000"/>
              <w:left w:val="single" w:sz="4" w:space="0" w:color="000000"/>
              <w:bottom w:val="single" w:sz="4" w:space="0" w:color="000000"/>
            </w:tcBorders>
            <w:vAlign w:val="center"/>
          </w:tcPr>
          <w:p w:rsidR="00015B21" w:rsidRPr="00A6125E" w:rsidRDefault="00B50BD2" w:rsidP="00F24CA2">
            <w:pPr>
              <w:snapToGrid w:val="0"/>
              <w:jc w:val="center"/>
              <w:rPr>
                <w:sz w:val="20"/>
                <w:szCs w:val="20"/>
                <w:lang w:val="en-US"/>
              </w:rPr>
            </w:pPr>
            <w:r>
              <w:rPr>
                <w:sz w:val="20"/>
                <w:szCs w:val="20"/>
              </w:rPr>
              <w:t>75</w:t>
            </w:r>
          </w:p>
        </w:tc>
        <w:tc>
          <w:tcPr>
            <w:tcW w:w="993" w:type="dxa"/>
            <w:tcBorders>
              <w:top w:val="single" w:sz="4" w:space="0" w:color="000000"/>
              <w:left w:val="single" w:sz="4" w:space="0" w:color="000000"/>
              <w:bottom w:val="single" w:sz="4" w:space="0" w:color="000000"/>
            </w:tcBorders>
            <w:vAlign w:val="center"/>
          </w:tcPr>
          <w:p w:rsidR="00015B21" w:rsidRPr="00B50BD2" w:rsidRDefault="00B50BD2" w:rsidP="00F24CA2">
            <w:pPr>
              <w:snapToGrid w:val="0"/>
              <w:jc w:val="center"/>
              <w:rPr>
                <w:sz w:val="20"/>
              </w:rPr>
            </w:pPr>
            <w:r>
              <w:rPr>
                <w:sz w:val="20"/>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015B21" w:rsidRPr="00A6125E" w:rsidRDefault="00015B21" w:rsidP="00F24CA2">
            <w:pPr>
              <w:snapToGrid w:val="0"/>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15B21" w:rsidRPr="00B50BD2" w:rsidRDefault="00B50BD2" w:rsidP="00F24CA2">
            <w:pPr>
              <w:jc w:val="center"/>
              <w:rPr>
                <w:sz w:val="20"/>
                <w:szCs w:val="20"/>
              </w:rPr>
            </w:pPr>
            <w:r>
              <w:rPr>
                <w:sz w:val="20"/>
                <w:szCs w:val="20"/>
              </w:rPr>
              <w:t>57</w:t>
            </w:r>
          </w:p>
        </w:tc>
      </w:tr>
    </w:tbl>
    <w:p w:rsidR="00F97EBC" w:rsidRPr="00015B21" w:rsidRDefault="00015B21" w:rsidP="0091102E">
      <w:pPr>
        <w:pStyle w:val="ad"/>
        <w:ind w:firstLine="851"/>
        <w:jc w:val="both"/>
        <w:rPr>
          <w:sz w:val="16"/>
          <w:szCs w:val="16"/>
        </w:rPr>
      </w:pPr>
      <w:r w:rsidRPr="00015B21">
        <w:rPr>
          <w:sz w:val="16"/>
          <w:szCs w:val="16"/>
        </w:rPr>
        <w:t>*Количество жителей указано без учета преобразований сельских поселений в соответс</w:t>
      </w:r>
      <w:r>
        <w:rPr>
          <w:sz w:val="16"/>
          <w:szCs w:val="16"/>
        </w:rPr>
        <w:t>т</w:t>
      </w:r>
      <w:r w:rsidRPr="00015B21">
        <w:rPr>
          <w:sz w:val="16"/>
          <w:szCs w:val="16"/>
        </w:rPr>
        <w:t xml:space="preserve">вии с Законом Воронежской области </w:t>
      </w:r>
      <w:r w:rsidR="00B50BD2">
        <w:rPr>
          <w:sz w:val="16"/>
          <w:szCs w:val="16"/>
        </w:rPr>
        <w:t xml:space="preserve">от </w:t>
      </w:r>
      <w:r w:rsidR="00B50BD2" w:rsidRPr="00B50BD2">
        <w:rPr>
          <w:sz w:val="16"/>
          <w:szCs w:val="16"/>
        </w:rPr>
        <w:t>13.04.2015 № 40-ОЗ «О преобразовании некоторых муниципальных образований Хохольского муниципального района Воронежской области</w:t>
      </w:r>
      <w:r w:rsidRPr="00015B21">
        <w:rPr>
          <w:sz w:val="16"/>
          <w:szCs w:val="16"/>
        </w:rPr>
        <w:t>».</w:t>
      </w:r>
    </w:p>
    <w:p w:rsidR="00A135F0" w:rsidRPr="00A135F0" w:rsidRDefault="00A135F0" w:rsidP="0091102E">
      <w:pPr>
        <w:pStyle w:val="ad"/>
        <w:ind w:firstLine="851"/>
        <w:jc w:val="both"/>
        <w:rPr>
          <w:sz w:val="20"/>
          <w:szCs w:val="20"/>
        </w:rPr>
      </w:pPr>
    </w:p>
    <w:p w:rsidR="00F73F65" w:rsidRPr="00F73F65" w:rsidRDefault="00F73F65" w:rsidP="00DD7A6F">
      <w:pPr>
        <w:pStyle w:val="ad"/>
        <w:spacing w:line="240" w:lineRule="auto"/>
        <w:ind w:firstLine="567"/>
        <w:jc w:val="both"/>
        <w:rPr>
          <w:bCs/>
          <w:iCs/>
        </w:rPr>
      </w:pPr>
      <w:r>
        <w:rPr>
          <w:bCs/>
          <w:iCs/>
        </w:rPr>
        <w:t xml:space="preserve">Местоположение </w:t>
      </w:r>
      <w:r w:rsidR="00FE58D7">
        <w:rPr>
          <w:bCs/>
          <w:iCs/>
        </w:rPr>
        <w:t>Гремяченского</w:t>
      </w:r>
      <w:r w:rsidR="00FC0C6D">
        <w:rPr>
          <w:bCs/>
          <w:iCs/>
        </w:rPr>
        <w:t xml:space="preserve"> сельского </w:t>
      </w:r>
      <w:r>
        <w:rPr>
          <w:bCs/>
          <w:iCs/>
        </w:rPr>
        <w:t xml:space="preserve">поселения </w:t>
      </w:r>
      <w:r w:rsidRPr="00F73F65">
        <w:rPr>
          <w:bCs/>
          <w:iCs/>
        </w:rPr>
        <w:t>в структуре современного административно-территориального деления района</w:t>
      </w:r>
      <w:r>
        <w:rPr>
          <w:bCs/>
          <w:iCs/>
        </w:rPr>
        <w:t xml:space="preserve"> представлено на рисунке 1.1.</w:t>
      </w:r>
    </w:p>
    <w:p w:rsidR="0083323C" w:rsidRDefault="0083323C" w:rsidP="00DD7A6F">
      <w:pPr>
        <w:spacing w:line="240" w:lineRule="auto"/>
        <w:jc w:val="center"/>
        <w:rPr>
          <w:b/>
          <w:bCs/>
          <w:snapToGrid w:val="0"/>
        </w:rPr>
      </w:pPr>
    </w:p>
    <w:p w:rsidR="00850B01" w:rsidRDefault="000E71F3" w:rsidP="0091102E">
      <w:pPr>
        <w:keepNext/>
        <w:jc w:val="center"/>
      </w:pPr>
      <w:r>
        <w:rPr>
          <w:noProof/>
        </w:rPr>
        <w:drawing>
          <wp:inline distT="0" distB="0" distL="0" distR="0">
            <wp:extent cx="3913632" cy="460446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ый план.bmp"/>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8377" cy="4610042"/>
                    </a:xfrm>
                    <a:prstGeom prst="rect">
                      <a:avLst/>
                    </a:prstGeom>
                  </pic:spPr>
                </pic:pic>
              </a:graphicData>
            </a:graphic>
          </wp:inline>
        </w:drawing>
      </w:r>
    </w:p>
    <w:p w:rsidR="002511FC" w:rsidRPr="00844A2B" w:rsidRDefault="00850B01" w:rsidP="0091102E">
      <w:pPr>
        <w:pStyle w:val="aa"/>
        <w:spacing w:before="0" w:after="0"/>
        <w:jc w:val="center"/>
        <w:rPr>
          <w:b/>
          <w:bCs/>
          <w:snapToGrid w:val="0"/>
        </w:rPr>
      </w:pPr>
      <w:r>
        <w:t xml:space="preserve">Рисунок 1. </w:t>
      </w:r>
      <w:r w:rsidR="000D3C25">
        <w:fldChar w:fldCharType="begin"/>
      </w:r>
      <w:r w:rsidR="00172DB0">
        <w:instrText xml:space="preserve"> SEQ Рисунок_1. \* ARABIC </w:instrText>
      </w:r>
      <w:r w:rsidR="000D3C25">
        <w:fldChar w:fldCharType="separate"/>
      </w:r>
      <w:r w:rsidR="000303AA">
        <w:rPr>
          <w:noProof/>
        </w:rPr>
        <w:t>1</w:t>
      </w:r>
      <w:r w:rsidR="000D3C25">
        <w:rPr>
          <w:noProof/>
        </w:rPr>
        <w:fldChar w:fldCharType="end"/>
      </w:r>
      <w:r>
        <w:t xml:space="preserve"> </w:t>
      </w:r>
      <w:r w:rsidRPr="003F445E">
        <w:t>Местоположение поселения в структуре современного административно-территориального деления района</w:t>
      </w:r>
    </w:p>
    <w:p w:rsidR="002171B5" w:rsidRDefault="002171B5" w:rsidP="0091102E">
      <w:pPr>
        <w:jc w:val="both"/>
        <w:rPr>
          <w:snapToGrid w:val="0"/>
        </w:rPr>
      </w:pPr>
    </w:p>
    <w:p w:rsidR="00EC392F" w:rsidRPr="00EC392F" w:rsidRDefault="002171B5" w:rsidP="0091102E">
      <w:pPr>
        <w:pStyle w:val="2"/>
      </w:pPr>
      <w:r>
        <w:t xml:space="preserve"> </w:t>
      </w:r>
      <w:bookmarkStart w:id="4" w:name="_Toc529537749"/>
      <w:r w:rsidR="00EC392F" w:rsidRPr="00EC392F">
        <w:t>Административно-территориальное устройство. Границы</w:t>
      </w:r>
      <w:bookmarkEnd w:id="4"/>
    </w:p>
    <w:p w:rsidR="0091102E" w:rsidRDefault="0091102E" w:rsidP="0091102E">
      <w:pPr>
        <w:ind w:firstLine="567"/>
        <w:jc w:val="both"/>
        <w:rPr>
          <w:snapToGrid w:val="0"/>
        </w:rPr>
      </w:pPr>
    </w:p>
    <w:p w:rsidR="00225BB3" w:rsidRDefault="000324A3" w:rsidP="00DD7A6F">
      <w:pPr>
        <w:spacing w:line="240" w:lineRule="auto"/>
        <w:ind w:firstLine="567"/>
        <w:jc w:val="both"/>
        <w:rPr>
          <w:snapToGrid w:val="0"/>
        </w:rPr>
      </w:pPr>
      <w:r w:rsidRPr="0078566F">
        <w:rPr>
          <w:snapToGrid w:val="0"/>
        </w:rPr>
        <w:t xml:space="preserve">Территория </w:t>
      </w:r>
      <w:r w:rsidR="00FE58D7">
        <w:rPr>
          <w:snapToGrid w:val="0"/>
        </w:rPr>
        <w:t>Гремяченского</w:t>
      </w:r>
      <w:r w:rsidR="00FC0C6D">
        <w:rPr>
          <w:snapToGrid w:val="0"/>
        </w:rPr>
        <w:t xml:space="preserve"> сельского</w:t>
      </w:r>
      <w:r w:rsidRPr="0078566F">
        <w:rPr>
          <w:snapToGrid w:val="0"/>
        </w:rPr>
        <w:t xml:space="preserve"> поселения входит в состав </w:t>
      </w:r>
      <w:r w:rsidR="00FE58D7">
        <w:rPr>
          <w:snapToGrid w:val="0"/>
        </w:rPr>
        <w:t>Хохольского</w:t>
      </w:r>
      <w:r w:rsidRPr="0078566F">
        <w:rPr>
          <w:snapToGrid w:val="0"/>
        </w:rPr>
        <w:t xml:space="preserve"> муниципального района Воронежской области. </w:t>
      </w:r>
    </w:p>
    <w:p w:rsidR="00290813" w:rsidRPr="00FF7432" w:rsidRDefault="00CE1DD6" w:rsidP="002169E4">
      <w:pPr>
        <w:pStyle w:val="ConsPlusNormal"/>
        <w:ind w:firstLine="567"/>
        <w:jc w:val="both"/>
        <w:rPr>
          <w:rFonts w:ascii="Courier New" w:hAnsi="Courier New" w:cs="Courier New"/>
          <w:sz w:val="20"/>
          <w:szCs w:val="20"/>
        </w:rPr>
      </w:pPr>
      <w:r w:rsidRPr="00B16900">
        <w:t>В 2015 году</w:t>
      </w:r>
      <w:r>
        <w:t xml:space="preserve"> </w:t>
      </w:r>
      <w:r w:rsidR="00262C9D">
        <w:t xml:space="preserve">в соответствии с </w:t>
      </w:r>
      <w:r w:rsidR="00262C9D" w:rsidRPr="00EB32DE">
        <w:t>Закон</w:t>
      </w:r>
      <w:r w:rsidR="00262C9D">
        <w:t>ом</w:t>
      </w:r>
      <w:r w:rsidR="00262C9D" w:rsidRPr="00EB32DE">
        <w:t xml:space="preserve"> Воронежской области от </w:t>
      </w:r>
      <w:r w:rsidR="00FF7432">
        <w:t>13</w:t>
      </w:r>
      <w:r w:rsidR="00262C9D">
        <w:t>.0</w:t>
      </w:r>
      <w:r w:rsidR="00FF7432">
        <w:t>4</w:t>
      </w:r>
      <w:r w:rsidR="00262C9D" w:rsidRPr="00EB32DE">
        <w:t xml:space="preserve">.2015 </w:t>
      </w:r>
      <w:r w:rsidR="00262C9D">
        <w:t>№</w:t>
      </w:r>
      <w:r w:rsidR="00262C9D" w:rsidRPr="00EB32DE">
        <w:t xml:space="preserve"> </w:t>
      </w:r>
      <w:r w:rsidR="00FF7432">
        <w:t>40</w:t>
      </w:r>
      <w:r w:rsidR="00262C9D" w:rsidRPr="00EB32DE">
        <w:t xml:space="preserve">-ОЗ </w:t>
      </w:r>
      <w:r w:rsidR="00262C9D" w:rsidRPr="00FF7432">
        <w:t>«</w:t>
      </w:r>
      <w:r w:rsidR="00FF7432" w:rsidRPr="00FF7432">
        <w:t>О преобразовании некоторых муниципальных образований Хохольского муниципального района Воронежской области</w:t>
      </w:r>
      <w:r w:rsidR="00262C9D" w:rsidRPr="00FF7432">
        <w:t xml:space="preserve">» </w:t>
      </w:r>
      <w:r w:rsidRPr="00FF7432">
        <w:t>были п</w:t>
      </w:r>
      <w:r w:rsidR="00290813" w:rsidRPr="00FF7432">
        <w:t>реобразова</w:t>
      </w:r>
      <w:r w:rsidRPr="00FF7432">
        <w:t>ны</w:t>
      </w:r>
      <w:r w:rsidR="00290813" w:rsidRPr="00FF7432">
        <w:t xml:space="preserve"> </w:t>
      </w:r>
      <w:r w:rsidR="003A4F1C" w:rsidRPr="00FF7432">
        <w:t>Гремяченское</w:t>
      </w:r>
      <w:r w:rsidR="000E71F3">
        <w:t xml:space="preserve"> сельское поселение</w:t>
      </w:r>
      <w:r w:rsidR="00B40E6F" w:rsidRPr="00FF7432">
        <w:t xml:space="preserve"> </w:t>
      </w:r>
      <w:r w:rsidR="00FF7432">
        <w:t>и Рудкинское</w:t>
      </w:r>
      <w:r w:rsidR="00B40E6F">
        <w:t xml:space="preserve"> сельское поселение, входящие в состав </w:t>
      </w:r>
      <w:r w:rsidR="00FE58D7">
        <w:t>Хохольского</w:t>
      </w:r>
      <w:r w:rsidR="00B40E6F">
        <w:t xml:space="preserve"> муниципального района Воронежской области, путём объединения в </w:t>
      </w:r>
      <w:r w:rsidR="003A4F1C">
        <w:t>Гремяченское</w:t>
      </w:r>
      <w:r w:rsidR="00B40E6F">
        <w:t xml:space="preserve"> сельское поселение с административным центром в селе </w:t>
      </w:r>
      <w:r w:rsidR="000E71F3">
        <w:t>Гремячье</w:t>
      </w:r>
      <w:r w:rsidR="00262C9D">
        <w:t>.</w:t>
      </w:r>
    </w:p>
    <w:p w:rsidR="00BD74D1" w:rsidRPr="00875DAB" w:rsidRDefault="000E71F3" w:rsidP="00DD7A6F">
      <w:pPr>
        <w:autoSpaceDE w:val="0"/>
        <w:spacing w:line="240" w:lineRule="auto"/>
        <w:ind w:firstLine="567"/>
        <w:jc w:val="both"/>
        <w:rPr>
          <w:rFonts w:eastAsia="TimesNewRomanPSMT"/>
          <w:highlight w:val="cyan"/>
        </w:rPr>
      </w:pPr>
      <w:r w:rsidRPr="00EB439E">
        <w:rPr>
          <w:rFonts w:eastAsia="TimesNewRomanPSMT"/>
        </w:rPr>
        <w:t xml:space="preserve">Границы сельского поселения утверждены Законом Воронежской области </w:t>
      </w:r>
      <w:r w:rsidRPr="00EB439E">
        <w:t xml:space="preserve">от 02.12.2004 </w:t>
      </w:r>
      <w:r>
        <w:t>№</w:t>
      </w:r>
      <w:r w:rsidRPr="00EB439E">
        <w:t xml:space="preserve">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r w:rsidRPr="00EB439E">
        <w:lastRenderedPageBreak/>
        <w:t>Острогожского, Семилукского, Таловского, Хохольского районов и города Нововоронеж"</w:t>
      </w:r>
      <w:r w:rsidRPr="00EB439E">
        <w:rPr>
          <w:rFonts w:eastAsia="TimesNewRomanPSMT"/>
        </w:rPr>
        <w:t xml:space="preserve">, в котором общая площадь земель Гремяченского сельского поселения составляет </w:t>
      </w:r>
      <w:r>
        <w:rPr>
          <w:rFonts w:eastAsia="TimesNewRomanPSMT"/>
        </w:rPr>
        <w:t>15218,08</w:t>
      </w:r>
      <w:r w:rsidRPr="00EB439E">
        <w:rPr>
          <w:rFonts w:eastAsia="TimesNewRomanPSMT"/>
        </w:rPr>
        <w:t xml:space="preserve"> га.</w:t>
      </w:r>
    </w:p>
    <w:p w:rsidR="00B40E6F" w:rsidRDefault="000324A3" w:rsidP="00DD7A6F">
      <w:pPr>
        <w:spacing w:line="240" w:lineRule="auto"/>
        <w:ind w:firstLine="567"/>
        <w:jc w:val="both"/>
        <w:rPr>
          <w:shd w:val="clear" w:color="auto" w:fill="FFFFFF"/>
        </w:rPr>
      </w:pPr>
      <w:r w:rsidRPr="0078566F">
        <w:rPr>
          <w:snapToGrid w:val="0"/>
        </w:rPr>
        <w:t xml:space="preserve">На территории </w:t>
      </w:r>
      <w:r w:rsidR="00B40E6F">
        <w:rPr>
          <w:snapToGrid w:val="0"/>
        </w:rPr>
        <w:t>сельского</w:t>
      </w:r>
      <w:r w:rsidRPr="0078566F">
        <w:rPr>
          <w:snapToGrid w:val="0"/>
        </w:rPr>
        <w:t xml:space="preserve"> поселения расположен</w:t>
      </w:r>
      <w:r w:rsidR="00B40E6F">
        <w:rPr>
          <w:snapToGrid w:val="0"/>
        </w:rPr>
        <w:t>о</w:t>
      </w:r>
      <w:r w:rsidR="0078566F">
        <w:rPr>
          <w:snapToGrid w:val="0"/>
        </w:rPr>
        <w:t xml:space="preserve"> </w:t>
      </w:r>
      <w:r w:rsidR="00931C90">
        <w:rPr>
          <w:snapToGrid w:val="0"/>
        </w:rPr>
        <w:t>4</w:t>
      </w:r>
      <w:r w:rsidR="0078566F">
        <w:rPr>
          <w:snapToGrid w:val="0"/>
        </w:rPr>
        <w:t xml:space="preserve"> населенных пункт</w:t>
      </w:r>
      <w:r w:rsidR="00931C90">
        <w:rPr>
          <w:snapToGrid w:val="0"/>
        </w:rPr>
        <w:t>а</w:t>
      </w:r>
      <w:r w:rsidR="0078566F" w:rsidRPr="0078566F">
        <w:rPr>
          <w:snapToGrid w:val="0"/>
        </w:rPr>
        <w:t>:</w:t>
      </w:r>
      <w:r w:rsidR="00BD4C4B">
        <w:rPr>
          <w:snapToGrid w:val="0"/>
        </w:rPr>
        <w:t xml:space="preserve"> </w:t>
      </w:r>
      <w:r w:rsidR="00931C90">
        <w:rPr>
          <w:rFonts w:cs="Tahoma"/>
        </w:rPr>
        <w:t>село Гремячье, село Дмитриевка, село Рудкино, село Ивановка.</w:t>
      </w:r>
    </w:p>
    <w:p w:rsidR="003416E9" w:rsidRPr="00850B01" w:rsidRDefault="003416E9" w:rsidP="00DD7A6F">
      <w:pPr>
        <w:spacing w:line="240" w:lineRule="auto"/>
        <w:ind w:firstLine="567"/>
        <w:jc w:val="both"/>
        <w:rPr>
          <w:snapToGrid w:val="0"/>
        </w:rPr>
      </w:pPr>
      <w:r w:rsidRPr="00850B01">
        <w:rPr>
          <w:rFonts w:eastAsia="TimesNewRoman"/>
        </w:rPr>
        <w:t xml:space="preserve">Границы населенных пунктов, входящих в состав </w:t>
      </w:r>
      <w:r w:rsidR="00B40E6F">
        <w:rPr>
          <w:rFonts w:eastAsia="TimesNewRoman"/>
        </w:rPr>
        <w:t>сельского</w:t>
      </w:r>
      <w:r w:rsidRPr="00850B01">
        <w:rPr>
          <w:rFonts w:eastAsia="TimesNewRoman"/>
        </w:rPr>
        <w:t xml:space="preserve"> поселения, не утверждены в установленном порядке, и в настоящее время определяются границами кадастровых блоков. Мероприятиями Генерального плана необходимо предусмотреть подготовку соответствующей документации для утверждения границ населенных пунктов</w:t>
      </w:r>
      <w:r w:rsidR="00B40E6F">
        <w:rPr>
          <w:snapToGrid w:val="0"/>
        </w:rPr>
        <w:t>.</w:t>
      </w:r>
    </w:p>
    <w:p w:rsidR="00042259" w:rsidRDefault="00042259" w:rsidP="00DD7A6F">
      <w:pPr>
        <w:spacing w:line="240" w:lineRule="auto"/>
        <w:ind w:firstLine="567"/>
        <w:jc w:val="both"/>
        <w:rPr>
          <w:rFonts w:ascii="Calibri" w:hAnsi="Calibri" w:cs="Calibri"/>
        </w:rPr>
      </w:pPr>
    </w:p>
    <w:p w:rsidR="00BD74D1" w:rsidRPr="0011221D" w:rsidRDefault="00BD74D1" w:rsidP="00DD7A6F">
      <w:pPr>
        <w:widowControl/>
        <w:autoSpaceDE w:val="0"/>
        <w:spacing w:line="240" w:lineRule="auto"/>
        <w:ind w:firstLine="567"/>
        <w:jc w:val="both"/>
        <w:rPr>
          <w:b/>
          <w:i/>
          <w:iCs/>
          <w:shd w:val="clear" w:color="auto" w:fill="FFFFFF"/>
        </w:rPr>
      </w:pPr>
      <w:r w:rsidRPr="00A70DA0">
        <w:rPr>
          <w:b/>
          <w:i/>
          <w:iCs/>
        </w:rPr>
        <w:t xml:space="preserve">Выписка из </w:t>
      </w:r>
      <w:r w:rsidRPr="00A70DA0">
        <w:rPr>
          <w:b/>
          <w:i/>
          <w:iCs/>
          <w:shd w:val="clear" w:color="auto" w:fill="FFFFFF"/>
        </w:rPr>
        <w:t xml:space="preserve">Закона Воронежской области </w:t>
      </w:r>
      <w:r w:rsidR="0011221D" w:rsidRPr="0011221D">
        <w:rPr>
          <w:b/>
          <w:i/>
        </w:rPr>
        <w:t xml:space="preserve">от 02.12.2004 N 88-ОЗ (ред. от 30.11.2015) </w:t>
      </w:r>
      <w:r w:rsidR="004B4F22">
        <w:rPr>
          <w:b/>
          <w:i/>
        </w:rPr>
        <w:t>«</w:t>
      </w:r>
      <w:r w:rsidR="0011221D" w:rsidRPr="0011221D">
        <w:rPr>
          <w:b/>
          <w:i/>
        </w:rPr>
        <w:t>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11221D">
        <w:rPr>
          <w:b/>
          <w:i/>
          <w:iCs/>
          <w:shd w:val="clear" w:color="auto" w:fill="FFFFFF"/>
        </w:rPr>
        <w:t xml:space="preserve">»: </w:t>
      </w:r>
    </w:p>
    <w:p w:rsidR="00BD74D1" w:rsidRDefault="00BD74D1" w:rsidP="00DD7A6F">
      <w:pPr>
        <w:pStyle w:val="ConsPlusNormal"/>
        <w:ind w:firstLine="567"/>
        <w:jc w:val="center"/>
      </w:pPr>
    </w:p>
    <w:p w:rsidR="00BD74D1" w:rsidRPr="00262C9D" w:rsidRDefault="00675571" w:rsidP="00FB424E">
      <w:pPr>
        <w:pStyle w:val="ConsPlusNormal"/>
        <w:ind w:firstLine="567"/>
        <w:jc w:val="center"/>
        <w:rPr>
          <w:b/>
        </w:rPr>
      </w:pPr>
      <w:r w:rsidRPr="00262C9D">
        <w:rPr>
          <w:b/>
        </w:rPr>
        <w:t xml:space="preserve">Текстовое описание границ </w:t>
      </w:r>
      <w:r w:rsidR="00FE58D7">
        <w:rPr>
          <w:b/>
        </w:rPr>
        <w:t>Гремяченского</w:t>
      </w:r>
      <w:r w:rsidRPr="00262C9D">
        <w:rPr>
          <w:b/>
        </w:rPr>
        <w:t xml:space="preserve"> сельского поселения </w:t>
      </w:r>
      <w:r w:rsidR="00FE58D7">
        <w:rPr>
          <w:b/>
        </w:rPr>
        <w:t>Хохольского</w:t>
      </w:r>
      <w:r w:rsidRPr="00262C9D">
        <w:rPr>
          <w:b/>
        </w:rPr>
        <w:t xml:space="preserve"> муниципального района </w:t>
      </w:r>
      <w:r w:rsidR="00262C9D" w:rsidRPr="00262C9D">
        <w:rPr>
          <w:b/>
        </w:rPr>
        <w:t>В</w:t>
      </w:r>
      <w:r w:rsidRPr="00262C9D">
        <w:rPr>
          <w:b/>
        </w:rPr>
        <w:t>оронежской области</w:t>
      </w:r>
    </w:p>
    <w:p w:rsidR="00BD74D1" w:rsidRDefault="00BD74D1" w:rsidP="00262C9D">
      <w:pPr>
        <w:pStyle w:val="ConsPlusNormal"/>
        <w:ind w:firstLine="567"/>
        <w:jc w:val="both"/>
      </w:pPr>
    </w:p>
    <w:p w:rsidR="002F2063" w:rsidRPr="002F2063" w:rsidRDefault="002F2063" w:rsidP="00DD7A6F">
      <w:pPr>
        <w:spacing w:line="240" w:lineRule="auto"/>
      </w:pPr>
      <w:r w:rsidRPr="002F2063">
        <w:t>I. Линия прохождения границы Гремяченского сельского поселения по смежеству с Петинским сельским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От точки стыка 3100317206 границ Гремяченского, Петинского сельских поселений и Хохольского городского поселения линия границы идет в общем южном направлении по восточной стороне некоммерческого садоводческого товарищества "Мичуринец" до точки 31003172014.</w:t>
      </w:r>
    </w:p>
    <w:p w:rsidR="002F2063" w:rsidRPr="002F2063" w:rsidRDefault="002F2063" w:rsidP="00DD7A6F">
      <w:pPr>
        <w:widowControl/>
        <w:autoSpaceDE w:val="0"/>
        <w:spacing w:line="240" w:lineRule="auto"/>
        <w:ind w:firstLine="540"/>
        <w:jc w:val="both"/>
      </w:pPr>
      <w:r w:rsidRPr="002F2063">
        <w:t>От точки 31003172014 линия границы идет в юго-восточном направлении по южной стороне балки Терешкин Лог, пересекает балку Терешкин Лог, затем по южной стороне земель лесного фонда (урочище Майорово) до точки 3100325715.</w:t>
      </w:r>
    </w:p>
    <w:p w:rsidR="002F2063" w:rsidRPr="002F2063" w:rsidRDefault="002F2063" w:rsidP="00DD7A6F">
      <w:pPr>
        <w:widowControl/>
        <w:autoSpaceDE w:val="0"/>
        <w:spacing w:line="240" w:lineRule="auto"/>
        <w:ind w:firstLine="540"/>
        <w:jc w:val="both"/>
      </w:pPr>
      <w:r w:rsidRPr="002F2063">
        <w:t>От точки 3100325715 линия границы идет в северо-восточном направлении по южной стороне земель лесного фонда (урочище Майорово), пересекает автомобильную дорогу Воронеж - Луганск, по сельскохозяйственным угодьям, далее по южной стороне земель лесного фонда (урочище Майорово), по балке Терешкин Лог, затем по южной стороне лесной полосы до точки 31201894.</w:t>
      </w:r>
    </w:p>
    <w:p w:rsidR="002F2063" w:rsidRPr="002F2063" w:rsidRDefault="002F2063" w:rsidP="00DD7A6F">
      <w:pPr>
        <w:widowControl/>
        <w:autoSpaceDE w:val="0"/>
        <w:spacing w:line="240" w:lineRule="auto"/>
        <w:ind w:firstLine="540"/>
        <w:jc w:val="both"/>
      </w:pPr>
      <w:r w:rsidRPr="002F2063">
        <w:t>От точки 31201894 линия границы идет в юго-восточном направлении по южной стороне земель лесного фонда (урочище Михнево), затем по южной стороне балки до точки 3120308712.</w:t>
      </w:r>
    </w:p>
    <w:p w:rsidR="002F2063" w:rsidRPr="002F2063" w:rsidRDefault="002F2063" w:rsidP="00DD7A6F">
      <w:pPr>
        <w:widowControl/>
        <w:autoSpaceDE w:val="0"/>
        <w:spacing w:line="240" w:lineRule="auto"/>
        <w:ind w:firstLine="540"/>
        <w:jc w:val="both"/>
      </w:pPr>
      <w:r w:rsidRPr="002F2063">
        <w:t>От точки 3120308712 линия границы идет в северо-восточном направлении по балке до точки стыка 31207257 границ Гремяченского, Петинского и Новогремяченского сельских поселений.</w:t>
      </w:r>
    </w:p>
    <w:p w:rsidR="002F2063" w:rsidRPr="002F2063" w:rsidRDefault="002F2063" w:rsidP="00DD7A6F">
      <w:pPr>
        <w:widowControl/>
        <w:autoSpaceDE w:val="0"/>
        <w:spacing w:line="240" w:lineRule="auto"/>
        <w:ind w:firstLine="540"/>
        <w:jc w:val="both"/>
      </w:pPr>
      <w:r w:rsidRPr="002F2063">
        <w:t>Протяженность границы Гремяченского сельского поселения по смежеству с Петинским сельским поселением составляет 4018,5 м.</w:t>
      </w:r>
    </w:p>
    <w:p w:rsidR="002F2063" w:rsidRPr="002F2063" w:rsidRDefault="002F2063" w:rsidP="00DD7A6F">
      <w:pPr>
        <w:widowControl/>
        <w:autoSpaceDE w:val="0"/>
        <w:spacing w:line="240" w:lineRule="auto"/>
        <w:jc w:val="both"/>
      </w:pPr>
    </w:p>
    <w:p w:rsidR="002F2063" w:rsidRPr="002F2063" w:rsidRDefault="002F2063" w:rsidP="00DD7A6F">
      <w:pPr>
        <w:spacing w:line="240" w:lineRule="auto"/>
      </w:pPr>
      <w:r w:rsidRPr="002F2063">
        <w:t>II. Линия прохождения границы Гремяченского сельского поселения по смежеству с Новогремяченским сельским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От точки стыка 31207257 границ Гремяченского, Петинского и Новогремяченского сельских поселений линия границы идет в общем юго-восточном направлении по балке до точки 31003405.</w:t>
      </w:r>
    </w:p>
    <w:p w:rsidR="002F2063" w:rsidRPr="002F2063" w:rsidRDefault="002F2063" w:rsidP="00DD7A6F">
      <w:pPr>
        <w:widowControl/>
        <w:autoSpaceDE w:val="0"/>
        <w:spacing w:line="240" w:lineRule="auto"/>
        <w:ind w:firstLine="540"/>
        <w:jc w:val="both"/>
      </w:pPr>
      <w:r w:rsidRPr="002F2063">
        <w:t>От точки 31003405 линия границы идет в северо-восточном направлении по северной стороне приусадебных земельных участков села Гремячье до точки 3100340503.</w:t>
      </w:r>
    </w:p>
    <w:p w:rsidR="002F2063" w:rsidRPr="002F2063" w:rsidRDefault="002F2063" w:rsidP="00DD7A6F">
      <w:pPr>
        <w:widowControl/>
        <w:autoSpaceDE w:val="0"/>
        <w:spacing w:line="240" w:lineRule="auto"/>
        <w:ind w:firstLine="540"/>
        <w:jc w:val="both"/>
      </w:pPr>
      <w:r w:rsidRPr="002F2063">
        <w:lastRenderedPageBreak/>
        <w:t>От точки 3100340503 линия границы идет в юго-восточном направлении по северной стороне приусадебных земельных участков села Гремячье до точки 3100340506.</w:t>
      </w:r>
    </w:p>
    <w:p w:rsidR="002F2063" w:rsidRPr="002F2063" w:rsidRDefault="002F2063" w:rsidP="00DD7A6F">
      <w:pPr>
        <w:widowControl/>
        <w:autoSpaceDE w:val="0"/>
        <w:spacing w:line="240" w:lineRule="auto"/>
        <w:ind w:firstLine="540"/>
        <w:jc w:val="both"/>
      </w:pPr>
      <w:r w:rsidRPr="002F2063">
        <w:t>От точки 3100340506 линия границы идет в общем северо-восточном направлении по сельскохозяйственным угодьям до точки 31003369.</w:t>
      </w:r>
    </w:p>
    <w:p w:rsidR="002F2063" w:rsidRPr="002F2063" w:rsidRDefault="002F2063" w:rsidP="00DD7A6F">
      <w:pPr>
        <w:widowControl/>
        <w:autoSpaceDE w:val="0"/>
        <w:spacing w:line="240" w:lineRule="auto"/>
        <w:ind w:firstLine="540"/>
        <w:jc w:val="both"/>
      </w:pPr>
      <w:r w:rsidRPr="002F2063">
        <w:t>От точки 31003369 линия границы идет в юго-восточном направлении по северной стороне приусадебных земельных участков села Гремячье до точки 31003363.</w:t>
      </w:r>
    </w:p>
    <w:p w:rsidR="002F2063" w:rsidRPr="002F2063" w:rsidRDefault="002F2063" w:rsidP="00DD7A6F">
      <w:pPr>
        <w:widowControl/>
        <w:autoSpaceDE w:val="0"/>
        <w:spacing w:line="240" w:lineRule="auto"/>
        <w:ind w:firstLine="540"/>
        <w:jc w:val="both"/>
      </w:pPr>
      <w:r w:rsidRPr="002F2063">
        <w:t>От точки 31003363 линия границы в юго-западном направлении пересекает автомобильную дорогу Воронеж - Малышево - Гремячье, затем идет по восточной стороне приусадебных земельных участков села Гремячье до точки 31003426.</w:t>
      </w:r>
    </w:p>
    <w:p w:rsidR="002F2063" w:rsidRPr="002F2063" w:rsidRDefault="002F2063" w:rsidP="00DD7A6F">
      <w:pPr>
        <w:widowControl/>
        <w:autoSpaceDE w:val="0"/>
        <w:spacing w:line="240" w:lineRule="auto"/>
        <w:ind w:firstLine="540"/>
        <w:jc w:val="both"/>
      </w:pPr>
      <w:r w:rsidRPr="002F2063">
        <w:t>От точки 31003426 линия границы идет в юго-восточном направлении по восточной стороне приусадебных земельных участков села Гремячье, затем по южной стороне лесной полосы до точки 31003577.</w:t>
      </w:r>
    </w:p>
    <w:p w:rsidR="002F2063" w:rsidRPr="002F2063" w:rsidRDefault="002F2063" w:rsidP="00DD7A6F">
      <w:pPr>
        <w:widowControl/>
        <w:autoSpaceDE w:val="0"/>
        <w:spacing w:line="240" w:lineRule="auto"/>
        <w:ind w:firstLine="540"/>
        <w:jc w:val="both"/>
      </w:pPr>
      <w:r w:rsidRPr="002F2063">
        <w:t>От точки 31003577 линия границы идет в юго-западном направлении по восточной стороне приусадебных земельных участков села Гремячье до точки 3100357701.</w:t>
      </w:r>
    </w:p>
    <w:p w:rsidR="002F2063" w:rsidRPr="002F2063" w:rsidRDefault="002F2063" w:rsidP="00DD7A6F">
      <w:pPr>
        <w:widowControl/>
        <w:autoSpaceDE w:val="0"/>
        <w:spacing w:line="240" w:lineRule="auto"/>
        <w:ind w:firstLine="540"/>
        <w:jc w:val="both"/>
      </w:pPr>
      <w:r w:rsidRPr="002F2063">
        <w:t>От точки 3100357701 линия границы идет в юго-восточном направлении по сельскохозяйственным угодьям до точки 31003670.</w:t>
      </w:r>
    </w:p>
    <w:p w:rsidR="002F2063" w:rsidRPr="002F2063" w:rsidRDefault="002F2063" w:rsidP="00DD7A6F">
      <w:pPr>
        <w:widowControl/>
        <w:autoSpaceDE w:val="0"/>
        <w:spacing w:line="240" w:lineRule="auto"/>
        <w:ind w:firstLine="540"/>
        <w:jc w:val="both"/>
      </w:pPr>
      <w:r w:rsidRPr="002F2063">
        <w:t>От точки 31003670 линия границы идет в северо-восточном направлении по сельскохозяйственным угодьям, затем по лесной полосе до точки 31203123.</w:t>
      </w:r>
    </w:p>
    <w:p w:rsidR="002F2063" w:rsidRPr="002F2063" w:rsidRDefault="002F2063" w:rsidP="00DD7A6F">
      <w:pPr>
        <w:widowControl/>
        <w:autoSpaceDE w:val="0"/>
        <w:spacing w:line="240" w:lineRule="auto"/>
        <w:ind w:firstLine="540"/>
        <w:jc w:val="both"/>
      </w:pPr>
      <w:r w:rsidRPr="002F2063">
        <w:t>От точки 31203123 линия границы идет в юго-восточном направлении по лесной полосе, затем по сельскохозяйственным угодьям до точки 3120312701.</w:t>
      </w:r>
    </w:p>
    <w:p w:rsidR="002F2063" w:rsidRPr="002F2063" w:rsidRDefault="002F2063" w:rsidP="00DD7A6F">
      <w:pPr>
        <w:widowControl/>
        <w:autoSpaceDE w:val="0"/>
        <w:spacing w:line="240" w:lineRule="auto"/>
        <w:ind w:firstLine="540"/>
        <w:jc w:val="both"/>
      </w:pPr>
      <w:r w:rsidRPr="002F2063">
        <w:t>От точки 3120312701 линия границы идет в северо-восточном направлении по древесно-кустарниковой растительности вдоль озера до точки 3120312703.</w:t>
      </w:r>
    </w:p>
    <w:p w:rsidR="002F2063" w:rsidRPr="002F2063" w:rsidRDefault="002F2063" w:rsidP="00DD7A6F">
      <w:pPr>
        <w:widowControl/>
        <w:autoSpaceDE w:val="0"/>
        <w:spacing w:line="240" w:lineRule="auto"/>
        <w:ind w:firstLine="540"/>
        <w:jc w:val="both"/>
      </w:pPr>
      <w:r w:rsidRPr="002F2063">
        <w:t>От точки 3120312703 линия границы идет в юго-восточном направлении по древесно-кустарниковой растительности вдоль озера до точки 3120312704.</w:t>
      </w:r>
    </w:p>
    <w:p w:rsidR="002F2063" w:rsidRPr="002F2063" w:rsidRDefault="002F2063" w:rsidP="00DD7A6F">
      <w:pPr>
        <w:widowControl/>
        <w:autoSpaceDE w:val="0"/>
        <w:spacing w:line="240" w:lineRule="auto"/>
        <w:ind w:firstLine="540"/>
        <w:jc w:val="both"/>
      </w:pPr>
      <w:r w:rsidRPr="002F2063">
        <w:t>От точки 3120312704 линия границы идет в юго-западном направлении по древесно-кустарниковой растительности вдоль озера до точки 31203130.</w:t>
      </w:r>
    </w:p>
    <w:p w:rsidR="002F2063" w:rsidRPr="002F2063" w:rsidRDefault="002F2063" w:rsidP="00DD7A6F">
      <w:pPr>
        <w:widowControl/>
        <w:autoSpaceDE w:val="0"/>
        <w:spacing w:line="240" w:lineRule="auto"/>
        <w:ind w:firstLine="540"/>
        <w:jc w:val="both"/>
      </w:pPr>
      <w:r w:rsidRPr="002F2063">
        <w:t>От точки 31203130 линия границы идет в юго-восточном направлении по сельскохозяйственным угодьям до точки 31203134.</w:t>
      </w:r>
    </w:p>
    <w:p w:rsidR="002F2063" w:rsidRPr="002F2063" w:rsidRDefault="002F2063" w:rsidP="00DD7A6F">
      <w:pPr>
        <w:widowControl/>
        <w:autoSpaceDE w:val="0"/>
        <w:spacing w:line="240" w:lineRule="auto"/>
        <w:ind w:firstLine="540"/>
        <w:jc w:val="both"/>
      </w:pPr>
      <w:r w:rsidRPr="002F2063">
        <w:t>От точки 31203134 линия границы идет в восточном направлении по сельскохозяйственным угодьям, пересекает реку Дон, по древесно-кустарниковой растительности, затем по сельскохозяйственным угодьям до точки 31207556.</w:t>
      </w:r>
    </w:p>
    <w:p w:rsidR="002F2063" w:rsidRPr="002F2063" w:rsidRDefault="002F2063" w:rsidP="00DD7A6F">
      <w:pPr>
        <w:widowControl/>
        <w:autoSpaceDE w:val="0"/>
        <w:spacing w:line="240" w:lineRule="auto"/>
        <w:ind w:firstLine="540"/>
        <w:jc w:val="both"/>
      </w:pPr>
      <w:r w:rsidRPr="002F2063">
        <w:t>От точки 31207556 линия границы идет в юго-западном направлении по сельскохозяйственным угодьям, затем по озеру до точки 31207562.</w:t>
      </w:r>
    </w:p>
    <w:p w:rsidR="002F2063" w:rsidRPr="002F2063" w:rsidRDefault="002F2063" w:rsidP="00DD7A6F">
      <w:pPr>
        <w:widowControl/>
        <w:autoSpaceDE w:val="0"/>
        <w:spacing w:line="240" w:lineRule="auto"/>
        <w:ind w:firstLine="540"/>
        <w:jc w:val="both"/>
      </w:pPr>
      <w:r w:rsidRPr="002F2063">
        <w:t>От точки 31207562 линия границы идет в северо-восточном направлении по озеру, затем по сельскохозяйственным угодьям до точки 31207564.</w:t>
      </w:r>
    </w:p>
    <w:p w:rsidR="002F2063" w:rsidRPr="002F2063" w:rsidRDefault="002F2063" w:rsidP="00DD7A6F">
      <w:pPr>
        <w:widowControl/>
        <w:autoSpaceDE w:val="0"/>
        <w:spacing w:line="240" w:lineRule="auto"/>
        <w:ind w:firstLine="540"/>
        <w:jc w:val="both"/>
      </w:pPr>
      <w:r w:rsidRPr="002F2063">
        <w:t>От точки 31207564 линия границы идет в юго-восточном направлении по сельскохозяйственным угодьям, затем по северной стороне озера Донище до точки стыка 31203154 границ Гремяченского, Новогремяченского и Костенского сельских поселений.</w:t>
      </w:r>
    </w:p>
    <w:p w:rsidR="002F2063" w:rsidRPr="002F2063" w:rsidRDefault="002F2063" w:rsidP="00DD7A6F">
      <w:pPr>
        <w:widowControl/>
        <w:autoSpaceDE w:val="0"/>
        <w:spacing w:line="240" w:lineRule="auto"/>
        <w:ind w:firstLine="540"/>
        <w:jc w:val="both"/>
      </w:pPr>
      <w:r w:rsidRPr="002F2063">
        <w:t>Протяженность границы Гремяченского сельского поселения по смежеству с Новогремяченским сельским поселением составляет 10710,9 м.</w:t>
      </w:r>
    </w:p>
    <w:p w:rsidR="002F2063" w:rsidRPr="002F2063" w:rsidRDefault="002F2063" w:rsidP="00DD7A6F">
      <w:pPr>
        <w:widowControl/>
        <w:autoSpaceDE w:val="0"/>
        <w:spacing w:line="240" w:lineRule="auto"/>
        <w:jc w:val="both"/>
      </w:pPr>
    </w:p>
    <w:p w:rsidR="002F2063" w:rsidRPr="002F2063" w:rsidRDefault="002F2063" w:rsidP="00DD7A6F">
      <w:pPr>
        <w:spacing w:line="240" w:lineRule="auto"/>
      </w:pPr>
      <w:r w:rsidRPr="002F2063">
        <w:t>III. Линия прохождения границы Гремяченского сельского поселения по смежеству с Костенским сельским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От точки стыка 31203154 границ Гремяченского, Костенского и Новогремяченского сельских поселений линия границы идет в юго-западном направлении по древесно-кустарниковой растительности, пересекает озеро Донище, снова по древесно-кустарниковой растительности до точки 31202450.</w:t>
      </w:r>
    </w:p>
    <w:p w:rsidR="002F2063" w:rsidRPr="002F2063" w:rsidRDefault="002F2063" w:rsidP="00DD7A6F">
      <w:pPr>
        <w:widowControl/>
        <w:autoSpaceDE w:val="0"/>
        <w:spacing w:line="240" w:lineRule="auto"/>
        <w:ind w:firstLine="540"/>
        <w:jc w:val="both"/>
      </w:pPr>
      <w:r w:rsidRPr="002F2063">
        <w:t>От точки 31202450 линия границы идет в северо-западном направлении по сельскохозяйственным угодьям до точки 31202447.</w:t>
      </w:r>
    </w:p>
    <w:p w:rsidR="002F2063" w:rsidRPr="002F2063" w:rsidRDefault="002F2063" w:rsidP="00DD7A6F">
      <w:pPr>
        <w:widowControl/>
        <w:autoSpaceDE w:val="0"/>
        <w:spacing w:line="240" w:lineRule="auto"/>
        <w:ind w:firstLine="540"/>
        <w:jc w:val="both"/>
      </w:pPr>
      <w:r w:rsidRPr="002F2063">
        <w:lastRenderedPageBreak/>
        <w:t>От точки 31202447 линия границы идет в юго-западном направлении по сельскохозяйственным угодьям до точки 31202465.</w:t>
      </w:r>
    </w:p>
    <w:p w:rsidR="002F2063" w:rsidRPr="002F2063" w:rsidRDefault="002F2063" w:rsidP="00DD7A6F">
      <w:pPr>
        <w:widowControl/>
        <w:autoSpaceDE w:val="0"/>
        <w:spacing w:line="240" w:lineRule="auto"/>
        <w:ind w:firstLine="540"/>
        <w:jc w:val="both"/>
      </w:pPr>
      <w:r w:rsidRPr="002F2063">
        <w:t>От точки 31202465 линия границы идет в юго-восточном направлении по сельскохозяйственным угодьям, по древесно-кустарниковой растительности, по восточной стороне озера, снова по древесно-кустарниковой растительности, вновь по восточной стороне озера, по древесно-кустарниковой растительности до точки 31202527.</w:t>
      </w:r>
    </w:p>
    <w:p w:rsidR="002F2063" w:rsidRPr="002F2063" w:rsidRDefault="002F2063" w:rsidP="00DD7A6F">
      <w:pPr>
        <w:widowControl/>
        <w:autoSpaceDE w:val="0"/>
        <w:spacing w:line="240" w:lineRule="auto"/>
        <w:ind w:firstLine="540"/>
        <w:jc w:val="both"/>
      </w:pPr>
      <w:r w:rsidRPr="002F2063">
        <w:t>От точки 31202527 линия границы идет в восточном направлении по древесно-кустарниковой растительности, затем по сельскохозяйственным угодьям до точки 31202525.</w:t>
      </w:r>
    </w:p>
    <w:p w:rsidR="002F2063" w:rsidRPr="002F2063" w:rsidRDefault="002F2063" w:rsidP="00DD7A6F">
      <w:pPr>
        <w:widowControl/>
        <w:autoSpaceDE w:val="0"/>
        <w:spacing w:line="240" w:lineRule="auto"/>
        <w:ind w:firstLine="540"/>
        <w:jc w:val="both"/>
      </w:pPr>
      <w:r w:rsidRPr="002F2063">
        <w:t>От точки 31202525 линия границы идет в общем южном направлении по сельскохозяйственным угодьям, по древесно-кустарниковой растительности до точки 31202548.</w:t>
      </w:r>
    </w:p>
    <w:p w:rsidR="002F2063" w:rsidRPr="002F2063" w:rsidRDefault="002F2063" w:rsidP="00DD7A6F">
      <w:pPr>
        <w:widowControl/>
        <w:autoSpaceDE w:val="0"/>
        <w:spacing w:line="240" w:lineRule="auto"/>
        <w:ind w:firstLine="540"/>
        <w:jc w:val="both"/>
      </w:pPr>
      <w:r w:rsidRPr="002F2063">
        <w:t>От точки 31202548 линия границы идет в западном направлении по древесно-кустарниковой растительности, затем по сельскохозяйственным угодьям до точки 31202549.</w:t>
      </w:r>
    </w:p>
    <w:p w:rsidR="002F2063" w:rsidRPr="002F2063" w:rsidRDefault="002F2063" w:rsidP="00DD7A6F">
      <w:pPr>
        <w:widowControl/>
        <w:autoSpaceDE w:val="0"/>
        <w:spacing w:line="240" w:lineRule="auto"/>
        <w:ind w:firstLine="540"/>
        <w:jc w:val="both"/>
      </w:pPr>
      <w:r w:rsidRPr="002F2063">
        <w:t>От точки 31202549 линия границы идет в южном направлении по сельскохозяйственным угодьям до точки 31202565.</w:t>
      </w:r>
    </w:p>
    <w:p w:rsidR="002F2063" w:rsidRPr="002F2063" w:rsidRDefault="002F2063" w:rsidP="00DD7A6F">
      <w:pPr>
        <w:widowControl/>
        <w:autoSpaceDE w:val="0"/>
        <w:spacing w:line="240" w:lineRule="auto"/>
        <w:ind w:firstLine="540"/>
        <w:jc w:val="both"/>
      </w:pPr>
      <w:r w:rsidRPr="002F2063">
        <w:t>От точки 31202565 линия границы идет в южном направлении по сельскохозяйственным угодьям, пересекает древесно-кустарниковую растительность, снова по сельскохозяйственным угодьям до точки 31202669.</w:t>
      </w:r>
    </w:p>
    <w:p w:rsidR="002F2063" w:rsidRPr="002F2063" w:rsidRDefault="002F2063" w:rsidP="00DD7A6F">
      <w:pPr>
        <w:widowControl/>
        <w:autoSpaceDE w:val="0"/>
        <w:spacing w:line="240" w:lineRule="auto"/>
        <w:ind w:firstLine="540"/>
        <w:jc w:val="both"/>
      </w:pPr>
      <w:r w:rsidRPr="002F2063">
        <w:t>От точки 31202669 линия границы идет в западном направлении по сельскохозяйственным угодьям до точки 31203211.</w:t>
      </w:r>
    </w:p>
    <w:p w:rsidR="002F2063" w:rsidRPr="002F2063" w:rsidRDefault="002F2063" w:rsidP="00DD7A6F">
      <w:pPr>
        <w:widowControl/>
        <w:autoSpaceDE w:val="0"/>
        <w:spacing w:line="240" w:lineRule="auto"/>
        <w:ind w:firstLine="540"/>
        <w:jc w:val="both"/>
      </w:pPr>
      <w:r w:rsidRPr="002F2063">
        <w:t>От точки 31203211 линия границы идет в юго-восточном направлении по сельскохозяйственным угодьям до точки 31203217.</w:t>
      </w:r>
    </w:p>
    <w:p w:rsidR="002F2063" w:rsidRPr="002F2063" w:rsidRDefault="002F2063" w:rsidP="00DD7A6F">
      <w:pPr>
        <w:widowControl/>
        <w:autoSpaceDE w:val="0"/>
        <w:spacing w:line="240" w:lineRule="auto"/>
        <w:ind w:firstLine="540"/>
        <w:jc w:val="both"/>
      </w:pPr>
      <w:r w:rsidRPr="002F2063">
        <w:t>От точки 31203217 линия границы идет в восточном направлении по сельскохозяйственным угодьям до точки 31203214.</w:t>
      </w:r>
    </w:p>
    <w:p w:rsidR="002F2063" w:rsidRPr="002F2063" w:rsidRDefault="002F2063" w:rsidP="00DD7A6F">
      <w:pPr>
        <w:widowControl/>
        <w:autoSpaceDE w:val="0"/>
        <w:spacing w:line="240" w:lineRule="auto"/>
        <w:ind w:firstLine="540"/>
        <w:jc w:val="both"/>
      </w:pPr>
      <w:r w:rsidRPr="002F2063">
        <w:t>От точки 31203214 линия границы идет в юго-западном направлении по сельскохозяйственным угодьям до точки 31203220.</w:t>
      </w:r>
    </w:p>
    <w:p w:rsidR="002F2063" w:rsidRPr="002F2063" w:rsidRDefault="002F2063" w:rsidP="00DD7A6F">
      <w:pPr>
        <w:widowControl/>
        <w:autoSpaceDE w:val="0"/>
        <w:spacing w:line="240" w:lineRule="auto"/>
        <w:ind w:firstLine="540"/>
        <w:jc w:val="both"/>
      </w:pPr>
      <w:r w:rsidRPr="002F2063">
        <w:t>От точки 31203220 линия границы идет в юго-восточном направлении по сельскохозяйственным угодьям до точки 31202774.</w:t>
      </w:r>
    </w:p>
    <w:p w:rsidR="002F2063" w:rsidRPr="002F2063" w:rsidRDefault="002F2063" w:rsidP="00DD7A6F">
      <w:pPr>
        <w:widowControl/>
        <w:autoSpaceDE w:val="0"/>
        <w:spacing w:line="240" w:lineRule="auto"/>
        <w:ind w:firstLine="540"/>
        <w:jc w:val="both"/>
      </w:pPr>
      <w:r w:rsidRPr="002F2063">
        <w:t>От точки 31202774 линия границы идет в юго-западном направлении по сельскохозяйственным угодьям, затем по древесно-кустарниковой растительности до точки 31203244.</w:t>
      </w:r>
    </w:p>
    <w:p w:rsidR="002F2063" w:rsidRPr="002F2063" w:rsidRDefault="002F2063" w:rsidP="00DD7A6F">
      <w:pPr>
        <w:widowControl/>
        <w:autoSpaceDE w:val="0"/>
        <w:spacing w:line="240" w:lineRule="auto"/>
        <w:ind w:firstLine="540"/>
        <w:jc w:val="both"/>
      </w:pPr>
      <w:r w:rsidRPr="002F2063">
        <w:t>От точки 31203244 линия границы идет в северо-западном направлении по древесно-кустарниковой растительности до точки 31006100.</w:t>
      </w:r>
    </w:p>
    <w:p w:rsidR="002F2063" w:rsidRPr="002F2063" w:rsidRDefault="002F2063" w:rsidP="00DD7A6F">
      <w:pPr>
        <w:widowControl/>
        <w:autoSpaceDE w:val="0"/>
        <w:spacing w:line="240" w:lineRule="auto"/>
        <w:ind w:firstLine="540"/>
        <w:jc w:val="both"/>
      </w:pPr>
      <w:r w:rsidRPr="002F2063">
        <w:t>От точки 31006100 линия границы идет в юго-западном направлении по древесно-кустарниковой растительности до точки 31006274.</w:t>
      </w:r>
    </w:p>
    <w:p w:rsidR="002F2063" w:rsidRPr="002F2063" w:rsidRDefault="002F2063" w:rsidP="00DD7A6F">
      <w:pPr>
        <w:widowControl/>
        <w:autoSpaceDE w:val="0"/>
        <w:spacing w:line="240" w:lineRule="auto"/>
        <w:ind w:firstLine="540"/>
        <w:jc w:val="both"/>
      </w:pPr>
      <w:r w:rsidRPr="002F2063">
        <w:t>От точки 31006274 линия границы идет в северо-западном направлении по древесно-кустарниковой растительности вдоль левого берега реки Дон до точки 31207826.</w:t>
      </w:r>
    </w:p>
    <w:p w:rsidR="002F2063" w:rsidRPr="002F2063" w:rsidRDefault="002F2063" w:rsidP="00DD7A6F">
      <w:pPr>
        <w:widowControl/>
        <w:autoSpaceDE w:val="0"/>
        <w:spacing w:line="240" w:lineRule="auto"/>
        <w:ind w:firstLine="540"/>
        <w:jc w:val="both"/>
      </w:pPr>
      <w:r w:rsidRPr="002F2063">
        <w:t>От точки 31207826 линия границы идет в юго-западном направлении по древесно-кустарниковой растительности, пересекает реку Дон, далее по сельскохозяйственным угодьям, по древесно-кустарниковой растительности, по северной стороне приусадебных земельных участков села Костенки до точки 31006170.</w:t>
      </w:r>
    </w:p>
    <w:p w:rsidR="002F2063" w:rsidRPr="002F2063" w:rsidRDefault="002F2063" w:rsidP="00DD7A6F">
      <w:pPr>
        <w:widowControl/>
        <w:autoSpaceDE w:val="0"/>
        <w:spacing w:line="240" w:lineRule="auto"/>
        <w:ind w:firstLine="540"/>
        <w:jc w:val="both"/>
      </w:pPr>
      <w:r w:rsidRPr="002F2063">
        <w:t>От точки 31006170 линия границы идет в общем северо-западном направлении по северной стороне приусадебных земельных участков села Костенки, по северной границе земель лесного фонда (урочище Сухое), далее по сельскохозяйственным угодьям до точки 3100606503.</w:t>
      </w:r>
    </w:p>
    <w:p w:rsidR="002F2063" w:rsidRPr="002F2063" w:rsidRDefault="002F2063" w:rsidP="00DD7A6F">
      <w:pPr>
        <w:widowControl/>
        <w:autoSpaceDE w:val="0"/>
        <w:spacing w:line="240" w:lineRule="auto"/>
        <w:ind w:firstLine="540"/>
        <w:jc w:val="both"/>
      </w:pPr>
      <w:r w:rsidRPr="002F2063">
        <w:t>От точки 3100606503 линия границы идет в северо-восточном направлении по сельскохозяйственным угодьям до точки 31006065.</w:t>
      </w:r>
    </w:p>
    <w:p w:rsidR="002F2063" w:rsidRPr="002F2063" w:rsidRDefault="002F2063" w:rsidP="00DD7A6F">
      <w:pPr>
        <w:widowControl/>
        <w:autoSpaceDE w:val="0"/>
        <w:spacing w:line="240" w:lineRule="auto"/>
        <w:ind w:firstLine="540"/>
        <w:jc w:val="both"/>
      </w:pPr>
      <w:r w:rsidRPr="002F2063">
        <w:t>От точки 31006065 линия границы идет в северо-западном направлении по южной стороне земель лесного фонда (урочище Рудкино) до точки 31207834.</w:t>
      </w:r>
    </w:p>
    <w:p w:rsidR="002F2063" w:rsidRPr="002F2063" w:rsidRDefault="002F2063" w:rsidP="00DD7A6F">
      <w:pPr>
        <w:widowControl/>
        <w:autoSpaceDE w:val="0"/>
        <w:spacing w:line="240" w:lineRule="auto"/>
        <w:ind w:firstLine="540"/>
        <w:jc w:val="both"/>
      </w:pPr>
      <w:r w:rsidRPr="002F2063">
        <w:lastRenderedPageBreak/>
        <w:t>От точки 31207834 линия границы идет в юго-западном направлении по южной стороне земель лесного фонда (урочище Рудкино), далее по сельскохозяйственным угодьям до точки 3120784101.</w:t>
      </w:r>
    </w:p>
    <w:p w:rsidR="002F2063" w:rsidRPr="002F2063" w:rsidRDefault="002F2063" w:rsidP="00DD7A6F">
      <w:pPr>
        <w:widowControl/>
        <w:autoSpaceDE w:val="0"/>
        <w:spacing w:line="240" w:lineRule="auto"/>
        <w:ind w:firstLine="540"/>
        <w:jc w:val="both"/>
      </w:pPr>
      <w:r w:rsidRPr="002F2063">
        <w:t>От точки 3120784101 линия границы идет в северо-западном направлении по сельскохозяйственным угодьям до точки 31207841.</w:t>
      </w:r>
    </w:p>
    <w:p w:rsidR="002F2063" w:rsidRPr="002F2063" w:rsidRDefault="002F2063" w:rsidP="00DD7A6F">
      <w:pPr>
        <w:widowControl/>
        <w:autoSpaceDE w:val="0"/>
        <w:spacing w:line="240" w:lineRule="auto"/>
        <w:ind w:firstLine="540"/>
        <w:jc w:val="both"/>
      </w:pPr>
      <w:r w:rsidRPr="002F2063">
        <w:t>От точки 31207841 линия границы идет в юго-западном направлении по западной стороне земель лесного фонда, пересекает автомобильную дорогу Воронеж - Луганск, затем по сельскохозяйственным угодьям, по южной стороне лесной полосы, снова по сельскохозяйственным угодьям до точки 31207845.</w:t>
      </w:r>
    </w:p>
    <w:p w:rsidR="002F2063" w:rsidRPr="002F2063" w:rsidRDefault="002F2063" w:rsidP="00DD7A6F">
      <w:pPr>
        <w:widowControl/>
        <w:autoSpaceDE w:val="0"/>
        <w:spacing w:line="240" w:lineRule="auto"/>
        <w:ind w:firstLine="540"/>
        <w:jc w:val="both"/>
      </w:pPr>
      <w:r w:rsidRPr="002F2063">
        <w:t>От точки 31207845 линия границы идет в северо-западном направлении по сельскохозяйственным угодьям до точки 31207846.</w:t>
      </w:r>
    </w:p>
    <w:p w:rsidR="002F2063" w:rsidRPr="002F2063" w:rsidRDefault="002F2063" w:rsidP="00DD7A6F">
      <w:pPr>
        <w:widowControl/>
        <w:autoSpaceDE w:val="0"/>
        <w:spacing w:line="240" w:lineRule="auto"/>
        <w:ind w:firstLine="540"/>
        <w:jc w:val="both"/>
      </w:pPr>
      <w:r w:rsidRPr="002F2063">
        <w:t>От точки 31207846 линия границы идет в западном направлении по сельскохозяйственным угодьям, по лесной полосе, по южной стороне балки Березовый Яр до точки 31207848.</w:t>
      </w:r>
    </w:p>
    <w:p w:rsidR="002F2063" w:rsidRPr="002F2063" w:rsidRDefault="002F2063" w:rsidP="00DD7A6F">
      <w:pPr>
        <w:widowControl/>
        <w:autoSpaceDE w:val="0"/>
        <w:spacing w:line="240" w:lineRule="auto"/>
        <w:ind w:firstLine="540"/>
        <w:jc w:val="both"/>
      </w:pPr>
      <w:r w:rsidRPr="002F2063">
        <w:t>От точки 31207848 линия границы идет в юго-восточном направлении по сельскохозяйственным угодьям, по лесной полосе, по восточной стороне балки Березовый Яр, пересекает лесную полосу, затем по лесной полосе, далее по сельскохозяйственным угодьям до точки 3120324001.</w:t>
      </w:r>
    </w:p>
    <w:p w:rsidR="002F2063" w:rsidRPr="002F2063" w:rsidRDefault="002F2063" w:rsidP="00DD7A6F">
      <w:pPr>
        <w:widowControl/>
        <w:autoSpaceDE w:val="0"/>
        <w:spacing w:line="240" w:lineRule="auto"/>
        <w:ind w:firstLine="540"/>
        <w:jc w:val="both"/>
      </w:pPr>
      <w:r w:rsidRPr="002F2063">
        <w:t>От точки 3120324001 линия границы идет в юго-западном направлении по сельскохозяйственным угодьям, пересекает лесную полосу, далее по балке Березовый Яр до точки 31203240.</w:t>
      </w:r>
    </w:p>
    <w:p w:rsidR="002F2063" w:rsidRPr="002F2063" w:rsidRDefault="002F2063" w:rsidP="00DD7A6F">
      <w:pPr>
        <w:widowControl/>
        <w:autoSpaceDE w:val="0"/>
        <w:spacing w:line="240" w:lineRule="auto"/>
        <w:ind w:firstLine="540"/>
        <w:jc w:val="both"/>
      </w:pPr>
      <w:r w:rsidRPr="002F2063">
        <w:t>От точки 31203240 линия границы идет в юго-восточном направлении по восточной стороне балки Березовый Яр, пересекает лесную полосу, затем по сельскохозяйственным угодьям до точки 31207852.</w:t>
      </w:r>
    </w:p>
    <w:p w:rsidR="002F2063" w:rsidRPr="002F2063" w:rsidRDefault="002F2063" w:rsidP="00DD7A6F">
      <w:pPr>
        <w:widowControl/>
        <w:autoSpaceDE w:val="0"/>
        <w:spacing w:line="240" w:lineRule="auto"/>
        <w:ind w:firstLine="540"/>
        <w:jc w:val="both"/>
      </w:pPr>
      <w:r w:rsidRPr="002F2063">
        <w:t>От точки 31207852 линия границы идет в юго-западном направлении по сельскохозяйственным угодьям до точки 31207853.</w:t>
      </w:r>
    </w:p>
    <w:p w:rsidR="002F2063" w:rsidRPr="002F2063" w:rsidRDefault="002F2063" w:rsidP="00DD7A6F">
      <w:pPr>
        <w:widowControl/>
        <w:autoSpaceDE w:val="0"/>
        <w:spacing w:line="240" w:lineRule="auto"/>
        <w:ind w:firstLine="540"/>
        <w:jc w:val="both"/>
      </w:pPr>
      <w:r w:rsidRPr="002F2063">
        <w:t>От точки 31207853 линия границы идет в юго-восточном направлении по сельскохозяйственным угодьям, затем по восточной стороне лесной полосы, далее по сельскохозяйственным угодьям до точки 3120225006.</w:t>
      </w:r>
    </w:p>
    <w:p w:rsidR="002F2063" w:rsidRPr="002F2063" w:rsidRDefault="002F2063" w:rsidP="00DD7A6F">
      <w:pPr>
        <w:widowControl/>
        <w:autoSpaceDE w:val="0"/>
        <w:spacing w:line="240" w:lineRule="auto"/>
        <w:ind w:firstLine="540"/>
        <w:jc w:val="both"/>
      </w:pPr>
      <w:r w:rsidRPr="002F2063">
        <w:t>От точки 3120225006 линия границы в юго-западном направлении пересекает балку Березовый Яр до точки 3120325703.</w:t>
      </w:r>
    </w:p>
    <w:p w:rsidR="002F2063" w:rsidRPr="002F2063" w:rsidRDefault="002F2063" w:rsidP="00DD7A6F">
      <w:pPr>
        <w:widowControl/>
        <w:autoSpaceDE w:val="0"/>
        <w:spacing w:line="240" w:lineRule="auto"/>
        <w:ind w:firstLine="540"/>
        <w:jc w:val="both"/>
      </w:pPr>
      <w:r w:rsidRPr="002F2063">
        <w:t>От точки 3120325703 линия границы идет в юго-восточном направлении по западной стороне балки Березовый Яр до точки 3120325702.</w:t>
      </w:r>
    </w:p>
    <w:p w:rsidR="002F2063" w:rsidRPr="002F2063" w:rsidRDefault="002F2063" w:rsidP="00DD7A6F">
      <w:pPr>
        <w:widowControl/>
        <w:autoSpaceDE w:val="0"/>
        <w:spacing w:line="240" w:lineRule="auto"/>
        <w:ind w:firstLine="540"/>
        <w:jc w:val="both"/>
      </w:pPr>
      <w:r w:rsidRPr="002F2063">
        <w:t>От точки 3120325702 линия границы идет в юго-западном направлении по лесной полосе, затем по северной стороне лесной полосы, по сельскохозяйственным угодьям, далее пересекает балку Козькин Яр, по сельскохозяйственным угодьям до точки 3120326905.</w:t>
      </w:r>
    </w:p>
    <w:p w:rsidR="002F2063" w:rsidRPr="002F2063" w:rsidRDefault="002F2063" w:rsidP="00DD7A6F">
      <w:pPr>
        <w:widowControl/>
        <w:autoSpaceDE w:val="0"/>
        <w:spacing w:line="240" w:lineRule="auto"/>
        <w:ind w:firstLine="540"/>
        <w:jc w:val="both"/>
      </w:pPr>
      <w:r w:rsidRPr="002F2063">
        <w:t>От точки 3120326905 линия границы идет в северо-западном направлении по сельскохозяйственным угодьям до точки 3120326901.</w:t>
      </w:r>
    </w:p>
    <w:p w:rsidR="002F2063" w:rsidRPr="002F2063" w:rsidRDefault="002F2063" w:rsidP="00DD7A6F">
      <w:pPr>
        <w:widowControl/>
        <w:autoSpaceDE w:val="0"/>
        <w:spacing w:line="240" w:lineRule="auto"/>
        <w:ind w:firstLine="540"/>
        <w:jc w:val="both"/>
      </w:pPr>
      <w:r w:rsidRPr="002F2063">
        <w:t>От точки 3120326901 линия границы идет в юго-западном направлении по сельскохозяйственным угодьям, затем по лесной полосе до точки 31203280.</w:t>
      </w:r>
    </w:p>
    <w:p w:rsidR="002F2063" w:rsidRPr="002F2063" w:rsidRDefault="002F2063" w:rsidP="00DD7A6F">
      <w:pPr>
        <w:widowControl/>
        <w:autoSpaceDE w:val="0"/>
        <w:spacing w:line="240" w:lineRule="auto"/>
        <w:ind w:firstLine="540"/>
        <w:jc w:val="both"/>
      </w:pPr>
      <w:r w:rsidRPr="002F2063">
        <w:t>От точки 31203280 линия границы идет в западном направлении по лесной полосе, по сельскохозяйственным угодьям, пересекает лесную полосу, затем пересекает балку, по сельскохозяйственным угодьям, по лесной полосе до точки 31203270.</w:t>
      </w:r>
    </w:p>
    <w:p w:rsidR="002F2063" w:rsidRPr="002F2063" w:rsidRDefault="002F2063" w:rsidP="00DD7A6F">
      <w:pPr>
        <w:widowControl/>
        <w:autoSpaceDE w:val="0"/>
        <w:spacing w:line="240" w:lineRule="auto"/>
        <w:ind w:firstLine="540"/>
        <w:jc w:val="both"/>
      </w:pPr>
      <w:r w:rsidRPr="002F2063">
        <w:t>От точки 31203270 линия границы идет в юго-западном направлении по лесной полосе, затем по сельскохозяйственным угодьям, пересекает балку Репный Яр, снова по сельскохозяйственным угодьям до точки 3120331920.</w:t>
      </w:r>
    </w:p>
    <w:p w:rsidR="002F2063" w:rsidRPr="002F2063" w:rsidRDefault="002F2063" w:rsidP="00DD7A6F">
      <w:pPr>
        <w:widowControl/>
        <w:autoSpaceDE w:val="0"/>
        <w:spacing w:line="240" w:lineRule="auto"/>
        <w:ind w:firstLine="540"/>
        <w:jc w:val="both"/>
      </w:pPr>
      <w:r w:rsidRPr="002F2063">
        <w:t>От точки 3120331920 линия границы идет в северо-западном направлении по сельскохозяйственным угодьям, по восточной стороне полосы отвода автомобильной дороги "Воронеж - Луганск" - с. Кочетовка до точки 3120331916.</w:t>
      </w:r>
    </w:p>
    <w:p w:rsidR="002F2063" w:rsidRPr="002F2063" w:rsidRDefault="002F2063" w:rsidP="00DD7A6F">
      <w:pPr>
        <w:widowControl/>
        <w:autoSpaceDE w:val="0"/>
        <w:spacing w:line="240" w:lineRule="auto"/>
        <w:ind w:firstLine="540"/>
        <w:jc w:val="both"/>
      </w:pPr>
      <w:r w:rsidRPr="002F2063">
        <w:lastRenderedPageBreak/>
        <w:t>От точки 3120331916 линия границы в юго-западном направлении пересекает автомобильную дорогу "Воронеж - Луганск" - с. Кочетовка до точки 3120331915.</w:t>
      </w:r>
    </w:p>
    <w:p w:rsidR="002F2063" w:rsidRPr="002F2063" w:rsidRDefault="002F2063" w:rsidP="00DD7A6F">
      <w:pPr>
        <w:widowControl/>
        <w:autoSpaceDE w:val="0"/>
        <w:spacing w:line="240" w:lineRule="auto"/>
        <w:ind w:firstLine="540"/>
        <w:jc w:val="both"/>
      </w:pPr>
      <w:r w:rsidRPr="002F2063">
        <w:t>От точки 3120331915 линия границы идет в юго-восточном направлении по западной стороне полосы отвода автомобильной дороги "Воронеж - Луганск" - с. Кочетовка до точки 3120331913.</w:t>
      </w:r>
    </w:p>
    <w:p w:rsidR="002F2063" w:rsidRPr="002F2063" w:rsidRDefault="002F2063" w:rsidP="00DD7A6F">
      <w:pPr>
        <w:widowControl/>
        <w:autoSpaceDE w:val="0"/>
        <w:spacing w:line="240" w:lineRule="auto"/>
        <w:ind w:firstLine="540"/>
        <w:jc w:val="both"/>
      </w:pPr>
      <w:r w:rsidRPr="002F2063">
        <w:t>От точки 3120331913 линия границы идет в юго-западном направлении по западной стороне полосы отвода автомобильной дороги "Воронеж - Луганск" - с. Кочетовка до точки 3120331902.</w:t>
      </w:r>
    </w:p>
    <w:p w:rsidR="002F2063" w:rsidRPr="002F2063" w:rsidRDefault="002F2063" w:rsidP="00DD7A6F">
      <w:pPr>
        <w:widowControl/>
        <w:autoSpaceDE w:val="0"/>
        <w:spacing w:line="240" w:lineRule="auto"/>
        <w:ind w:firstLine="540"/>
        <w:jc w:val="both"/>
      </w:pPr>
      <w:r w:rsidRPr="002F2063">
        <w:t>От точки 3120331902 линия границы идет в северо-западном направлении по сельскохозяйственным угодьям до точки 3120331901.</w:t>
      </w:r>
    </w:p>
    <w:p w:rsidR="002F2063" w:rsidRPr="002F2063" w:rsidRDefault="002F2063" w:rsidP="00DD7A6F">
      <w:pPr>
        <w:widowControl/>
        <w:autoSpaceDE w:val="0"/>
        <w:spacing w:line="240" w:lineRule="auto"/>
        <w:ind w:firstLine="540"/>
        <w:jc w:val="both"/>
      </w:pPr>
      <w:r w:rsidRPr="002F2063">
        <w:t>От точки 3120331901 линия границы идет в юго-западном направлении по сельскохозяйственным угодьям до точки 31203319.</w:t>
      </w:r>
    </w:p>
    <w:p w:rsidR="002F2063" w:rsidRPr="002F2063" w:rsidRDefault="002F2063" w:rsidP="00DD7A6F">
      <w:pPr>
        <w:widowControl/>
        <w:autoSpaceDE w:val="0"/>
        <w:spacing w:line="240" w:lineRule="auto"/>
        <w:ind w:firstLine="540"/>
        <w:jc w:val="both"/>
      </w:pPr>
      <w:r w:rsidRPr="002F2063">
        <w:t>От точки 31203319 линия границы идет в северо-западном направлении по сельскохозяйственным угодьям до точки 3120332101.</w:t>
      </w:r>
    </w:p>
    <w:p w:rsidR="002F2063" w:rsidRPr="002F2063" w:rsidRDefault="002F2063" w:rsidP="00DD7A6F">
      <w:pPr>
        <w:widowControl/>
        <w:autoSpaceDE w:val="0"/>
        <w:spacing w:line="240" w:lineRule="auto"/>
        <w:ind w:firstLine="540"/>
        <w:jc w:val="both"/>
      </w:pPr>
      <w:r w:rsidRPr="002F2063">
        <w:t>От точки 3120332101 линия границы идет в юго-западном направлении по сельскохозяйственным угодьям, затем по лесному массиву (лес Перерывный) до точки 31203328.</w:t>
      </w:r>
    </w:p>
    <w:p w:rsidR="002F2063" w:rsidRPr="002F2063" w:rsidRDefault="002F2063" w:rsidP="00DD7A6F">
      <w:pPr>
        <w:widowControl/>
        <w:autoSpaceDE w:val="0"/>
        <w:spacing w:line="240" w:lineRule="auto"/>
        <w:ind w:firstLine="540"/>
        <w:jc w:val="both"/>
      </w:pPr>
      <w:r w:rsidRPr="002F2063">
        <w:t>От точки 31203328 линия границы идет в северо-западном направлении по лесному массиву (лес Перерывный) до точки 31203320.</w:t>
      </w:r>
    </w:p>
    <w:p w:rsidR="002F2063" w:rsidRPr="002F2063" w:rsidRDefault="002F2063" w:rsidP="00DD7A6F">
      <w:pPr>
        <w:widowControl/>
        <w:autoSpaceDE w:val="0"/>
        <w:spacing w:line="240" w:lineRule="auto"/>
        <w:ind w:firstLine="540"/>
        <w:jc w:val="both"/>
      </w:pPr>
      <w:r w:rsidRPr="002F2063">
        <w:t>От точки 31203320 линия границы идет в южном направлении по сельскохозяйственным угодьям до точки стыка 31203326 границ Гремяченского, Костенского и Кочетовского сельских поселений.</w:t>
      </w:r>
    </w:p>
    <w:p w:rsidR="002F2063" w:rsidRPr="002F2063" w:rsidRDefault="002F2063" w:rsidP="00DD7A6F">
      <w:pPr>
        <w:widowControl/>
        <w:autoSpaceDE w:val="0"/>
        <w:spacing w:line="240" w:lineRule="auto"/>
        <w:ind w:firstLine="540"/>
        <w:jc w:val="both"/>
      </w:pPr>
      <w:r w:rsidRPr="002F2063">
        <w:t>Протяженность границы Гремяченского сельского поселения по смежеству с Костенским сельским поселением составляет 32292,9 м.</w:t>
      </w:r>
    </w:p>
    <w:p w:rsidR="002F2063" w:rsidRPr="002F2063" w:rsidRDefault="002F2063" w:rsidP="00DD7A6F">
      <w:pPr>
        <w:widowControl/>
        <w:autoSpaceDE w:val="0"/>
        <w:spacing w:line="240" w:lineRule="auto"/>
        <w:jc w:val="both"/>
      </w:pPr>
    </w:p>
    <w:p w:rsidR="002F2063" w:rsidRPr="002F2063" w:rsidRDefault="002F2063" w:rsidP="00DD7A6F">
      <w:pPr>
        <w:spacing w:line="240" w:lineRule="auto"/>
      </w:pPr>
      <w:r w:rsidRPr="002F2063">
        <w:t>IV. Линия прохождения границы Гремяченского сельского поселения по смежеству с Кочетовским сельским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От точки стыка 31203326 границ Гремяченского, Костенского и Кочетовского сельских поселений линия границы идет в северо-западном направлении по балке до точки 31203315.</w:t>
      </w:r>
    </w:p>
    <w:p w:rsidR="002F2063" w:rsidRPr="002F2063" w:rsidRDefault="002F2063" w:rsidP="00DD7A6F">
      <w:pPr>
        <w:widowControl/>
        <w:autoSpaceDE w:val="0"/>
        <w:spacing w:line="240" w:lineRule="auto"/>
        <w:ind w:firstLine="540"/>
        <w:jc w:val="both"/>
      </w:pPr>
      <w:r w:rsidRPr="002F2063">
        <w:t>От точки 31203315 линия границы идет в северо-восточном направлении по балке до точки 3120328913.</w:t>
      </w:r>
    </w:p>
    <w:p w:rsidR="002F2063" w:rsidRPr="002F2063" w:rsidRDefault="002F2063" w:rsidP="00DD7A6F">
      <w:pPr>
        <w:widowControl/>
        <w:autoSpaceDE w:val="0"/>
        <w:spacing w:line="240" w:lineRule="auto"/>
        <w:ind w:firstLine="540"/>
        <w:jc w:val="both"/>
      </w:pPr>
      <w:r w:rsidRPr="002F2063">
        <w:t>От точки 3120328913 линия границы идет в юго-восточном направлении по южной стороне садоводческого некоммерческого товарищества "Спутник" до точки 3120328912.</w:t>
      </w:r>
    </w:p>
    <w:p w:rsidR="002F2063" w:rsidRPr="002F2063" w:rsidRDefault="002F2063" w:rsidP="00DD7A6F">
      <w:pPr>
        <w:widowControl/>
        <w:autoSpaceDE w:val="0"/>
        <w:spacing w:line="240" w:lineRule="auto"/>
        <w:ind w:firstLine="540"/>
        <w:jc w:val="both"/>
      </w:pPr>
      <w:r w:rsidRPr="002F2063">
        <w:t>От точки 3120328912 линия границы идет в общем северном направлении по восточной стороне садоводческого некоммерческого товарищества "Спутник" до точки 31203289.</w:t>
      </w:r>
    </w:p>
    <w:p w:rsidR="002F2063" w:rsidRPr="002F2063" w:rsidRDefault="002F2063" w:rsidP="00DD7A6F">
      <w:pPr>
        <w:widowControl/>
        <w:autoSpaceDE w:val="0"/>
        <w:spacing w:line="240" w:lineRule="auto"/>
        <w:ind w:firstLine="540"/>
        <w:jc w:val="both"/>
      </w:pPr>
      <w:r w:rsidRPr="002F2063">
        <w:t>От точки 31203289 линия границы идет в северо-восточном направлении по восточной стороне садоводческого некоммерческого товарищества "Спутник", далее по балке до точки 3120328405.</w:t>
      </w:r>
    </w:p>
    <w:p w:rsidR="002F2063" w:rsidRPr="002F2063" w:rsidRDefault="002F2063" w:rsidP="00DD7A6F">
      <w:pPr>
        <w:widowControl/>
        <w:autoSpaceDE w:val="0"/>
        <w:spacing w:line="240" w:lineRule="auto"/>
        <w:ind w:firstLine="540"/>
        <w:jc w:val="both"/>
      </w:pPr>
      <w:r w:rsidRPr="002F2063">
        <w:t>От точки 3120328405 линия границы идет в северо-западном направлении по балке до точки 3120328403.</w:t>
      </w:r>
    </w:p>
    <w:p w:rsidR="002F2063" w:rsidRPr="002F2063" w:rsidRDefault="002F2063" w:rsidP="00DD7A6F">
      <w:pPr>
        <w:widowControl/>
        <w:autoSpaceDE w:val="0"/>
        <w:spacing w:line="240" w:lineRule="auto"/>
        <w:ind w:firstLine="540"/>
        <w:jc w:val="both"/>
      </w:pPr>
      <w:r w:rsidRPr="002F2063">
        <w:t>От точки 3120328403 линия границы идет в юго-западном направлении по сельскохозяйственным угодьям, затем по южной стороне лесной полосы, по сельскохозяйственным угодьям, пересекает балку, далее снова по сельскохозяйственным угодьям до точки 31203297.</w:t>
      </w:r>
    </w:p>
    <w:p w:rsidR="002F2063" w:rsidRPr="002F2063" w:rsidRDefault="002F2063" w:rsidP="00DD7A6F">
      <w:pPr>
        <w:widowControl/>
        <w:autoSpaceDE w:val="0"/>
        <w:spacing w:line="240" w:lineRule="auto"/>
        <w:ind w:firstLine="540"/>
        <w:jc w:val="both"/>
      </w:pPr>
      <w:r w:rsidRPr="002F2063">
        <w:t>От точки 31203297 линия границы идет в северо-западном направлении по сельскохозяйственным угодьям, пересекает реку Еманча, по древесно-кустарниковой растительности, затем снова по сельскохозяйственным угодьям до точки стыка 31203248 границ Гремяченского, Кочетовского, и Староникольского сельских поселений.</w:t>
      </w:r>
    </w:p>
    <w:p w:rsidR="002F2063" w:rsidRPr="002F2063" w:rsidRDefault="002F2063" w:rsidP="00DD7A6F">
      <w:pPr>
        <w:widowControl/>
        <w:autoSpaceDE w:val="0"/>
        <w:spacing w:line="240" w:lineRule="auto"/>
        <w:ind w:firstLine="540"/>
        <w:jc w:val="both"/>
      </w:pPr>
      <w:r w:rsidRPr="002F2063">
        <w:lastRenderedPageBreak/>
        <w:t>Протяженность границы Гремяченского сельского поселения по смежеству с Кочетовским сельским поселением составляет 7187 м.</w:t>
      </w:r>
    </w:p>
    <w:p w:rsidR="002F2063" w:rsidRPr="002F2063" w:rsidRDefault="002F2063" w:rsidP="00DD7A6F">
      <w:pPr>
        <w:widowControl/>
        <w:autoSpaceDE w:val="0"/>
        <w:spacing w:line="240" w:lineRule="auto"/>
        <w:jc w:val="both"/>
      </w:pPr>
    </w:p>
    <w:p w:rsidR="002F2063" w:rsidRPr="002F2063" w:rsidRDefault="002F2063" w:rsidP="00DD7A6F">
      <w:pPr>
        <w:spacing w:line="240" w:lineRule="auto"/>
      </w:pPr>
      <w:r w:rsidRPr="002F2063">
        <w:t>V. Линия прохождения границы Гремяченского сельского поселения по смежеству со Староникольским сельским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От точки стыка 31203248 границ Гремяченского, Кочетовского и Староникольского сельских поселений линия границы идет в северо-восточном направлении по сельскохозяйственным угодьям, пересекает балку, по сельскохозяйственным угодьям, снова пересекает балку, по сельскохозяйственным угодьям, по балке, затем по восточной стороне лесной полосы, пересекает балку, по сельскохозяйственным угодьям, по восточной стороне лесной полосы, пересекает балку, вновь по восточной стороне лесной полосы, по лесной полосе, по восточной стороне лесной полосы, по сельскохозяйственным угодьям, снова по восточной стороне лесной полосы, по сельскохозяйственным угодьям, далее по балке до точки 31203170.</w:t>
      </w:r>
    </w:p>
    <w:p w:rsidR="002F2063" w:rsidRPr="002F2063" w:rsidRDefault="002F2063" w:rsidP="00DD7A6F">
      <w:pPr>
        <w:widowControl/>
        <w:autoSpaceDE w:val="0"/>
        <w:spacing w:line="240" w:lineRule="auto"/>
        <w:ind w:firstLine="540"/>
        <w:jc w:val="both"/>
      </w:pPr>
      <w:r w:rsidRPr="002F2063">
        <w:t>От точки 31203170 линия границы идет в северо-восточном направлении по балке до точки 31000048.</w:t>
      </w:r>
    </w:p>
    <w:p w:rsidR="002F2063" w:rsidRPr="002F2063" w:rsidRDefault="002F2063" w:rsidP="00DD7A6F">
      <w:pPr>
        <w:widowControl/>
        <w:autoSpaceDE w:val="0"/>
        <w:spacing w:line="240" w:lineRule="auto"/>
        <w:ind w:firstLine="540"/>
        <w:jc w:val="both"/>
      </w:pPr>
      <w:r w:rsidRPr="002F2063">
        <w:t>От точки 31000048 линия границы идет в северо-западном направлении по сельскохозяйственным угодьям, по балке, снова по сельскохозяйственным угодьям, по южной стороне лесной полосы, по сельскохозяйственным угодьям до точки 31000062.</w:t>
      </w:r>
    </w:p>
    <w:p w:rsidR="002F2063" w:rsidRPr="002F2063" w:rsidRDefault="002F2063" w:rsidP="00DD7A6F">
      <w:pPr>
        <w:widowControl/>
        <w:autoSpaceDE w:val="0"/>
        <w:spacing w:line="240" w:lineRule="auto"/>
        <w:ind w:firstLine="540"/>
        <w:jc w:val="both"/>
      </w:pPr>
      <w:r w:rsidRPr="002F2063">
        <w:t>От точки 31000062 линия границы идет в северо-восточном направлении по сельскохозяйственным угодьям, пересекает полевую дорогу, далее вновь по сельскохозяйственным угодьям до точки 31000068.</w:t>
      </w:r>
    </w:p>
    <w:p w:rsidR="002F2063" w:rsidRPr="002F2063" w:rsidRDefault="002F2063" w:rsidP="00DD7A6F">
      <w:pPr>
        <w:widowControl/>
        <w:autoSpaceDE w:val="0"/>
        <w:spacing w:line="240" w:lineRule="auto"/>
        <w:ind w:firstLine="540"/>
        <w:jc w:val="both"/>
      </w:pPr>
      <w:r w:rsidRPr="002F2063">
        <w:t>От точки 31000068 линия границы идет в северном направлении по сельскохозяйственным угодьям, по восточной стороне лесной полосы, далее по сельскохозяйственным угодьям, пересекает лесную полосу, затем по балке Индова Большая до точки стыка 31201748 границ Гремяченского, Староникольского сельских поселений и Хохольского городского поселения.</w:t>
      </w:r>
    </w:p>
    <w:p w:rsidR="002F2063" w:rsidRPr="002F2063" w:rsidRDefault="002F2063" w:rsidP="00DD7A6F">
      <w:pPr>
        <w:widowControl/>
        <w:autoSpaceDE w:val="0"/>
        <w:spacing w:line="240" w:lineRule="auto"/>
        <w:ind w:firstLine="540"/>
        <w:jc w:val="both"/>
      </w:pPr>
      <w:r w:rsidRPr="002F2063">
        <w:t>Протяженность границы Гремяченского сельского поселения по смежеству со Староникольским сельским поселением составляет 17939,2 м.</w:t>
      </w:r>
    </w:p>
    <w:p w:rsidR="002F2063" w:rsidRPr="002F2063" w:rsidRDefault="002F2063" w:rsidP="00DD7A6F">
      <w:pPr>
        <w:widowControl/>
        <w:autoSpaceDE w:val="0"/>
        <w:spacing w:line="240" w:lineRule="auto"/>
        <w:jc w:val="both"/>
      </w:pPr>
    </w:p>
    <w:p w:rsidR="002F2063" w:rsidRPr="002F2063" w:rsidRDefault="002F2063" w:rsidP="00DD7A6F">
      <w:pPr>
        <w:spacing w:line="240" w:lineRule="auto"/>
      </w:pPr>
      <w:r w:rsidRPr="002F2063">
        <w:t>VI. Линия прохождения границы Гремяченского сельского поселения по смежеству с Хохольским городским поселением</w:t>
      </w:r>
    </w:p>
    <w:p w:rsidR="002F2063" w:rsidRPr="002F2063" w:rsidRDefault="002F2063" w:rsidP="00DD7A6F">
      <w:pPr>
        <w:widowControl/>
        <w:autoSpaceDE w:val="0"/>
        <w:spacing w:line="240" w:lineRule="auto"/>
        <w:jc w:val="both"/>
      </w:pPr>
    </w:p>
    <w:p w:rsidR="002F2063" w:rsidRPr="002F2063" w:rsidRDefault="002F2063" w:rsidP="00DD7A6F">
      <w:pPr>
        <w:widowControl/>
        <w:autoSpaceDE w:val="0"/>
        <w:spacing w:line="240" w:lineRule="auto"/>
        <w:ind w:firstLine="540"/>
        <w:jc w:val="both"/>
      </w:pPr>
      <w:r w:rsidRPr="002F2063">
        <w:t>От точки стыка 31201748 границ Гремяченского, Староникольского и сельских поселений и Хохольского городского поселения линия границы идет в северо-западном направлении по сельскохозяйственным угодьям до точки 31003117.</w:t>
      </w:r>
    </w:p>
    <w:p w:rsidR="002F2063" w:rsidRPr="002F2063" w:rsidRDefault="002F2063" w:rsidP="00DD7A6F">
      <w:pPr>
        <w:widowControl/>
        <w:autoSpaceDE w:val="0"/>
        <w:spacing w:line="240" w:lineRule="auto"/>
        <w:ind w:firstLine="540"/>
        <w:jc w:val="both"/>
      </w:pPr>
      <w:r w:rsidRPr="002F2063">
        <w:t>От точки 31003117 линия границы идет в восточном направлении по автомобильной дороге "Воронеж - Луганск" - пгт Хохольский до точки 31003130.</w:t>
      </w:r>
    </w:p>
    <w:p w:rsidR="002F2063" w:rsidRPr="002F2063" w:rsidRDefault="002F2063" w:rsidP="00DD7A6F">
      <w:pPr>
        <w:widowControl/>
        <w:autoSpaceDE w:val="0"/>
        <w:spacing w:line="240" w:lineRule="auto"/>
        <w:ind w:firstLine="540"/>
        <w:jc w:val="both"/>
      </w:pPr>
      <w:r w:rsidRPr="002F2063">
        <w:t>От точки 31003130 линия границы идет в южном направлении по сельскохозяйственным угодьям до точки 31201722.</w:t>
      </w:r>
    </w:p>
    <w:p w:rsidR="002F2063" w:rsidRPr="002F2063" w:rsidRDefault="002F2063" w:rsidP="00DD7A6F">
      <w:pPr>
        <w:widowControl/>
        <w:autoSpaceDE w:val="0"/>
        <w:spacing w:line="240" w:lineRule="auto"/>
        <w:ind w:firstLine="540"/>
        <w:jc w:val="both"/>
      </w:pPr>
      <w:r w:rsidRPr="002F2063">
        <w:t>От точки 31201722 линия границы идет в восточном направлении по сельскохозяйственным угодьям, по лесной полосе, снова по сельскохозяйственным угодьям до точки 3100320301.</w:t>
      </w:r>
    </w:p>
    <w:p w:rsidR="002F2063" w:rsidRPr="002F2063" w:rsidRDefault="002F2063" w:rsidP="00DD7A6F">
      <w:pPr>
        <w:widowControl/>
        <w:autoSpaceDE w:val="0"/>
        <w:spacing w:line="240" w:lineRule="auto"/>
        <w:ind w:firstLine="540"/>
        <w:jc w:val="both"/>
      </w:pPr>
      <w:r w:rsidRPr="002F2063">
        <w:t>От точки 3100320301 линия границы в юго-восточном направлении пересекает автомобильную дорогу "Воронеж - Луганск" - Хохольский" - с. Дмитриевка до точки 3100320302.</w:t>
      </w:r>
    </w:p>
    <w:p w:rsidR="002F2063" w:rsidRPr="002F2063" w:rsidRDefault="002F2063" w:rsidP="00DD7A6F">
      <w:pPr>
        <w:widowControl/>
        <w:autoSpaceDE w:val="0"/>
        <w:spacing w:line="240" w:lineRule="auto"/>
        <w:ind w:firstLine="540"/>
        <w:jc w:val="both"/>
      </w:pPr>
      <w:r w:rsidRPr="002F2063">
        <w:t xml:space="preserve">От точки 3100320302 линия границы идет в северо-восточном направлении по южной стороне приусадебных земельных участков села Дмитриевка, по древесно-кустарниковой растительности, пересекает реку Еманча, по сельскохозяйственным угодьям, далее по северной </w:t>
      </w:r>
      <w:r w:rsidRPr="002F2063">
        <w:lastRenderedPageBreak/>
        <w:t>стороне некоммерческого садоводческого товарищества "Мичуринец" до точки стыка 3100317206 границ Гремяченского, Петинского сельских поселений и Хохольского городского поселения.</w:t>
      </w:r>
    </w:p>
    <w:p w:rsidR="002F2063" w:rsidRPr="002F2063" w:rsidRDefault="002F2063" w:rsidP="00DD7A6F">
      <w:pPr>
        <w:widowControl/>
        <w:autoSpaceDE w:val="0"/>
        <w:spacing w:line="240" w:lineRule="auto"/>
        <w:ind w:firstLine="540"/>
        <w:jc w:val="both"/>
      </w:pPr>
      <w:r w:rsidRPr="002F2063">
        <w:t>Протяженность границы Гремяченского сельского поселения по смежеству с Хохольским городским поселением составляет 8384,9 м.</w:t>
      </w:r>
    </w:p>
    <w:p w:rsidR="002F2063" w:rsidRPr="002F2063" w:rsidRDefault="002F2063" w:rsidP="00DD7A6F">
      <w:pPr>
        <w:widowControl/>
        <w:autoSpaceDE w:val="0"/>
        <w:spacing w:line="240" w:lineRule="auto"/>
        <w:ind w:firstLine="540"/>
        <w:jc w:val="both"/>
      </w:pPr>
      <w:r w:rsidRPr="002F2063">
        <w:t>Общая протяженность границ Гремяченского сельского поселения составляет 80533,4 м.</w:t>
      </w:r>
    </w:p>
    <w:p w:rsidR="00850B01" w:rsidRDefault="000324A3" w:rsidP="00262C9D">
      <w:r>
        <w:rPr>
          <w:color w:val="000000"/>
        </w:rPr>
        <w:tab/>
      </w:r>
      <w:r w:rsidR="00872107">
        <w:rPr>
          <w:noProof/>
        </w:rPr>
        <w:drawing>
          <wp:inline distT="0" distB="0" distL="0" distR="0">
            <wp:extent cx="6042660" cy="44913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2660" cy="4491355"/>
                    </a:xfrm>
                    <a:prstGeom prst="rect">
                      <a:avLst/>
                    </a:prstGeom>
                    <a:noFill/>
                    <a:ln>
                      <a:noFill/>
                    </a:ln>
                  </pic:spPr>
                </pic:pic>
              </a:graphicData>
            </a:graphic>
          </wp:inline>
        </w:drawing>
      </w:r>
    </w:p>
    <w:p w:rsidR="00850B01" w:rsidRDefault="00850B01" w:rsidP="0091102E">
      <w:pPr>
        <w:pStyle w:val="aa"/>
        <w:spacing w:before="0" w:after="0"/>
        <w:jc w:val="both"/>
      </w:pPr>
      <w:r>
        <w:t xml:space="preserve">Рисунок 1. </w:t>
      </w:r>
      <w:r w:rsidR="000D3C25">
        <w:fldChar w:fldCharType="begin"/>
      </w:r>
      <w:r w:rsidR="00172DB0">
        <w:instrText xml:space="preserve"> SEQ Рисунок_1. \* ARABIC </w:instrText>
      </w:r>
      <w:r w:rsidR="000D3C25">
        <w:fldChar w:fldCharType="separate"/>
      </w:r>
      <w:r w:rsidR="000303AA">
        <w:rPr>
          <w:noProof/>
        </w:rPr>
        <w:t>2</w:t>
      </w:r>
      <w:r w:rsidR="000D3C25">
        <w:rPr>
          <w:noProof/>
        </w:rPr>
        <w:fldChar w:fldCharType="end"/>
      </w:r>
      <w:r>
        <w:t xml:space="preserve"> </w:t>
      </w:r>
      <w:r w:rsidRPr="00647CE0">
        <w:t xml:space="preserve">Карта-схема границ </w:t>
      </w:r>
      <w:r w:rsidR="00FE58D7">
        <w:t>Гремяченского</w:t>
      </w:r>
      <w:r w:rsidR="00262C9D">
        <w:t xml:space="preserve"> сельского</w:t>
      </w:r>
      <w:r w:rsidRPr="00647CE0">
        <w:t xml:space="preserve"> поселения </w:t>
      </w:r>
      <w:r w:rsidR="00FE58D7">
        <w:t>Хохольского</w:t>
      </w:r>
      <w:r w:rsidR="00262C9D">
        <w:t xml:space="preserve"> </w:t>
      </w:r>
      <w:r w:rsidRPr="00647CE0">
        <w:t>муниципального района Воронежской области</w:t>
      </w:r>
    </w:p>
    <w:p w:rsidR="00262C9D" w:rsidRDefault="00262C9D" w:rsidP="0091102E">
      <w:pPr>
        <w:pStyle w:val="aa"/>
        <w:spacing w:before="0" w:after="0"/>
        <w:jc w:val="both"/>
      </w:pPr>
    </w:p>
    <w:p w:rsidR="000324A3" w:rsidRDefault="000324A3" w:rsidP="0091102E">
      <w:pPr>
        <w:pStyle w:val="2"/>
      </w:pPr>
      <w:bookmarkStart w:id="5" w:name="_Toc529537750"/>
      <w:r>
        <w:t xml:space="preserve">Краткий историко-градостроительный анализ территории </w:t>
      </w:r>
      <w:r w:rsidR="00883A79">
        <w:t>сельского</w:t>
      </w:r>
      <w:r>
        <w:t xml:space="preserve"> поселения</w:t>
      </w:r>
      <w:bookmarkEnd w:id="5"/>
    </w:p>
    <w:p w:rsidR="0091102E" w:rsidRPr="00EF39B2" w:rsidRDefault="0091102E" w:rsidP="0091102E">
      <w:pPr>
        <w:widowControl/>
        <w:autoSpaceDE w:val="0"/>
        <w:spacing w:line="240" w:lineRule="auto"/>
        <w:ind w:firstLine="567"/>
        <w:jc w:val="both"/>
      </w:pPr>
    </w:p>
    <w:p w:rsidR="00B05E4B" w:rsidRPr="00EF39B2" w:rsidRDefault="00B05E4B" w:rsidP="006F3E09">
      <w:pPr>
        <w:pStyle w:val="a0"/>
        <w:spacing w:line="240" w:lineRule="auto"/>
        <w:ind w:firstLine="567"/>
        <w:jc w:val="both"/>
        <w:rPr>
          <w:sz w:val="24"/>
          <w:szCs w:val="24"/>
        </w:rPr>
      </w:pPr>
      <w:r w:rsidRPr="00EF39B2">
        <w:rPr>
          <w:sz w:val="24"/>
          <w:szCs w:val="24"/>
        </w:rPr>
        <w:t>С 1779 г. до 1928г. территория Хохольского района входила в состав Воронежского, Коротоякского и Нижнедевицкого уездов Воронежской губернии.</w:t>
      </w:r>
    </w:p>
    <w:p w:rsidR="006F3E09" w:rsidRDefault="00B05E4B" w:rsidP="00C07CF1">
      <w:pPr>
        <w:pStyle w:val="a0"/>
        <w:spacing w:line="240" w:lineRule="auto"/>
        <w:ind w:firstLine="567"/>
        <w:jc w:val="both"/>
        <w:rPr>
          <w:color w:val="000000"/>
          <w:sz w:val="24"/>
          <w:szCs w:val="24"/>
        </w:rPr>
      </w:pPr>
      <w:r w:rsidRPr="00EF39B2">
        <w:rPr>
          <w:sz w:val="24"/>
          <w:szCs w:val="24"/>
        </w:rPr>
        <w:t>Гремяченское сельское поселение располагается в центральной части Хохольского муниципального района Воронежской области. Восточной границей поселения является река Дон, на пр</w:t>
      </w:r>
      <w:r w:rsidR="00EF39B2" w:rsidRPr="00EF39B2">
        <w:rPr>
          <w:sz w:val="24"/>
          <w:szCs w:val="24"/>
        </w:rPr>
        <w:t>авом берегу которого расположены</w:t>
      </w:r>
      <w:r w:rsidRPr="00EF39B2">
        <w:rPr>
          <w:sz w:val="24"/>
          <w:szCs w:val="24"/>
        </w:rPr>
        <w:t xml:space="preserve"> с.</w:t>
      </w:r>
      <w:r w:rsidR="007A508E">
        <w:rPr>
          <w:sz w:val="24"/>
          <w:szCs w:val="24"/>
        </w:rPr>
        <w:t xml:space="preserve"> </w:t>
      </w:r>
      <w:r w:rsidRPr="00EF39B2">
        <w:rPr>
          <w:sz w:val="24"/>
          <w:szCs w:val="24"/>
        </w:rPr>
        <w:t>Гремячье</w:t>
      </w:r>
      <w:r w:rsidR="00EF39B2" w:rsidRPr="00EF39B2">
        <w:rPr>
          <w:sz w:val="24"/>
          <w:szCs w:val="24"/>
        </w:rPr>
        <w:t xml:space="preserve"> и с.</w:t>
      </w:r>
      <w:r w:rsidR="007A508E">
        <w:rPr>
          <w:sz w:val="24"/>
          <w:szCs w:val="24"/>
        </w:rPr>
        <w:t xml:space="preserve"> </w:t>
      </w:r>
      <w:r w:rsidR="00EF39B2" w:rsidRPr="00EF39B2">
        <w:rPr>
          <w:sz w:val="24"/>
          <w:szCs w:val="24"/>
        </w:rPr>
        <w:t xml:space="preserve">Рудкино. Площадь поселения  - </w:t>
      </w:r>
      <w:r w:rsidR="00EF39B2" w:rsidRPr="00EF39B2">
        <w:rPr>
          <w:bCs/>
          <w:sz w:val="24"/>
          <w:szCs w:val="24"/>
        </w:rPr>
        <w:t xml:space="preserve">15218,08 га, численность населения – </w:t>
      </w:r>
      <w:r w:rsidR="00EF39B2" w:rsidRPr="00EF39B2">
        <w:rPr>
          <w:color w:val="000000"/>
          <w:sz w:val="24"/>
          <w:szCs w:val="24"/>
        </w:rPr>
        <w:t>4651</w:t>
      </w:r>
      <w:r w:rsidR="00EF39B2" w:rsidRPr="00EF39B2">
        <w:rPr>
          <w:color w:val="FF0000"/>
          <w:sz w:val="24"/>
          <w:szCs w:val="24"/>
        </w:rPr>
        <w:t xml:space="preserve"> </w:t>
      </w:r>
      <w:r w:rsidR="00EF39B2" w:rsidRPr="00EF39B2">
        <w:rPr>
          <w:color w:val="000000"/>
          <w:sz w:val="24"/>
          <w:szCs w:val="24"/>
        </w:rPr>
        <w:t>человек.</w:t>
      </w:r>
    </w:p>
    <w:p w:rsidR="00EF39B2" w:rsidRDefault="00EF39B2" w:rsidP="00C07CF1">
      <w:pPr>
        <w:pStyle w:val="a0"/>
        <w:spacing w:line="240" w:lineRule="auto"/>
        <w:ind w:firstLine="567"/>
        <w:jc w:val="both"/>
        <w:rPr>
          <w:color w:val="000000"/>
          <w:sz w:val="24"/>
          <w:szCs w:val="24"/>
        </w:rPr>
      </w:pPr>
    </w:p>
    <w:p w:rsidR="00F06BFD" w:rsidRDefault="00F06BFD" w:rsidP="00F06BFD">
      <w:pPr>
        <w:pStyle w:val="aa"/>
        <w:keepNext/>
        <w:jc w:val="both"/>
      </w:pPr>
      <w:r>
        <w:t xml:space="preserve">Таблица 1. </w:t>
      </w:r>
      <w:r w:rsidR="000D3C25">
        <w:fldChar w:fldCharType="begin"/>
      </w:r>
      <w:r w:rsidR="00172DB0">
        <w:instrText xml:space="preserve"> SEQ Таблица_1. \* ARABIC </w:instrText>
      </w:r>
      <w:r w:rsidR="000D3C25">
        <w:fldChar w:fldCharType="separate"/>
      </w:r>
      <w:r w:rsidR="000303AA">
        <w:rPr>
          <w:noProof/>
        </w:rPr>
        <w:t>2</w:t>
      </w:r>
      <w:r w:rsidR="000D3C25">
        <w:rPr>
          <w:noProof/>
        </w:rPr>
        <w:fldChar w:fldCharType="end"/>
      </w:r>
      <w:r>
        <w:t xml:space="preserve"> </w:t>
      </w:r>
      <w:r w:rsidRPr="00D81D19">
        <w:t>Динамика численности населенных пунктов поселения</w:t>
      </w:r>
    </w:p>
    <w:tbl>
      <w:tblPr>
        <w:tblW w:w="9871" w:type="dxa"/>
        <w:jc w:val="center"/>
        <w:tblInd w:w="-2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89"/>
        <w:gridCol w:w="1654"/>
        <w:gridCol w:w="1227"/>
        <w:gridCol w:w="1801"/>
      </w:tblGrid>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39B2" w:rsidRPr="00EF39B2" w:rsidRDefault="00EF39B2" w:rsidP="00701138">
            <w:pPr>
              <w:rPr>
                <w:b/>
                <w:bCs/>
              </w:rPr>
            </w:pPr>
            <w:r w:rsidRPr="00EF39B2">
              <w:rPr>
                <w:b/>
                <w:bCs/>
              </w:rPr>
              <w:t>Населенные пункты</w:t>
            </w:r>
          </w:p>
        </w:tc>
        <w:tc>
          <w:tcPr>
            <w:tcW w:w="165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39B2" w:rsidRPr="00EF39B2" w:rsidRDefault="00EF39B2" w:rsidP="00701138">
            <w:pPr>
              <w:jc w:val="center"/>
              <w:rPr>
                <w:b/>
              </w:rPr>
            </w:pPr>
            <w:r w:rsidRPr="00EF39B2">
              <w:rPr>
                <w:b/>
              </w:rPr>
              <w:t>1859г.</w:t>
            </w:r>
          </w:p>
        </w:tc>
        <w:tc>
          <w:tcPr>
            <w:tcW w:w="122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39B2" w:rsidRPr="00EF39B2" w:rsidRDefault="00EF39B2" w:rsidP="00701138">
            <w:pPr>
              <w:jc w:val="center"/>
              <w:rPr>
                <w:b/>
              </w:rPr>
            </w:pPr>
            <w:r w:rsidRPr="00EF39B2">
              <w:rPr>
                <w:b/>
              </w:rPr>
              <w:t>1900г.</w:t>
            </w:r>
          </w:p>
        </w:tc>
        <w:tc>
          <w:tcPr>
            <w:tcW w:w="18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39B2" w:rsidRPr="00EF39B2" w:rsidRDefault="00EF39B2" w:rsidP="00701138">
            <w:pPr>
              <w:jc w:val="center"/>
              <w:rPr>
                <w:b/>
              </w:rPr>
            </w:pPr>
            <w:r w:rsidRPr="00EF39B2">
              <w:rPr>
                <w:b/>
              </w:rPr>
              <w:t>2007г.</w:t>
            </w: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r w:rsidRPr="00EF39B2">
              <w:t>село Гремячье</w:t>
            </w:r>
          </w:p>
        </w:tc>
        <w:tc>
          <w:tcPr>
            <w:tcW w:w="1654" w:type="dxa"/>
            <w:tcBorders>
              <w:top w:val="single" w:sz="4" w:space="0" w:color="auto"/>
              <w:left w:val="single" w:sz="4" w:space="0" w:color="auto"/>
              <w:bottom w:val="single" w:sz="4" w:space="0" w:color="auto"/>
              <w:right w:val="single" w:sz="4" w:space="0" w:color="auto"/>
            </w:tcBorders>
            <w:vAlign w:val="bottom"/>
            <w:hideMark/>
          </w:tcPr>
          <w:p w:rsidR="00EF39B2" w:rsidRPr="00EF39B2" w:rsidRDefault="00EF39B2" w:rsidP="00701138">
            <w:pPr>
              <w:jc w:val="center"/>
              <w:rPr>
                <w:rFonts w:eastAsia="Arial Unicode MS"/>
              </w:rPr>
            </w:pPr>
            <w:r w:rsidRPr="00EF39B2">
              <w:rPr>
                <w:rFonts w:eastAsia="Arial Unicode MS"/>
              </w:rPr>
              <w:t>517</w:t>
            </w:r>
          </w:p>
        </w:tc>
        <w:tc>
          <w:tcPr>
            <w:tcW w:w="1227"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center"/>
            </w:pPr>
            <w:r w:rsidRPr="00EF39B2">
              <w:t>3513</w:t>
            </w:r>
          </w:p>
        </w:tc>
        <w:tc>
          <w:tcPr>
            <w:tcW w:w="1801" w:type="dxa"/>
            <w:vMerge w:val="restart"/>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center"/>
              <w:rPr>
                <w:rFonts w:eastAsia="Arial Unicode MS"/>
              </w:rPr>
            </w:pPr>
            <w:r w:rsidRPr="00EF39B2">
              <w:t>4121</w:t>
            </w: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right"/>
            </w:pPr>
            <w:r w:rsidRPr="00EF39B2">
              <w:t>Гремячье 1е</w:t>
            </w:r>
          </w:p>
        </w:tc>
        <w:tc>
          <w:tcPr>
            <w:tcW w:w="1654" w:type="dxa"/>
            <w:tcBorders>
              <w:top w:val="single" w:sz="4" w:space="0" w:color="auto"/>
              <w:left w:val="single" w:sz="4" w:space="0" w:color="auto"/>
              <w:bottom w:val="single" w:sz="4" w:space="0" w:color="auto"/>
              <w:right w:val="single" w:sz="4" w:space="0" w:color="auto"/>
            </w:tcBorders>
            <w:vAlign w:val="bottom"/>
            <w:hideMark/>
          </w:tcPr>
          <w:p w:rsidR="00EF39B2" w:rsidRPr="00EF39B2" w:rsidRDefault="00EF39B2" w:rsidP="00701138">
            <w:pPr>
              <w:jc w:val="center"/>
              <w:rPr>
                <w:rFonts w:eastAsia="Arial Unicode MS"/>
              </w:rPr>
            </w:pPr>
            <w:r w:rsidRPr="00EF39B2">
              <w:rPr>
                <w:rFonts w:eastAsia="Arial Unicode MS"/>
              </w:rPr>
              <w:t>311</w:t>
            </w:r>
          </w:p>
        </w:tc>
        <w:tc>
          <w:tcPr>
            <w:tcW w:w="1227"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center"/>
            </w:pPr>
            <w:r w:rsidRPr="00EF39B2">
              <w:t>3348</w:t>
            </w: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EF39B2" w:rsidRPr="00EF39B2" w:rsidRDefault="00EF39B2" w:rsidP="00701138">
            <w:pPr>
              <w:rPr>
                <w:rFonts w:eastAsia="Arial Unicode MS"/>
              </w:rPr>
            </w:pP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right"/>
            </w:pPr>
            <w:r w:rsidRPr="00EF39B2">
              <w:t>Гремячье 2е</w:t>
            </w:r>
          </w:p>
        </w:tc>
        <w:tc>
          <w:tcPr>
            <w:tcW w:w="1654" w:type="dxa"/>
            <w:tcBorders>
              <w:top w:val="single" w:sz="4" w:space="0" w:color="auto"/>
              <w:left w:val="single" w:sz="4" w:space="0" w:color="auto"/>
              <w:bottom w:val="single" w:sz="4" w:space="0" w:color="auto"/>
              <w:right w:val="single" w:sz="4" w:space="0" w:color="auto"/>
            </w:tcBorders>
            <w:vAlign w:val="bottom"/>
            <w:hideMark/>
          </w:tcPr>
          <w:p w:rsidR="00EF39B2" w:rsidRPr="00EF39B2" w:rsidRDefault="00EF39B2" w:rsidP="00701138">
            <w:pPr>
              <w:jc w:val="center"/>
              <w:rPr>
                <w:rFonts w:eastAsia="Arial Unicode MS"/>
              </w:rPr>
            </w:pPr>
            <w:r w:rsidRPr="00EF39B2">
              <w:rPr>
                <w:bCs/>
              </w:rPr>
              <w:t>206</w:t>
            </w:r>
          </w:p>
        </w:tc>
        <w:tc>
          <w:tcPr>
            <w:tcW w:w="1227"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center"/>
            </w:pPr>
            <w:r w:rsidRPr="00EF39B2">
              <w:rPr>
                <w:bCs/>
              </w:rPr>
              <w:t>165</w:t>
            </w: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EF39B2" w:rsidRPr="00EF39B2" w:rsidRDefault="00EF39B2" w:rsidP="00701138">
            <w:pPr>
              <w:rPr>
                <w:rFonts w:eastAsia="Arial Unicode MS"/>
              </w:rPr>
            </w:pP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r w:rsidRPr="00EF39B2">
              <w:lastRenderedPageBreak/>
              <w:t>село Дмитриевка</w:t>
            </w:r>
          </w:p>
        </w:tc>
        <w:tc>
          <w:tcPr>
            <w:tcW w:w="1654" w:type="dxa"/>
            <w:tcBorders>
              <w:top w:val="single" w:sz="4" w:space="0" w:color="auto"/>
              <w:left w:val="single" w:sz="4" w:space="0" w:color="auto"/>
              <w:bottom w:val="single" w:sz="4" w:space="0" w:color="auto"/>
              <w:right w:val="single" w:sz="4" w:space="0" w:color="auto"/>
            </w:tcBorders>
            <w:vAlign w:val="bottom"/>
            <w:hideMark/>
          </w:tcPr>
          <w:p w:rsidR="00EF39B2" w:rsidRPr="00EF39B2" w:rsidRDefault="00EF39B2" w:rsidP="00701138">
            <w:pPr>
              <w:jc w:val="center"/>
              <w:rPr>
                <w:rFonts w:eastAsia="Arial Unicode MS"/>
              </w:rPr>
            </w:pPr>
            <w:r w:rsidRPr="00EF39B2">
              <w:rPr>
                <w:rFonts w:eastAsia="Arial Unicode MS"/>
              </w:rPr>
              <w:t>337</w:t>
            </w:r>
          </w:p>
        </w:tc>
        <w:tc>
          <w:tcPr>
            <w:tcW w:w="1227" w:type="dxa"/>
            <w:tcBorders>
              <w:top w:val="single" w:sz="4" w:space="0" w:color="auto"/>
              <w:left w:val="single" w:sz="4" w:space="0" w:color="auto"/>
              <w:bottom w:val="single" w:sz="4" w:space="0" w:color="auto"/>
              <w:right w:val="single" w:sz="4" w:space="0" w:color="auto"/>
            </w:tcBorders>
            <w:hideMark/>
          </w:tcPr>
          <w:p w:rsidR="00EF39B2" w:rsidRPr="00EF39B2" w:rsidRDefault="00EF39B2" w:rsidP="00701138">
            <w:pPr>
              <w:jc w:val="center"/>
            </w:pPr>
            <w:r w:rsidRPr="00EF39B2">
              <w:t>385</w:t>
            </w:r>
          </w:p>
        </w:tc>
        <w:tc>
          <w:tcPr>
            <w:tcW w:w="1801" w:type="dxa"/>
            <w:tcBorders>
              <w:top w:val="single" w:sz="4" w:space="0" w:color="auto"/>
              <w:left w:val="single" w:sz="4" w:space="0" w:color="auto"/>
              <w:bottom w:val="single" w:sz="4" w:space="0" w:color="auto"/>
              <w:right w:val="single" w:sz="4" w:space="0" w:color="auto"/>
            </w:tcBorders>
            <w:vAlign w:val="bottom"/>
            <w:hideMark/>
          </w:tcPr>
          <w:p w:rsidR="00EF39B2" w:rsidRPr="00EF39B2" w:rsidRDefault="00EF39B2" w:rsidP="00701138">
            <w:pPr>
              <w:jc w:val="center"/>
              <w:rPr>
                <w:rFonts w:eastAsia="Arial Unicode MS"/>
              </w:rPr>
            </w:pPr>
            <w:r w:rsidRPr="00EF39B2">
              <w:t>146</w:t>
            </w: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tcPr>
          <w:p w:rsidR="00EF39B2" w:rsidRPr="00EF39B2" w:rsidRDefault="00EF39B2" w:rsidP="00701138">
            <w:r w:rsidRPr="00EF39B2">
              <w:t>село Рудкино</w:t>
            </w:r>
          </w:p>
        </w:tc>
        <w:tc>
          <w:tcPr>
            <w:tcW w:w="1654" w:type="dxa"/>
            <w:tcBorders>
              <w:top w:val="single" w:sz="4" w:space="0" w:color="auto"/>
              <w:left w:val="single" w:sz="4" w:space="0" w:color="auto"/>
              <w:bottom w:val="single" w:sz="4" w:space="0" w:color="auto"/>
              <w:right w:val="single" w:sz="4" w:space="0" w:color="auto"/>
            </w:tcBorders>
            <w:vAlign w:val="bottom"/>
          </w:tcPr>
          <w:p w:rsidR="00EF39B2" w:rsidRPr="00EF39B2" w:rsidRDefault="00EF39B2" w:rsidP="00701138">
            <w:pPr>
              <w:jc w:val="center"/>
              <w:rPr>
                <w:rFonts w:eastAsia="Arial Unicode MS"/>
              </w:rPr>
            </w:pPr>
            <w:r>
              <w:rPr>
                <w:rFonts w:eastAsia="Arial Unicode MS"/>
              </w:rPr>
              <w:t>1014</w:t>
            </w:r>
          </w:p>
        </w:tc>
        <w:tc>
          <w:tcPr>
            <w:tcW w:w="1227" w:type="dxa"/>
            <w:tcBorders>
              <w:top w:val="single" w:sz="4" w:space="0" w:color="auto"/>
              <w:left w:val="single" w:sz="4" w:space="0" w:color="auto"/>
              <w:bottom w:val="single" w:sz="4" w:space="0" w:color="auto"/>
              <w:right w:val="single" w:sz="4" w:space="0" w:color="auto"/>
            </w:tcBorders>
          </w:tcPr>
          <w:p w:rsidR="00EF39B2" w:rsidRPr="00EF39B2" w:rsidRDefault="00EF39B2" w:rsidP="00701138">
            <w:pPr>
              <w:jc w:val="center"/>
            </w:pPr>
            <w:r>
              <w:t>1205</w:t>
            </w:r>
          </w:p>
        </w:tc>
        <w:tc>
          <w:tcPr>
            <w:tcW w:w="1801" w:type="dxa"/>
            <w:tcBorders>
              <w:top w:val="single" w:sz="4" w:space="0" w:color="auto"/>
              <w:left w:val="single" w:sz="4" w:space="0" w:color="auto"/>
              <w:bottom w:val="single" w:sz="4" w:space="0" w:color="auto"/>
              <w:right w:val="single" w:sz="4" w:space="0" w:color="auto"/>
            </w:tcBorders>
            <w:vAlign w:val="bottom"/>
          </w:tcPr>
          <w:p w:rsidR="00EF39B2" w:rsidRPr="00EF39B2" w:rsidRDefault="00EF39B2" w:rsidP="00701138">
            <w:pPr>
              <w:jc w:val="center"/>
            </w:pPr>
            <w:r>
              <w:t>928</w:t>
            </w:r>
          </w:p>
        </w:tc>
      </w:tr>
      <w:tr w:rsidR="00EF39B2" w:rsidRPr="00EF39B2" w:rsidTr="00F06BFD">
        <w:trPr>
          <w:jc w:val="center"/>
        </w:trPr>
        <w:tc>
          <w:tcPr>
            <w:tcW w:w="5189" w:type="dxa"/>
            <w:tcBorders>
              <w:top w:val="single" w:sz="4" w:space="0" w:color="auto"/>
              <w:left w:val="single" w:sz="4" w:space="0" w:color="auto"/>
              <w:bottom w:val="single" w:sz="4" w:space="0" w:color="auto"/>
              <w:right w:val="single" w:sz="4" w:space="0" w:color="auto"/>
            </w:tcBorders>
          </w:tcPr>
          <w:p w:rsidR="00EF39B2" w:rsidRPr="00EF39B2" w:rsidRDefault="00EF39B2" w:rsidP="00701138">
            <w:r w:rsidRPr="00EF39B2">
              <w:t>село Ивановка</w:t>
            </w:r>
          </w:p>
        </w:tc>
        <w:tc>
          <w:tcPr>
            <w:tcW w:w="1654" w:type="dxa"/>
            <w:tcBorders>
              <w:top w:val="single" w:sz="4" w:space="0" w:color="auto"/>
              <w:left w:val="single" w:sz="4" w:space="0" w:color="auto"/>
              <w:bottom w:val="single" w:sz="4" w:space="0" w:color="auto"/>
              <w:right w:val="single" w:sz="4" w:space="0" w:color="auto"/>
            </w:tcBorders>
            <w:vAlign w:val="bottom"/>
          </w:tcPr>
          <w:p w:rsidR="00EF39B2" w:rsidRPr="00EF39B2" w:rsidRDefault="00EF39B2" w:rsidP="00701138">
            <w:pPr>
              <w:jc w:val="center"/>
              <w:rPr>
                <w:rFonts w:eastAsia="Arial Unicode MS"/>
              </w:rPr>
            </w:pPr>
            <w:r>
              <w:rPr>
                <w:rFonts w:eastAsia="Arial Unicode MS"/>
              </w:rPr>
              <w:t>575</w:t>
            </w:r>
          </w:p>
        </w:tc>
        <w:tc>
          <w:tcPr>
            <w:tcW w:w="1227" w:type="dxa"/>
            <w:tcBorders>
              <w:top w:val="single" w:sz="4" w:space="0" w:color="auto"/>
              <w:left w:val="single" w:sz="4" w:space="0" w:color="auto"/>
              <w:bottom w:val="single" w:sz="4" w:space="0" w:color="auto"/>
              <w:right w:val="single" w:sz="4" w:space="0" w:color="auto"/>
            </w:tcBorders>
          </w:tcPr>
          <w:p w:rsidR="00EF39B2" w:rsidRPr="00EF39B2" w:rsidRDefault="00EF39B2" w:rsidP="00701138">
            <w:pPr>
              <w:jc w:val="center"/>
            </w:pPr>
            <w:r>
              <w:t>894</w:t>
            </w:r>
          </w:p>
        </w:tc>
        <w:tc>
          <w:tcPr>
            <w:tcW w:w="1801" w:type="dxa"/>
            <w:tcBorders>
              <w:top w:val="single" w:sz="4" w:space="0" w:color="auto"/>
              <w:left w:val="single" w:sz="4" w:space="0" w:color="auto"/>
              <w:bottom w:val="single" w:sz="4" w:space="0" w:color="auto"/>
              <w:right w:val="single" w:sz="4" w:space="0" w:color="auto"/>
            </w:tcBorders>
            <w:vAlign w:val="bottom"/>
          </w:tcPr>
          <w:p w:rsidR="00EF39B2" w:rsidRPr="00EF39B2" w:rsidRDefault="00EF39B2" w:rsidP="00701138">
            <w:pPr>
              <w:jc w:val="center"/>
            </w:pPr>
            <w:r>
              <w:t>120</w:t>
            </w:r>
          </w:p>
        </w:tc>
      </w:tr>
    </w:tbl>
    <w:p w:rsidR="00EF39B2" w:rsidRPr="00EF39B2" w:rsidRDefault="00EF39B2" w:rsidP="00EF39B2">
      <w:pPr>
        <w:jc w:val="center"/>
        <w:rPr>
          <w:b/>
        </w:rPr>
      </w:pPr>
    </w:p>
    <w:p w:rsidR="00F03F3A" w:rsidRDefault="00F03F3A" w:rsidP="00F03F3A">
      <w:pPr>
        <w:pStyle w:val="0"/>
      </w:pPr>
      <w:r w:rsidRPr="00942BBE">
        <w:t xml:space="preserve">На территории поселения расположено </w:t>
      </w:r>
      <w:r w:rsidR="001E7222">
        <w:t>3</w:t>
      </w:r>
      <w:r w:rsidR="00E508B6">
        <w:t>5</w:t>
      </w:r>
      <w:r w:rsidRPr="00942BBE">
        <w:t xml:space="preserve"> объектов культурного наследия, в том числе</w:t>
      </w:r>
      <w:r w:rsidR="00AF013E">
        <w:t xml:space="preserve"> </w:t>
      </w:r>
      <w:r w:rsidR="001E7222">
        <w:t>3</w:t>
      </w:r>
      <w:r w:rsidR="00E508B6">
        <w:t>1</w:t>
      </w:r>
      <w:r w:rsidRPr="00942BBE">
        <w:t xml:space="preserve"> выявленны</w:t>
      </w:r>
      <w:r w:rsidR="00E508B6">
        <w:t>й</w:t>
      </w:r>
      <w:r w:rsidRPr="00942BBE">
        <w:t xml:space="preserve"> памятник археологии.</w:t>
      </w:r>
      <w:r w:rsidR="006A1738">
        <w:t xml:space="preserve"> Также в с. Гремячье располагается стела ВОВ.</w:t>
      </w:r>
    </w:p>
    <w:p w:rsidR="00F03F3A" w:rsidRDefault="00F03F3A" w:rsidP="00F03F3A">
      <w:pPr>
        <w:pStyle w:val="0"/>
        <w:rPr>
          <w:u w:val="single"/>
        </w:rPr>
      </w:pPr>
    </w:p>
    <w:p w:rsidR="00F03F3A" w:rsidRPr="00DF3270" w:rsidRDefault="00F03F3A" w:rsidP="00F03F3A">
      <w:pPr>
        <w:pStyle w:val="0"/>
        <w:jc w:val="center"/>
        <w:rPr>
          <w:b/>
        </w:rPr>
      </w:pPr>
      <w:r w:rsidRPr="00DF3270">
        <w:rPr>
          <w:b/>
        </w:rPr>
        <w:t>Объекты культурного наследия, включенные в Единый государственный реестр объектов культурного наследия (памятников истории и культуры)</w:t>
      </w:r>
    </w:p>
    <w:p w:rsidR="00F03F3A" w:rsidRPr="00F03F3A" w:rsidRDefault="00F03F3A" w:rsidP="00F03F3A">
      <w:pPr>
        <w:pStyle w:val="0"/>
        <w:jc w:val="center"/>
      </w:pPr>
      <w:r w:rsidRPr="00DF3270">
        <w:rPr>
          <w:b/>
        </w:rPr>
        <w:t>(по состоянию на 01.01.2010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591"/>
        <w:gridCol w:w="1444"/>
        <w:gridCol w:w="1256"/>
        <w:gridCol w:w="2403"/>
        <w:gridCol w:w="1701"/>
      </w:tblGrid>
      <w:tr w:rsidR="00F03F3A" w:rsidRPr="00431A4F" w:rsidTr="008E01BF">
        <w:tc>
          <w:tcPr>
            <w:tcW w:w="528"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 п/п</w:t>
            </w:r>
          </w:p>
        </w:tc>
        <w:tc>
          <w:tcPr>
            <w:tcW w:w="2591"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Наименование памятника</w:t>
            </w:r>
          </w:p>
        </w:tc>
        <w:tc>
          <w:tcPr>
            <w:tcW w:w="1444"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Датировка</w:t>
            </w:r>
          </w:p>
        </w:tc>
        <w:tc>
          <w:tcPr>
            <w:tcW w:w="1256"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Категория охраны</w:t>
            </w:r>
          </w:p>
        </w:tc>
        <w:tc>
          <w:tcPr>
            <w:tcW w:w="2403"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Документ о принятии на гос. охрану</w:t>
            </w:r>
          </w:p>
        </w:tc>
        <w:tc>
          <w:tcPr>
            <w:tcW w:w="1701" w:type="dxa"/>
            <w:shd w:val="clear" w:color="auto" w:fill="DAEEF3" w:themeFill="accent5" w:themeFillTint="33"/>
            <w:vAlign w:val="center"/>
          </w:tcPr>
          <w:p w:rsidR="00F03F3A" w:rsidRPr="001E7222" w:rsidRDefault="00F03F3A" w:rsidP="00D33E76">
            <w:pPr>
              <w:pStyle w:val="0"/>
              <w:ind w:left="-42" w:right="-84" w:firstLine="0"/>
              <w:jc w:val="center"/>
              <w:rPr>
                <w:b/>
              </w:rPr>
            </w:pPr>
            <w:r w:rsidRPr="001E7222">
              <w:rPr>
                <w:b/>
              </w:rPr>
              <w:t>Адрес</w:t>
            </w:r>
          </w:p>
        </w:tc>
      </w:tr>
      <w:tr w:rsidR="00F03F3A" w:rsidRPr="00431A4F" w:rsidTr="001E7222">
        <w:tc>
          <w:tcPr>
            <w:tcW w:w="528" w:type="dxa"/>
            <w:vAlign w:val="center"/>
          </w:tcPr>
          <w:p w:rsidR="00F03F3A" w:rsidRPr="00431A4F" w:rsidRDefault="00F03F3A" w:rsidP="00D33E76">
            <w:pPr>
              <w:pStyle w:val="0"/>
              <w:ind w:left="-42" w:right="-84" w:firstLine="0"/>
              <w:jc w:val="center"/>
            </w:pPr>
            <w:r w:rsidRPr="00431A4F">
              <w:t>1.</w:t>
            </w:r>
          </w:p>
        </w:tc>
        <w:tc>
          <w:tcPr>
            <w:tcW w:w="2591" w:type="dxa"/>
            <w:vAlign w:val="center"/>
          </w:tcPr>
          <w:p w:rsidR="00F03F3A" w:rsidRPr="00431A4F" w:rsidRDefault="00F03F3A" w:rsidP="00D33E76">
            <w:pPr>
              <w:pStyle w:val="0"/>
              <w:ind w:left="-42" w:right="-84" w:firstLine="0"/>
              <w:jc w:val="left"/>
            </w:pPr>
            <w:r w:rsidRPr="00431A4F">
              <w:t>Волостное правление</w:t>
            </w:r>
          </w:p>
        </w:tc>
        <w:tc>
          <w:tcPr>
            <w:tcW w:w="1444" w:type="dxa"/>
            <w:vAlign w:val="center"/>
          </w:tcPr>
          <w:p w:rsidR="00F03F3A" w:rsidRPr="00431A4F" w:rsidRDefault="00F03F3A" w:rsidP="00D33E76">
            <w:pPr>
              <w:pStyle w:val="0"/>
              <w:ind w:left="-42" w:right="-84" w:firstLine="0"/>
              <w:jc w:val="center"/>
              <w:rPr>
                <w:lang w:val="en-US"/>
              </w:rPr>
            </w:pPr>
            <w:r w:rsidRPr="00431A4F">
              <w:rPr>
                <w:lang w:val="en-US"/>
              </w:rPr>
              <w:t>XIX</w:t>
            </w:r>
          </w:p>
        </w:tc>
        <w:tc>
          <w:tcPr>
            <w:tcW w:w="1256" w:type="dxa"/>
            <w:vAlign w:val="center"/>
          </w:tcPr>
          <w:p w:rsidR="00F03F3A" w:rsidRPr="00431A4F" w:rsidRDefault="00F03F3A" w:rsidP="00D33E76">
            <w:pPr>
              <w:pStyle w:val="0"/>
              <w:ind w:left="-42" w:right="-84" w:firstLine="0"/>
              <w:jc w:val="center"/>
            </w:pPr>
            <w:r w:rsidRPr="00431A4F">
              <w:t>Р</w:t>
            </w:r>
          </w:p>
        </w:tc>
        <w:tc>
          <w:tcPr>
            <w:tcW w:w="2403" w:type="dxa"/>
            <w:vAlign w:val="center"/>
          </w:tcPr>
          <w:p w:rsidR="00F03F3A" w:rsidRPr="00431A4F" w:rsidRDefault="00F03F3A" w:rsidP="00D33E76">
            <w:pPr>
              <w:pStyle w:val="0"/>
              <w:ind w:left="-42" w:right="-84" w:firstLine="0"/>
              <w:jc w:val="center"/>
            </w:pPr>
            <w:r w:rsidRPr="00431A4F">
              <w:t>№510</w:t>
            </w:r>
          </w:p>
        </w:tc>
        <w:tc>
          <w:tcPr>
            <w:tcW w:w="1701" w:type="dxa"/>
            <w:vAlign w:val="center"/>
          </w:tcPr>
          <w:p w:rsidR="00F03F3A" w:rsidRPr="00431A4F" w:rsidRDefault="00F03F3A" w:rsidP="00D33E76">
            <w:pPr>
              <w:pStyle w:val="0"/>
              <w:ind w:left="-42" w:right="-84" w:firstLine="0"/>
              <w:jc w:val="center"/>
            </w:pPr>
            <w:r w:rsidRPr="00431A4F">
              <w:t>с. Гремячье</w:t>
            </w:r>
          </w:p>
        </w:tc>
      </w:tr>
      <w:tr w:rsidR="00F03F3A" w:rsidRPr="00431A4F" w:rsidTr="001E7222">
        <w:tc>
          <w:tcPr>
            <w:tcW w:w="528" w:type="dxa"/>
            <w:vAlign w:val="center"/>
          </w:tcPr>
          <w:p w:rsidR="00F03F3A" w:rsidRPr="00431A4F" w:rsidRDefault="00F03F3A" w:rsidP="00D33E76">
            <w:pPr>
              <w:pStyle w:val="0"/>
              <w:ind w:left="-42" w:right="-84" w:firstLine="0"/>
              <w:jc w:val="center"/>
            </w:pPr>
            <w:r w:rsidRPr="00431A4F">
              <w:t>2.</w:t>
            </w:r>
          </w:p>
        </w:tc>
        <w:tc>
          <w:tcPr>
            <w:tcW w:w="2591" w:type="dxa"/>
            <w:vAlign w:val="center"/>
          </w:tcPr>
          <w:p w:rsidR="00F03F3A" w:rsidRPr="00431A4F" w:rsidRDefault="00F03F3A" w:rsidP="00D33E76">
            <w:pPr>
              <w:pStyle w:val="0"/>
              <w:ind w:left="-42" w:right="-84" w:firstLine="0"/>
              <w:jc w:val="left"/>
            </w:pPr>
            <w:r w:rsidRPr="00431A4F">
              <w:t>Могила П.А. Паренаго</w:t>
            </w:r>
          </w:p>
        </w:tc>
        <w:tc>
          <w:tcPr>
            <w:tcW w:w="1444" w:type="dxa"/>
            <w:vAlign w:val="center"/>
          </w:tcPr>
          <w:p w:rsidR="00F03F3A" w:rsidRPr="00431A4F" w:rsidRDefault="00F03F3A" w:rsidP="00D33E76">
            <w:pPr>
              <w:pStyle w:val="0"/>
              <w:ind w:left="-42" w:right="-84" w:firstLine="0"/>
              <w:jc w:val="center"/>
            </w:pPr>
            <w:r w:rsidRPr="00431A4F">
              <w:rPr>
                <w:lang w:val="en-US"/>
              </w:rPr>
              <w:t>XX</w:t>
            </w:r>
          </w:p>
        </w:tc>
        <w:tc>
          <w:tcPr>
            <w:tcW w:w="1256" w:type="dxa"/>
            <w:vAlign w:val="center"/>
          </w:tcPr>
          <w:p w:rsidR="00F03F3A" w:rsidRPr="00431A4F" w:rsidRDefault="00F03F3A" w:rsidP="00D33E76">
            <w:pPr>
              <w:pStyle w:val="0"/>
              <w:ind w:left="-42" w:right="-84" w:firstLine="0"/>
              <w:jc w:val="center"/>
            </w:pPr>
            <w:r w:rsidRPr="00431A4F">
              <w:t>Р</w:t>
            </w:r>
          </w:p>
        </w:tc>
        <w:tc>
          <w:tcPr>
            <w:tcW w:w="2403" w:type="dxa"/>
            <w:vAlign w:val="center"/>
          </w:tcPr>
          <w:p w:rsidR="00F03F3A" w:rsidRPr="00431A4F" w:rsidRDefault="00F03F3A" w:rsidP="00D33E76">
            <w:pPr>
              <w:pStyle w:val="0"/>
              <w:ind w:left="-42" w:right="-84" w:firstLine="0"/>
              <w:jc w:val="center"/>
            </w:pPr>
            <w:r w:rsidRPr="00431A4F">
              <w:t>№510</w:t>
            </w:r>
          </w:p>
        </w:tc>
        <w:tc>
          <w:tcPr>
            <w:tcW w:w="1701" w:type="dxa"/>
            <w:vAlign w:val="center"/>
          </w:tcPr>
          <w:p w:rsidR="00F03F3A" w:rsidRPr="00431A4F" w:rsidRDefault="00F03F3A" w:rsidP="00D33E76">
            <w:pPr>
              <w:pStyle w:val="0"/>
              <w:ind w:left="-42" w:right="-84" w:firstLine="0"/>
              <w:jc w:val="center"/>
            </w:pPr>
            <w:r w:rsidRPr="00431A4F">
              <w:t>с. Гремячье, кладбище</w:t>
            </w:r>
          </w:p>
        </w:tc>
      </w:tr>
      <w:tr w:rsidR="00F03F3A" w:rsidRPr="00431A4F" w:rsidTr="001E7222">
        <w:tc>
          <w:tcPr>
            <w:tcW w:w="528" w:type="dxa"/>
            <w:vAlign w:val="center"/>
          </w:tcPr>
          <w:p w:rsidR="00F03F3A" w:rsidRPr="00431A4F" w:rsidRDefault="00F03F3A" w:rsidP="00D33E76">
            <w:pPr>
              <w:pStyle w:val="0"/>
              <w:ind w:left="-42" w:right="-84" w:firstLine="0"/>
              <w:jc w:val="center"/>
            </w:pPr>
            <w:r w:rsidRPr="00431A4F">
              <w:t>3.</w:t>
            </w:r>
          </w:p>
        </w:tc>
        <w:tc>
          <w:tcPr>
            <w:tcW w:w="2591" w:type="dxa"/>
            <w:vAlign w:val="center"/>
          </w:tcPr>
          <w:p w:rsidR="00F03F3A" w:rsidRPr="00431A4F" w:rsidRDefault="00F03F3A" w:rsidP="00D33E76">
            <w:pPr>
              <w:pStyle w:val="0"/>
              <w:ind w:left="-42" w:right="-84" w:firstLine="0"/>
              <w:jc w:val="left"/>
            </w:pPr>
            <w:r w:rsidRPr="00431A4F">
              <w:t>Братская могила № 111</w:t>
            </w:r>
          </w:p>
        </w:tc>
        <w:tc>
          <w:tcPr>
            <w:tcW w:w="1444" w:type="dxa"/>
            <w:vAlign w:val="center"/>
          </w:tcPr>
          <w:p w:rsidR="00F03F3A" w:rsidRPr="00431A4F" w:rsidRDefault="00F03F3A" w:rsidP="00D33E76">
            <w:pPr>
              <w:pStyle w:val="0"/>
              <w:ind w:left="-42" w:right="-84" w:firstLine="0"/>
              <w:jc w:val="center"/>
            </w:pPr>
            <w:r w:rsidRPr="00431A4F">
              <w:t>1942-1943гг.</w:t>
            </w:r>
          </w:p>
        </w:tc>
        <w:tc>
          <w:tcPr>
            <w:tcW w:w="1256" w:type="dxa"/>
            <w:vAlign w:val="center"/>
          </w:tcPr>
          <w:p w:rsidR="00F03F3A" w:rsidRPr="00431A4F" w:rsidRDefault="00F03F3A" w:rsidP="00D33E76">
            <w:pPr>
              <w:pStyle w:val="0"/>
              <w:ind w:left="-42" w:right="-84" w:firstLine="0"/>
              <w:jc w:val="center"/>
            </w:pPr>
            <w:r w:rsidRPr="00431A4F">
              <w:t>Р</w:t>
            </w:r>
          </w:p>
        </w:tc>
        <w:tc>
          <w:tcPr>
            <w:tcW w:w="2403" w:type="dxa"/>
            <w:vAlign w:val="center"/>
          </w:tcPr>
          <w:p w:rsidR="00F03F3A" w:rsidRPr="00431A4F" w:rsidRDefault="00F03F3A" w:rsidP="00D33E76">
            <w:pPr>
              <w:pStyle w:val="0"/>
              <w:ind w:left="-42" w:right="-84" w:firstLine="0"/>
              <w:jc w:val="center"/>
            </w:pPr>
            <w:r w:rsidRPr="00431A4F">
              <w:t>№510</w:t>
            </w:r>
          </w:p>
          <w:p w:rsidR="00F03F3A" w:rsidRPr="00431A4F" w:rsidRDefault="00F03F3A" w:rsidP="00D33E76">
            <w:pPr>
              <w:pStyle w:val="0"/>
              <w:ind w:left="-42" w:right="-84" w:firstLine="0"/>
              <w:jc w:val="center"/>
            </w:pPr>
            <w:r w:rsidRPr="00431A4F">
              <w:t>№92-п</w:t>
            </w:r>
          </w:p>
        </w:tc>
        <w:tc>
          <w:tcPr>
            <w:tcW w:w="1701" w:type="dxa"/>
            <w:vAlign w:val="center"/>
          </w:tcPr>
          <w:p w:rsidR="00F03F3A" w:rsidRPr="00431A4F" w:rsidRDefault="00F03F3A" w:rsidP="00D33E76">
            <w:pPr>
              <w:pStyle w:val="0"/>
              <w:ind w:left="-42" w:right="-84" w:firstLine="0"/>
              <w:jc w:val="center"/>
            </w:pPr>
            <w:r w:rsidRPr="00431A4F">
              <w:t>с. Гремячье</w:t>
            </w:r>
          </w:p>
        </w:tc>
      </w:tr>
      <w:tr w:rsidR="00F03F3A" w:rsidRPr="00431A4F" w:rsidTr="001E7222">
        <w:tc>
          <w:tcPr>
            <w:tcW w:w="528" w:type="dxa"/>
            <w:vAlign w:val="center"/>
          </w:tcPr>
          <w:p w:rsidR="00F03F3A" w:rsidRPr="00431A4F" w:rsidRDefault="00F03F3A" w:rsidP="00D33E76">
            <w:pPr>
              <w:pStyle w:val="0"/>
              <w:ind w:left="-42" w:right="-84" w:firstLine="0"/>
              <w:jc w:val="center"/>
            </w:pPr>
            <w:r>
              <w:t>4.</w:t>
            </w:r>
          </w:p>
        </w:tc>
        <w:tc>
          <w:tcPr>
            <w:tcW w:w="2591" w:type="dxa"/>
            <w:vAlign w:val="center"/>
          </w:tcPr>
          <w:p w:rsidR="00F03F3A" w:rsidRPr="00431A4F" w:rsidRDefault="00F03F3A" w:rsidP="00D33E76">
            <w:pPr>
              <w:pStyle w:val="0"/>
              <w:ind w:left="-42" w:right="-84" w:firstLine="0"/>
              <w:jc w:val="left"/>
            </w:pPr>
            <w:r w:rsidRPr="00942BBE">
              <w:t>Церковь Богоявления</w:t>
            </w:r>
          </w:p>
        </w:tc>
        <w:tc>
          <w:tcPr>
            <w:tcW w:w="1444" w:type="dxa"/>
            <w:vAlign w:val="center"/>
          </w:tcPr>
          <w:p w:rsidR="00F03F3A" w:rsidRPr="00431A4F" w:rsidRDefault="00F03F3A" w:rsidP="00D33E76">
            <w:pPr>
              <w:pStyle w:val="0"/>
              <w:ind w:left="-42" w:right="-84" w:firstLine="0"/>
              <w:jc w:val="center"/>
            </w:pPr>
            <w:r w:rsidRPr="00942BBE">
              <w:t>1810 г.</w:t>
            </w:r>
          </w:p>
        </w:tc>
        <w:tc>
          <w:tcPr>
            <w:tcW w:w="1256" w:type="dxa"/>
            <w:vAlign w:val="center"/>
          </w:tcPr>
          <w:p w:rsidR="00F03F3A" w:rsidRPr="00431A4F" w:rsidRDefault="00F03F3A" w:rsidP="00D33E76">
            <w:pPr>
              <w:pStyle w:val="0"/>
              <w:ind w:left="-42" w:right="-84" w:firstLine="0"/>
              <w:jc w:val="center"/>
            </w:pPr>
            <w:r>
              <w:t>Р</w:t>
            </w:r>
          </w:p>
        </w:tc>
        <w:tc>
          <w:tcPr>
            <w:tcW w:w="2403" w:type="dxa"/>
            <w:vAlign w:val="center"/>
          </w:tcPr>
          <w:p w:rsidR="00F03F3A" w:rsidRPr="00942BBE" w:rsidRDefault="00F03F3A" w:rsidP="00F03F3A">
            <w:pPr>
              <w:pStyle w:val="ad"/>
              <w:jc w:val="both"/>
            </w:pPr>
            <w:r w:rsidRPr="00942BBE">
              <w:t>Р № 510, п. 2281;</w:t>
            </w:r>
          </w:p>
          <w:p w:rsidR="00F03F3A" w:rsidRPr="00431A4F" w:rsidRDefault="00F03F3A" w:rsidP="00F03F3A">
            <w:pPr>
              <w:pStyle w:val="0"/>
              <w:ind w:left="-42" w:right="-84" w:firstLine="0"/>
              <w:jc w:val="center"/>
            </w:pPr>
            <w:r w:rsidRPr="00942BBE">
              <w:t>Р № 850, прил. 2, п. 476</w:t>
            </w:r>
          </w:p>
        </w:tc>
        <w:tc>
          <w:tcPr>
            <w:tcW w:w="1701" w:type="dxa"/>
            <w:vAlign w:val="center"/>
          </w:tcPr>
          <w:p w:rsidR="00F03F3A" w:rsidRPr="00431A4F" w:rsidRDefault="00F03F3A" w:rsidP="00D33E76">
            <w:pPr>
              <w:pStyle w:val="0"/>
              <w:ind w:left="-42" w:right="-84" w:firstLine="0"/>
              <w:jc w:val="center"/>
            </w:pPr>
            <w:r w:rsidRPr="00942BBE">
              <w:t>с. Рудкино</w:t>
            </w:r>
          </w:p>
        </w:tc>
      </w:tr>
    </w:tbl>
    <w:p w:rsidR="001F4F95" w:rsidRPr="007B1BA7" w:rsidRDefault="007B1BA7" w:rsidP="000163F9">
      <w:pPr>
        <w:pStyle w:val="0"/>
      </w:pPr>
      <w:r w:rsidRPr="007B1BA7">
        <w:t>Сокращения к таблице</w:t>
      </w:r>
      <w:r w:rsidR="001F4F95" w:rsidRPr="007B1BA7">
        <w:t>:</w:t>
      </w:r>
    </w:p>
    <w:p w:rsidR="001F4F95" w:rsidRPr="00942BBE" w:rsidRDefault="001F4F95" w:rsidP="000163F9">
      <w:pPr>
        <w:pStyle w:val="ad"/>
        <w:spacing w:line="240" w:lineRule="auto"/>
        <w:ind w:firstLine="567"/>
        <w:jc w:val="both"/>
      </w:pPr>
      <w:r w:rsidRPr="00942BBE">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N 63; от 13.07.2001 N 721; от 24.11.2006 N 962);</w:t>
      </w:r>
    </w:p>
    <w:p w:rsidR="001F4F95" w:rsidRDefault="001F4F95" w:rsidP="000163F9">
      <w:pPr>
        <w:pStyle w:val="0"/>
      </w:pPr>
      <w:r w:rsidRPr="00942BBE">
        <w:t>Р 850 – Постановление администрации Воронежской области от 14 августа 1995 г. N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N 63; от 31.10.2000 N 1031 (ред. 07.02.2001); от 13.07.2001 N 720; от 13.07.2001 N 721).</w:t>
      </w:r>
    </w:p>
    <w:p w:rsidR="001F4F95" w:rsidRPr="00431A4F" w:rsidRDefault="001F4F95" w:rsidP="000163F9">
      <w:pPr>
        <w:pStyle w:val="0"/>
      </w:pPr>
      <w:r w:rsidRPr="00942BBE">
        <w:t>Р - регионал</w:t>
      </w:r>
      <w:r>
        <w:t>ьная категория охраны памятника.</w:t>
      </w:r>
    </w:p>
    <w:p w:rsidR="00F03F3A" w:rsidRDefault="00F03F3A" w:rsidP="000163F9">
      <w:pPr>
        <w:pStyle w:val="0"/>
        <w:jc w:val="center"/>
        <w:rPr>
          <w:u w:val="single"/>
        </w:rPr>
      </w:pPr>
    </w:p>
    <w:p w:rsidR="00F03F3A" w:rsidRPr="00DF3270" w:rsidRDefault="00F03F3A" w:rsidP="00F03F3A">
      <w:pPr>
        <w:pStyle w:val="0"/>
        <w:jc w:val="center"/>
        <w:rPr>
          <w:b/>
        </w:rPr>
      </w:pPr>
      <w:r w:rsidRPr="00DF3270">
        <w:rPr>
          <w:b/>
        </w:rPr>
        <w:t>Список выявленных объектов культурного наследия Гремяченского сельского поселения Хохольского района Воронежской области</w:t>
      </w:r>
    </w:p>
    <w:tbl>
      <w:tblPr>
        <w:tblW w:w="9923" w:type="dxa"/>
        <w:tblInd w:w="108" w:type="dxa"/>
        <w:tblLayout w:type="fixed"/>
        <w:tblLook w:val="0000"/>
      </w:tblPr>
      <w:tblGrid>
        <w:gridCol w:w="648"/>
        <w:gridCol w:w="2596"/>
        <w:gridCol w:w="2226"/>
        <w:gridCol w:w="1914"/>
        <w:gridCol w:w="2539"/>
      </w:tblGrid>
      <w:tr w:rsidR="00F03F3A" w:rsidRPr="001E7222" w:rsidTr="008E01BF">
        <w:tc>
          <w:tcPr>
            <w:tcW w:w="648" w:type="dxa"/>
            <w:tcBorders>
              <w:top w:val="single" w:sz="4" w:space="0" w:color="000000"/>
              <w:left w:val="single" w:sz="4" w:space="0" w:color="000000"/>
              <w:bottom w:val="single" w:sz="4" w:space="0" w:color="000000"/>
            </w:tcBorders>
            <w:shd w:val="clear" w:color="auto" w:fill="DAEEF3" w:themeFill="accent5" w:themeFillTint="33"/>
            <w:vAlign w:val="center"/>
          </w:tcPr>
          <w:p w:rsidR="00F03F3A" w:rsidRPr="001E7222" w:rsidRDefault="00F03F3A" w:rsidP="00D33E76">
            <w:pPr>
              <w:snapToGrid w:val="0"/>
              <w:ind w:left="-56" w:right="-72" w:hanging="9"/>
              <w:jc w:val="center"/>
              <w:rPr>
                <w:b/>
                <w:kern w:val="1"/>
              </w:rPr>
            </w:pPr>
            <w:r w:rsidRPr="001E7222">
              <w:rPr>
                <w:b/>
                <w:kern w:val="1"/>
              </w:rPr>
              <w:t>№ п/п</w:t>
            </w:r>
          </w:p>
        </w:tc>
        <w:tc>
          <w:tcPr>
            <w:tcW w:w="2596" w:type="dxa"/>
            <w:tcBorders>
              <w:top w:val="single" w:sz="4" w:space="0" w:color="000000"/>
              <w:left w:val="single" w:sz="4" w:space="0" w:color="000000"/>
              <w:bottom w:val="single" w:sz="4" w:space="0" w:color="000000"/>
            </w:tcBorders>
            <w:shd w:val="clear" w:color="auto" w:fill="DAEEF3" w:themeFill="accent5" w:themeFillTint="33"/>
            <w:vAlign w:val="center"/>
          </w:tcPr>
          <w:p w:rsidR="00F03F3A" w:rsidRPr="001E7222" w:rsidRDefault="00F03F3A" w:rsidP="00D33E76">
            <w:pPr>
              <w:snapToGrid w:val="0"/>
              <w:ind w:left="-56" w:right="-72" w:hanging="9"/>
              <w:jc w:val="center"/>
              <w:rPr>
                <w:b/>
                <w:kern w:val="1"/>
              </w:rPr>
            </w:pPr>
            <w:r w:rsidRPr="001E7222">
              <w:rPr>
                <w:b/>
                <w:kern w:val="1"/>
              </w:rPr>
              <w:t>Наименование памятника</w:t>
            </w:r>
          </w:p>
        </w:tc>
        <w:tc>
          <w:tcPr>
            <w:tcW w:w="2226" w:type="dxa"/>
            <w:tcBorders>
              <w:top w:val="single" w:sz="4" w:space="0" w:color="000000"/>
              <w:left w:val="single" w:sz="4" w:space="0" w:color="000000"/>
              <w:bottom w:val="single" w:sz="4" w:space="0" w:color="000000"/>
            </w:tcBorders>
            <w:shd w:val="clear" w:color="auto" w:fill="DAEEF3" w:themeFill="accent5" w:themeFillTint="33"/>
            <w:vAlign w:val="center"/>
          </w:tcPr>
          <w:p w:rsidR="00F03F3A" w:rsidRPr="001E7222" w:rsidRDefault="00F03F3A" w:rsidP="00D33E76">
            <w:pPr>
              <w:snapToGrid w:val="0"/>
              <w:ind w:left="-56" w:right="-72" w:hanging="9"/>
              <w:jc w:val="center"/>
              <w:rPr>
                <w:b/>
                <w:kern w:val="1"/>
              </w:rPr>
            </w:pPr>
            <w:r w:rsidRPr="001E7222">
              <w:rPr>
                <w:b/>
                <w:kern w:val="1"/>
              </w:rPr>
              <w:t>Датировка</w:t>
            </w:r>
          </w:p>
        </w:tc>
        <w:tc>
          <w:tcPr>
            <w:tcW w:w="1914" w:type="dxa"/>
            <w:tcBorders>
              <w:top w:val="single" w:sz="4" w:space="0" w:color="000000"/>
              <w:left w:val="single" w:sz="4" w:space="0" w:color="000000"/>
              <w:bottom w:val="single" w:sz="4" w:space="0" w:color="000000"/>
            </w:tcBorders>
            <w:shd w:val="clear" w:color="auto" w:fill="DAEEF3" w:themeFill="accent5" w:themeFillTint="33"/>
            <w:vAlign w:val="center"/>
          </w:tcPr>
          <w:p w:rsidR="00F03F3A" w:rsidRPr="001E7222" w:rsidRDefault="00F03F3A" w:rsidP="00D33E76">
            <w:pPr>
              <w:snapToGrid w:val="0"/>
              <w:ind w:left="-56" w:right="-72" w:hanging="9"/>
              <w:jc w:val="center"/>
              <w:rPr>
                <w:b/>
                <w:kern w:val="1"/>
              </w:rPr>
            </w:pPr>
            <w:r w:rsidRPr="001E7222">
              <w:rPr>
                <w:b/>
                <w:kern w:val="1"/>
              </w:rPr>
              <w:t>Категория охраны</w:t>
            </w: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F03F3A" w:rsidRPr="001E7222" w:rsidRDefault="00F03F3A" w:rsidP="00D33E76">
            <w:pPr>
              <w:snapToGrid w:val="0"/>
              <w:ind w:left="-56" w:right="-72" w:hanging="9"/>
              <w:jc w:val="center"/>
              <w:rPr>
                <w:b/>
                <w:kern w:val="1"/>
              </w:rPr>
            </w:pPr>
            <w:r w:rsidRPr="001E7222">
              <w:rPr>
                <w:b/>
                <w:kern w:val="1"/>
              </w:rPr>
              <w:t>Адрес</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Поселение 1 у с. Дмитриевка</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2</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поселение 2 у с. Дмитриевка</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3</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Одиночный курган 1 у с. Дмитриевка</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4</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Одиночный курган 2 у с. Дмитриевка</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5</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группа1  у с. Дмитриевка</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6</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 2 у с. Дмитриевка</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7</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 3 у с. Дмитриевка</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lastRenderedPageBreak/>
              <w:t>8</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 4 у с. Дмитриевка</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Дмитриевка</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9</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Поселение 2 у с. Никольское-на-Еманче</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ранний железный век</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Никольское-на-Еманче</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10</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Поселение 3 у с. Никольское-на-Еманче</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Никольское-на-Еманче</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11</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Поселение 4 у с. Никольское-на-Еманче</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Никольское-на-Еманче</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12</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Одиночный курган 3 у с. Никольское-на-Еманче</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 Никольское-на-Еманче</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13</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 у с. Гремячье</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с.Гремячье</w:t>
            </w:r>
          </w:p>
        </w:tc>
      </w:tr>
      <w:tr w:rsidR="00F03F3A" w:rsidRPr="001E7222" w:rsidTr="00F03F3A">
        <w:tc>
          <w:tcPr>
            <w:tcW w:w="648"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14</w:t>
            </w:r>
          </w:p>
        </w:tc>
        <w:tc>
          <w:tcPr>
            <w:tcW w:w="259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rPr>
                <w:kern w:val="1"/>
              </w:rPr>
            </w:pPr>
            <w:r w:rsidRPr="001E7222">
              <w:rPr>
                <w:kern w:val="1"/>
              </w:rPr>
              <w:t>Курганная группа «Белая гора»</w:t>
            </w:r>
          </w:p>
        </w:tc>
        <w:tc>
          <w:tcPr>
            <w:tcW w:w="2226"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эпоха бронзы</w:t>
            </w:r>
          </w:p>
        </w:tc>
        <w:tc>
          <w:tcPr>
            <w:tcW w:w="1914" w:type="dxa"/>
            <w:tcBorders>
              <w:top w:val="single" w:sz="4" w:space="0" w:color="000000"/>
              <w:left w:val="single" w:sz="4" w:space="0" w:color="000000"/>
              <w:bottom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F03F3A" w:rsidRPr="001E7222" w:rsidRDefault="00F03F3A" w:rsidP="00D33E76">
            <w:pPr>
              <w:snapToGrid w:val="0"/>
              <w:ind w:left="-56" w:right="-72" w:hanging="9"/>
              <w:jc w:val="center"/>
              <w:rPr>
                <w:kern w:val="1"/>
              </w:rPr>
            </w:pPr>
            <w:r w:rsidRPr="001E7222">
              <w:rPr>
                <w:kern w:val="1"/>
              </w:rPr>
              <w:t>ур. Белая Гора</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15</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1 у с. Еманча 2-я</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1E7222">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16</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2 у с. Еманча 2-я</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17</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1 у 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18</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2 у 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19</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3 у 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20</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4 у 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 ранний железный век</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21</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5 у 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22</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6 у 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23</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7 у 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24</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8 у 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25</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 xml:space="preserve">Курганная группа № 1 у </w:t>
            </w:r>
          </w:p>
          <w:p w:rsidR="001E7222" w:rsidRPr="001E7222" w:rsidRDefault="001E7222" w:rsidP="00D33E76">
            <w:pPr>
              <w:pStyle w:val="ad"/>
            </w:pPr>
            <w:r w:rsidRPr="001E7222">
              <w:t>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26</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 xml:space="preserve">Курганная группа № 3 у </w:t>
            </w:r>
          </w:p>
          <w:p w:rsidR="001E7222" w:rsidRPr="001E7222" w:rsidRDefault="001E7222" w:rsidP="00D33E76">
            <w:pPr>
              <w:pStyle w:val="ad"/>
            </w:pPr>
            <w:r w:rsidRPr="001E7222">
              <w:t>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27</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 xml:space="preserve">Курганная группа № 4 у </w:t>
            </w:r>
          </w:p>
          <w:p w:rsidR="001E7222" w:rsidRPr="001E7222" w:rsidRDefault="001E7222" w:rsidP="00D33E76">
            <w:pPr>
              <w:pStyle w:val="ad"/>
            </w:pPr>
            <w:r w:rsidRPr="001E7222">
              <w:t>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28</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9 у с. Ивановка</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29</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Поселение 1 у с. Никольское-на-Еманче</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30</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 xml:space="preserve">Одиночный курган 1 у </w:t>
            </w:r>
          </w:p>
          <w:p w:rsidR="001E7222" w:rsidRPr="001E7222" w:rsidRDefault="001E7222" w:rsidP="00D33E76">
            <w:pPr>
              <w:pStyle w:val="ad"/>
            </w:pPr>
            <w:r w:rsidRPr="001E7222">
              <w:lastRenderedPageBreak/>
              <w:t>с. Никольское-на-Еманче</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lastRenderedPageBreak/>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 xml:space="preserve">Гремяченское СП </w:t>
            </w:r>
            <w:r>
              <w:rPr>
                <w:kern w:val="1"/>
              </w:rPr>
              <w:lastRenderedPageBreak/>
              <w:t>(Рудкинское СП)</w:t>
            </w:r>
          </w:p>
        </w:tc>
      </w:tr>
      <w:tr w:rsidR="001E7222" w:rsidRPr="001E7222" w:rsidTr="00D33E76">
        <w:tc>
          <w:tcPr>
            <w:tcW w:w="648"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lastRenderedPageBreak/>
              <w:t>31</w:t>
            </w:r>
          </w:p>
        </w:tc>
        <w:tc>
          <w:tcPr>
            <w:tcW w:w="2596" w:type="dxa"/>
            <w:tcBorders>
              <w:top w:val="single" w:sz="4" w:space="0" w:color="000000"/>
              <w:left w:val="single" w:sz="4" w:space="0" w:color="000000"/>
              <w:bottom w:val="single" w:sz="4" w:space="0" w:color="000000"/>
            </w:tcBorders>
          </w:tcPr>
          <w:p w:rsidR="001E7222" w:rsidRPr="001E7222" w:rsidRDefault="001E7222" w:rsidP="00D33E76">
            <w:pPr>
              <w:pStyle w:val="ad"/>
            </w:pPr>
            <w:r w:rsidRPr="001E7222">
              <w:t xml:space="preserve">Одиночный курган 2 у </w:t>
            </w:r>
          </w:p>
          <w:p w:rsidR="001E7222" w:rsidRPr="001E7222" w:rsidRDefault="001E7222" w:rsidP="00D33E76">
            <w:pPr>
              <w:pStyle w:val="ad"/>
            </w:pPr>
            <w:r w:rsidRPr="001E7222">
              <w:t>с. Никольское-на-Еманче</w:t>
            </w:r>
          </w:p>
        </w:tc>
        <w:tc>
          <w:tcPr>
            <w:tcW w:w="2226" w:type="dxa"/>
            <w:tcBorders>
              <w:top w:val="single" w:sz="4" w:space="0" w:color="000000"/>
              <w:left w:val="single" w:sz="4" w:space="0" w:color="000000"/>
              <w:bottom w:val="single" w:sz="4" w:space="0" w:color="000000"/>
            </w:tcBorders>
          </w:tcPr>
          <w:p w:rsidR="001E7222" w:rsidRPr="001E7222" w:rsidRDefault="001E7222" w:rsidP="00D33E76">
            <w:pPr>
              <w:pStyle w:val="ad"/>
              <w:jc w:val="both"/>
            </w:pPr>
            <w:r w:rsidRPr="001E7222">
              <w:t>эпоха бронзы</w:t>
            </w:r>
          </w:p>
        </w:tc>
        <w:tc>
          <w:tcPr>
            <w:tcW w:w="1914" w:type="dxa"/>
            <w:tcBorders>
              <w:top w:val="single" w:sz="4" w:space="0" w:color="000000"/>
              <w:left w:val="single" w:sz="4" w:space="0" w:color="000000"/>
              <w:bottom w:val="single" w:sz="4" w:space="0" w:color="000000"/>
            </w:tcBorders>
            <w:vAlign w:val="center"/>
          </w:tcPr>
          <w:p w:rsidR="001E7222" w:rsidRPr="001E7222" w:rsidRDefault="001E7222" w:rsidP="00D33E76">
            <w:pPr>
              <w:snapToGrid w:val="0"/>
              <w:ind w:left="-56" w:right="-72" w:hanging="9"/>
              <w:jc w:val="center"/>
              <w:rPr>
                <w:kern w:val="1"/>
              </w:rPr>
            </w:pPr>
            <w:r w:rsidRPr="001E7222">
              <w:rPr>
                <w:kern w:val="1"/>
              </w:rPr>
              <w:t>выявленный</w:t>
            </w:r>
          </w:p>
        </w:tc>
        <w:tc>
          <w:tcPr>
            <w:tcW w:w="2539" w:type="dxa"/>
            <w:tcBorders>
              <w:top w:val="single" w:sz="4" w:space="0" w:color="000000"/>
              <w:left w:val="single" w:sz="4" w:space="0" w:color="000000"/>
              <w:bottom w:val="single" w:sz="4" w:space="0" w:color="000000"/>
              <w:right w:val="single" w:sz="4" w:space="0" w:color="000000"/>
            </w:tcBorders>
            <w:vAlign w:val="center"/>
          </w:tcPr>
          <w:p w:rsidR="001E7222" w:rsidRPr="001E7222" w:rsidRDefault="001E7222" w:rsidP="00D33E76">
            <w:pPr>
              <w:snapToGrid w:val="0"/>
              <w:ind w:left="-56" w:right="-72" w:hanging="9"/>
              <w:jc w:val="center"/>
              <w:rPr>
                <w:kern w:val="1"/>
              </w:rPr>
            </w:pPr>
            <w:r>
              <w:rPr>
                <w:kern w:val="1"/>
              </w:rPr>
              <w:t>Гремяченское СП (Рудкинское СП)</w:t>
            </w:r>
          </w:p>
        </w:tc>
      </w:tr>
    </w:tbl>
    <w:p w:rsidR="00F03F3A" w:rsidRPr="00431A4F" w:rsidRDefault="00F03F3A" w:rsidP="00F03F3A">
      <w:pPr>
        <w:pStyle w:val="0"/>
        <w:jc w:val="center"/>
        <w:rPr>
          <w:u w:val="single"/>
        </w:rPr>
      </w:pPr>
    </w:p>
    <w:p w:rsidR="00C07CF1" w:rsidRPr="00C07CF1" w:rsidRDefault="00C07CF1" w:rsidP="00C07CF1">
      <w:pPr>
        <w:pStyle w:val="a0"/>
        <w:spacing w:line="240" w:lineRule="auto"/>
        <w:ind w:firstLine="567"/>
        <w:jc w:val="both"/>
        <w:rPr>
          <w:b/>
          <w:i/>
          <w:sz w:val="24"/>
          <w:szCs w:val="24"/>
        </w:rPr>
      </w:pPr>
      <w:r w:rsidRPr="00C07CF1">
        <w:rPr>
          <w:b/>
          <w:i/>
          <w:sz w:val="24"/>
          <w:szCs w:val="24"/>
        </w:rPr>
        <w:t xml:space="preserve">Село </w:t>
      </w:r>
      <w:r w:rsidR="00EF39B2">
        <w:rPr>
          <w:b/>
          <w:i/>
          <w:sz w:val="24"/>
          <w:szCs w:val="24"/>
        </w:rPr>
        <w:t>Гремячье</w:t>
      </w:r>
    </w:p>
    <w:p w:rsidR="007A508E" w:rsidRDefault="007A508E" w:rsidP="000163F9">
      <w:pPr>
        <w:spacing w:line="240" w:lineRule="auto"/>
        <w:ind w:firstLine="567"/>
        <w:jc w:val="both"/>
      </w:pPr>
      <w:r w:rsidRPr="007A508E">
        <w:t>Расположено  на востоке поселения на правом берегу р. Дон. Является частью системы расселения района, лежащей на р. Дон. На юге примыкает к с. Рудкино. Основной планировочной осью является дорога из Воронежа, проходящая вдоль р. Дон и вливающаяся в районную трассу. Вдоль этой оси село имеет вытянутую форму. В южной части село расширяется вглубь территории вдоль  поперечной оси параллельной границе. Эта ось также вырастает в дорогу, вливающуюся в трассу. Вытянутая часть села расположилась на крутых прибрежных холмах, а удаленная от реки – на ровной вершине.</w:t>
      </w:r>
    </w:p>
    <w:p w:rsidR="007A508E" w:rsidRPr="007A508E" w:rsidRDefault="007A508E" w:rsidP="00092689">
      <w:pPr>
        <w:ind w:firstLine="567"/>
        <w:jc w:val="both"/>
      </w:pPr>
    </w:p>
    <w:p w:rsidR="007A508E" w:rsidRPr="007A508E" w:rsidRDefault="007A508E" w:rsidP="00092689">
      <w:pPr>
        <w:ind w:firstLine="567"/>
        <w:jc w:val="center"/>
      </w:pPr>
      <w:r w:rsidRPr="007A508E">
        <w:rPr>
          <w:noProof/>
        </w:rPr>
        <w:drawing>
          <wp:inline distT="0" distB="0" distL="0" distR="0">
            <wp:extent cx="2876550" cy="4048125"/>
            <wp:effectExtent l="0" t="0" r="0" b="9525"/>
            <wp:docPr id="4" name="Рисунок 4" descr="ГремячРудкиноМеж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емячРудкиноМежев"/>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4048125"/>
                    </a:xfrm>
                    <a:prstGeom prst="rect">
                      <a:avLst/>
                    </a:prstGeom>
                    <a:noFill/>
                    <a:ln>
                      <a:noFill/>
                    </a:ln>
                  </pic:spPr>
                </pic:pic>
              </a:graphicData>
            </a:graphic>
          </wp:inline>
        </w:drawing>
      </w:r>
    </w:p>
    <w:p w:rsidR="007A508E" w:rsidRPr="007A508E" w:rsidRDefault="007A508E" w:rsidP="00092689">
      <w:pPr>
        <w:ind w:firstLine="567"/>
        <w:jc w:val="center"/>
        <w:rPr>
          <w:i/>
        </w:rPr>
      </w:pPr>
      <w:r w:rsidRPr="007A508E">
        <w:rPr>
          <w:i/>
        </w:rPr>
        <w:t>Выкопировка из карты межевания 1779г.</w:t>
      </w:r>
    </w:p>
    <w:p w:rsidR="007A508E" w:rsidRDefault="007A508E" w:rsidP="00092689">
      <w:pPr>
        <w:autoSpaceDE w:val="0"/>
        <w:ind w:right="-5" w:firstLine="567"/>
        <w:jc w:val="both"/>
      </w:pPr>
    </w:p>
    <w:p w:rsidR="007A508E" w:rsidRPr="007A508E" w:rsidRDefault="007A508E" w:rsidP="000163F9">
      <w:pPr>
        <w:autoSpaceDE w:val="0"/>
        <w:spacing w:line="240" w:lineRule="auto"/>
        <w:ind w:right="-5" w:firstLine="567"/>
        <w:jc w:val="both"/>
      </w:pPr>
      <w:r>
        <w:t>Село в</w:t>
      </w:r>
      <w:r w:rsidRPr="007A508E">
        <w:t xml:space="preserve">озникло в </w:t>
      </w:r>
      <w:r w:rsidRPr="007A508E">
        <w:rPr>
          <w:lang w:val="en-US"/>
        </w:rPr>
        <w:t>XVII</w:t>
      </w:r>
      <w:r w:rsidRPr="007A508E">
        <w:t xml:space="preserve"> в. Судя по окладной книге Рязанской метрополии 1676 г. в селе была деревянная церковь во имя Вознесения Господня и 31 двор.  В 1690 г. строится вторая деревянная церковь Вознесения, а в 1821 г. - каменная церковь. </w:t>
      </w:r>
    </w:p>
    <w:p w:rsidR="007A508E" w:rsidRPr="007A508E" w:rsidRDefault="007A508E" w:rsidP="000163F9">
      <w:pPr>
        <w:autoSpaceDE w:val="0"/>
        <w:spacing w:line="240" w:lineRule="auto"/>
        <w:ind w:right="-5" w:firstLine="567"/>
        <w:jc w:val="both"/>
        <w:rPr>
          <w:bCs/>
        </w:rPr>
      </w:pPr>
      <w:r w:rsidRPr="007A508E">
        <w:rPr>
          <w:bCs/>
        </w:rPr>
        <w:t>В 1859 г.  численность населения села составляла 517 человек, в т.ч.:</w:t>
      </w:r>
    </w:p>
    <w:p w:rsidR="007A508E" w:rsidRPr="007A508E" w:rsidRDefault="007A508E" w:rsidP="000163F9">
      <w:pPr>
        <w:autoSpaceDE w:val="0"/>
        <w:spacing w:line="240" w:lineRule="auto"/>
        <w:ind w:right="-5" w:firstLine="567"/>
        <w:jc w:val="both"/>
        <w:rPr>
          <w:bCs/>
        </w:rPr>
      </w:pPr>
      <w:r w:rsidRPr="007A508E">
        <w:rPr>
          <w:bCs/>
        </w:rPr>
        <w:t>Гремячье 1 – 311 человек в 30 дворах, церковь</w:t>
      </w:r>
    </w:p>
    <w:p w:rsidR="007A508E" w:rsidRPr="007A508E" w:rsidRDefault="007A508E" w:rsidP="000163F9">
      <w:pPr>
        <w:autoSpaceDE w:val="0"/>
        <w:spacing w:line="240" w:lineRule="auto"/>
        <w:ind w:right="-5" w:firstLine="567"/>
        <w:jc w:val="both"/>
        <w:rPr>
          <w:bCs/>
        </w:rPr>
      </w:pPr>
      <w:r w:rsidRPr="007A508E">
        <w:rPr>
          <w:bCs/>
        </w:rPr>
        <w:t>Гремячье 2 – 206 человек в 20 дворах</w:t>
      </w:r>
    </w:p>
    <w:p w:rsidR="007A508E" w:rsidRPr="007A508E" w:rsidRDefault="007A508E" w:rsidP="00092689">
      <w:pPr>
        <w:ind w:firstLine="567"/>
        <w:jc w:val="both"/>
        <w:rPr>
          <w:bCs/>
        </w:rPr>
      </w:pPr>
      <w:r w:rsidRPr="007A508E">
        <w:rPr>
          <w:bCs/>
        </w:rPr>
        <w:t xml:space="preserve">В 1900г. в Гремячьем -1 было 3348 дворов с населением 461 человек. Действовали школа, 5 водяных и 15 ветряных мельниц, 6 лавок. </w:t>
      </w:r>
    </w:p>
    <w:p w:rsidR="007A508E" w:rsidRPr="007A508E" w:rsidRDefault="007A508E" w:rsidP="00092689">
      <w:pPr>
        <w:ind w:firstLine="567"/>
        <w:jc w:val="center"/>
        <w:rPr>
          <w:bCs/>
        </w:rPr>
      </w:pPr>
      <w:r w:rsidRPr="007A508E">
        <w:rPr>
          <w:bCs/>
          <w:noProof/>
        </w:rPr>
        <w:lastRenderedPageBreak/>
        <w:drawing>
          <wp:inline distT="0" distB="0" distL="0" distR="0">
            <wp:extent cx="3771900" cy="2171700"/>
            <wp:effectExtent l="0" t="0" r="0" b="0"/>
            <wp:docPr id="3" name="Рисунок 3" descr="Гремяч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емячПравление"/>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171700"/>
                    </a:xfrm>
                    <a:prstGeom prst="rect">
                      <a:avLst/>
                    </a:prstGeom>
                    <a:noFill/>
                    <a:ln>
                      <a:noFill/>
                    </a:ln>
                  </pic:spPr>
                </pic:pic>
              </a:graphicData>
            </a:graphic>
          </wp:inline>
        </w:drawing>
      </w:r>
    </w:p>
    <w:p w:rsidR="007A508E" w:rsidRPr="007A508E" w:rsidRDefault="007A508E" w:rsidP="00092689">
      <w:pPr>
        <w:ind w:firstLine="567"/>
        <w:jc w:val="center"/>
        <w:rPr>
          <w:bCs/>
          <w:i/>
        </w:rPr>
      </w:pPr>
      <w:r w:rsidRPr="007A508E">
        <w:rPr>
          <w:bCs/>
          <w:i/>
        </w:rPr>
        <w:t>Здание волостного правления</w:t>
      </w:r>
    </w:p>
    <w:p w:rsidR="007A508E" w:rsidRDefault="007A508E" w:rsidP="00092689">
      <w:pPr>
        <w:ind w:firstLine="567"/>
        <w:jc w:val="both"/>
        <w:rPr>
          <w:bCs/>
        </w:rPr>
      </w:pPr>
    </w:p>
    <w:p w:rsidR="007A508E" w:rsidRPr="007A508E" w:rsidRDefault="007A508E" w:rsidP="000163F9">
      <w:pPr>
        <w:spacing w:line="240" w:lineRule="auto"/>
        <w:ind w:firstLine="567"/>
        <w:jc w:val="both"/>
        <w:rPr>
          <w:bCs/>
        </w:rPr>
      </w:pPr>
      <w:r w:rsidRPr="007A508E">
        <w:rPr>
          <w:bCs/>
        </w:rPr>
        <w:t xml:space="preserve">В Гремячьем -2  (Паренаго и Алисова) было 165 жителей, 33 двора. </w:t>
      </w:r>
    </w:p>
    <w:p w:rsidR="007A508E" w:rsidRPr="007A508E" w:rsidRDefault="007A508E" w:rsidP="000163F9">
      <w:pPr>
        <w:spacing w:line="240" w:lineRule="auto"/>
        <w:ind w:firstLine="567"/>
        <w:jc w:val="both"/>
      </w:pPr>
      <w:r w:rsidRPr="007A508E">
        <w:t xml:space="preserve">Наибольшие темпы роста села приходятся на рубеж XIX и </w:t>
      </w:r>
      <w:r w:rsidRPr="007A508E">
        <w:rPr>
          <w:lang w:val="en-US"/>
        </w:rPr>
        <w:t>XX</w:t>
      </w:r>
      <w:r w:rsidRPr="007A508E">
        <w:t xml:space="preserve"> вв. В 1906 г. в Гремячьем насчитывалось 548 дворов и 3650 жителей. В 1914 г. в селе было волостное правление, кредитное товарищество (с 1905 г.), больница на 12 кроватей, три школы. В церковно-приходской школе обучалось 65 детей, в 1-ой земской - 141, во 2-ой земской </w:t>
      </w:r>
      <w:r w:rsidRPr="007A508E">
        <w:softHyphen/>
        <w:t>107 учащихся. Кроме того, во 2-ой земской школе было два специализированных класса: рукоделия и садоводства.</w:t>
      </w:r>
    </w:p>
    <w:p w:rsidR="007A508E" w:rsidRPr="007A508E" w:rsidRDefault="007A508E" w:rsidP="000163F9">
      <w:pPr>
        <w:autoSpaceDE w:val="0"/>
        <w:spacing w:line="240" w:lineRule="auto"/>
        <w:ind w:left="14" w:right="-5" w:firstLine="567"/>
        <w:jc w:val="both"/>
      </w:pPr>
      <w:r w:rsidRPr="007A508E">
        <w:t xml:space="preserve">К настоящему времени в селе сохранилась исторически сложившаяся планировка, а также частично - застройка кон. </w:t>
      </w:r>
      <w:r w:rsidRPr="007A508E">
        <w:rPr>
          <w:lang w:val="en-US"/>
        </w:rPr>
        <w:t>X</w:t>
      </w:r>
      <w:r w:rsidRPr="007A508E">
        <w:t>IX</w:t>
      </w:r>
      <w:r>
        <w:t xml:space="preserve"> </w:t>
      </w:r>
      <w:r w:rsidRPr="007A508E">
        <w:t>-</w:t>
      </w:r>
      <w:r>
        <w:t xml:space="preserve"> </w:t>
      </w:r>
      <w:r w:rsidRPr="007A508E">
        <w:t>нач.</w:t>
      </w:r>
      <w:r>
        <w:t xml:space="preserve"> </w:t>
      </w:r>
      <w:r w:rsidRPr="007A508E">
        <w:t>ХХ</w:t>
      </w:r>
      <w:r>
        <w:t xml:space="preserve"> </w:t>
      </w:r>
      <w:r w:rsidRPr="007A508E">
        <w:t>вв. С 1928 по 1963 село было районным центром Гремяченского района.</w:t>
      </w:r>
    </w:p>
    <w:p w:rsidR="007A508E" w:rsidRDefault="007A508E" w:rsidP="000163F9">
      <w:pPr>
        <w:autoSpaceDE w:val="0"/>
        <w:spacing w:line="240" w:lineRule="auto"/>
        <w:ind w:left="14" w:right="-5" w:firstLine="567"/>
        <w:jc w:val="both"/>
        <w:rPr>
          <w:bCs/>
        </w:rPr>
      </w:pPr>
      <w:r w:rsidRPr="007A508E">
        <w:t>В 2005г. в Гремячьем открыт мемориал, посвященный Великой Отечественной войне. На кладбище с.</w:t>
      </w:r>
      <w:r>
        <w:t xml:space="preserve"> </w:t>
      </w:r>
      <w:r w:rsidRPr="007A508E">
        <w:t>Гремячье сохраняется как объект наследия могила П.А.Паренаго.</w:t>
      </w:r>
      <w:r w:rsidRPr="007A508E">
        <w:rPr>
          <w:bCs/>
        </w:rPr>
        <w:t xml:space="preserve"> В 2007г. численность населения Гремячьего составляла </w:t>
      </w:r>
      <w:r w:rsidRPr="007A508E">
        <w:t>4121</w:t>
      </w:r>
      <w:r w:rsidRPr="007A508E">
        <w:rPr>
          <w:bCs/>
        </w:rPr>
        <w:t xml:space="preserve"> человек.</w:t>
      </w:r>
    </w:p>
    <w:p w:rsidR="007A508E" w:rsidRPr="007A508E" w:rsidRDefault="007A508E" w:rsidP="00092689">
      <w:pPr>
        <w:autoSpaceDE w:val="0"/>
        <w:ind w:left="14" w:right="-5" w:firstLine="567"/>
        <w:jc w:val="both"/>
        <w:rPr>
          <w:bCs/>
        </w:rPr>
      </w:pPr>
    </w:p>
    <w:p w:rsidR="007A508E" w:rsidRPr="007A508E" w:rsidRDefault="007A508E" w:rsidP="00092689">
      <w:pPr>
        <w:autoSpaceDE w:val="0"/>
        <w:ind w:left="14" w:right="-5" w:firstLine="567"/>
        <w:jc w:val="center"/>
        <w:rPr>
          <w:bCs/>
        </w:rPr>
      </w:pPr>
      <w:r w:rsidRPr="007A508E">
        <w:rPr>
          <w:bCs/>
          <w:noProof/>
        </w:rPr>
        <w:drawing>
          <wp:inline distT="0" distB="0" distL="0" distR="0">
            <wp:extent cx="3752850" cy="2809875"/>
            <wp:effectExtent l="0" t="0" r="0" b="9525"/>
            <wp:docPr id="5" name="Рисунок 5" descr="Грем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ем0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2809875"/>
                    </a:xfrm>
                    <a:prstGeom prst="rect">
                      <a:avLst/>
                    </a:prstGeom>
                    <a:noFill/>
                    <a:ln>
                      <a:noFill/>
                    </a:ln>
                  </pic:spPr>
                </pic:pic>
              </a:graphicData>
            </a:graphic>
          </wp:inline>
        </w:drawing>
      </w:r>
    </w:p>
    <w:p w:rsidR="007A508E" w:rsidRPr="007A508E" w:rsidRDefault="007A508E" w:rsidP="00092689">
      <w:pPr>
        <w:autoSpaceDE w:val="0"/>
        <w:ind w:left="14" w:right="-5" w:firstLine="567"/>
        <w:jc w:val="center"/>
        <w:rPr>
          <w:bCs/>
          <w:i/>
        </w:rPr>
      </w:pPr>
      <w:r w:rsidRPr="007A508E">
        <w:rPr>
          <w:bCs/>
          <w:i/>
        </w:rPr>
        <w:t>Застройка 1950-х годов: райком партии</w:t>
      </w:r>
    </w:p>
    <w:p w:rsidR="007A508E" w:rsidRDefault="007A508E" w:rsidP="00092689">
      <w:pPr>
        <w:autoSpaceDE w:val="0"/>
        <w:ind w:left="14" w:right="-5" w:firstLine="567"/>
        <w:jc w:val="both"/>
      </w:pPr>
    </w:p>
    <w:p w:rsidR="007A508E" w:rsidRPr="007A508E" w:rsidRDefault="007A508E" w:rsidP="006C469A">
      <w:pPr>
        <w:autoSpaceDE w:val="0"/>
        <w:spacing w:line="240" w:lineRule="auto"/>
        <w:ind w:left="14" w:right="-5" w:firstLine="567"/>
        <w:jc w:val="both"/>
        <w:rPr>
          <w:bCs/>
        </w:rPr>
      </w:pPr>
      <w:r w:rsidRPr="007A508E">
        <w:t>Уроженцем с.</w:t>
      </w:r>
      <w:r>
        <w:t xml:space="preserve"> </w:t>
      </w:r>
      <w:r w:rsidRPr="007A508E">
        <w:t xml:space="preserve">Гремячье был Герой Советского Союза гвардии </w:t>
      </w:r>
      <w:r w:rsidRPr="007A508E">
        <w:softHyphen/>
        <w:t xml:space="preserve">капитан Иван Михайлович Чурсанов (1913-1945). </w:t>
      </w:r>
    </w:p>
    <w:p w:rsidR="007A508E" w:rsidRPr="007A508E" w:rsidRDefault="007A508E" w:rsidP="006C469A">
      <w:pPr>
        <w:autoSpaceDE w:val="0"/>
        <w:spacing w:line="240" w:lineRule="auto"/>
        <w:ind w:left="14" w:right="-5" w:firstLine="567"/>
        <w:jc w:val="both"/>
        <w:rPr>
          <w:bCs/>
        </w:rPr>
      </w:pPr>
      <w:r w:rsidRPr="007A508E">
        <w:rPr>
          <w:bCs/>
        </w:rPr>
        <w:t xml:space="preserve">При </w:t>
      </w:r>
      <w:r w:rsidR="004B4F22">
        <w:rPr>
          <w:bCs/>
        </w:rPr>
        <w:t xml:space="preserve">с. </w:t>
      </w:r>
      <w:r w:rsidRPr="007A508E">
        <w:rPr>
          <w:bCs/>
        </w:rPr>
        <w:t>Гремячь</w:t>
      </w:r>
      <w:r w:rsidR="004B4F22">
        <w:rPr>
          <w:bCs/>
        </w:rPr>
        <w:t>е</w:t>
      </w:r>
      <w:r w:rsidRPr="007A508E">
        <w:rPr>
          <w:bCs/>
        </w:rPr>
        <w:t xml:space="preserve"> в Х</w:t>
      </w:r>
      <w:r>
        <w:rPr>
          <w:bCs/>
          <w:lang w:val="en-US"/>
        </w:rPr>
        <w:t>I</w:t>
      </w:r>
      <w:r w:rsidRPr="007A508E">
        <w:rPr>
          <w:bCs/>
        </w:rPr>
        <w:t>Х-нач.</w:t>
      </w:r>
      <w:r w:rsidR="00773F13">
        <w:rPr>
          <w:bCs/>
        </w:rPr>
        <w:t xml:space="preserve"> </w:t>
      </w:r>
      <w:r w:rsidRPr="007A508E">
        <w:rPr>
          <w:bCs/>
        </w:rPr>
        <w:t>ХХвв.</w:t>
      </w:r>
      <w:r w:rsidR="000753E2">
        <w:rPr>
          <w:bCs/>
        </w:rPr>
        <w:t xml:space="preserve"> </w:t>
      </w:r>
      <w:r w:rsidRPr="007A508E">
        <w:rPr>
          <w:bCs/>
        </w:rPr>
        <w:t>были:</w:t>
      </w:r>
    </w:p>
    <w:p w:rsidR="007A508E" w:rsidRPr="007A508E" w:rsidRDefault="007A508E" w:rsidP="006C469A">
      <w:pPr>
        <w:autoSpaceDE w:val="0"/>
        <w:spacing w:line="240" w:lineRule="auto"/>
        <w:ind w:left="14" w:right="-5" w:firstLine="567"/>
        <w:jc w:val="both"/>
      </w:pPr>
      <w:r w:rsidRPr="007A508E">
        <w:rPr>
          <w:bCs/>
        </w:rPr>
        <w:t xml:space="preserve">Владельческий </w:t>
      </w:r>
      <w:r w:rsidRPr="007A508E">
        <w:rPr>
          <w:b/>
          <w:bCs/>
        </w:rPr>
        <w:t>хутор Новогеоргиевский</w:t>
      </w:r>
      <w:r w:rsidRPr="007A508E">
        <w:rPr>
          <w:bCs/>
        </w:rPr>
        <w:t>, на р.</w:t>
      </w:r>
      <w:r>
        <w:rPr>
          <w:bCs/>
        </w:rPr>
        <w:t xml:space="preserve"> </w:t>
      </w:r>
      <w:r w:rsidRPr="007A508E">
        <w:rPr>
          <w:bCs/>
        </w:rPr>
        <w:t xml:space="preserve">Дон. В 1859г. его население составляло </w:t>
      </w:r>
      <w:r w:rsidRPr="007A508E">
        <w:rPr>
          <w:bCs/>
        </w:rPr>
        <w:lastRenderedPageBreak/>
        <w:t xml:space="preserve">46 человек. В 1900г. хутор принадлежал </w:t>
      </w:r>
      <w:r w:rsidRPr="007A508E">
        <w:t>Егорову Константину Васильевичу, население здесь было – 12 человек.</w:t>
      </w:r>
    </w:p>
    <w:p w:rsidR="007A508E" w:rsidRPr="007A508E" w:rsidRDefault="007A508E" w:rsidP="006C469A">
      <w:pPr>
        <w:autoSpaceDE w:val="0"/>
        <w:spacing w:line="240" w:lineRule="auto"/>
        <w:ind w:left="14" w:right="-5" w:firstLine="567"/>
        <w:jc w:val="both"/>
        <w:rPr>
          <w:bCs/>
        </w:rPr>
      </w:pPr>
      <w:r w:rsidRPr="007A508E">
        <w:rPr>
          <w:bCs/>
        </w:rPr>
        <w:t xml:space="preserve"> Владельческий </w:t>
      </w:r>
      <w:r w:rsidRPr="007A508E">
        <w:rPr>
          <w:b/>
          <w:bCs/>
        </w:rPr>
        <w:t>хутор Петровское</w:t>
      </w:r>
      <w:r w:rsidRPr="007A508E">
        <w:rPr>
          <w:bCs/>
        </w:rPr>
        <w:t>, с населением в 1859г. – 78 человек. В 1900г. принадлежал Муфель, население составляло 27 человек.</w:t>
      </w:r>
    </w:p>
    <w:p w:rsidR="007A508E" w:rsidRPr="007A508E" w:rsidRDefault="007A508E" w:rsidP="006C469A">
      <w:pPr>
        <w:autoSpaceDE w:val="0"/>
        <w:spacing w:line="240" w:lineRule="auto"/>
        <w:ind w:left="14" w:right="-5" w:firstLine="567"/>
        <w:jc w:val="both"/>
        <w:rPr>
          <w:bCs/>
        </w:rPr>
      </w:pPr>
      <w:r w:rsidRPr="007A508E">
        <w:rPr>
          <w:bCs/>
        </w:rPr>
        <w:t xml:space="preserve">При </w:t>
      </w:r>
      <w:r w:rsidR="004B4F22">
        <w:rPr>
          <w:bCs/>
        </w:rPr>
        <w:t xml:space="preserve">с. </w:t>
      </w:r>
      <w:r w:rsidRPr="007A508E">
        <w:rPr>
          <w:bCs/>
        </w:rPr>
        <w:t>Гремячь</w:t>
      </w:r>
      <w:r w:rsidR="004B4F22">
        <w:rPr>
          <w:bCs/>
        </w:rPr>
        <w:t>е</w:t>
      </w:r>
      <w:r w:rsidRPr="007A508E">
        <w:rPr>
          <w:bCs/>
        </w:rPr>
        <w:t xml:space="preserve"> в 1900г. числились </w:t>
      </w:r>
      <w:r w:rsidRPr="007A508E">
        <w:rPr>
          <w:b/>
          <w:bCs/>
        </w:rPr>
        <w:t>усадьбы</w:t>
      </w:r>
      <w:r w:rsidRPr="007A508E">
        <w:rPr>
          <w:bCs/>
        </w:rPr>
        <w:t>:</w:t>
      </w:r>
    </w:p>
    <w:p w:rsidR="007A508E" w:rsidRPr="007A508E" w:rsidRDefault="007A508E" w:rsidP="001B6E4A">
      <w:pPr>
        <w:widowControl/>
        <w:numPr>
          <w:ilvl w:val="0"/>
          <w:numId w:val="94"/>
        </w:numPr>
        <w:autoSpaceDN/>
        <w:adjustRightInd/>
        <w:spacing w:line="240" w:lineRule="auto"/>
        <w:ind w:firstLine="567"/>
        <w:jc w:val="both"/>
      </w:pPr>
      <w:r w:rsidRPr="007A508E">
        <w:t xml:space="preserve">Паренаго А.М. -  при </w:t>
      </w:r>
      <w:r w:rsidR="004B4F22">
        <w:t>с.</w:t>
      </w:r>
      <w:r w:rsidRPr="007A508E">
        <w:t>Гремячье;</w:t>
      </w:r>
    </w:p>
    <w:p w:rsidR="007A508E" w:rsidRPr="007A508E" w:rsidRDefault="007A508E" w:rsidP="001B6E4A">
      <w:pPr>
        <w:widowControl/>
        <w:numPr>
          <w:ilvl w:val="0"/>
          <w:numId w:val="94"/>
        </w:numPr>
        <w:autoSpaceDN/>
        <w:adjustRightInd/>
        <w:spacing w:line="240" w:lineRule="auto"/>
        <w:ind w:firstLine="567"/>
        <w:jc w:val="both"/>
      </w:pPr>
      <w:r w:rsidRPr="007A508E">
        <w:t>Паренаго П.А. на р.</w:t>
      </w:r>
      <w:r w:rsidR="00773F13">
        <w:t xml:space="preserve"> </w:t>
      </w:r>
      <w:r w:rsidRPr="007A508E">
        <w:t>Дон, с населением 10 человек; там же водяная мельница;</w:t>
      </w:r>
    </w:p>
    <w:p w:rsidR="007A508E" w:rsidRPr="007A508E" w:rsidRDefault="007A508E" w:rsidP="001B6E4A">
      <w:pPr>
        <w:widowControl/>
        <w:numPr>
          <w:ilvl w:val="0"/>
          <w:numId w:val="94"/>
        </w:numPr>
        <w:autoSpaceDN/>
        <w:adjustRightInd/>
        <w:spacing w:line="240" w:lineRule="auto"/>
        <w:ind w:firstLine="567"/>
        <w:jc w:val="both"/>
      </w:pPr>
      <w:r w:rsidRPr="007A508E">
        <w:t>Чигаевой Е.И. на р.</w:t>
      </w:r>
      <w:r w:rsidR="00773F13">
        <w:t xml:space="preserve"> </w:t>
      </w:r>
      <w:r w:rsidRPr="007A508E">
        <w:t>Дон, с населением 2 человека;</w:t>
      </w:r>
    </w:p>
    <w:p w:rsidR="007A508E" w:rsidRPr="007A508E" w:rsidRDefault="007A508E" w:rsidP="001B6E4A">
      <w:pPr>
        <w:widowControl/>
        <w:numPr>
          <w:ilvl w:val="0"/>
          <w:numId w:val="94"/>
        </w:numPr>
        <w:autoSpaceDN/>
        <w:adjustRightInd/>
        <w:spacing w:line="240" w:lineRule="auto"/>
        <w:ind w:firstLine="567"/>
        <w:jc w:val="both"/>
      </w:pPr>
      <w:r w:rsidRPr="007A508E">
        <w:t>Николаева А.Н. н</w:t>
      </w:r>
      <w:r w:rsidR="006C469A">
        <w:t>а р.</w:t>
      </w:r>
      <w:r w:rsidR="00773F13">
        <w:t xml:space="preserve"> </w:t>
      </w:r>
      <w:r w:rsidR="006C469A">
        <w:t>Дон, с населением 1 человек.</w:t>
      </w:r>
    </w:p>
    <w:p w:rsidR="007A508E" w:rsidRPr="007A508E" w:rsidRDefault="007A508E" w:rsidP="00092689">
      <w:pPr>
        <w:ind w:firstLine="567"/>
        <w:jc w:val="both"/>
      </w:pPr>
    </w:p>
    <w:p w:rsidR="007A508E" w:rsidRPr="007A508E" w:rsidRDefault="007A508E" w:rsidP="00092689">
      <w:pPr>
        <w:ind w:firstLine="567"/>
        <w:jc w:val="center"/>
      </w:pPr>
      <w:r w:rsidRPr="007A508E">
        <w:rPr>
          <w:noProof/>
        </w:rPr>
        <w:drawing>
          <wp:inline distT="0" distB="0" distL="0" distR="0">
            <wp:extent cx="4010025" cy="2990850"/>
            <wp:effectExtent l="0" t="0" r="9525" b="0"/>
            <wp:docPr id="7" name="Рисунок 7" descr="Грем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ем0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2990850"/>
                    </a:xfrm>
                    <a:prstGeom prst="rect">
                      <a:avLst/>
                    </a:prstGeom>
                    <a:noFill/>
                    <a:ln>
                      <a:noFill/>
                    </a:ln>
                  </pic:spPr>
                </pic:pic>
              </a:graphicData>
            </a:graphic>
          </wp:inline>
        </w:drawing>
      </w:r>
    </w:p>
    <w:p w:rsidR="007A508E" w:rsidRPr="007A508E" w:rsidRDefault="007A508E" w:rsidP="00092689">
      <w:pPr>
        <w:ind w:firstLine="567"/>
        <w:jc w:val="center"/>
        <w:rPr>
          <w:i/>
        </w:rPr>
      </w:pPr>
      <w:r w:rsidRPr="007A508E">
        <w:rPr>
          <w:i/>
        </w:rPr>
        <w:t>Мемориал, посвященный Великой Отечественной войне 1941-45 гг.</w:t>
      </w:r>
    </w:p>
    <w:p w:rsidR="007A508E" w:rsidRPr="007A508E" w:rsidRDefault="007A508E" w:rsidP="00701138">
      <w:pPr>
        <w:spacing w:line="240" w:lineRule="auto"/>
        <w:ind w:firstLine="567"/>
        <w:jc w:val="both"/>
        <w:rPr>
          <w:rStyle w:val="af7"/>
          <w:rFonts w:eastAsia="Arial Unicode MS"/>
          <w:i/>
        </w:rPr>
      </w:pPr>
    </w:p>
    <w:p w:rsidR="006D7868" w:rsidRPr="00092689" w:rsidRDefault="00C07CF1" w:rsidP="00701138">
      <w:pPr>
        <w:spacing w:line="240" w:lineRule="auto"/>
        <w:ind w:firstLine="567"/>
        <w:jc w:val="both"/>
        <w:rPr>
          <w:i/>
        </w:rPr>
      </w:pPr>
      <w:r w:rsidRPr="006D7868">
        <w:rPr>
          <w:rStyle w:val="af7"/>
          <w:rFonts w:eastAsia="Arial Unicode MS"/>
          <w:i/>
        </w:rPr>
        <w:t xml:space="preserve">Село </w:t>
      </w:r>
      <w:r w:rsidR="00753D13">
        <w:rPr>
          <w:rStyle w:val="af7"/>
          <w:rFonts w:eastAsia="Arial Unicode MS"/>
          <w:i/>
        </w:rPr>
        <w:t>Дмитриевка</w:t>
      </w:r>
      <w:r w:rsidRPr="006D7868">
        <w:rPr>
          <w:i/>
        </w:rPr>
        <w:t xml:space="preserve"> </w:t>
      </w:r>
      <w:r w:rsidR="00092689" w:rsidRPr="00092689">
        <w:rPr>
          <w:b/>
          <w:i/>
        </w:rPr>
        <w:t>(Хрущевка)</w:t>
      </w:r>
    </w:p>
    <w:p w:rsidR="007A508E" w:rsidRPr="007A508E" w:rsidRDefault="007A508E" w:rsidP="00701138">
      <w:pPr>
        <w:spacing w:line="240" w:lineRule="auto"/>
        <w:ind w:firstLine="567"/>
        <w:jc w:val="both"/>
        <w:rPr>
          <w:bCs/>
        </w:rPr>
      </w:pPr>
      <w:r w:rsidRPr="007A508E">
        <w:t>Расположено на левом берегу реки Еманча, вытянуто вдоль русла. Основано в нач.</w:t>
      </w:r>
      <w:r>
        <w:t xml:space="preserve"> </w:t>
      </w:r>
      <w:r w:rsidRPr="007A508E">
        <w:t>Х</w:t>
      </w:r>
      <w:r w:rsidRPr="007A508E">
        <w:rPr>
          <w:lang w:val="en-US"/>
        </w:rPr>
        <w:t>YIII</w:t>
      </w:r>
      <w:r w:rsidRPr="007A508E">
        <w:t xml:space="preserve"> в. В </w:t>
      </w:r>
      <w:r w:rsidRPr="007A508E">
        <w:rPr>
          <w:bCs/>
        </w:rPr>
        <w:t>1772г. в селе была выстроена Дмитриевская деревянная церковь «на Хазарском пустом месте»</w:t>
      </w:r>
      <w:r w:rsidRPr="007A508E">
        <w:rPr>
          <w:rStyle w:val="afff4"/>
          <w:bCs/>
        </w:rPr>
        <w:footnoteReference w:id="1"/>
      </w:r>
      <w:r w:rsidRPr="007A508E">
        <w:rPr>
          <w:bCs/>
        </w:rPr>
        <w:t>.</w:t>
      </w:r>
    </w:p>
    <w:p w:rsidR="007A508E" w:rsidRPr="007A508E" w:rsidRDefault="007A508E" w:rsidP="00701138">
      <w:pPr>
        <w:spacing w:line="240" w:lineRule="auto"/>
        <w:ind w:firstLine="567"/>
        <w:jc w:val="both"/>
        <w:rPr>
          <w:bCs/>
        </w:rPr>
      </w:pPr>
      <w:r w:rsidRPr="007A508E">
        <w:rPr>
          <w:bCs/>
        </w:rPr>
        <w:t xml:space="preserve">В 1859 г.  численность населения   составляла 337  человек, проживавших в 39 дворах.  В 1900г. здесь было 71 двор с населением 385 человек. </w:t>
      </w:r>
    </w:p>
    <w:p w:rsidR="007A508E" w:rsidRPr="007A508E" w:rsidRDefault="007A508E" w:rsidP="00701138">
      <w:pPr>
        <w:spacing w:line="240" w:lineRule="auto"/>
        <w:ind w:firstLine="567"/>
        <w:jc w:val="both"/>
        <w:rPr>
          <w:b/>
        </w:rPr>
      </w:pPr>
      <w:r w:rsidRPr="007A508E">
        <w:t xml:space="preserve">При селе была </w:t>
      </w:r>
      <w:r w:rsidRPr="007A508E">
        <w:rPr>
          <w:b/>
        </w:rPr>
        <w:t>усадьба Ивана Троадиевича Алисова</w:t>
      </w:r>
      <w:r w:rsidRPr="007A508E">
        <w:t>, в которой действовало два конных завода на 32 лошади и постоянно проживало 55 человек (на 1900г.).</w:t>
      </w:r>
    </w:p>
    <w:p w:rsidR="007A508E" w:rsidRPr="007A508E" w:rsidRDefault="007A508E" w:rsidP="00701138">
      <w:pPr>
        <w:spacing w:line="240" w:lineRule="auto"/>
        <w:ind w:firstLine="567"/>
        <w:jc w:val="both"/>
        <w:rPr>
          <w:bCs/>
        </w:rPr>
      </w:pPr>
      <w:r w:rsidRPr="007A508E">
        <w:rPr>
          <w:bCs/>
        </w:rPr>
        <w:t>В 2007г. численность населения с.</w:t>
      </w:r>
      <w:r w:rsidR="00092689">
        <w:rPr>
          <w:bCs/>
        </w:rPr>
        <w:t xml:space="preserve"> </w:t>
      </w:r>
      <w:r w:rsidRPr="007A508E">
        <w:rPr>
          <w:bCs/>
        </w:rPr>
        <w:t>Дмитриевк</w:t>
      </w:r>
      <w:r w:rsidR="004B4F22">
        <w:rPr>
          <w:bCs/>
        </w:rPr>
        <w:t>а</w:t>
      </w:r>
      <w:r w:rsidRPr="007A508E">
        <w:rPr>
          <w:bCs/>
        </w:rPr>
        <w:t xml:space="preserve"> составляла </w:t>
      </w:r>
      <w:r w:rsidRPr="007A508E">
        <w:t>146</w:t>
      </w:r>
      <w:r w:rsidRPr="007A508E">
        <w:rPr>
          <w:bCs/>
        </w:rPr>
        <w:t xml:space="preserve"> человек. Сейчас это село практически «поглощено» дачными участками. </w:t>
      </w:r>
    </w:p>
    <w:p w:rsidR="007A508E" w:rsidRDefault="007A508E" w:rsidP="00701138">
      <w:pPr>
        <w:spacing w:line="240" w:lineRule="auto"/>
        <w:ind w:firstLine="567"/>
        <w:jc w:val="both"/>
        <w:rPr>
          <w:rStyle w:val="af7"/>
          <w:rFonts w:eastAsia="Arial Unicode MS"/>
          <w:i/>
        </w:rPr>
      </w:pPr>
    </w:p>
    <w:p w:rsidR="006D7868" w:rsidRPr="006D7868" w:rsidRDefault="006D7868" w:rsidP="00701138">
      <w:pPr>
        <w:spacing w:line="240" w:lineRule="auto"/>
        <w:ind w:firstLine="567"/>
        <w:jc w:val="both"/>
        <w:rPr>
          <w:rStyle w:val="af7"/>
          <w:rFonts w:eastAsia="Arial Unicode MS"/>
          <w:i/>
        </w:rPr>
      </w:pPr>
      <w:r w:rsidRPr="006D7868">
        <w:rPr>
          <w:rStyle w:val="af7"/>
          <w:rFonts w:eastAsia="Arial Unicode MS"/>
          <w:i/>
        </w:rPr>
        <w:t xml:space="preserve">Село </w:t>
      </w:r>
      <w:r w:rsidR="00753D13">
        <w:rPr>
          <w:rStyle w:val="af7"/>
          <w:rFonts w:eastAsia="Arial Unicode MS"/>
          <w:i/>
        </w:rPr>
        <w:t>Рудкино</w:t>
      </w:r>
    </w:p>
    <w:p w:rsidR="00092689" w:rsidRPr="00092689" w:rsidRDefault="00092689" w:rsidP="00701138">
      <w:pPr>
        <w:spacing w:line="240" w:lineRule="auto"/>
        <w:ind w:firstLine="567"/>
        <w:jc w:val="both"/>
      </w:pPr>
      <w:r w:rsidRPr="00092689">
        <w:t>Расположено в восточной части поселения, на правом берегу р. Дон. Село занимает изрезанные склоны прибрежных холмов, являясь продолжением с. Гремячье на севере и с. Кост</w:t>
      </w:r>
      <w:r>
        <w:t>ё</w:t>
      </w:r>
      <w:r w:rsidRPr="00092689">
        <w:t>нки - на юге.</w:t>
      </w:r>
    </w:p>
    <w:p w:rsidR="00092689" w:rsidRDefault="00092689" w:rsidP="00701138">
      <w:pPr>
        <w:spacing w:line="240" w:lineRule="auto"/>
        <w:ind w:firstLine="567"/>
        <w:jc w:val="both"/>
      </w:pPr>
      <w:r w:rsidRPr="00092689">
        <w:t>Основано в первой половине Х</w:t>
      </w:r>
      <w:r w:rsidRPr="00092689">
        <w:rPr>
          <w:lang w:val="en-US"/>
        </w:rPr>
        <w:t>YII</w:t>
      </w:r>
      <w:r w:rsidRPr="00092689">
        <w:t xml:space="preserve"> века.  Первая деревянная церковь в с.</w:t>
      </w:r>
      <w:r>
        <w:t xml:space="preserve"> </w:t>
      </w:r>
      <w:r w:rsidRPr="00092689">
        <w:t xml:space="preserve">Рудкино была построена в 1650 г.  и освящена во имя Иоанна Богослова. В 1730 г. строится вторая деревянная </w:t>
      </w:r>
      <w:r w:rsidRPr="00092689">
        <w:lastRenderedPageBreak/>
        <w:t>церковь, которая  просуществовала до 1790 г.  В конце Х</w:t>
      </w:r>
      <w:r w:rsidRPr="00092689">
        <w:rPr>
          <w:lang w:val="en-US"/>
        </w:rPr>
        <w:t>YIII</w:t>
      </w:r>
      <w:r w:rsidRPr="00092689">
        <w:t xml:space="preserve"> в. - нач.</w:t>
      </w:r>
      <w:r>
        <w:t xml:space="preserve"> </w:t>
      </w:r>
      <w:r w:rsidRPr="00092689">
        <w:t>Х</w:t>
      </w:r>
      <w:r>
        <w:rPr>
          <w:lang w:val="en-US"/>
        </w:rPr>
        <w:t>I</w:t>
      </w:r>
      <w:r w:rsidRPr="00092689">
        <w:t>Х в. начинается строительство новой каменной церкви, которая была построена и освящена в 1810г. Эта церковь расположена в  центре села, на одной из террас правого берега р.</w:t>
      </w:r>
      <w:r>
        <w:t xml:space="preserve"> </w:t>
      </w:r>
      <w:r w:rsidRPr="00092689">
        <w:t>Дон. Представляет собой характерный образец культовых зданий зрелого классицизма, является памятником архитектуры.</w:t>
      </w:r>
    </w:p>
    <w:p w:rsidR="00092689" w:rsidRPr="00092689" w:rsidRDefault="00092689" w:rsidP="00092689">
      <w:pPr>
        <w:ind w:firstLine="567"/>
        <w:jc w:val="both"/>
      </w:pPr>
    </w:p>
    <w:p w:rsidR="00092689" w:rsidRPr="00092689" w:rsidRDefault="00092689" w:rsidP="00092689">
      <w:pPr>
        <w:ind w:firstLine="567"/>
        <w:jc w:val="center"/>
      </w:pPr>
      <w:r w:rsidRPr="00092689">
        <w:rPr>
          <w:noProof/>
        </w:rPr>
        <w:drawing>
          <wp:inline distT="0" distB="0" distL="0" distR="0">
            <wp:extent cx="3324225" cy="2181225"/>
            <wp:effectExtent l="0" t="0" r="9525" b="9525"/>
            <wp:docPr id="8" name="Рисунок 8" descr="Рудкин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удкино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2181225"/>
                    </a:xfrm>
                    <a:prstGeom prst="rect">
                      <a:avLst/>
                    </a:prstGeom>
                    <a:noFill/>
                    <a:ln>
                      <a:noFill/>
                    </a:ln>
                  </pic:spPr>
                </pic:pic>
              </a:graphicData>
            </a:graphic>
          </wp:inline>
        </w:drawing>
      </w:r>
    </w:p>
    <w:p w:rsidR="00092689" w:rsidRPr="00092689" w:rsidRDefault="00092689" w:rsidP="00092689">
      <w:pPr>
        <w:ind w:firstLine="567"/>
        <w:jc w:val="center"/>
        <w:rPr>
          <w:i/>
        </w:rPr>
      </w:pPr>
      <w:r w:rsidRPr="00092689">
        <w:rPr>
          <w:i/>
        </w:rPr>
        <w:t>Церковь в с.</w:t>
      </w:r>
      <w:r>
        <w:rPr>
          <w:i/>
        </w:rPr>
        <w:t xml:space="preserve"> </w:t>
      </w:r>
      <w:r w:rsidRPr="00092689">
        <w:rPr>
          <w:i/>
        </w:rPr>
        <w:t>Рудкино. Фото 1991г.</w:t>
      </w:r>
    </w:p>
    <w:p w:rsidR="00092689" w:rsidRPr="00092689" w:rsidRDefault="00092689" w:rsidP="00092689">
      <w:pPr>
        <w:ind w:firstLine="567"/>
        <w:jc w:val="both"/>
        <w:rPr>
          <w:i/>
        </w:rPr>
      </w:pPr>
    </w:p>
    <w:p w:rsidR="00092689" w:rsidRDefault="00092689" w:rsidP="00701138">
      <w:pPr>
        <w:spacing w:line="240" w:lineRule="auto"/>
        <w:ind w:firstLine="567"/>
        <w:jc w:val="both"/>
        <w:rPr>
          <w:bCs/>
        </w:rPr>
      </w:pPr>
      <w:r w:rsidRPr="00092689">
        <w:rPr>
          <w:bCs/>
        </w:rPr>
        <w:t xml:space="preserve">В 1859 г.  численность населения   составляла  1014  человек, проживавших в 140  дворах.  В 1900г. здесь было 205 дворов с населением 1205 человек. Действовала школа грамоты. В 2007г. численность населения составляла </w:t>
      </w:r>
      <w:r w:rsidRPr="00092689">
        <w:t>928</w:t>
      </w:r>
      <w:r w:rsidRPr="00092689">
        <w:rPr>
          <w:bCs/>
        </w:rPr>
        <w:t xml:space="preserve"> человек.</w:t>
      </w:r>
    </w:p>
    <w:p w:rsidR="00AF013E" w:rsidRPr="00092689" w:rsidRDefault="00AF013E" w:rsidP="00701138">
      <w:pPr>
        <w:spacing w:line="240" w:lineRule="auto"/>
        <w:ind w:firstLine="567"/>
        <w:jc w:val="both"/>
        <w:rPr>
          <w:bCs/>
        </w:rPr>
      </w:pPr>
      <w:r w:rsidRPr="00942BBE">
        <w:t>С июля 1942 г. территория поселения оказалось в немецко-фашистской оккупации. Район был освобожден советскими войсками в результате Воронежско-Касторенской операции (январь 1943 г.). В 2001 г. Ассоциацией «Военный мемориал» по заказу и на средства Венгерской республики, на окраине с. Рудкино, на высоком берегу Дона, был устроен мемориал – кладбище венгерских военных, погибших на территории района в 1942-43 годах.</w:t>
      </w:r>
    </w:p>
    <w:p w:rsidR="007A508E" w:rsidRDefault="007A508E" w:rsidP="00701138">
      <w:pPr>
        <w:spacing w:line="240" w:lineRule="auto"/>
        <w:ind w:firstLine="567"/>
        <w:jc w:val="both"/>
        <w:rPr>
          <w:b/>
          <w:i/>
        </w:rPr>
      </w:pPr>
    </w:p>
    <w:p w:rsidR="00187D17" w:rsidRPr="006D7868" w:rsidRDefault="00187D17" w:rsidP="00701138">
      <w:pPr>
        <w:spacing w:line="240" w:lineRule="auto"/>
        <w:ind w:firstLine="567"/>
        <w:jc w:val="both"/>
        <w:rPr>
          <w:b/>
          <w:i/>
        </w:rPr>
      </w:pPr>
      <w:r w:rsidRPr="006D7868">
        <w:rPr>
          <w:b/>
          <w:i/>
        </w:rPr>
        <w:t xml:space="preserve">Село </w:t>
      </w:r>
      <w:r w:rsidR="00FA1D93">
        <w:rPr>
          <w:b/>
          <w:i/>
        </w:rPr>
        <w:t>Ивановка (Катино)</w:t>
      </w:r>
    </w:p>
    <w:p w:rsidR="00092689" w:rsidRPr="00092689" w:rsidRDefault="00092689" w:rsidP="00701138">
      <w:pPr>
        <w:spacing w:line="240" w:lineRule="auto"/>
        <w:ind w:firstLine="567"/>
        <w:jc w:val="both"/>
      </w:pPr>
      <w:r w:rsidRPr="00092689">
        <w:t xml:space="preserve">Находится в </w:t>
      </w:r>
      <w:r>
        <w:t>юго-</w:t>
      </w:r>
      <w:r w:rsidRPr="00092689">
        <w:t>западной части поселения на обоих берегах р. Еманч</w:t>
      </w:r>
      <w:r w:rsidR="004B4F22">
        <w:t>а</w:t>
      </w:r>
      <w:r w:rsidRPr="00092689">
        <w:t>. Имеет вытянутую форму вдоль прибрежных холмов. Основано в первой половине Х</w:t>
      </w:r>
      <w:r w:rsidRPr="00092689">
        <w:rPr>
          <w:lang w:val="en-US"/>
        </w:rPr>
        <w:t>YIII</w:t>
      </w:r>
      <w:r w:rsidRPr="00092689">
        <w:t xml:space="preserve"> века.   </w:t>
      </w:r>
    </w:p>
    <w:p w:rsidR="00092689" w:rsidRPr="00092689" w:rsidRDefault="00092689" w:rsidP="00701138">
      <w:pPr>
        <w:spacing w:line="240" w:lineRule="auto"/>
        <w:ind w:firstLine="567"/>
        <w:jc w:val="both"/>
        <w:rPr>
          <w:bCs/>
        </w:rPr>
      </w:pPr>
      <w:r w:rsidRPr="00092689">
        <w:rPr>
          <w:bCs/>
        </w:rPr>
        <w:t>В 1859 г.  численность населения   составляла 575 человек, проживавших в 45  дворах.   В 1882г. в селе, по проекту арх.</w:t>
      </w:r>
      <w:r>
        <w:rPr>
          <w:bCs/>
        </w:rPr>
        <w:t xml:space="preserve"> </w:t>
      </w:r>
      <w:r w:rsidRPr="00092689">
        <w:rPr>
          <w:bCs/>
        </w:rPr>
        <w:t>С.</w:t>
      </w:r>
      <w:r>
        <w:rPr>
          <w:bCs/>
        </w:rPr>
        <w:t xml:space="preserve"> Купинского,</w:t>
      </w:r>
      <w:r w:rsidRPr="00092689">
        <w:rPr>
          <w:bCs/>
        </w:rPr>
        <w:t xml:space="preserve"> была выстроена Никитинская деревянная церковь. Согласно страховым описям этой церкви, ее длина составляла «12 саж., ширина 5 саж., высота 4 саж. На церкви – 1 глава. Колокольня – двухъярусная, высотой 5 саж. Церковь имела 19 окон, 3 двери. Иконостас имел размеры 9х15 аршин»</w:t>
      </w:r>
      <w:r w:rsidRPr="00092689">
        <w:rPr>
          <w:rStyle w:val="afff4"/>
          <w:bCs/>
        </w:rPr>
        <w:footnoteReference w:id="2"/>
      </w:r>
      <w:r w:rsidRPr="00092689">
        <w:rPr>
          <w:bCs/>
        </w:rPr>
        <w:t xml:space="preserve">.  При церкви была приходская школа, размещавшаяся в деревянном здании, построенном в 1892г, а также деревянная сторожка. В 1900г. здесь было 139  дворов с населением 894 человека. Было 2 общественных здания. </w:t>
      </w:r>
    </w:p>
    <w:p w:rsidR="00092689" w:rsidRDefault="00092689" w:rsidP="00701138">
      <w:pPr>
        <w:spacing w:line="240" w:lineRule="auto"/>
        <w:ind w:firstLine="567"/>
        <w:jc w:val="both"/>
      </w:pPr>
      <w:r w:rsidRPr="00092689">
        <w:t>В селе, на высоком береговом холме правобережья Еманч</w:t>
      </w:r>
      <w:r w:rsidR="004B4F22">
        <w:t>а</w:t>
      </w:r>
      <w:r w:rsidRPr="00092689">
        <w:t xml:space="preserve">, сохранилась </w:t>
      </w:r>
      <w:r w:rsidRPr="00092689">
        <w:rPr>
          <w:b/>
        </w:rPr>
        <w:t>усадьба Петра Петровича Олсуфьева</w:t>
      </w:r>
      <w:r w:rsidRPr="00092689">
        <w:rPr>
          <w:rStyle w:val="afff4"/>
        </w:rPr>
        <w:footnoteReference w:id="3"/>
      </w:r>
      <w:r w:rsidRPr="00092689">
        <w:t>. Территория усадьбы вытянута вдоль бровки склона, по краю которого посажены каштаны. В глубине усадьбы – небольшой пруд. Господский дом (первый этаж – нач.</w:t>
      </w:r>
      <w:r>
        <w:t xml:space="preserve"> </w:t>
      </w:r>
      <w:r w:rsidRPr="00092689">
        <w:t>Х</w:t>
      </w:r>
      <w:r>
        <w:rPr>
          <w:lang w:val="en-US"/>
        </w:rPr>
        <w:t>I</w:t>
      </w:r>
      <w:r w:rsidRPr="00092689">
        <w:t>Х</w:t>
      </w:r>
      <w:r>
        <w:t xml:space="preserve"> </w:t>
      </w:r>
      <w:r w:rsidRPr="00092689">
        <w:t xml:space="preserve">в.) и два флигеля расположены между прудом с востока и парком с юга и запада. За парком размещалась церковь. В советские годы, в усадьбе размещалась школа. По сведениям местных жителей, второй этаж главного усадебного здания был надстроен в 1930-е </w:t>
      </w:r>
      <w:r w:rsidRPr="00092689">
        <w:lastRenderedPageBreak/>
        <w:t xml:space="preserve">годы. К западу от </w:t>
      </w:r>
      <w:r w:rsidR="00F7182B">
        <w:t>усадьбы помещался конный завод.</w:t>
      </w:r>
    </w:p>
    <w:p w:rsidR="00F7182B" w:rsidRPr="00092689" w:rsidRDefault="00F7182B" w:rsidP="00701138">
      <w:pPr>
        <w:spacing w:line="240" w:lineRule="auto"/>
        <w:ind w:firstLine="567"/>
        <w:jc w:val="both"/>
      </w:pPr>
    </w:p>
    <w:p w:rsidR="00092689" w:rsidRPr="00092689" w:rsidRDefault="00092689" w:rsidP="00092689">
      <w:pPr>
        <w:ind w:firstLine="567"/>
        <w:jc w:val="center"/>
      </w:pPr>
      <w:r w:rsidRPr="00092689">
        <w:rPr>
          <w:noProof/>
        </w:rPr>
        <w:drawing>
          <wp:inline distT="0" distB="0" distL="0" distR="0">
            <wp:extent cx="3543300" cy="2867025"/>
            <wp:effectExtent l="0" t="0" r="0" b="9525"/>
            <wp:docPr id="6" name="Рисунок 6" descr="УсИвановкаУ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ИвановкаУмен"/>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867025"/>
                    </a:xfrm>
                    <a:prstGeom prst="rect">
                      <a:avLst/>
                    </a:prstGeom>
                    <a:noFill/>
                    <a:ln>
                      <a:noFill/>
                    </a:ln>
                  </pic:spPr>
                </pic:pic>
              </a:graphicData>
            </a:graphic>
          </wp:inline>
        </w:drawing>
      </w:r>
    </w:p>
    <w:p w:rsidR="00092689" w:rsidRDefault="00092689" w:rsidP="00092689">
      <w:pPr>
        <w:ind w:firstLine="567"/>
        <w:jc w:val="center"/>
        <w:rPr>
          <w:i/>
        </w:rPr>
      </w:pPr>
      <w:r w:rsidRPr="00092689">
        <w:rPr>
          <w:i/>
        </w:rPr>
        <w:t>Схема местоположения усадьбы в структуре села</w:t>
      </w:r>
    </w:p>
    <w:p w:rsidR="00092689" w:rsidRPr="00092689" w:rsidRDefault="00092689" w:rsidP="00092689">
      <w:pPr>
        <w:ind w:firstLine="567"/>
        <w:jc w:val="center"/>
        <w:rPr>
          <w:i/>
        </w:rPr>
      </w:pPr>
    </w:p>
    <w:p w:rsidR="00092689" w:rsidRPr="00092689" w:rsidRDefault="00092689" w:rsidP="00092689">
      <w:pPr>
        <w:ind w:firstLine="567"/>
        <w:jc w:val="center"/>
      </w:pPr>
      <w:r w:rsidRPr="00092689">
        <w:rPr>
          <w:noProof/>
        </w:rPr>
        <w:drawing>
          <wp:inline distT="0" distB="0" distL="0" distR="0">
            <wp:extent cx="3219450" cy="2009775"/>
            <wp:effectExtent l="0" t="0" r="0" b="9525"/>
            <wp:docPr id="9" name="Рисунок 9" descr="Ив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вановка"/>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2009775"/>
                    </a:xfrm>
                    <a:prstGeom prst="rect">
                      <a:avLst/>
                    </a:prstGeom>
                    <a:noFill/>
                    <a:ln>
                      <a:noFill/>
                    </a:ln>
                  </pic:spPr>
                </pic:pic>
              </a:graphicData>
            </a:graphic>
          </wp:inline>
        </w:drawing>
      </w:r>
    </w:p>
    <w:p w:rsidR="00092689" w:rsidRPr="00092689" w:rsidRDefault="00092689" w:rsidP="00092689">
      <w:pPr>
        <w:ind w:firstLine="567"/>
        <w:jc w:val="center"/>
        <w:rPr>
          <w:i/>
        </w:rPr>
      </w:pPr>
      <w:r w:rsidRPr="00092689">
        <w:rPr>
          <w:i/>
        </w:rPr>
        <w:t>Усадебный дом. Фото 1991г.</w:t>
      </w:r>
    </w:p>
    <w:p w:rsidR="00092689" w:rsidRDefault="00092689" w:rsidP="00092689">
      <w:pPr>
        <w:ind w:firstLine="567"/>
        <w:jc w:val="both"/>
        <w:rPr>
          <w:bCs/>
        </w:rPr>
      </w:pPr>
    </w:p>
    <w:p w:rsidR="00092689" w:rsidRPr="00092689" w:rsidRDefault="00092689" w:rsidP="00092689">
      <w:pPr>
        <w:ind w:firstLine="567"/>
        <w:jc w:val="both"/>
        <w:rPr>
          <w:bCs/>
        </w:rPr>
      </w:pPr>
      <w:r w:rsidRPr="00092689">
        <w:rPr>
          <w:bCs/>
        </w:rPr>
        <w:t xml:space="preserve">В 2007г. численность населения Ивановки составляла </w:t>
      </w:r>
      <w:r w:rsidRPr="00092689">
        <w:t xml:space="preserve">120 </w:t>
      </w:r>
      <w:r w:rsidRPr="00092689">
        <w:rPr>
          <w:bCs/>
        </w:rPr>
        <w:t>человек.</w:t>
      </w:r>
    </w:p>
    <w:p w:rsidR="00753D13" w:rsidRPr="006C30F4" w:rsidRDefault="00753D13" w:rsidP="0091102E">
      <w:pPr>
        <w:pStyle w:val="ad"/>
        <w:ind w:right="-3" w:firstLine="709"/>
        <w:jc w:val="both"/>
      </w:pPr>
    </w:p>
    <w:p w:rsidR="00BB7613" w:rsidRDefault="002171B5" w:rsidP="0091102E">
      <w:pPr>
        <w:pStyle w:val="2"/>
        <w:tabs>
          <w:tab w:val="clear" w:pos="1134"/>
          <w:tab w:val="left" w:pos="993"/>
        </w:tabs>
        <w:rPr>
          <w:snapToGrid w:val="0"/>
        </w:rPr>
      </w:pPr>
      <w:r>
        <w:rPr>
          <w:snapToGrid w:val="0"/>
        </w:rPr>
        <w:t xml:space="preserve"> </w:t>
      </w:r>
      <w:bookmarkStart w:id="6" w:name="_Toc529537751"/>
      <w:r w:rsidR="00BB7613">
        <w:rPr>
          <w:snapToGrid w:val="0"/>
        </w:rPr>
        <w:t xml:space="preserve">Природно-климатический потенциал </w:t>
      </w:r>
      <w:r w:rsidR="00883A79">
        <w:rPr>
          <w:snapToGrid w:val="0"/>
        </w:rPr>
        <w:t>сельского</w:t>
      </w:r>
      <w:r w:rsidR="00BB7613">
        <w:rPr>
          <w:snapToGrid w:val="0"/>
        </w:rPr>
        <w:t xml:space="preserve"> поселения</w:t>
      </w:r>
      <w:bookmarkEnd w:id="6"/>
    </w:p>
    <w:p w:rsidR="00BB7613" w:rsidRPr="00A35C96" w:rsidRDefault="00BB7613" w:rsidP="0091102E">
      <w:pPr>
        <w:pStyle w:val="30"/>
        <w:spacing w:before="0" w:after="0"/>
      </w:pPr>
      <w:bookmarkStart w:id="7" w:name="_Toc529537752"/>
      <w:r w:rsidRPr="00A35C96">
        <w:t>Климат и агроклиматический потенциал</w:t>
      </w:r>
      <w:bookmarkEnd w:id="7"/>
      <w:r w:rsidR="00A35C96">
        <w:t xml:space="preserve"> </w:t>
      </w:r>
    </w:p>
    <w:p w:rsidR="00A35C96" w:rsidRDefault="00A35C96" w:rsidP="0091102E">
      <w:pPr>
        <w:ind w:firstLine="720"/>
        <w:jc w:val="both"/>
        <w:rPr>
          <w:b/>
          <w:i/>
          <w:snapToGrid w:val="0"/>
        </w:rPr>
      </w:pPr>
    </w:p>
    <w:p w:rsidR="00701138" w:rsidRPr="00942BBE" w:rsidRDefault="00701138" w:rsidP="00701138">
      <w:pPr>
        <w:widowControl/>
        <w:spacing w:line="240" w:lineRule="auto"/>
        <w:ind w:firstLine="567"/>
        <w:jc w:val="both"/>
      </w:pPr>
      <w:r w:rsidRPr="00942BBE">
        <w:rPr>
          <w:b/>
          <w:bCs/>
          <w:i/>
          <w:iCs/>
          <w:color w:val="000000"/>
        </w:rPr>
        <w:t xml:space="preserve">Климат </w:t>
      </w:r>
      <w:r w:rsidRPr="00942BBE">
        <w:rPr>
          <w:color w:val="000000"/>
        </w:rPr>
        <w:t xml:space="preserve">на территории </w:t>
      </w:r>
      <w:r>
        <w:rPr>
          <w:color w:val="000000"/>
        </w:rPr>
        <w:t>Гремяченского</w:t>
      </w:r>
      <w:r w:rsidRPr="00942BBE">
        <w:rPr>
          <w:color w:val="000000"/>
        </w:rPr>
        <w:t xml:space="preserve">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701138" w:rsidRPr="00942BBE" w:rsidRDefault="00701138" w:rsidP="00701138">
      <w:pPr>
        <w:widowControl/>
        <w:shd w:val="clear" w:color="auto" w:fill="FFFFFF"/>
        <w:spacing w:line="240" w:lineRule="auto"/>
        <w:ind w:firstLine="567"/>
        <w:jc w:val="both"/>
      </w:pPr>
      <w:r w:rsidRPr="00942BBE">
        <w:rPr>
          <w:color w:val="000000"/>
        </w:rPr>
        <w:t>Радиационный баланс в среднем за год составляет 90 ккал/см</w:t>
      </w:r>
      <w:r w:rsidRPr="00942BBE">
        <w:rPr>
          <w:color w:val="000000"/>
          <w:vertAlign w:val="superscript"/>
        </w:rPr>
        <w:t>2</w:t>
      </w:r>
      <w:r w:rsidRPr="00942BBE">
        <w:rPr>
          <w:color w:val="000000"/>
        </w:rPr>
        <w:t>. Положительный радиационный баланс способствует прогреванию воздушных масс, увеличению дефицита влажности и испарения. Максимальная продолжительность солнечного сияния выпадает на июнь-июль – более 280 ч., наименьшая – на декабрь – более 29 ч.</w:t>
      </w:r>
    </w:p>
    <w:p w:rsidR="00701138" w:rsidRPr="00942BBE" w:rsidRDefault="00701138" w:rsidP="00701138">
      <w:pPr>
        <w:widowControl/>
        <w:spacing w:line="240" w:lineRule="auto"/>
        <w:ind w:firstLine="567"/>
        <w:jc w:val="both"/>
      </w:pPr>
      <w:r w:rsidRPr="00942BBE">
        <w:t>Среднегодовая температура воздуха составляет +</w:t>
      </w:r>
      <w:r w:rsidRPr="00942BBE">
        <w:rPr>
          <w:color w:val="000000"/>
        </w:rPr>
        <w:t>5,5</w:t>
      </w:r>
      <w:r w:rsidRPr="00942BBE">
        <w:t>С.</w:t>
      </w:r>
      <w:r w:rsidRPr="00942BBE">
        <w:sym w:font="Symbol" w:char="F0B0"/>
      </w:r>
      <w:r w:rsidRPr="00942BBE">
        <w:t xml:space="preserve"> Средние из абсолютных максимальных температур составляют</w:t>
      </w:r>
      <w:r w:rsidRPr="00942BBE">
        <w:rPr>
          <w:color w:val="000000"/>
        </w:rPr>
        <w:t xml:space="preserve"> +34</w:t>
      </w:r>
      <w:r w:rsidRPr="00942BBE">
        <w:t>С</w:t>
      </w:r>
      <w:r w:rsidRPr="00942BBE">
        <w:sym w:font="Symbol" w:char="F0B0"/>
      </w:r>
      <w:r w:rsidRPr="00942BBE">
        <w:t>, средние из абсолютных минимальных температур составляют -</w:t>
      </w:r>
      <w:r w:rsidRPr="00942BBE">
        <w:rPr>
          <w:color w:val="000000"/>
        </w:rPr>
        <w:t>28</w:t>
      </w:r>
      <w:r w:rsidRPr="00942BBE">
        <w:rPr>
          <w:color w:val="000000"/>
        </w:rPr>
        <w:sym w:font="Symbol" w:char="F0B0"/>
      </w:r>
      <w:r w:rsidRPr="00942BBE">
        <w:t xml:space="preserve">С. </w:t>
      </w:r>
    </w:p>
    <w:p w:rsidR="00701138" w:rsidRPr="00942BBE" w:rsidRDefault="00701138" w:rsidP="00701138">
      <w:pPr>
        <w:widowControl/>
        <w:spacing w:line="240" w:lineRule="auto"/>
        <w:ind w:firstLine="567"/>
        <w:jc w:val="both"/>
      </w:pPr>
      <w:r w:rsidRPr="00942BBE">
        <w:rPr>
          <w:color w:val="000000"/>
        </w:rPr>
        <w:lastRenderedPageBreak/>
        <w:t>Первые заморозки наблюдаются в сентябре, хотя и не ежегодно. Переход средней суточной температуры через 0°С в сторону отрицательных значений происходит в третьей декаде ноября. Самый холодный месяц –</w:t>
      </w:r>
      <w:r>
        <w:rPr>
          <w:color w:val="000000"/>
        </w:rPr>
        <w:t xml:space="preserve"> </w:t>
      </w:r>
      <w:r w:rsidRPr="00942BBE">
        <w:rPr>
          <w:color w:val="000000"/>
        </w:rPr>
        <w:t>январь, средняя температура января – -10,6 °С. Самый жаркий месяц – июль, средняя</w:t>
      </w:r>
      <w:r>
        <w:rPr>
          <w:color w:val="000000"/>
        </w:rPr>
        <w:t xml:space="preserve"> температура составляет 19,7 °С.</w:t>
      </w:r>
      <w:r w:rsidRPr="00942BBE">
        <w:rPr>
          <w:color w:val="000000"/>
        </w:rPr>
        <w:t xml:space="preserve"> В отдельные дни температура может достигать максимальных значений – +38°С.</w:t>
      </w:r>
    </w:p>
    <w:p w:rsidR="00701138" w:rsidRPr="00942BBE" w:rsidRDefault="00701138" w:rsidP="00701138">
      <w:pPr>
        <w:widowControl/>
        <w:shd w:val="clear" w:color="auto" w:fill="FFFFFF"/>
        <w:spacing w:line="240" w:lineRule="auto"/>
        <w:ind w:firstLine="567"/>
        <w:jc w:val="both"/>
      </w:pPr>
      <w:r w:rsidRPr="00942BBE">
        <w:rPr>
          <w:color w:val="000000"/>
        </w:rPr>
        <w:t>Средняя высота снежного покрова составляет 50 см. Глубина промерзания грунтов в среднем составляет 55 см., в малоснежные и морозные зимы глубина промерзания достигает 110 см. В начале мая почва оттаивает на всю глубину и прогревается в пахотном слое до 5–6</w:t>
      </w:r>
      <w:r w:rsidRPr="00942BBE">
        <w:rPr>
          <w:color w:val="000000"/>
          <w:vertAlign w:val="superscript"/>
        </w:rPr>
        <w:t>о</w:t>
      </w:r>
      <w:r w:rsidRPr="00942BBE">
        <w:rPr>
          <w:color w:val="000000"/>
        </w:rPr>
        <w:t>С.</w:t>
      </w:r>
    </w:p>
    <w:p w:rsidR="00701138" w:rsidRPr="00942BBE" w:rsidRDefault="00701138" w:rsidP="00701138">
      <w:pPr>
        <w:widowControl/>
        <w:spacing w:line="240" w:lineRule="auto"/>
        <w:ind w:firstLine="567"/>
        <w:jc w:val="both"/>
      </w:pPr>
      <w:r w:rsidRPr="00942BBE">
        <w:t xml:space="preserve">Годовая сумма осадков на территории составляет </w:t>
      </w:r>
      <w:r w:rsidRPr="00942BBE">
        <w:rPr>
          <w:color w:val="000000"/>
        </w:rPr>
        <w:t>более 550 мм</w:t>
      </w:r>
      <w:r w:rsidRPr="00942BBE">
        <w:t xml:space="preserve">. </w:t>
      </w:r>
      <w:r w:rsidRPr="00942BBE">
        <w:rPr>
          <w:color w:val="000000"/>
        </w:rPr>
        <w:t>Интенсивность осадков больше в летнее время, а количество дней с осадками больше в зимнее время. Коэффициент увлажнения составляет около 1. Территория относится к зоне недостаточного увлажнения, что обусловлено достаточно высокой испаряемостью в теплый период.</w:t>
      </w:r>
    </w:p>
    <w:p w:rsidR="00701138" w:rsidRDefault="00701138" w:rsidP="00701138">
      <w:pPr>
        <w:widowControl/>
        <w:spacing w:line="240" w:lineRule="auto"/>
        <w:ind w:firstLine="567"/>
        <w:jc w:val="both"/>
      </w:pPr>
      <w:r w:rsidRPr="00942BBE">
        <w:t>В течение года преобладают средние скорости вет</w:t>
      </w:r>
      <w:r w:rsidRPr="00942BBE">
        <w:rPr>
          <w:color w:val="000000"/>
        </w:rPr>
        <w:t>ра</w:t>
      </w:r>
      <w:r w:rsidR="00DF3270">
        <w:t>.</w:t>
      </w:r>
    </w:p>
    <w:p w:rsidR="00DF3270" w:rsidRPr="00942BBE" w:rsidRDefault="00DF3270" w:rsidP="00701138">
      <w:pPr>
        <w:widowControl/>
        <w:spacing w:line="240" w:lineRule="auto"/>
        <w:ind w:firstLine="567"/>
        <w:jc w:val="both"/>
      </w:pPr>
    </w:p>
    <w:p w:rsidR="00701138" w:rsidRPr="00942BBE" w:rsidRDefault="00701138" w:rsidP="00701138">
      <w:pPr>
        <w:widowControl/>
        <w:spacing w:line="240" w:lineRule="auto"/>
        <w:ind w:firstLine="567"/>
        <w:jc w:val="center"/>
      </w:pPr>
      <w:r>
        <w:rPr>
          <w:noProof/>
        </w:rPr>
        <w:drawing>
          <wp:inline distT="0" distB="0" distL="0" distR="0">
            <wp:extent cx="1924050" cy="23298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2329815"/>
                    </a:xfrm>
                    <a:prstGeom prst="rect">
                      <a:avLst/>
                    </a:prstGeom>
                    <a:noFill/>
                    <a:ln>
                      <a:noFill/>
                    </a:ln>
                  </pic:spPr>
                </pic:pic>
              </a:graphicData>
            </a:graphic>
          </wp:inline>
        </w:drawing>
      </w:r>
    </w:p>
    <w:p w:rsidR="00DF3270" w:rsidRDefault="00DF3270" w:rsidP="00701138">
      <w:pPr>
        <w:widowControl/>
        <w:spacing w:line="240" w:lineRule="auto"/>
        <w:ind w:firstLine="567"/>
        <w:jc w:val="both"/>
      </w:pPr>
    </w:p>
    <w:p w:rsidR="00701138" w:rsidRPr="00942BBE" w:rsidRDefault="00701138" w:rsidP="00701138">
      <w:pPr>
        <w:widowControl/>
        <w:spacing w:line="240" w:lineRule="auto"/>
        <w:ind w:firstLine="567"/>
        <w:jc w:val="both"/>
      </w:pPr>
      <w:r w:rsidRPr="00942BBE">
        <w:t xml:space="preserve">Суммы средних суточных температур за период активной </w:t>
      </w:r>
      <w:r w:rsidRPr="00942BBE">
        <w:rPr>
          <w:color w:val="000000"/>
        </w:rPr>
        <w:t>вегетации растений колеблются в пределах 2400-2600°. Сумма осадков за этот период составляет 235-310 мм,</w:t>
      </w:r>
      <w:r w:rsidRPr="00942BBE">
        <w:t xml:space="preserve"> ГТК около 1. </w:t>
      </w:r>
      <w:r w:rsidRPr="00942BBE">
        <w:rPr>
          <w:color w:val="000000"/>
        </w:rPr>
        <w:t>Продолжительность безморозного периода от 220 до 227 дней.</w:t>
      </w:r>
    </w:p>
    <w:p w:rsidR="00701138" w:rsidRPr="00942BBE" w:rsidRDefault="00701138" w:rsidP="00701138">
      <w:pPr>
        <w:widowControl/>
        <w:spacing w:line="240" w:lineRule="auto"/>
        <w:ind w:firstLine="567"/>
        <w:jc w:val="both"/>
      </w:pPr>
      <w:r w:rsidRPr="00942BBE">
        <w:rPr>
          <w:color w:val="000000"/>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DD7A6F" w:rsidRPr="00942BBE" w:rsidRDefault="00701138" w:rsidP="00701138">
      <w:pPr>
        <w:widowControl/>
        <w:spacing w:line="240" w:lineRule="auto"/>
        <w:ind w:firstLine="567"/>
        <w:jc w:val="both"/>
      </w:pPr>
      <w:r w:rsidRPr="00942BBE">
        <w:rPr>
          <w:color w:val="000000"/>
        </w:rPr>
        <w:t>Опасные метеорологические явления, приводящие к ЧС, и главным образом на дорогах, – метели, ливневые дожди, град, шквал, гололёд.</w:t>
      </w:r>
      <w:r w:rsidR="00DD7A6F" w:rsidRPr="00942BBE">
        <w:rPr>
          <w:color w:val="000000"/>
        </w:rPr>
        <w:t xml:space="preserve"> </w:t>
      </w:r>
    </w:p>
    <w:p w:rsidR="00DD7A6F" w:rsidRPr="00942BBE" w:rsidRDefault="00DD7A6F" w:rsidP="00DD7A6F">
      <w:pPr>
        <w:widowControl/>
        <w:spacing w:line="240" w:lineRule="auto"/>
        <w:ind w:firstLine="567"/>
        <w:jc w:val="both"/>
      </w:pPr>
      <w:r w:rsidRPr="00942BBE">
        <w:rPr>
          <w:b/>
          <w:bCs/>
          <w:i/>
          <w:iCs/>
          <w:color w:val="000000"/>
        </w:rPr>
        <w:t>Оценка природного потенциала самоочищающей способности атмосферы</w:t>
      </w:r>
    </w:p>
    <w:p w:rsidR="00DD7A6F" w:rsidRPr="00942BBE" w:rsidRDefault="00DD7A6F" w:rsidP="00DD7A6F">
      <w:pPr>
        <w:widowControl/>
        <w:spacing w:line="240" w:lineRule="auto"/>
        <w:ind w:firstLine="567"/>
        <w:jc w:val="both"/>
      </w:pPr>
      <w:r w:rsidRPr="00942BBE">
        <w:rPr>
          <w:color w:val="000000"/>
        </w:rPr>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DD7A6F" w:rsidRPr="00942BBE" w:rsidRDefault="00DD7A6F" w:rsidP="00DD7A6F">
      <w:pPr>
        <w:widowControl/>
        <w:spacing w:line="240" w:lineRule="auto"/>
        <w:ind w:firstLine="567"/>
        <w:jc w:val="both"/>
      </w:pPr>
      <w:r w:rsidRPr="00942BBE">
        <w:rPr>
          <w:color w:val="000000"/>
        </w:rPr>
        <w:t>Территория имеет умеренный потенциал загрязнения атмосферы (ПЗА – возможный показатель уровня загрязнения атмосферы для низких источников) (</w:t>
      </w:r>
      <w:r w:rsidRPr="00942BBE">
        <w:rPr>
          <w:color w:val="000000"/>
          <w:lang w:val="en-US"/>
        </w:rPr>
        <w:t>II</w:t>
      </w:r>
      <w:r w:rsidRPr="00942BBE">
        <w:rPr>
          <w:color w:val="000000"/>
        </w:rPr>
        <w:t xml:space="preserve"> зона по классификации Э.Ю. Безуглой).</w:t>
      </w:r>
    </w:p>
    <w:p w:rsidR="00DD7A6F" w:rsidRPr="00942BBE" w:rsidRDefault="00DD7A6F" w:rsidP="00DD7A6F">
      <w:pPr>
        <w:widowControl/>
        <w:spacing w:line="240" w:lineRule="auto"/>
        <w:ind w:firstLine="567"/>
        <w:jc w:val="both"/>
      </w:pPr>
      <w:r w:rsidRPr="00942BBE">
        <w:rPr>
          <w:color w:val="000000"/>
        </w:rPr>
        <w:t xml:space="preserve">Во </w:t>
      </w:r>
      <w:r w:rsidRPr="00942BBE">
        <w:rPr>
          <w:color w:val="000000"/>
          <w:lang w:val="en-US"/>
        </w:rPr>
        <w:t>II</w:t>
      </w:r>
      <w:r w:rsidRPr="00942BBE">
        <w:rPr>
          <w:color w:val="000000"/>
        </w:rPr>
        <w:t xml:space="preserve"> зоне повторяемость слабых скоростей ветра 0-1 м/сек даже в сравнительно защищённых условиях не превышает 40%, а периоды длительного сохранения скорости ветра 1 м/сек и менее наблюдаются 1-5 раз в месяц. Повторяемость приземных инверсий за год составляет 30-40%. Максимум их, как и скорости ветра 0-1 м/сек отмечается летом. </w:t>
      </w:r>
    </w:p>
    <w:p w:rsidR="000736FB" w:rsidRPr="000736FB" w:rsidRDefault="00DD7A6F" w:rsidP="00DD7A6F">
      <w:pPr>
        <w:pStyle w:val="26"/>
        <w:spacing w:after="0" w:line="240" w:lineRule="auto"/>
        <w:ind w:left="0" w:firstLine="567"/>
        <w:jc w:val="both"/>
        <w:rPr>
          <w:bCs/>
          <w:iCs/>
        </w:rPr>
      </w:pPr>
      <w:r w:rsidRPr="00942BBE">
        <w:rPr>
          <w:color w:val="000000"/>
        </w:rPr>
        <w:t xml:space="preserve">В связи с особенностью климата во </w:t>
      </w:r>
      <w:r w:rsidRPr="00942BBE">
        <w:rPr>
          <w:color w:val="000000"/>
          <w:lang w:val="en-US"/>
        </w:rPr>
        <w:t>II</w:t>
      </w:r>
      <w:r w:rsidRPr="00942BBE">
        <w:rPr>
          <w:color w:val="000000"/>
        </w:rPr>
        <w:t xml:space="preserve"> зоне в разные периоды года в ней создаются </w:t>
      </w:r>
      <w:r w:rsidRPr="00942BBE">
        <w:rPr>
          <w:color w:val="000000"/>
        </w:rPr>
        <w:lastRenderedPageBreak/>
        <w:t>примерно одинаковые условия, как для рассеивания, так и для накопления примесей в приземном слое воздуха. Повышенный уровень загрязнения в этой зоне может отмечаться, в основном летом. Летом максимум ПЗА часто усиливается вследствие уменьшения в этот сезон по сравнению с зимой количества осадков.</w:t>
      </w:r>
      <w:r w:rsidR="000736FB" w:rsidRPr="000736FB">
        <w:rPr>
          <w:bCs/>
          <w:iCs/>
        </w:rPr>
        <w:t xml:space="preserve"> </w:t>
      </w:r>
    </w:p>
    <w:p w:rsidR="000736FB" w:rsidRPr="00627E25" w:rsidRDefault="000736FB" w:rsidP="0091102E">
      <w:pPr>
        <w:pStyle w:val="af0"/>
        <w:tabs>
          <w:tab w:val="left" w:pos="720"/>
        </w:tabs>
        <w:spacing w:after="0"/>
        <w:ind w:left="0"/>
        <w:jc w:val="both"/>
      </w:pPr>
    </w:p>
    <w:p w:rsidR="001B0C4E" w:rsidRPr="00627E25" w:rsidRDefault="001B0C4E" w:rsidP="0091102E">
      <w:pPr>
        <w:pStyle w:val="30"/>
        <w:spacing w:before="0" w:after="0"/>
      </w:pPr>
      <w:bookmarkStart w:id="8" w:name="_Toc529537753"/>
      <w:r w:rsidRPr="00627E25">
        <w:t>Геологическое строение и минерально-сырьевые ресурсы</w:t>
      </w:r>
      <w:bookmarkEnd w:id="8"/>
    </w:p>
    <w:p w:rsidR="0091102E" w:rsidRDefault="0091102E" w:rsidP="0091102E">
      <w:pPr>
        <w:ind w:firstLine="567"/>
        <w:jc w:val="both"/>
        <w:rPr>
          <w:b/>
          <w:i/>
          <w:iCs/>
        </w:rPr>
      </w:pPr>
    </w:p>
    <w:p w:rsidR="001B0C4E" w:rsidRPr="00627E25" w:rsidRDefault="001B0C4E" w:rsidP="006C469A">
      <w:pPr>
        <w:spacing w:line="240" w:lineRule="auto"/>
        <w:ind w:firstLine="567"/>
        <w:jc w:val="both"/>
        <w:rPr>
          <w:b/>
          <w:i/>
          <w:iCs/>
        </w:rPr>
      </w:pPr>
      <w:r w:rsidRPr="00627E25">
        <w:rPr>
          <w:b/>
          <w:i/>
          <w:iCs/>
        </w:rPr>
        <w:t>Геологическое строение</w:t>
      </w:r>
    </w:p>
    <w:p w:rsidR="00701138" w:rsidRPr="00942BBE" w:rsidRDefault="00701138" w:rsidP="006C469A">
      <w:pPr>
        <w:widowControl/>
        <w:spacing w:line="240" w:lineRule="auto"/>
        <w:ind w:firstLine="567"/>
        <w:jc w:val="both"/>
      </w:pPr>
      <w:r w:rsidRPr="00942BBE">
        <w:rPr>
          <w:color w:val="000000"/>
        </w:rPr>
        <w:t xml:space="preserve">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w:t>
      </w:r>
    </w:p>
    <w:p w:rsidR="00701138" w:rsidRPr="00942BBE" w:rsidRDefault="00701138" w:rsidP="006C469A">
      <w:pPr>
        <w:widowControl/>
        <w:spacing w:line="240" w:lineRule="auto"/>
        <w:ind w:firstLine="567"/>
        <w:jc w:val="both"/>
      </w:pPr>
      <w:r w:rsidRPr="00942BBE">
        <w:rPr>
          <w:color w:val="000000"/>
        </w:rPr>
        <w:t xml:space="preserve">На территории поселения выявлен комплекс экзогенных геологических процессов, таких как эрозионный, оползневой, карстовый, заболачивание в пойме реки. </w:t>
      </w:r>
    </w:p>
    <w:p w:rsidR="00701138" w:rsidRPr="00942BBE" w:rsidRDefault="00701138" w:rsidP="006C469A">
      <w:pPr>
        <w:widowControl/>
        <w:spacing w:line="240" w:lineRule="auto"/>
        <w:ind w:firstLine="567"/>
        <w:jc w:val="both"/>
      </w:pPr>
      <w:r w:rsidRPr="00942BBE">
        <w:rPr>
          <w:color w:val="000000"/>
        </w:rPr>
        <w:t xml:space="preserve">Овражная эрозия приурочена к склонам водоразделов и речных террас, сложенных легко размываемыми горными породами. Это обусловлено спецификой рельефа (сильнорасчлененная волнистая долинно-балочная равнина). Среди эрозионных процессов можно выделить оврагообразование, боковую эрозию по склонам, плоскостной смыв (водная эрозия), а также оползневые и карстовые процессы. </w:t>
      </w:r>
    </w:p>
    <w:p w:rsidR="00701138" w:rsidRPr="00942BBE" w:rsidRDefault="00701138" w:rsidP="006C469A">
      <w:pPr>
        <w:widowControl/>
        <w:spacing w:line="240" w:lineRule="auto"/>
        <w:ind w:firstLine="567"/>
        <w:jc w:val="both"/>
      </w:pPr>
      <w:r w:rsidRPr="00942BBE">
        <w:rPr>
          <w:color w:val="000000"/>
        </w:rPr>
        <w:t>Оползни возникают при условии наличия в геологическом строении склонов увлажненных глинистых слоев. Смещение грунтов чаще всего происходит по поверхности мело-мергельных пород и водоупорных глин (по палеогеновым киевским глинам, по глинистым прослоям в толще моренных суглинков).</w:t>
      </w:r>
    </w:p>
    <w:p w:rsidR="00701138" w:rsidRPr="00942BBE" w:rsidRDefault="00701138" w:rsidP="006C469A">
      <w:pPr>
        <w:widowControl/>
        <w:spacing w:line="240" w:lineRule="auto"/>
        <w:ind w:firstLine="567"/>
        <w:jc w:val="both"/>
      </w:pPr>
      <w:r w:rsidRPr="00942BBE">
        <w:rPr>
          <w:color w:val="000000"/>
        </w:rPr>
        <w:t>Процессы заболачивания на территории развиты в поймах и на участках низких террас.</w:t>
      </w:r>
    </w:p>
    <w:p w:rsidR="001B0C4E" w:rsidRPr="0024180E" w:rsidRDefault="00701138" w:rsidP="006C469A">
      <w:pPr>
        <w:spacing w:line="240" w:lineRule="auto"/>
        <w:ind w:firstLine="567"/>
        <w:jc w:val="both"/>
      </w:pPr>
      <w:r w:rsidRPr="00942BBE">
        <w:rPr>
          <w:color w:val="000000"/>
        </w:rPr>
        <w:t>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w:t>
      </w:r>
      <w:r w:rsidR="0024180E">
        <w:rPr>
          <w:color w:val="000000"/>
        </w:rPr>
        <w:t>я просадочных грунтов и карста.</w:t>
      </w:r>
    </w:p>
    <w:p w:rsidR="001B0C4E" w:rsidRPr="0026546B" w:rsidRDefault="001B0C4E" w:rsidP="006C469A">
      <w:pPr>
        <w:spacing w:line="240" w:lineRule="auto"/>
        <w:ind w:firstLine="567"/>
        <w:jc w:val="both"/>
        <w:rPr>
          <w:b/>
          <w:i/>
          <w:iCs/>
        </w:rPr>
      </w:pPr>
      <w:r w:rsidRPr="0026546B">
        <w:rPr>
          <w:b/>
          <w:i/>
          <w:iCs/>
        </w:rPr>
        <w:t>Минерально-сырьевые ресурсы.</w:t>
      </w:r>
    </w:p>
    <w:p w:rsidR="001B0C4E" w:rsidRPr="00DF3270" w:rsidRDefault="00C61F1A" w:rsidP="006C469A">
      <w:pPr>
        <w:spacing w:line="240" w:lineRule="auto"/>
        <w:ind w:firstLine="567"/>
        <w:jc w:val="both"/>
      </w:pPr>
      <w:r>
        <w:t>По данным материалов, находящихся на хранении в Воронежском филиале Федерального бюджетного учреждения «Территориальный фонд геологической информации по Центральному федеральному округу» (Воронежский филиал  ФБУ «ТФГИ по Центральному федеральному округу»),</w:t>
      </w:r>
      <w:r w:rsidR="001B0C4E" w:rsidRPr="00351B3E">
        <w:t xml:space="preserve"> на территории поселения имеются месторождения полезных </w:t>
      </w:r>
      <w:r w:rsidR="001B0C4E" w:rsidRPr="00DF3270">
        <w:t>ископаемых</w:t>
      </w:r>
      <w:r w:rsidR="00F24CA2" w:rsidRPr="00DF3270">
        <w:t xml:space="preserve">. </w:t>
      </w:r>
    </w:p>
    <w:p w:rsidR="00F24CA2" w:rsidRPr="00DF3270" w:rsidRDefault="00F24CA2" w:rsidP="0091102E">
      <w:pPr>
        <w:ind w:firstLine="567"/>
        <w:jc w:val="both"/>
      </w:pPr>
    </w:p>
    <w:p w:rsidR="00AC422D" w:rsidRPr="00C65915" w:rsidRDefault="00AC422D" w:rsidP="0091102E">
      <w:pPr>
        <w:pStyle w:val="aa"/>
        <w:keepNext/>
        <w:spacing w:before="0" w:after="0"/>
        <w:jc w:val="both"/>
      </w:pPr>
      <w:r w:rsidRPr="00DF3270">
        <w:t xml:space="preserve">Таблица 1. </w:t>
      </w:r>
      <w:r w:rsidR="000D3C25">
        <w:fldChar w:fldCharType="begin"/>
      </w:r>
      <w:r w:rsidR="00172DB0">
        <w:instrText xml:space="preserve"> SEQ Таблица_1. \* ARABIC </w:instrText>
      </w:r>
      <w:r w:rsidR="000D3C25">
        <w:fldChar w:fldCharType="separate"/>
      </w:r>
      <w:r w:rsidR="000303AA">
        <w:rPr>
          <w:noProof/>
        </w:rPr>
        <w:t>3</w:t>
      </w:r>
      <w:r w:rsidR="000D3C25">
        <w:rPr>
          <w:noProof/>
        </w:rPr>
        <w:fldChar w:fldCharType="end"/>
      </w:r>
      <w:r w:rsidRPr="00DF3270">
        <w:t xml:space="preserve"> Месторождения</w:t>
      </w:r>
      <w:r w:rsidRPr="00C65915">
        <w:t xml:space="preserve"> полезных ископаемых, расположенные на территории </w:t>
      </w:r>
      <w:r w:rsidR="00C65915" w:rsidRPr="00C65915">
        <w:t>Гремяченского сельского</w:t>
      </w:r>
      <w:r w:rsidRPr="00C65915">
        <w:t xml:space="preserve"> поселения</w:t>
      </w:r>
    </w:p>
    <w:tbl>
      <w:tblPr>
        <w:tblW w:w="98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1668"/>
        <w:gridCol w:w="1657"/>
        <w:gridCol w:w="2018"/>
        <w:gridCol w:w="2312"/>
        <w:gridCol w:w="1669"/>
      </w:tblGrid>
      <w:tr w:rsidR="001B0C4E" w:rsidRPr="0026546B" w:rsidTr="00F06BFD">
        <w:tc>
          <w:tcPr>
            <w:tcW w:w="567" w:type="dxa"/>
            <w:shd w:val="clear" w:color="auto" w:fill="DAEEF3" w:themeFill="accent5" w:themeFillTint="33"/>
          </w:tcPr>
          <w:p w:rsidR="001B0C4E" w:rsidRPr="00841AB4" w:rsidRDefault="006C15EE" w:rsidP="0091102E">
            <w:pPr>
              <w:pStyle w:val="ad"/>
              <w:jc w:val="center"/>
            </w:pPr>
            <w:r w:rsidRPr="00841AB4">
              <w:rPr>
                <w:b/>
                <w:iCs/>
              </w:rPr>
              <w:t xml:space="preserve">№ </w:t>
            </w:r>
            <w:r w:rsidRPr="00841AB4">
              <w:rPr>
                <w:b/>
                <w:bCs/>
                <w:sz w:val="20"/>
                <w:szCs w:val="20"/>
              </w:rPr>
              <w:t>п</w:t>
            </w:r>
            <w:r w:rsidR="001B0C4E" w:rsidRPr="00841AB4">
              <w:rPr>
                <w:b/>
                <w:bCs/>
                <w:sz w:val="20"/>
                <w:szCs w:val="20"/>
              </w:rPr>
              <w:t>п</w:t>
            </w:r>
          </w:p>
        </w:tc>
        <w:tc>
          <w:tcPr>
            <w:tcW w:w="1668" w:type="dxa"/>
            <w:shd w:val="clear" w:color="auto" w:fill="DAEEF3" w:themeFill="accent5" w:themeFillTint="33"/>
          </w:tcPr>
          <w:p w:rsidR="001B0C4E" w:rsidRPr="00841AB4" w:rsidRDefault="001B0C4E" w:rsidP="0091102E">
            <w:pPr>
              <w:pStyle w:val="ad"/>
              <w:jc w:val="center"/>
            </w:pPr>
            <w:r w:rsidRPr="00841AB4">
              <w:rPr>
                <w:b/>
                <w:bCs/>
                <w:sz w:val="20"/>
                <w:szCs w:val="20"/>
              </w:rPr>
              <w:t>Название</w:t>
            </w:r>
          </w:p>
          <w:p w:rsidR="001B0C4E" w:rsidRPr="00841AB4" w:rsidRDefault="001B0C4E" w:rsidP="0091102E">
            <w:pPr>
              <w:pStyle w:val="ad"/>
              <w:jc w:val="center"/>
            </w:pPr>
            <w:r w:rsidRPr="00841AB4">
              <w:rPr>
                <w:b/>
                <w:bCs/>
                <w:sz w:val="20"/>
                <w:szCs w:val="20"/>
              </w:rPr>
              <w:t>полезного</w:t>
            </w:r>
          </w:p>
          <w:p w:rsidR="001B0C4E" w:rsidRPr="00841AB4" w:rsidRDefault="001B0C4E" w:rsidP="0091102E">
            <w:pPr>
              <w:pStyle w:val="ad"/>
              <w:jc w:val="center"/>
            </w:pPr>
            <w:r w:rsidRPr="00841AB4">
              <w:rPr>
                <w:b/>
                <w:bCs/>
                <w:sz w:val="20"/>
                <w:szCs w:val="20"/>
              </w:rPr>
              <w:t>ископаемого</w:t>
            </w:r>
          </w:p>
        </w:tc>
        <w:tc>
          <w:tcPr>
            <w:tcW w:w="1657" w:type="dxa"/>
            <w:shd w:val="clear" w:color="auto" w:fill="DAEEF3" w:themeFill="accent5" w:themeFillTint="33"/>
          </w:tcPr>
          <w:p w:rsidR="001B0C4E" w:rsidRPr="00841AB4" w:rsidRDefault="001B0C4E" w:rsidP="0091102E">
            <w:pPr>
              <w:pStyle w:val="ad"/>
              <w:jc w:val="center"/>
            </w:pPr>
            <w:r w:rsidRPr="00841AB4">
              <w:rPr>
                <w:b/>
                <w:bCs/>
                <w:sz w:val="20"/>
                <w:szCs w:val="20"/>
              </w:rPr>
              <w:t>Месторождение (участок)</w:t>
            </w:r>
          </w:p>
        </w:tc>
        <w:tc>
          <w:tcPr>
            <w:tcW w:w="2018" w:type="dxa"/>
            <w:shd w:val="clear" w:color="auto" w:fill="DAEEF3" w:themeFill="accent5" w:themeFillTint="33"/>
          </w:tcPr>
          <w:p w:rsidR="001B0C4E" w:rsidRPr="00841AB4" w:rsidRDefault="001B0C4E" w:rsidP="0091102E">
            <w:pPr>
              <w:pStyle w:val="ad"/>
              <w:jc w:val="center"/>
            </w:pPr>
            <w:r w:rsidRPr="00841AB4">
              <w:rPr>
                <w:b/>
                <w:bCs/>
                <w:sz w:val="20"/>
                <w:szCs w:val="20"/>
              </w:rPr>
              <w:t>Местоположение</w:t>
            </w:r>
          </w:p>
        </w:tc>
        <w:tc>
          <w:tcPr>
            <w:tcW w:w="2312" w:type="dxa"/>
            <w:shd w:val="clear" w:color="auto" w:fill="DAEEF3" w:themeFill="accent5" w:themeFillTint="33"/>
          </w:tcPr>
          <w:p w:rsidR="001B0C4E" w:rsidRPr="00841AB4" w:rsidRDefault="001B0C4E" w:rsidP="0091102E">
            <w:pPr>
              <w:pStyle w:val="ad"/>
              <w:jc w:val="center"/>
            </w:pPr>
            <w:r w:rsidRPr="00841AB4">
              <w:rPr>
                <w:b/>
                <w:bCs/>
                <w:sz w:val="20"/>
                <w:szCs w:val="20"/>
              </w:rPr>
              <w:t>Запасы (тыс. м., тыс. тонн) балансовые, утвержденные ТКЗ, ГКЗ, год/</w:t>
            </w:r>
          </w:p>
          <w:p w:rsidR="001B0C4E" w:rsidRPr="00841AB4" w:rsidRDefault="001B0C4E" w:rsidP="0091102E">
            <w:pPr>
              <w:pStyle w:val="ad"/>
              <w:jc w:val="center"/>
            </w:pPr>
            <w:r w:rsidRPr="00841AB4">
              <w:rPr>
                <w:b/>
                <w:bCs/>
                <w:sz w:val="20"/>
                <w:szCs w:val="20"/>
              </w:rPr>
              <w:t>Остаток на 01.01.200</w:t>
            </w:r>
            <w:r w:rsidRPr="00841AB4">
              <w:rPr>
                <w:b/>
                <w:bCs/>
                <w:sz w:val="20"/>
                <w:szCs w:val="20"/>
                <w:lang w:val="en-US"/>
              </w:rPr>
              <w:t>8</w:t>
            </w:r>
            <w:r w:rsidRPr="00841AB4">
              <w:rPr>
                <w:b/>
                <w:bCs/>
                <w:sz w:val="20"/>
                <w:szCs w:val="20"/>
              </w:rPr>
              <w:t xml:space="preserve"> г.</w:t>
            </w:r>
          </w:p>
        </w:tc>
        <w:tc>
          <w:tcPr>
            <w:tcW w:w="1669" w:type="dxa"/>
            <w:shd w:val="clear" w:color="auto" w:fill="DAEEF3" w:themeFill="accent5" w:themeFillTint="33"/>
          </w:tcPr>
          <w:p w:rsidR="001B0C4E" w:rsidRPr="00841AB4" w:rsidRDefault="001B0C4E" w:rsidP="0091102E">
            <w:pPr>
              <w:pStyle w:val="ad"/>
              <w:jc w:val="center"/>
            </w:pPr>
            <w:r w:rsidRPr="00841AB4">
              <w:rPr>
                <w:b/>
                <w:bCs/>
                <w:sz w:val="20"/>
                <w:szCs w:val="20"/>
              </w:rPr>
              <w:t xml:space="preserve">Степень </w:t>
            </w:r>
          </w:p>
          <w:p w:rsidR="001B0C4E" w:rsidRPr="00841AB4" w:rsidRDefault="001B0C4E" w:rsidP="0091102E">
            <w:pPr>
              <w:pStyle w:val="ad"/>
              <w:jc w:val="center"/>
            </w:pPr>
            <w:r w:rsidRPr="00841AB4">
              <w:rPr>
                <w:b/>
                <w:bCs/>
                <w:sz w:val="20"/>
                <w:szCs w:val="20"/>
              </w:rPr>
              <w:t>освоения</w:t>
            </w:r>
          </w:p>
        </w:tc>
      </w:tr>
      <w:tr w:rsidR="001B0C4E" w:rsidRPr="0026546B" w:rsidTr="00F06BFD">
        <w:tc>
          <w:tcPr>
            <w:tcW w:w="567" w:type="dxa"/>
          </w:tcPr>
          <w:p w:rsidR="001B0C4E" w:rsidRPr="001062B0" w:rsidRDefault="001B0C4E" w:rsidP="0091102E">
            <w:pPr>
              <w:pStyle w:val="ad"/>
              <w:jc w:val="center"/>
            </w:pPr>
            <w:r w:rsidRPr="001062B0">
              <w:rPr>
                <w:sz w:val="20"/>
                <w:szCs w:val="20"/>
              </w:rPr>
              <w:t>1</w:t>
            </w:r>
          </w:p>
        </w:tc>
        <w:tc>
          <w:tcPr>
            <w:tcW w:w="1668" w:type="dxa"/>
          </w:tcPr>
          <w:p w:rsidR="00841AB4" w:rsidRPr="001062B0" w:rsidRDefault="00841AB4" w:rsidP="00841AB4">
            <w:pPr>
              <w:widowControl/>
              <w:autoSpaceDE w:val="0"/>
              <w:spacing w:line="240" w:lineRule="auto"/>
              <w:jc w:val="center"/>
              <w:rPr>
                <w:rFonts w:eastAsia="TimesNewRoman"/>
                <w:sz w:val="20"/>
                <w:szCs w:val="20"/>
              </w:rPr>
            </w:pPr>
            <w:r w:rsidRPr="001062B0">
              <w:rPr>
                <w:rFonts w:eastAsia="TimesNewRoman"/>
                <w:sz w:val="20"/>
                <w:szCs w:val="20"/>
              </w:rPr>
              <w:t>Огнеупорные</w:t>
            </w:r>
          </w:p>
          <w:p w:rsidR="001B0C4E" w:rsidRPr="001062B0" w:rsidRDefault="00841AB4" w:rsidP="00841AB4">
            <w:pPr>
              <w:pStyle w:val="ad"/>
              <w:jc w:val="center"/>
            </w:pPr>
            <w:r w:rsidRPr="001062B0">
              <w:rPr>
                <w:rFonts w:eastAsia="TimesNewRoman"/>
                <w:sz w:val="20"/>
                <w:szCs w:val="20"/>
              </w:rPr>
              <w:t>глины</w:t>
            </w:r>
          </w:p>
        </w:tc>
        <w:tc>
          <w:tcPr>
            <w:tcW w:w="1657" w:type="dxa"/>
          </w:tcPr>
          <w:p w:rsidR="001B0C4E" w:rsidRPr="001062B0" w:rsidRDefault="00841AB4" w:rsidP="0091102E">
            <w:pPr>
              <w:pStyle w:val="ad"/>
              <w:jc w:val="center"/>
              <w:rPr>
                <w:sz w:val="20"/>
                <w:szCs w:val="20"/>
              </w:rPr>
            </w:pPr>
            <w:r w:rsidRPr="001062B0">
              <w:rPr>
                <w:sz w:val="20"/>
                <w:szCs w:val="20"/>
              </w:rPr>
              <w:t>Участок Хохол-Дон Латненского месторождения</w:t>
            </w:r>
          </w:p>
        </w:tc>
        <w:tc>
          <w:tcPr>
            <w:tcW w:w="2018" w:type="dxa"/>
          </w:tcPr>
          <w:p w:rsidR="001B0C4E" w:rsidRPr="001062B0" w:rsidRDefault="00841AB4" w:rsidP="0091102E">
            <w:pPr>
              <w:pStyle w:val="ad"/>
              <w:jc w:val="center"/>
            </w:pPr>
            <w:r w:rsidRPr="001062B0">
              <w:rPr>
                <w:sz w:val="20"/>
                <w:szCs w:val="20"/>
              </w:rPr>
              <w:t>Близ рп Хохольский</w:t>
            </w:r>
          </w:p>
        </w:tc>
        <w:tc>
          <w:tcPr>
            <w:tcW w:w="2312" w:type="dxa"/>
          </w:tcPr>
          <w:p w:rsidR="00841AB4" w:rsidRPr="001062B0" w:rsidRDefault="00841AB4" w:rsidP="001062B0">
            <w:pPr>
              <w:widowControl/>
              <w:autoSpaceDE w:val="0"/>
              <w:spacing w:line="240" w:lineRule="auto"/>
              <w:jc w:val="center"/>
              <w:rPr>
                <w:rFonts w:eastAsia="TimesNewRoman"/>
                <w:sz w:val="20"/>
                <w:szCs w:val="20"/>
              </w:rPr>
            </w:pPr>
            <w:r w:rsidRPr="001062B0">
              <w:rPr>
                <w:rFonts w:eastAsia="TimesNewRoman"/>
                <w:sz w:val="20"/>
                <w:szCs w:val="20"/>
              </w:rPr>
              <w:t>А+В+С1-5944/5944, С2-</w:t>
            </w:r>
          </w:p>
          <w:p w:rsidR="00841AB4" w:rsidRPr="001062B0" w:rsidRDefault="00841AB4" w:rsidP="001062B0">
            <w:pPr>
              <w:widowControl/>
              <w:autoSpaceDE w:val="0"/>
              <w:spacing w:line="240" w:lineRule="auto"/>
              <w:jc w:val="center"/>
              <w:rPr>
                <w:rFonts w:eastAsia="TimesNewRoman"/>
                <w:sz w:val="20"/>
                <w:szCs w:val="20"/>
              </w:rPr>
            </w:pPr>
            <w:r w:rsidRPr="001062B0">
              <w:rPr>
                <w:rFonts w:eastAsia="TimesNewRoman"/>
                <w:sz w:val="20"/>
                <w:szCs w:val="20"/>
              </w:rPr>
              <w:t>4173</w:t>
            </w:r>
          </w:p>
          <w:p w:rsidR="001B0C4E" w:rsidRPr="001062B0" w:rsidRDefault="00841AB4" w:rsidP="001062B0">
            <w:pPr>
              <w:pStyle w:val="ad"/>
              <w:jc w:val="center"/>
            </w:pPr>
            <w:r w:rsidRPr="001062B0">
              <w:rPr>
                <w:rFonts w:eastAsia="TimesNewRoman"/>
                <w:sz w:val="20"/>
                <w:szCs w:val="20"/>
              </w:rPr>
              <w:t>Пр.ТКЗ №17 (1999г)</w:t>
            </w:r>
          </w:p>
        </w:tc>
        <w:tc>
          <w:tcPr>
            <w:tcW w:w="1669" w:type="dxa"/>
          </w:tcPr>
          <w:p w:rsidR="001B0C4E" w:rsidRPr="001062B0" w:rsidRDefault="001062B0" w:rsidP="0091102E">
            <w:pPr>
              <w:pStyle w:val="ad"/>
              <w:jc w:val="center"/>
              <w:rPr>
                <w:sz w:val="20"/>
                <w:szCs w:val="20"/>
              </w:rPr>
            </w:pPr>
            <w:r w:rsidRPr="001062B0">
              <w:rPr>
                <w:sz w:val="20"/>
                <w:szCs w:val="20"/>
              </w:rPr>
              <w:t>Не разрабатывается</w:t>
            </w:r>
          </w:p>
        </w:tc>
      </w:tr>
    </w:tbl>
    <w:p w:rsidR="001B0C4E" w:rsidRPr="001062B0" w:rsidRDefault="001B0C4E" w:rsidP="001062B0">
      <w:pPr>
        <w:spacing w:line="240" w:lineRule="auto"/>
        <w:ind w:firstLine="567"/>
        <w:jc w:val="both"/>
        <w:rPr>
          <w:snapToGrid w:val="0"/>
        </w:rPr>
      </w:pPr>
      <w:r w:rsidRPr="001062B0">
        <w:rPr>
          <w:snapToGrid w:val="0"/>
        </w:rPr>
        <w:t>Огнеупорные глины могут использоваться в черной металлургии, машиностроении, в химической, нефтедобывающей, электронной и др. отраслях промышленности, т.е. там где п</w:t>
      </w:r>
      <w:r w:rsidR="006C15EE" w:rsidRPr="001062B0">
        <w:rPr>
          <w:snapToGrid w:val="0"/>
        </w:rPr>
        <w:t>рименяются огнеупорные изделия.</w:t>
      </w:r>
    </w:p>
    <w:p w:rsidR="00F24CA2" w:rsidRDefault="0026546B" w:rsidP="001062B0">
      <w:pPr>
        <w:spacing w:line="240" w:lineRule="auto"/>
        <w:ind w:firstLine="567"/>
        <w:jc w:val="both"/>
      </w:pPr>
      <w:r w:rsidRPr="0026546B">
        <w:lastRenderedPageBreak/>
        <w:t xml:space="preserve">На территории </w:t>
      </w:r>
      <w:r w:rsidR="00FE58D7">
        <w:t>Гремяченского</w:t>
      </w:r>
      <w:r w:rsidRPr="0026546B">
        <w:t xml:space="preserve"> сельского поселения м</w:t>
      </w:r>
      <w:r w:rsidR="00F24CA2" w:rsidRPr="0026546B">
        <w:t>есторождений подземных вод не имеется.</w:t>
      </w:r>
    </w:p>
    <w:p w:rsidR="00DA173D" w:rsidRDefault="00DA173D" w:rsidP="0091102E">
      <w:pPr>
        <w:jc w:val="both"/>
      </w:pPr>
    </w:p>
    <w:p w:rsidR="000324A3" w:rsidRPr="00970480" w:rsidRDefault="002F5055" w:rsidP="0091102E">
      <w:pPr>
        <w:pStyle w:val="30"/>
        <w:spacing w:before="0" w:after="0"/>
      </w:pPr>
      <w:r>
        <w:t xml:space="preserve"> </w:t>
      </w:r>
      <w:bookmarkStart w:id="9" w:name="_Toc529537754"/>
      <w:r w:rsidR="000324A3" w:rsidRPr="00970480">
        <w:t>Водные ресурсы</w:t>
      </w:r>
      <w:bookmarkEnd w:id="9"/>
    </w:p>
    <w:p w:rsidR="0091102E" w:rsidRDefault="0091102E" w:rsidP="0091102E">
      <w:pPr>
        <w:ind w:firstLine="567"/>
        <w:rPr>
          <w:b/>
          <w:bCs/>
          <w:i/>
          <w:iCs/>
        </w:rPr>
      </w:pPr>
    </w:p>
    <w:p w:rsidR="000324A3" w:rsidRDefault="000324A3" w:rsidP="006C469A">
      <w:pPr>
        <w:spacing w:line="240" w:lineRule="auto"/>
        <w:ind w:firstLine="567"/>
        <w:rPr>
          <w:b/>
          <w:bCs/>
          <w:i/>
          <w:iCs/>
        </w:rPr>
      </w:pPr>
      <w:r>
        <w:rPr>
          <w:b/>
          <w:bCs/>
          <w:i/>
          <w:iCs/>
        </w:rPr>
        <w:t>Подземные воды</w:t>
      </w:r>
    </w:p>
    <w:p w:rsidR="000324A3" w:rsidRDefault="000324A3" w:rsidP="006C469A">
      <w:pPr>
        <w:spacing w:line="240" w:lineRule="auto"/>
        <w:ind w:firstLine="567"/>
        <w:jc w:val="both"/>
      </w:pPr>
      <w:r>
        <w:t>Территория располагается в зоне Московского гидрогеологического бассейна.</w:t>
      </w:r>
    </w:p>
    <w:p w:rsidR="000324A3" w:rsidRDefault="000324A3" w:rsidP="006C469A">
      <w:pPr>
        <w:spacing w:line="240" w:lineRule="auto"/>
        <w:ind w:firstLine="567"/>
        <w:jc w:val="both"/>
        <w:rPr>
          <w:bCs/>
        </w:rPr>
      </w:pPr>
      <w:r>
        <w:rPr>
          <w:bCs/>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0324A3" w:rsidRDefault="000324A3" w:rsidP="006C469A">
      <w:pPr>
        <w:spacing w:line="240" w:lineRule="auto"/>
        <w:ind w:firstLine="567"/>
        <w:jc w:val="both"/>
      </w:pPr>
      <w:r>
        <w:t>Основным водоносным комплексом, широко используемым для целей водоснабжения является альб-сеноманский, сложенный песками с прослоями глин. Водоносный горизонт гидравлически связан с турон-коньякским и неоком-аптским водоносными горизонтами, так как верхний и нижний водоупоры не выдержаны по простиранию. Водоносный горизонт преимущественно безнапорный, лишь местами за счет появления в разрезе верхнего водоупора формируется местный напор.</w:t>
      </w:r>
    </w:p>
    <w:p w:rsidR="000324A3" w:rsidRDefault="000324A3" w:rsidP="006C469A">
      <w:pPr>
        <w:spacing w:line="240" w:lineRule="auto"/>
        <w:ind w:firstLine="567"/>
        <w:jc w:val="both"/>
      </w:pPr>
      <w:r>
        <w:t>По степени защищенности подземные воды в целом относятся к надежно защищенным, только на скло</w:t>
      </w:r>
      <w:r w:rsidR="006C15EE">
        <w:t>нах балок — условно-защищенным.</w:t>
      </w:r>
    </w:p>
    <w:p w:rsidR="000324A3" w:rsidRDefault="000324A3" w:rsidP="006C469A">
      <w:pPr>
        <w:spacing w:line="240" w:lineRule="auto"/>
        <w:ind w:firstLine="567"/>
        <w:jc w:val="both"/>
        <w:rPr>
          <w:b/>
          <w:bCs/>
          <w:i/>
          <w:iCs/>
        </w:rPr>
      </w:pPr>
      <w:r>
        <w:rPr>
          <w:b/>
          <w:bCs/>
          <w:i/>
          <w:iCs/>
        </w:rPr>
        <w:t>Использование подземных вод</w:t>
      </w:r>
    </w:p>
    <w:p w:rsidR="000324A3" w:rsidRDefault="000324A3" w:rsidP="006C469A">
      <w:pPr>
        <w:spacing w:line="240" w:lineRule="auto"/>
        <w:ind w:firstLine="567"/>
        <w:jc w:val="both"/>
      </w:pPr>
      <w: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w:t>
      </w:r>
    </w:p>
    <w:p w:rsidR="00DA173D" w:rsidRPr="00C4625E" w:rsidRDefault="000324A3" w:rsidP="006C469A">
      <w:pPr>
        <w:spacing w:line="240" w:lineRule="auto"/>
        <w:ind w:firstLine="567"/>
        <w:jc w:val="both"/>
      </w:pPr>
      <w:r>
        <w:rPr>
          <w:bCs/>
        </w:rPr>
        <w:t xml:space="preserve">Подземные воды эксплуатируются буровыми скважинами, колодцами. </w:t>
      </w:r>
    </w:p>
    <w:p w:rsidR="000324A3" w:rsidRDefault="000324A3" w:rsidP="006C469A">
      <w:pPr>
        <w:spacing w:line="240" w:lineRule="auto"/>
        <w:ind w:firstLine="567"/>
        <w:rPr>
          <w:b/>
          <w:bCs/>
          <w:i/>
          <w:iCs/>
        </w:rPr>
      </w:pPr>
      <w:r>
        <w:rPr>
          <w:b/>
          <w:bCs/>
          <w:i/>
          <w:iCs/>
        </w:rPr>
        <w:t>Поверхностные воды</w:t>
      </w:r>
    </w:p>
    <w:p w:rsidR="00560D9B" w:rsidRPr="00942BBE" w:rsidRDefault="00560D9B" w:rsidP="006C469A">
      <w:pPr>
        <w:widowControl/>
        <w:spacing w:line="240" w:lineRule="auto"/>
        <w:ind w:firstLine="567"/>
        <w:jc w:val="both"/>
      </w:pPr>
      <w:r w:rsidRPr="00942BBE">
        <w:rPr>
          <w:color w:val="000000"/>
        </w:rPr>
        <w:t>Поверхностные воды представлены водными объектами, относящиеся к бассейну средней части р.</w:t>
      </w:r>
      <w:r w:rsidR="00773F13">
        <w:rPr>
          <w:color w:val="000000"/>
        </w:rPr>
        <w:t xml:space="preserve"> </w:t>
      </w:r>
      <w:r w:rsidRPr="00942BBE">
        <w:rPr>
          <w:color w:val="000000"/>
        </w:rPr>
        <w:t xml:space="preserve">Дон. Через территорию поселения протекает р. Дон и р. Еманча, правый приток р. Девица. </w:t>
      </w:r>
    </w:p>
    <w:p w:rsidR="00560D9B" w:rsidRPr="00942BBE" w:rsidRDefault="00560D9B" w:rsidP="00560D9B">
      <w:pPr>
        <w:widowControl/>
        <w:spacing w:line="240" w:lineRule="auto"/>
        <w:ind w:firstLine="567"/>
        <w:jc w:val="both"/>
        <w:rPr>
          <w:color w:val="000000"/>
        </w:rPr>
      </w:pPr>
    </w:p>
    <w:p w:rsidR="00F06BFD" w:rsidRDefault="00F06BFD" w:rsidP="00E06EBC">
      <w:pPr>
        <w:pStyle w:val="aa"/>
        <w:keepNext/>
        <w:spacing w:before="0" w:line="240" w:lineRule="auto"/>
      </w:pPr>
      <w:r>
        <w:t xml:space="preserve">Таблица 1. </w:t>
      </w:r>
      <w:r w:rsidR="000D3C25">
        <w:fldChar w:fldCharType="begin"/>
      </w:r>
      <w:r w:rsidR="00172DB0">
        <w:instrText xml:space="preserve"> SEQ Таблица_1. \* ARABIC </w:instrText>
      </w:r>
      <w:r w:rsidR="000D3C25">
        <w:fldChar w:fldCharType="separate"/>
      </w:r>
      <w:r w:rsidR="000303AA">
        <w:rPr>
          <w:noProof/>
        </w:rPr>
        <w:t>4</w:t>
      </w:r>
      <w:r w:rsidR="000D3C25">
        <w:rPr>
          <w:noProof/>
        </w:rPr>
        <w:fldChar w:fldCharType="end"/>
      </w:r>
      <w:r>
        <w:t xml:space="preserve"> </w:t>
      </w:r>
      <w:r w:rsidRPr="005D5714">
        <w:t>Характеристика водотоков</w:t>
      </w:r>
    </w:p>
    <w:tbl>
      <w:tblPr>
        <w:tblW w:w="4903" w:type="pct"/>
        <w:tblCellSpacing w:w="0" w:type="dxa"/>
        <w:tblInd w:w="1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277"/>
        <w:gridCol w:w="2326"/>
        <w:gridCol w:w="1971"/>
        <w:gridCol w:w="2959"/>
        <w:gridCol w:w="1391"/>
      </w:tblGrid>
      <w:tr w:rsidR="00870A4D" w:rsidRPr="00942BBE" w:rsidTr="00F06BFD">
        <w:trPr>
          <w:tblCellSpacing w:w="0" w:type="dxa"/>
        </w:trPr>
        <w:tc>
          <w:tcPr>
            <w:tcW w:w="643" w:type="pct"/>
            <w:vMerge w:val="restart"/>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560D9B" w:rsidRPr="00942BBE" w:rsidRDefault="00560D9B" w:rsidP="00560D9B">
            <w:pPr>
              <w:widowControl/>
              <w:spacing w:line="240" w:lineRule="auto"/>
              <w:jc w:val="center"/>
              <w:rPr>
                <w:b/>
              </w:rPr>
            </w:pPr>
            <w:r w:rsidRPr="00942BBE">
              <w:rPr>
                <w:b/>
                <w:color w:val="000000"/>
              </w:rPr>
              <w:t>Название водотока</w:t>
            </w:r>
          </w:p>
        </w:tc>
        <w:tc>
          <w:tcPr>
            <w:tcW w:w="3656" w:type="pct"/>
            <w:gridSpan w:val="3"/>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560D9B" w:rsidRPr="00942BBE" w:rsidRDefault="00560D9B" w:rsidP="00560D9B">
            <w:pPr>
              <w:widowControl/>
              <w:spacing w:line="240" w:lineRule="auto"/>
              <w:ind w:firstLine="21"/>
              <w:jc w:val="center"/>
              <w:rPr>
                <w:b/>
              </w:rPr>
            </w:pPr>
            <w:r w:rsidRPr="00942BBE">
              <w:rPr>
                <w:b/>
                <w:color w:val="000000"/>
              </w:rPr>
              <w:t>Местоположение</w:t>
            </w:r>
          </w:p>
        </w:tc>
        <w:tc>
          <w:tcPr>
            <w:tcW w:w="701" w:type="pct"/>
            <w:vMerge w:val="restart"/>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560D9B" w:rsidRPr="00942BBE" w:rsidRDefault="00560D9B" w:rsidP="00560D9B">
            <w:pPr>
              <w:widowControl/>
              <w:spacing w:line="240" w:lineRule="auto"/>
              <w:ind w:firstLine="21"/>
              <w:jc w:val="center"/>
              <w:rPr>
                <w:b/>
              </w:rPr>
            </w:pPr>
            <w:r w:rsidRPr="00942BBE">
              <w:rPr>
                <w:b/>
                <w:color w:val="000000"/>
              </w:rPr>
              <w:t>Длина</w:t>
            </w:r>
          </w:p>
          <w:p w:rsidR="00560D9B" w:rsidRPr="00942BBE" w:rsidRDefault="00560D9B" w:rsidP="00560D9B">
            <w:pPr>
              <w:widowControl/>
              <w:spacing w:line="240" w:lineRule="auto"/>
              <w:ind w:firstLine="21"/>
              <w:jc w:val="center"/>
            </w:pPr>
            <w:r w:rsidRPr="00942BBE">
              <w:rPr>
                <w:b/>
                <w:color w:val="000000"/>
              </w:rPr>
              <w:t>водотока, км</w:t>
            </w:r>
          </w:p>
        </w:tc>
      </w:tr>
      <w:tr w:rsidR="00560D9B" w:rsidRPr="00942BBE" w:rsidTr="00F06BFD">
        <w:trPr>
          <w:tblCellSpacing w:w="0" w:type="dxa"/>
        </w:trPr>
        <w:tc>
          <w:tcPr>
            <w:tcW w:w="643" w:type="pct"/>
            <w:vMerge/>
            <w:tcBorders>
              <w:top w:val="outset" w:sz="6" w:space="0" w:color="000000"/>
              <w:left w:val="outset" w:sz="6" w:space="0" w:color="000000"/>
              <w:bottom w:val="outset" w:sz="6" w:space="0" w:color="000000"/>
              <w:right w:val="outset" w:sz="6" w:space="0" w:color="000000"/>
            </w:tcBorders>
            <w:vAlign w:val="center"/>
            <w:hideMark/>
          </w:tcPr>
          <w:p w:rsidR="00560D9B" w:rsidRPr="00942BBE" w:rsidRDefault="00560D9B" w:rsidP="00A036B8">
            <w:pPr>
              <w:widowControl/>
              <w:rPr>
                <w:b/>
              </w:rPr>
            </w:pPr>
          </w:p>
        </w:tc>
        <w:tc>
          <w:tcPr>
            <w:tcW w:w="1172" w:type="pct"/>
            <w:tcBorders>
              <w:top w:val="outset" w:sz="6" w:space="0" w:color="000000"/>
              <w:left w:val="outset" w:sz="6" w:space="0" w:color="000000"/>
              <w:bottom w:val="outset" w:sz="6" w:space="0" w:color="000000"/>
              <w:right w:val="outset" w:sz="6" w:space="0" w:color="000000"/>
            </w:tcBorders>
            <w:shd w:val="clear" w:color="auto" w:fill="DAEEF3"/>
            <w:hideMark/>
          </w:tcPr>
          <w:p w:rsidR="00560D9B" w:rsidRPr="00942BBE" w:rsidRDefault="00560D9B" w:rsidP="00560D9B">
            <w:pPr>
              <w:widowControl/>
              <w:spacing w:before="100" w:beforeAutospacing="1" w:after="119" w:line="240" w:lineRule="auto"/>
              <w:jc w:val="center"/>
              <w:rPr>
                <w:b/>
              </w:rPr>
            </w:pPr>
            <w:r w:rsidRPr="00942BBE">
              <w:rPr>
                <w:b/>
                <w:color w:val="000000"/>
              </w:rPr>
              <w:t>Исток</w:t>
            </w:r>
          </w:p>
        </w:tc>
        <w:tc>
          <w:tcPr>
            <w:tcW w:w="993" w:type="pct"/>
            <w:tcBorders>
              <w:top w:val="outset" w:sz="6" w:space="0" w:color="000000"/>
              <w:left w:val="outset" w:sz="6" w:space="0" w:color="000000"/>
              <w:bottom w:val="outset" w:sz="6" w:space="0" w:color="000000"/>
              <w:right w:val="outset" w:sz="6" w:space="0" w:color="000000"/>
            </w:tcBorders>
            <w:shd w:val="clear" w:color="auto" w:fill="DAEEF3"/>
            <w:hideMark/>
          </w:tcPr>
          <w:p w:rsidR="00560D9B" w:rsidRPr="00942BBE" w:rsidRDefault="00560D9B" w:rsidP="00560D9B">
            <w:pPr>
              <w:widowControl/>
              <w:spacing w:before="100" w:beforeAutospacing="1" w:after="119" w:line="240" w:lineRule="auto"/>
              <w:ind w:firstLine="21"/>
              <w:jc w:val="center"/>
              <w:rPr>
                <w:b/>
              </w:rPr>
            </w:pPr>
            <w:r w:rsidRPr="00942BBE">
              <w:rPr>
                <w:b/>
                <w:color w:val="000000"/>
              </w:rPr>
              <w:t>Устье</w:t>
            </w:r>
          </w:p>
        </w:tc>
        <w:tc>
          <w:tcPr>
            <w:tcW w:w="1491" w:type="pct"/>
            <w:tcBorders>
              <w:top w:val="outset" w:sz="6" w:space="0" w:color="000000"/>
              <w:left w:val="outset" w:sz="6" w:space="0" w:color="000000"/>
              <w:bottom w:val="outset" w:sz="6" w:space="0" w:color="000000"/>
              <w:right w:val="outset" w:sz="6" w:space="0" w:color="000000"/>
            </w:tcBorders>
            <w:shd w:val="clear" w:color="auto" w:fill="DAEEF3"/>
            <w:hideMark/>
          </w:tcPr>
          <w:p w:rsidR="00560D9B" w:rsidRPr="00942BBE" w:rsidRDefault="00560D9B" w:rsidP="00560D9B">
            <w:pPr>
              <w:widowControl/>
              <w:spacing w:line="240" w:lineRule="auto"/>
              <w:ind w:firstLine="21"/>
              <w:jc w:val="center"/>
              <w:rPr>
                <w:b/>
              </w:rPr>
            </w:pPr>
            <w:r w:rsidRPr="00942BBE">
              <w:rPr>
                <w:b/>
                <w:color w:val="000000"/>
              </w:rPr>
              <w:t>на каком</w:t>
            </w:r>
            <w:r>
              <w:rPr>
                <w:b/>
                <w:color w:val="000000"/>
              </w:rPr>
              <w:t xml:space="preserve"> </w:t>
            </w:r>
            <w:r w:rsidRPr="00942BBE">
              <w:rPr>
                <w:b/>
                <w:color w:val="000000"/>
              </w:rPr>
              <w:t>расстояние</w:t>
            </w:r>
          </w:p>
          <w:p w:rsidR="00560D9B" w:rsidRPr="00942BBE" w:rsidRDefault="00560D9B" w:rsidP="00560D9B">
            <w:pPr>
              <w:widowControl/>
              <w:spacing w:line="240" w:lineRule="auto"/>
              <w:ind w:firstLine="21"/>
              <w:jc w:val="center"/>
              <w:rPr>
                <w:b/>
              </w:rPr>
            </w:pPr>
            <w:r w:rsidRPr="00942BBE">
              <w:rPr>
                <w:b/>
                <w:color w:val="000000"/>
              </w:rPr>
              <w:t>от устья, км</w:t>
            </w:r>
          </w:p>
        </w:tc>
        <w:tc>
          <w:tcPr>
            <w:tcW w:w="701" w:type="pct"/>
            <w:vMerge/>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ind w:firstLine="21"/>
              <w:jc w:val="center"/>
            </w:pPr>
          </w:p>
        </w:tc>
      </w:tr>
      <w:tr w:rsidR="00560D9B" w:rsidRPr="00942BBE" w:rsidTr="00F06BFD">
        <w:trPr>
          <w:tblCellSpacing w:w="0" w:type="dxa"/>
        </w:trPr>
        <w:tc>
          <w:tcPr>
            <w:tcW w:w="643"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pPr>
            <w:r w:rsidRPr="00942BBE">
              <w:rPr>
                <w:color w:val="000000"/>
              </w:rPr>
              <w:t>Дон</w:t>
            </w:r>
          </w:p>
        </w:tc>
        <w:tc>
          <w:tcPr>
            <w:tcW w:w="1172"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pPr>
            <w:r w:rsidRPr="00942BBE">
              <w:rPr>
                <w:color w:val="000000"/>
              </w:rPr>
              <w:t>г. Новомосковск, Тульская область</w:t>
            </w:r>
          </w:p>
        </w:tc>
        <w:tc>
          <w:tcPr>
            <w:tcW w:w="993"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pPr>
            <w:r w:rsidRPr="00942BBE">
              <w:rPr>
                <w:color w:val="000000"/>
              </w:rPr>
              <w:t>Азовское море</w:t>
            </w:r>
          </w:p>
        </w:tc>
        <w:tc>
          <w:tcPr>
            <w:tcW w:w="1491"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jc w:val="center"/>
            </w:pPr>
            <w:r w:rsidRPr="00942BBE">
              <w:rPr>
                <w:color w:val="000000"/>
              </w:rPr>
              <w:t>-</w:t>
            </w:r>
          </w:p>
        </w:tc>
        <w:tc>
          <w:tcPr>
            <w:tcW w:w="701"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jc w:val="center"/>
            </w:pPr>
            <w:r w:rsidRPr="00942BBE">
              <w:rPr>
                <w:color w:val="000000"/>
              </w:rPr>
              <w:t>1870</w:t>
            </w:r>
          </w:p>
        </w:tc>
      </w:tr>
      <w:tr w:rsidR="00560D9B" w:rsidRPr="00942BBE" w:rsidTr="00F06BFD">
        <w:trPr>
          <w:tblCellSpacing w:w="0" w:type="dxa"/>
        </w:trPr>
        <w:tc>
          <w:tcPr>
            <w:tcW w:w="643"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pPr>
            <w:r w:rsidRPr="00942BBE">
              <w:rPr>
                <w:color w:val="000000"/>
              </w:rPr>
              <w:t xml:space="preserve">Еманча </w:t>
            </w:r>
          </w:p>
        </w:tc>
        <w:tc>
          <w:tcPr>
            <w:tcW w:w="1172"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pPr>
            <w:r w:rsidRPr="00942BBE">
              <w:rPr>
                <w:color w:val="000000"/>
              </w:rPr>
              <w:t>У с.Еманча 2-я</w:t>
            </w:r>
          </w:p>
        </w:tc>
        <w:tc>
          <w:tcPr>
            <w:tcW w:w="993"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pPr>
            <w:r w:rsidRPr="00942BBE">
              <w:rPr>
                <w:color w:val="000000"/>
              </w:rPr>
              <w:t>Девица, пр.</w:t>
            </w:r>
          </w:p>
        </w:tc>
        <w:tc>
          <w:tcPr>
            <w:tcW w:w="1491"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jc w:val="center"/>
            </w:pPr>
            <w:r w:rsidRPr="00942BBE">
              <w:rPr>
                <w:color w:val="000000"/>
              </w:rPr>
              <w:t>21</w:t>
            </w:r>
          </w:p>
        </w:tc>
        <w:tc>
          <w:tcPr>
            <w:tcW w:w="701" w:type="pct"/>
            <w:tcBorders>
              <w:top w:val="outset" w:sz="6" w:space="0" w:color="000000"/>
              <w:left w:val="outset" w:sz="6" w:space="0" w:color="000000"/>
              <w:bottom w:val="outset" w:sz="6" w:space="0" w:color="000000"/>
              <w:right w:val="outset" w:sz="6" w:space="0" w:color="000000"/>
            </w:tcBorders>
            <w:hideMark/>
          </w:tcPr>
          <w:p w:rsidR="00560D9B" w:rsidRPr="00942BBE" w:rsidRDefault="00560D9B" w:rsidP="00560D9B">
            <w:pPr>
              <w:widowControl/>
              <w:spacing w:line="240" w:lineRule="auto"/>
              <w:ind w:firstLine="21"/>
              <w:jc w:val="center"/>
            </w:pPr>
            <w:r w:rsidRPr="00942BBE">
              <w:rPr>
                <w:color w:val="000000"/>
              </w:rPr>
              <w:t>35</w:t>
            </w:r>
          </w:p>
        </w:tc>
      </w:tr>
    </w:tbl>
    <w:p w:rsidR="00560D9B" w:rsidRPr="00942BBE" w:rsidRDefault="00560D9B" w:rsidP="00560D9B">
      <w:pPr>
        <w:widowControl/>
        <w:spacing w:line="240" w:lineRule="auto"/>
        <w:ind w:firstLine="567"/>
        <w:jc w:val="both"/>
      </w:pPr>
    </w:p>
    <w:p w:rsidR="00560D9B" w:rsidRPr="00942BBE" w:rsidRDefault="00560D9B" w:rsidP="00560D9B">
      <w:pPr>
        <w:widowControl/>
        <w:spacing w:line="240" w:lineRule="auto"/>
        <w:ind w:firstLine="567"/>
        <w:jc w:val="both"/>
      </w:pPr>
      <w:r w:rsidRPr="00942BBE">
        <w:rPr>
          <w:color w:val="000000"/>
        </w:rPr>
        <w:t xml:space="preserve">Долина реки </w:t>
      </w:r>
      <w:r w:rsidRPr="00942BBE">
        <w:rPr>
          <w:i/>
          <w:iCs/>
          <w:color w:val="000000"/>
        </w:rPr>
        <w:t>Дон</w:t>
      </w:r>
      <w:r w:rsidRPr="00942BBE">
        <w:rPr>
          <w:color w:val="000000"/>
        </w:rPr>
        <w:t xml:space="preserve"> – шириной 1,4 км. Средняя глубина - 2,8 м, преобладающая скорость течения — 0,5 м/с. Скорость течения в межень увеличивается до 0,6-1,2 м/с. В половодье она достигает 2,5-3,0 м/с. На плесах где глубина 2-3 м, скорость падает до 0,3-0,4 м/с. Весеннее половодье начинается в период с 20 февраля по 12 апреля. Пик половодья обычно приходится на 8 апреля. Продолжительность половодья около 50 суток. Весенний подъем уровня воды проходит интенсивно (до 1,2-2,0 м/сут). Спадает вода значительно медленнее. Самая ранняя дата появления ледовых образований относится к 23 октября, поздняя — 5 января. Замерзает р.Дон через 10-12 дней после появления первых ледовых образований. Толщина льда может достигать от 41 до 78 см.</w:t>
      </w:r>
    </w:p>
    <w:p w:rsidR="00560D9B" w:rsidRPr="00942BBE" w:rsidRDefault="00560D9B" w:rsidP="00560D9B">
      <w:pPr>
        <w:widowControl/>
        <w:spacing w:line="240" w:lineRule="auto"/>
        <w:ind w:firstLine="567"/>
        <w:jc w:val="both"/>
      </w:pPr>
      <w:r w:rsidRPr="00942BBE">
        <w:rPr>
          <w:color w:val="000000"/>
        </w:rPr>
        <w:lastRenderedPageBreak/>
        <w:t xml:space="preserve">Пойма реки </w:t>
      </w:r>
      <w:r w:rsidRPr="00942BBE">
        <w:rPr>
          <w:i/>
          <w:iCs/>
          <w:color w:val="000000"/>
        </w:rPr>
        <w:t>Еманча</w:t>
      </w:r>
      <w:r w:rsidRPr="00942BBE">
        <w:rPr>
          <w:color w:val="000000"/>
        </w:rPr>
        <w:t xml:space="preserve"> двусторонняя. Речные берега изрезаны оврагами и балками. Долина реки извилистая. Скорости течения 0,3 м/с. Дно ровное, преимущественно песчаное, местами песчано-илистое. Зарастает водной растительностью, местами по всему сечению. </w:t>
      </w:r>
    </w:p>
    <w:p w:rsidR="00560D9B" w:rsidRPr="00942BBE" w:rsidRDefault="00560D9B" w:rsidP="00560D9B">
      <w:pPr>
        <w:widowControl/>
        <w:spacing w:line="240" w:lineRule="auto"/>
        <w:ind w:firstLine="567"/>
        <w:jc w:val="both"/>
      </w:pPr>
      <w:r w:rsidRPr="00942BBE">
        <w:rPr>
          <w:color w:val="000000"/>
        </w:rPr>
        <w:t>Основным источником питания рек являются талые воды, что определяет характер водного режима водотоков. Основными особенностями водного режима рек является высокое весеннее половодье, летне-осенняя межень, прерываемая дождевыми паводками, и низкая зимняя межень.</w:t>
      </w:r>
    </w:p>
    <w:p w:rsidR="000A4972" w:rsidRPr="00560D9B" w:rsidRDefault="00560D9B" w:rsidP="00560D9B">
      <w:pPr>
        <w:pStyle w:val="af2"/>
        <w:spacing w:after="0" w:line="240" w:lineRule="auto"/>
        <w:ind w:firstLine="708"/>
        <w:jc w:val="both"/>
        <w:rPr>
          <w:rFonts w:ascii="Times New Roman" w:hAnsi="Times New Roman" w:cs="Times New Roman"/>
          <w:iCs/>
          <w:color w:val="000000"/>
          <w:spacing w:val="-2"/>
          <w:sz w:val="24"/>
          <w:szCs w:val="24"/>
        </w:rPr>
      </w:pPr>
      <w:r w:rsidRPr="00560D9B">
        <w:rPr>
          <w:rFonts w:ascii="Times New Roman" w:eastAsia="Times New Roman" w:hAnsi="Times New Roman" w:cs="Times New Roman"/>
          <w:color w:val="000000"/>
          <w:sz w:val="24"/>
          <w:szCs w:val="24"/>
          <w:lang w:eastAsia="ru-RU"/>
        </w:rPr>
        <w:t>На территории имеются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DA173D" w:rsidRDefault="00DA173D" w:rsidP="0091102E">
      <w:pPr>
        <w:jc w:val="both"/>
        <w:rPr>
          <w:rFonts w:eastAsia="Arial Unicode MS" w:cs="Tahoma"/>
          <w:iCs/>
        </w:rPr>
      </w:pPr>
    </w:p>
    <w:p w:rsidR="000324A3" w:rsidRPr="003F0F7B" w:rsidRDefault="000324A3" w:rsidP="0091102E">
      <w:pPr>
        <w:pStyle w:val="30"/>
        <w:spacing w:before="0" w:after="0"/>
      </w:pPr>
      <w:bookmarkStart w:id="10" w:name="_Toc529537755"/>
      <w:r w:rsidRPr="003F0F7B">
        <w:t>Почвенные ресурсы</w:t>
      </w:r>
      <w:bookmarkEnd w:id="10"/>
    </w:p>
    <w:p w:rsidR="0091102E" w:rsidRDefault="0091102E" w:rsidP="0091102E">
      <w:pPr>
        <w:ind w:firstLine="567"/>
        <w:jc w:val="both"/>
      </w:pPr>
    </w:p>
    <w:p w:rsidR="000324A3" w:rsidRDefault="000324A3" w:rsidP="006C469A">
      <w:pPr>
        <w:spacing w:line="240" w:lineRule="auto"/>
        <w:ind w:firstLine="567"/>
        <w:jc w:val="both"/>
      </w:pPr>
      <w:r>
        <w:t>Почвенные ресурсы представлены черноземами типичными и выщелоченными.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w:t>
      </w:r>
      <w:r w:rsidR="00F04065">
        <w:t xml:space="preserve"> пестроту почвенного комплекса.</w:t>
      </w:r>
    </w:p>
    <w:p w:rsidR="000324A3" w:rsidRDefault="000324A3" w:rsidP="006C469A">
      <w:pPr>
        <w:spacing w:line="240" w:lineRule="auto"/>
        <w:ind w:firstLine="567"/>
        <w:jc w:val="both"/>
      </w:pPr>
      <w:r>
        <w:t xml:space="preserve">По своим агропроизводственным характеристикам лучшими почвами являются черноземы типичные и слабовыщелоченные. Они характеризуются хорошо выраженной комковато-зернистой структурой, мощностью гумусового горизонта и содержанием гумуса в пахотном слое. Черноземы типичные занимают наиболее пологие места (приурочены к слабопологим склонам южных экспозиций, выпуклым элементам микрорельефа водораздельных плато). Основным отличительным признаком выщелоченных черноземов является вымытость карбонатов из гумусового горизонта. Данные почвы приурочены к пониженным участкам рельефа (водораздельное </w:t>
      </w:r>
      <w:r w:rsidR="00F04065">
        <w:t>плато, склоны всех экспозиций).</w:t>
      </w:r>
    </w:p>
    <w:p w:rsidR="000324A3" w:rsidRDefault="000324A3" w:rsidP="006C469A">
      <w:pPr>
        <w:spacing w:line="240" w:lineRule="auto"/>
        <w:ind w:firstLine="567"/>
        <w:jc w:val="both"/>
      </w:pPr>
      <w:r>
        <w:t>Водная и ветровая эрозия влечет деградацию почв.</w:t>
      </w:r>
    </w:p>
    <w:p w:rsidR="000324A3" w:rsidRDefault="000324A3" w:rsidP="006C469A">
      <w:pPr>
        <w:spacing w:line="240" w:lineRule="auto"/>
        <w:ind w:firstLine="567"/>
        <w:jc w:val="both"/>
      </w:pPr>
      <w:r>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0324A3" w:rsidRDefault="000324A3" w:rsidP="006C469A">
      <w:pPr>
        <w:spacing w:line="240" w:lineRule="auto"/>
        <w:ind w:firstLine="567"/>
        <w:jc w:val="both"/>
      </w:pPr>
      <w:r>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DF48CD" w:rsidRDefault="00DF48CD" w:rsidP="0091102E">
      <w:pPr>
        <w:ind w:firstLine="709"/>
        <w:jc w:val="both"/>
        <w:rPr>
          <w:bCs/>
        </w:rPr>
      </w:pPr>
    </w:p>
    <w:p w:rsidR="000324A3" w:rsidRPr="003F0F7B" w:rsidRDefault="000324A3" w:rsidP="0091102E">
      <w:pPr>
        <w:pStyle w:val="30"/>
        <w:tabs>
          <w:tab w:val="clear" w:pos="1134"/>
          <w:tab w:val="clear" w:pos="1559"/>
          <w:tab w:val="left" w:pos="1560"/>
        </w:tabs>
        <w:spacing w:before="0" w:after="0"/>
      </w:pPr>
      <w:bookmarkStart w:id="11" w:name="_Toc529537756"/>
      <w:r w:rsidRPr="003F0F7B">
        <w:t>Лесосырьевые ресурсы</w:t>
      </w:r>
      <w:bookmarkEnd w:id="11"/>
    </w:p>
    <w:p w:rsidR="0091102E" w:rsidRDefault="0091102E" w:rsidP="0091102E">
      <w:pPr>
        <w:ind w:firstLine="567"/>
        <w:jc w:val="both"/>
        <w:rPr>
          <w:iCs/>
        </w:rPr>
      </w:pPr>
    </w:p>
    <w:p w:rsidR="000324A3" w:rsidRDefault="000324A3" w:rsidP="006C469A">
      <w:pPr>
        <w:spacing w:line="240" w:lineRule="auto"/>
        <w:ind w:firstLine="567"/>
        <w:jc w:val="both"/>
        <w:rPr>
          <w:iCs/>
        </w:rPr>
      </w:pPr>
      <w:r>
        <w:rPr>
          <w:iCs/>
        </w:rPr>
        <w:t xml:space="preserve">Леса, расположенные на землях лесного фонда и землях иных категорий, согласно Лесному кодексу </w:t>
      </w:r>
      <w:r w:rsidR="00CC06F3">
        <w:rPr>
          <w:iCs/>
        </w:rPr>
        <w:t>РФ</w:t>
      </w:r>
      <w:r>
        <w:rPr>
          <w:iCs/>
        </w:rPr>
        <w:t xml:space="preserve">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C977DE" w:rsidRDefault="00C977DE" w:rsidP="006C469A">
      <w:pPr>
        <w:spacing w:line="240" w:lineRule="auto"/>
        <w:ind w:firstLine="567"/>
        <w:jc w:val="both"/>
      </w:pPr>
      <w:r>
        <w:t>Согласно Лесному кодексу РФ леса подразделяются</w:t>
      </w:r>
      <w:r w:rsidRPr="00C977DE">
        <w:t xml:space="preserve"> по целевому назначению</w:t>
      </w:r>
      <w:r>
        <w:t xml:space="preserve">. </w:t>
      </w:r>
      <w:r w:rsidRPr="00C977DE">
        <w:t xml:space="preserve">Леса, </w:t>
      </w:r>
      <w:r w:rsidRPr="00C977DE">
        <w:lastRenderedPageBreak/>
        <w:t>расположенные на землях лесного фонда, по целевому назначению подразделяются на защитные леса, эксплуатационные леса и резервные леса.</w:t>
      </w:r>
      <w:r>
        <w:t xml:space="preserve"> </w:t>
      </w:r>
      <w:r w:rsidRPr="00C977DE">
        <w:t>Леса, расположенные на землях иных категорий, могут быть отнесены к защитным лесам.</w:t>
      </w:r>
    </w:p>
    <w:p w:rsidR="000324A3" w:rsidRDefault="000324A3" w:rsidP="006C469A">
      <w:pPr>
        <w:spacing w:line="240" w:lineRule="auto"/>
        <w:ind w:firstLine="567"/>
        <w:jc w:val="both"/>
      </w:pPr>
      <w:r>
        <w:t>К лесным ресурсам относятся запасы древесных и недревесных продуктов, пищевые лесные ресурсы, лекарственные растения. Заготовка недревесных и пищевых лесных ресурсов, лекарственных растений, осуществляться гр</w:t>
      </w:r>
      <w:r w:rsidR="00C977DE">
        <w:t xml:space="preserve">ажданами для собственных нужд. </w:t>
      </w:r>
      <w:r>
        <w:t>Приоритетным направлением в использовании лесов является заготовка древесины и использование лесов в рекреационных целях.</w:t>
      </w:r>
    </w:p>
    <w:p w:rsidR="00A9487F" w:rsidRDefault="00A9487F" w:rsidP="006C469A">
      <w:pPr>
        <w:spacing w:line="240" w:lineRule="auto"/>
        <w:ind w:firstLine="567"/>
        <w:jc w:val="both"/>
      </w:pPr>
      <w:r w:rsidRPr="00942BBE">
        <w:rPr>
          <w:color w:val="000000"/>
        </w:rPr>
        <w:t>На территории</w:t>
      </w:r>
      <w:r>
        <w:rPr>
          <w:color w:val="000000"/>
        </w:rPr>
        <w:t xml:space="preserve"> поселения</w:t>
      </w:r>
      <w:r w:rsidRPr="00942BBE">
        <w:rPr>
          <w:color w:val="000000"/>
        </w:rPr>
        <w:t xml:space="preserve"> действует Яблоченское лесничество Новоусманского лес</w:t>
      </w:r>
      <w:r w:rsidR="00CE5E9C">
        <w:rPr>
          <w:color w:val="000000"/>
        </w:rPr>
        <w:t>хоз</w:t>
      </w:r>
      <w:r w:rsidRPr="00942BBE">
        <w:rPr>
          <w:color w:val="000000"/>
        </w:rPr>
        <w:t>а. По лесорастительному районированию леса относятся к лесостепной зоне. Основными лесообразующими породами являются дуб, сосна, береза и другие. В лесном фонде преобладают твердолиственные породы. В возрастной структуре лесов преобладают средневозрастные насаждения.</w:t>
      </w:r>
    </w:p>
    <w:p w:rsidR="00DA173D" w:rsidRDefault="00DA173D" w:rsidP="006C469A">
      <w:pPr>
        <w:pStyle w:val="ad"/>
        <w:spacing w:line="240" w:lineRule="auto"/>
        <w:ind w:firstLine="567"/>
        <w:jc w:val="both"/>
      </w:pPr>
      <w:r w:rsidRPr="004D3896">
        <w:rPr>
          <w:color w:val="000000"/>
        </w:rPr>
        <w:t xml:space="preserve">На территории </w:t>
      </w:r>
      <w:r w:rsidR="004D3896" w:rsidRPr="004D3896">
        <w:rPr>
          <w:color w:val="000000"/>
        </w:rPr>
        <w:t xml:space="preserve">также </w:t>
      </w:r>
      <w:r w:rsidRPr="004D3896">
        <w:rPr>
          <w:color w:val="000000"/>
        </w:rPr>
        <w:t xml:space="preserve">имеются защитные лесные насаждения, представленные лесными полосами, сформированных </w:t>
      </w:r>
      <w:r w:rsidRPr="004D3896">
        <w:t>для защиты посевов сельскохозяйственных культур от засух, суховеев и пыльных бурь, предотвращения заносов крупных дорог песком и снегом.</w:t>
      </w:r>
    </w:p>
    <w:p w:rsidR="00A9487F" w:rsidRPr="00942BBE" w:rsidRDefault="00A9487F" w:rsidP="006C469A">
      <w:pPr>
        <w:widowControl/>
        <w:spacing w:line="240" w:lineRule="auto"/>
        <w:ind w:firstLine="567"/>
        <w:jc w:val="both"/>
      </w:pPr>
      <w:r w:rsidRPr="00942BBE">
        <w:rPr>
          <w:color w:val="000000"/>
        </w:rPr>
        <w:t>Все леса исключены из расчета рубок главного пользования. Заготовка древесины осуществляется в порядке рубок ухода за лесом, прочих рубок и рубок спелых перестойных насаждений.</w:t>
      </w:r>
    </w:p>
    <w:p w:rsidR="00A9487F" w:rsidRPr="00133B06" w:rsidRDefault="00A9487F" w:rsidP="006C469A">
      <w:pPr>
        <w:pStyle w:val="ad"/>
        <w:spacing w:line="240" w:lineRule="auto"/>
        <w:ind w:firstLine="567"/>
        <w:jc w:val="both"/>
      </w:pPr>
      <w:r w:rsidRPr="00942BBE">
        <w:rPr>
          <w:color w:val="000000"/>
        </w:rPr>
        <w:t>Приоритетным направлением в использовании лесов является заготовка древесины и использование лесов в рекреационных целях.</w:t>
      </w:r>
    </w:p>
    <w:p w:rsidR="000324A3" w:rsidRDefault="000324A3" w:rsidP="0091102E">
      <w:pPr>
        <w:rPr>
          <w:shd w:val="clear" w:color="auto" w:fill="CCFFFF"/>
        </w:rPr>
      </w:pPr>
    </w:p>
    <w:p w:rsidR="000324A3" w:rsidRDefault="000324A3" w:rsidP="0091102E">
      <w:pPr>
        <w:pStyle w:val="30"/>
        <w:spacing w:before="0" w:after="0"/>
      </w:pPr>
      <w:bookmarkStart w:id="12" w:name="_Toc529537757"/>
      <w:r>
        <w:t>Система особо охраняемых природных территорий</w:t>
      </w:r>
      <w:bookmarkEnd w:id="12"/>
    </w:p>
    <w:p w:rsidR="00CC06F3" w:rsidRDefault="00CC06F3" w:rsidP="0091102E">
      <w:pPr>
        <w:pStyle w:val="af0"/>
        <w:tabs>
          <w:tab w:val="left" w:pos="-6663"/>
        </w:tabs>
        <w:spacing w:after="0"/>
        <w:ind w:left="0" w:firstLine="567"/>
        <w:jc w:val="both"/>
      </w:pPr>
    </w:p>
    <w:p w:rsidR="00CC06F3" w:rsidRPr="00CC06F3" w:rsidRDefault="000324A3" w:rsidP="00CC06F3">
      <w:pPr>
        <w:widowControl/>
        <w:autoSpaceDE w:val="0"/>
        <w:spacing w:line="240" w:lineRule="auto"/>
        <w:ind w:firstLine="567"/>
        <w:jc w:val="both"/>
      </w:pPr>
      <w:r>
        <w:t xml:space="preserve">На территории поселения </w:t>
      </w:r>
      <w:r w:rsidR="007B02E6">
        <w:t>согласно П</w:t>
      </w:r>
      <w:r w:rsidR="007B02E6" w:rsidRPr="00CC06F3">
        <w:t xml:space="preserve">остановлению от </w:t>
      </w:r>
      <w:r w:rsidR="007B02E6">
        <w:t>28</w:t>
      </w:r>
      <w:r w:rsidR="007B02E6" w:rsidRPr="00CC06F3">
        <w:t xml:space="preserve"> </w:t>
      </w:r>
      <w:r w:rsidR="007B02E6">
        <w:t>мая</w:t>
      </w:r>
      <w:r w:rsidR="007B02E6" w:rsidRPr="00CC06F3">
        <w:t xml:space="preserve"> </w:t>
      </w:r>
      <w:r w:rsidR="007B02E6">
        <w:t>1998</w:t>
      </w:r>
      <w:r w:rsidR="007B02E6" w:rsidRPr="00CC06F3">
        <w:t xml:space="preserve"> г. </w:t>
      </w:r>
      <w:r w:rsidR="007B02E6">
        <w:t>№</w:t>
      </w:r>
      <w:r w:rsidR="007B02E6" w:rsidRPr="00CC06F3">
        <w:t xml:space="preserve"> </w:t>
      </w:r>
      <w:r w:rsidR="007B02E6">
        <w:t>500</w:t>
      </w:r>
      <w:r w:rsidR="007B02E6" w:rsidRPr="00CC06F3">
        <w:t xml:space="preserve"> </w:t>
      </w:r>
      <w:r w:rsidR="007B02E6">
        <w:t>«О</w:t>
      </w:r>
      <w:r w:rsidR="007B02E6" w:rsidRPr="00CC06F3">
        <w:t xml:space="preserve"> </w:t>
      </w:r>
      <w:r w:rsidR="007B02E6">
        <w:t xml:space="preserve">памятниках природы на территории Воронежской области» </w:t>
      </w:r>
      <w:r w:rsidR="00D862D5">
        <w:t xml:space="preserve">имеется </w:t>
      </w:r>
      <w:r w:rsidR="000A673E">
        <w:t xml:space="preserve">памятник природы – </w:t>
      </w:r>
      <w:r w:rsidR="000A673E" w:rsidRPr="007B02E6">
        <w:rPr>
          <w:b/>
        </w:rPr>
        <w:t>«Ключ Гремячий»</w:t>
      </w:r>
      <w:r w:rsidR="00D862D5">
        <w:t>.</w:t>
      </w:r>
    </w:p>
    <w:p w:rsidR="000324A3" w:rsidRDefault="000324A3" w:rsidP="0091102E">
      <w:pPr>
        <w:jc w:val="both"/>
      </w:pPr>
    </w:p>
    <w:p w:rsidR="000324A3" w:rsidRDefault="000324A3" w:rsidP="0091102E">
      <w:pPr>
        <w:pStyle w:val="30"/>
        <w:spacing w:before="0" w:after="0"/>
      </w:pPr>
      <w:bookmarkStart w:id="13" w:name="_Toc529537758"/>
      <w:r>
        <w:t>Ландшафтно-рекреационный потенциал</w:t>
      </w:r>
      <w:bookmarkEnd w:id="13"/>
    </w:p>
    <w:p w:rsidR="00CC06F3" w:rsidRDefault="00CC06F3" w:rsidP="0091102E">
      <w:pPr>
        <w:widowControl/>
        <w:shd w:val="clear" w:color="auto" w:fill="FFFFFF"/>
        <w:autoSpaceDN/>
        <w:adjustRightInd/>
        <w:spacing w:line="240" w:lineRule="auto"/>
        <w:ind w:firstLine="567"/>
        <w:jc w:val="both"/>
        <w:rPr>
          <w:color w:val="000000"/>
        </w:rPr>
      </w:pPr>
    </w:p>
    <w:p w:rsidR="008E7712" w:rsidRPr="00942BBE" w:rsidRDefault="008E7712" w:rsidP="008E7712">
      <w:pPr>
        <w:widowControl/>
        <w:shd w:val="clear" w:color="auto" w:fill="FFFFFF"/>
        <w:spacing w:line="240" w:lineRule="auto"/>
        <w:ind w:firstLine="567"/>
        <w:jc w:val="both"/>
      </w:pPr>
      <w:r w:rsidRPr="00942BBE">
        <w:rPr>
          <w:color w:val="000000"/>
        </w:rPr>
        <w:t>Территори</w:t>
      </w:r>
      <w:r>
        <w:rPr>
          <w:color w:val="000000"/>
        </w:rPr>
        <w:t>я</w:t>
      </w:r>
      <w:r w:rsidRPr="00942BBE">
        <w:rPr>
          <w:color w:val="000000"/>
        </w:rPr>
        <w:t xml:space="preserve"> сельского поселения распол</w:t>
      </w:r>
      <w:r>
        <w:rPr>
          <w:color w:val="000000"/>
        </w:rPr>
        <w:t>а</w:t>
      </w:r>
      <w:r w:rsidRPr="00942BBE">
        <w:rPr>
          <w:color w:val="000000"/>
        </w:rPr>
        <w:t>гается в придонском меловом овражно-балочном районе лесостепной провинции Среднерусской возвышенности. Территория характеризуется полого-увалистым рельефом с овражно-балочной расчлененностью. Все территория изрезана балками, такими как Козькин Яр, Репный Яр, Березовский Яр, Веселый Овраг, Хмелевская и другие. Леса в основном расположены в пойме р.</w:t>
      </w:r>
      <w:r>
        <w:rPr>
          <w:color w:val="000000"/>
        </w:rPr>
        <w:t xml:space="preserve"> </w:t>
      </w:r>
      <w:r w:rsidRPr="00942BBE">
        <w:rPr>
          <w:color w:val="000000"/>
        </w:rPr>
        <w:t>Дон. Значительную часть лесных насаждений составляют островные урочища: Рудкино, Гвоздовка, Липяжок и др. Растительность представлена лесными, кустарниковыми, полукустарничковыми и травяными сообществами.</w:t>
      </w:r>
    </w:p>
    <w:p w:rsidR="008E7712" w:rsidRPr="00942BBE" w:rsidRDefault="008E7712" w:rsidP="008E7712">
      <w:pPr>
        <w:widowControl/>
        <w:shd w:val="clear" w:color="auto" w:fill="FFFFFF"/>
        <w:spacing w:line="240" w:lineRule="auto"/>
        <w:ind w:firstLine="567"/>
        <w:jc w:val="both"/>
      </w:pPr>
      <w:r w:rsidRPr="00942BBE">
        <w:rPr>
          <w:color w:val="000000"/>
        </w:rPr>
        <w:t xml:space="preserve">Имеются наилучшие климатологические ресурсы, но высокая овражно-балочная сеть ограничивают развитие рекреации. </w:t>
      </w:r>
    </w:p>
    <w:p w:rsidR="008E7712" w:rsidRPr="00942BBE" w:rsidRDefault="008E7712" w:rsidP="008E7712">
      <w:pPr>
        <w:widowControl/>
        <w:shd w:val="clear" w:color="auto" w:fill="FFFFFF"/>
        <w:spacing w:line="240" w:lineRule="auto"/>
        <w:ind w:firstLine="567"/>
        <w:jc w:val="both"/>
      </w:pPr>
      <w:r w:rsidRPr="00942BBE">
        <w:rPr>
          <w:color w:val="000000"/>
        </w:rPr>
        <w:t>При перспективном планировании развития рекреации и туризма должны, прежде всего, учитываться природные особенности, среди которых основными являются климатические.</w:t>
      </w:r>
    </w:p>
    <w:p w:rsidR="008E7712" w:rsidRPr="00942BBE" w:rsidRDefault="008E7712" w:rsidP="008E7712">
      <w:pPr>
        <w:widowControl/>
        <w:spacing w:line="240" w:lineRule="auto"/>
        <w:ind w:firstLine="567"/>
        <w:jc w:val="both"/>
      </w:pPr>
      <w:r w:rsidRPr="00942BBE">
        <w:rPr>
          <w:color w:val="000000"/>
        </w:rPr>
        <w:t>Факторами, способствующими развитию рекреации в поселение, являются следующие</w:t>
      </w:r>
      <w:r w:rsidRPr="00942BBE">
        <w:rPr>
          <w:b/>
          <w:bCs/>
          <w:color w:val="000000"/>
        </w:rPr>
        <w:t>:</w:t>
      </w:r>
    </w:p>
    <w:p w:rsidR="008E7712" w:rsidRDefault="008E7712" w:rsidP="008E7712">
      <w:pPr>
        <w:widowControl/>
        <w:spacing w:line="240" w:lineRule="auto"/>
        <w:ind w:firstLine="567"/>
        <w:jc w:val="both"/>
        <w:rPr>
          <w:color w:val="000000"/>
        </w:rPr>
      </w:pPr>
      <w:r w:rsidRPr="00942BBE">
        <w:rPr>
          <w:color w:val="000000"/>
        </w:rPr>
        <w:t>- наличие водоемов, привлекающих рекреантов для курортного отдыха, отдыха выходного дня, любительского лова и спортивной охоты;</w:t>
      </w:r>
    </w:p>
    <w:p w:rsidR="00F0659F" w:rsidRPr="00942BBE" w:rsidRDefault="00F0659F" w:rsidP="008E7712">
      <w:pPr>
        <w:widowControl/>
        <w:spacing w:line="240" w:lineRule="auto"/>
        <w:ind w:firstLine="567"/>
        <w:jc w:val="both"/>
      </w:pPr>
      <w:r>
        <w:t>- л</w:t>
      </w:r>
      <w:r w:rsidRPr="00431A4F">
        <w:t>андшафтно-привлекательные места долины Дона и Еманчи</w:t>
      </w:r>
      <w:r>
        <w:t>;</w:t>
      </w:r>
    </w:p>
    <w:p w:rsidR="008E7712" w:rsidRDefault="008E7712" w:rsidP="008E7712">
      <w:pPr>
        <w:widowControl/>
        <w:spacing w:line="240" w:lineRule="auto"/>
        <w:ind w:firstLine="567"/>
        <w:jc w:val="both"/>
        <w:rPr>
          <w:color w:val="000000"/>
        </w:rPr>
      </w:pPr>
      <w:r w:rsidRPr="00942BBE">
        <w:rPr>
          <w:color w:val="000000"/>
        </w:rPr>
        <w:t>- купальный период с температурами массового купания 20-22</w:t>
      </w:r>
      <w:r w:rsidRPr="00942BBE">
        <w:rPr>
          <w:color w:val="000000"/>
          <w:vertAlign w:val="superscript"/>
        </w:rPr>
        <w:t>0</w:t>
      </w:r>
      <w:r w:rsidRPr="00942BBE">
        <w:rPr>
          <w:color w:val="000000"/>
        </w:rPr>
        <w:t>С продолжается в среднем 80-90 дней;</w:t>
      </w:r>
    </w:p>
    <w:p w:rsidR="00F0659F" w:rsidRPr="00942BBE" w:rsidRDefault="00F0659F" w:rsidP="008E7712">
      <w:pPr>
        <w:widowControl/>
        <w:spacing w:line="240" w:lineRule="auto"/>
        <w:ind w:firstLine="567"/>
        <w:jc w:val="both"/>
      </w:pPr>
      <w:r>
        <w:rPr>
          <w:color w:val="000000"/>
        </w:rPr>
        <w:t xml:space="preserve">- </w:t>
      </w:r>
      <w:r w:rsidRPr="00431A4F">
        <w:t>климатические условия благоприятные для летнего и зимнего отдыха</w:t>
      </w:r>
      <w:r>
        <w:t>;</w:t>
      </w:r>
    </w:p>
    <w:p w:rsidR="008E7712" w:rsidRDefault="008E7712" w:rsidP="008E7712">
      <w:pPr>
        <w:widowControl/>
        <w:spacing w:line="240" w:lineRule="auto"/>
        <w:ind w:firstLine="567"/>
        <w:jc w:val="both"/>
        <w:rPr>
          <w:color w:val="000000"/>
        </w:rPr>
      </w:pPr>
      <w:r w:rsidRPr="00942BBE">
        <w:rPr>
          <w:color w:val="000000"/>
        </w:rPr>
        <w:t>- наличие лесных массивов естественного и искусственного происхождения;</w:t>
      </w:r>
    </w:p>
    <w:p w:rsidR="00F0659F" w:rsidRPr="00942BBE" w:rsidRDefault="00F0659F" w:rsidP="008E7712">
      <w:pPr>
        <w:widowControl/>
        <w:spacing w:line="240" w:lineRule="auto"/>
        <w:ind w:firstLine="567"/>
        <w:jc w:val="both"/>
      </w:pPr>
      <w:r>
        <w:rPr>
          <w:color w:val="000000"/>
        </w:rPr>
        <w:lastRenderedPageBreak/>
        <w:t xml:space="preserve">- </w:t>
      </w:r>
      <w:r w:rsidRPr="00431A4F">
        <w:t>наличие объектов культурного и археологического наследия и особо охраняемых природных территорий</w:t>
      </w:r>
      <w:r>
        <w:t>;</w:t>
      </w:r>
    </w:p>
    <w:p w:rsidR="008E7712" w:rsidRPr="00942BBE" w:rsidRDefault="008E7712" w:rsidP="008E7712">
      <w:pPr>
        <w:widowControl/>
        <w:spacing w:line="240" w:lineRule="auto"/>
        <w:ind w:firstLine="567"/>
        <w:jc w:val="both"/>
      </w:pPr>
      <w:r w:rsidRPr="00942BBE">
        <w:rPr>
          <w:color w:val="000000"/>
        </w:rPr>
        <w:t>- хорошая транспортная доступность.</w:t>
      </w:r>
    </w:p>
    <w:p w:rsidR="008E7712" w:rsidRPr="00942BBE" w:rsidRDefault="008E7712" w:rsidP="008E7712">
      <w:pPr>
        <w:widowControl/>
        <w:spacing w:line="240" w:lineRule="auto"/>
        <w:ind w:firstLine="567"/>
        <w:jc w:val="both"/>
      </w:pPr>
      <w:r w:rsidRPr="00942BBE">
        <w:rPr>
          <w:color w:val="000000"/>
        </w:rPr>
        <w:t>Основными лимитирующими факторами развития рекреации в поселение являются следующие:</w:t>
      </w:r>
    </w:p>
    <w:p w:rsidR="008E7712" w:rsidRPr="00F527E1" w:rsidRDefault="008E7712" w:rsidP="008E7712">
      <w:pPr>
        <w:widowControl/>
        <w:spacing w:line="240" w:lineRule="auto"/>
        <w:ind w:firstLine="567"/>
        <w:jc w:val="both"/>
      </w:pPr>
      <w:r w:rsidRPr="00F527E1">
        <w:rPr>
          <w:bCs/>
          <w:color w:val="000000"/>
        </w:rPr>
        <w:t>-</w:t>
      </w:r>
      <w:r w:rsidRPr="00F527E1">
        <w:rPr>
          <w:color w:val="000000"/>
        </w:rPr>
        <w:t xml:space="preserve"> наличие гнуса в мае-июне-июле на реках;</w:t>
      </w:r>
    </w:p>
    <w:p w:rsidR="008E7712" w:rsidRPr="00F527E1" w:rsidRDefault="008E7712" w:rsidP="008E7712">
      <w:pPr>
        <w:widowControl/>
        <w:spacing w:line="240" w:lineRule="auto"/>
        <w:ind w:firstLine="567"/>
        <w:jc w:val="both"/>
        <w:rPr>
          <w:color w:val="000000"/>
        </w:rPr>
      </w:pPr>
      <w:r w:rsidRPr="00F527E1">
        <w:rPr>
          <w:bCs/>
          <w:color w:val="000000"/>
        </w:rPr>
        <w:t>-</w:t>
      </w:r>
      <w:r w:rsidRPr="00F527E1">
        <w:rPr>
          <w:color w:val="000000"/>
        </w:rPr>
        <w:t xml:space="preserve"> затопление</w:t>
      </w:r>
      <w:r w:rsidR="00E97EA1" w:rsidRPr="00F527E1">
        <w:rPr>
          <w:color w:val="000000"/>
        </w:rPr>
        <w:t xml:space="preserve"> пойменных территорий паводком;</w:t>
      </w:r>
    </w:p>
    <w:p w:rsidR="00E97EA1" w:rsidRPr="00F527E1" w:rsidRDefault="00E97EA1" w:rsidP="008E7712">
      <w:pPr>
        <w:widowControl/>
        <w:spacing w:line="240" w:lineRule="auto"/>
        <w:ind w:firstLine="567"/>
        <w:jc w:val="both"/>
      </w:pPr>
      <w:r w:rsidRPr="00F527E1">
        <w:rPr>
          <w:color w:val="000000"/>
        </w:rPr>
        <w:t xml:space="preserve">- </w:t>
      </w:r>
      <w:r w:rsidRPr="00F527E1">
        <w:t>заиление русла р. Еманча;</w:t>
      </w:r>
    </w:p>
    <w:p w:rsidR="00872C1E" w:rsidRPr="00F527E1" w:rsidRDefault="008E7712" w:rsidP="008E7712">
      <w:pPr>
        <w:spacing w:line="240" w:lineRule="auto"/>
        <w:ind w:firstLine="567"/>
        <w:jc w:val="both"/>
        <w:rPr>
          <w:color w:val="000000"/>
        </w:rPr>
      </w:pPr>
      <w:r w:rsidRPr="00F527E1">
        <w:rPr>
          <w:bCs/>
          <w:color w:val="000000"/>
        </w:rPr>
        <w:t>-</w:t>
      </w:r>
      <w:r w:rsidRPr="00F527E1">
        <w:rPr>
          <w:color w:val="000000"/>
        </w:rPr>
        <w:t xml:space="preserve"> процессы заб</w:t>
      </w:r>
      <w:r w:rsidR="00E97EA1" w:rsidRPr="00F527E1">
        <w:rPr>
          <w:color w:val="000000"/>
        </w:rPr>
        <w:t>олачивания пойменных территорий;</w:t>
      </w:r>
    </w:p>
    <w:p w:rsidR="00E97EA1" w:rsidRPr="00F527E1" w:rsidRDefault="00E97EA1" w:rsidP="008E7712">
      <w:pPr>
        <w:spacing w:line="240" w:lineRule="auto"/>
        <w:ind w:firstLine="567"/>
        <w:jc w:val="both"/>
      </w:pPr>
      <w:r w:rsidRPr="00F527E1">
        <w:rPr>
          <w:color w:val="000000"/>
        </w:rPr>
        <w:t xml:space="preserve">- </w:t>
      </w:r>
      <w:r w:rsidRPr="00F527E1">
        <w:t>недостаточность лесных массивов;</w:t>
      </w:r>
    </w:p>
    <w:p w:rsidR="008E7712" w:rsidRPr="00F527E1" w:rsidRDefault="00E97EA1" w:rsidP="008E7712">
      <w:pPr>
        <w:spacing w:line="240" w:lineRule="auto"/>
        <w:ind w:firstLine="567"/>
        <w:jc w:val="both"/>
      </w:pPr>
      <w:r w:rsidRPr="00F527E1">
        <w:rPr>
          <w:color w:val="000000"/>
        </w:rPr>
        <w:t xml:space="preserve">- </w:t>
      </w:r>
      <w:r w:rsidRPr="00F527E1">
        <w:t>значительная сельскохозяйственная освоенность территории;</w:t>
      </w:r>
    </w:p>
    <w:p w:rsidR="00E97EA1" w:rsidRPr="00F527E1" w:rsidRDefault="00E97EA1" w:rsidP="008E7712">
      <w:pPr>
        <w:spacing w:line="240" w:lineRule="auto"/>
        <w:ind w:firstLine="567"/>
        <w:jc w:val="both"/>
        <w:rPr>
          <w:color w:val="000000"/>
        </w:rPr>
      </w:pPr>
      <w:r w:rsidRPr="00F527E1">
        <w:t>- слабое развитие рекреационной инфраструктуры.</w:t>
      </w:r>
    </w:p>
    <w:p w:rsidR="008E7712" w:rsidRDefault="008E7712" w:rsidP="008E7712">
      <w:pPr>
        <w:ind w:left="709"/>
        <w:jc w:val="both"/>
        <w:rPr>
          <w:highlight w:val="yellow"/>
        </w:rPr>
      </w:pPr>
    </w:p>
    <w:p w:rsidR="000324A3" w:rsidRDefault="000324A3" w:rsidP="0091102E">
      <w:pPr>
        <w:pStyle w:val="2"/>
      </w:pPr>
      <w:bookmarkStart w:id="14" w:name="_Toc529537759"/>
      <w:r>
        <w:t xml:space="preserve">Население и демография </w:t>
      </w:r>
      <w:r w:rsidR="00530CC0">
        <w:t>сельского</w:t>
      </w:r>
      <w:r>
        <w:t xml:space="preserve"> поселения</w:t>
      </w:r>
      <w:bookmarkEnd w:id="14"/>
    </w:p>
    <w:p w:rsidR="0091102E" w:rsidRDefault="0091102E" w:rsidP="0091102E">
      <w:pPr>
        <w:pStyle w:val="ad"/>
        <w:spacing w:line="240" w:lineRule="auto"/>
        <w:ind w:firstLine="567"/>
        <w:jc w:val="both"/>
      </w:pPr>
    </w:p>
    <w:p w:rsidR="00AC422D" w:rsidRPr="00883A79" w:rsidRDefault="00AC422D" w:rsidP="006C469A">
      <w:pPr>
        <w:pStyle w:val="ad"/>
        <w:spacing w:line="240" w:lineRule="auto"/>
        <w:ind w:firstLine="567"/>
        <w:jc w:val="both"/>
      </w:pPr>
      <w:r w:rsidRPr="00883A79">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F86CB0" w:rsidRPr="00B83F77" w:rsidRDefault="00F86CB0" w:rsidP="006C469A">
      <w:pPr>
        <w:pStyle w:val="ad"/>
        <w:spacing w:line="240" w:lineRule="auto"/>
        <w:ind w:firstLine="567"/>
        <w:jc w:val="both"/>
      </w:pPr>
      <w:r w:rsidRPr="00B83F77">
        <w:t xml:space="preserve">Согласно данным паспортов объединенных сельских поселений на 1 января 2015 года численность населения </w:t>
      </w:r>
      <w:r w:rsidR="00883A79" w:rsidRPr="00B83F77">
        <w:t>Гремяченского сельского</w:t>
      </w:r>
      <w:r w:rsidRPr="00B83F77">
        <w:t xml:space="preserve"> поселения составила </w:t>
      </w:r>
      <w:r w:rsidR="00B83F77" w:rsidRPr="00B83F77">
        <w:rPr>
          <w:color w:val="000000"/>
        </w:rPr>
        <w:t>4651</w:t>
      </w:r>
      <w:r w:rsidRPr="00B83F77">
        <w:rPr>
          <w:color w:val="FF0000"/>
        </w:rPr>
        <w:t xml:space="preserve"> </w:t>
      </w:r>
      <w:r w:rsidR="00B83F77" w:rsidRPr="00A338E2">
        <w:rPr>
          <w:color w:val="000000"/>
        </w:rPr>
        <w:t>человек</w:t>
      </w:r>
      <w:r w:rsidRPr="00A338E2">
        <w:rPr>
          <w:color w:val="000000"/>
        </w:rPr>
        <w:t>.</w:t>
      </w:r>
    </w:p>
    <w:p w:rsidR="00AC422D" w:rsidRPr="00DF3270" w:rsidRDefault="00AC422D" w:rsidP="006C469A">
      <w:pPr>
        <w:pStyle w:val="af2"/>
        <w:spacing w:after="0" w:line="240" w:lineRule="auto"/>
        <w:ind w:firstLine="567"/>
        <w:jc w:val="both"/>
        <w:rPr>
          <w:rFonts w:ascii="Times New Roman" w:hAnsi="Times New Roman" w:cs="Times New Roman"/>
          <w:color w:val="000000"/>
          <w:sz w:val="24"/>
          <w:szCs w:val="24"/>
        </w:rPr>
      </w:pPr>
      <w:r w:rsidRPr="00B83F77">
        <w:rPr>
          <w:rFonts w:ascii="Times New Roman" w:hAnsi="Times New Roman" w:cs="Times New Roman"/>
          <w:color w:val="000000"/>
          <w:sz w:val="24"/>
          <w:szCs w:val="24"/>
        </w:rPr>
        <w:t xml:space="preserve">Динамика численности населения </w:t>
      </w:r>
      <w:r w:rsidR="00883A79" w:rsidRPr="00B83F77">
        <w:rPr>
          <w:rFonts w:ascii="Times New Roman" w:hAnsi="Times New Roman" w:cs="Times New Roman"/>
          <w:sz w:val="24"/>
          <w:szCs w:val="24"/>
        </w:rPr>
        <w:t>Гремяченского сельского</w:t>
      </w:r>
      <w:r w:rsidRPr="00B83F77">
        <w:rPr>
          <w:rFonts w:ascii="Times New Roman" w:hAnsi="Times New Roman" w:cs="Times New Roman"/>
          <w:color w:val="000000"/>
          <w:sz w:val="24"/>
          <w:szCs w:val="24"/>
        </w:rPr>
        <w:t xml:space="preserve"> поселения  </w:t>
      </w:r>
      <w:r w:rsidRPr="00B83F77">
        <w:rPr>
          <w:rFonts w:ascii="Times New Roman" w:hAnsi="Times New Roman" w:cs="Times New Roman"/>
          <w:color w:val="000000"/>
          <w:sz w:val="24"/>
          <w:szCs w:val="24"/>
          <w:lang w:val="en-US"/>
        </w:rPr>
        <w:t>c</w:t>
      </w:r>
      <w:r w:rsidRPr="00B83F77">
        <w:rPr>
          <w:rFonts w:ascii="Times New Roman" w:hAnsi="Times New Roman" w:cs="Times New Roman"/>
          <w:color w:val="000000"/>
          <w:sz w:val="24"/>
          <w:szCs w:val="24"/>
        </w:rPr>
        <w:t xml:space="preserve"> учетом </w:t>
      </w:r>
      <w:r w:rsidRPr="00DF3270">
        <w:rPr>
          <w:rFonts w:ascii="Times New Roman" w:hAnsi="Times New Roman" w:cs="Times New Roman"/>
          <w:color w:val="000000"/>
          <w:sz w:val="24"/>
          <w:szCs w:val="24"/>
        </w:rPr>
        <w:t xml:space="preserve">объединения с </w:t>
      </w:r>
      <w:r w:rsidR="00B83F77" w:rsidRPr="00DF3270">
        <w:rPr>
          <w:rFonts w:ascii="Times New Roman" w:hAnsi="Times New Roman" w:cs="Times New Roman"/>
          <w:color w:val="000000"/>
          <w:sz w:val="24"/>
          <w:szCs w:val="24"/>
        </w:rPr>
        <w:t>Рудкинским</w:t>
      </w:r>
      <w:r w:rsidRPr="00DF3270">
        <w:rPr>
          <w:rFonts w:ascii="Times New Roman" w:hAnsi="Times New Roman" w:cs="Times New Roman"/>
          <w:color w:val="000000"/>
          <w:sz w:val="24"/>
          <w:szCs w:val="24"/>
        </w:rPr>
        <w:t xml:space="preserve"> сельским поселением представлена в таблице</w:t>
      </w:r>
      <w:r w:rsidR="00DF3270" w:rsidRPr="00DF3270">
        <w:rPr>
          <w:rFonts w:ascii="Times New Roman" w:hAnsi="Times New Roman" w:cs="Times New Roman"/>
          <w:color w:val="000000"/>
          <w:sz w:val="24"/>
          <w:szCs w:val="24"/>
        </w:rPr>
        <w:t>:</w:t>
      </w:r>
    </w:p>
    <w:p w:rsidR="00B83F77" w:rsidRPr="00DF3270" w:rsidRDefault="00B83F77" w:rsidP="006C469A">
      <w:pPr>
        <w:pStyle w:val="af2"/>
        <w:spacing w:after="0" w:line="240" w:lineRule="auto"/>
        <w:ind w:firstLine="567"/>
        <w:jc w:val="both"/>
        <w:rPr>
          <w:rFonts w:ascii="Times New Roman" w:hAnsi="Times New Roman" w:cs="Times New Roman"/>
          <w:color w:val="000000"/>
          <w:sz w:val="24"/>
          <w:szCs w:val="24"/>
        </w:rPr>
      </w:pPr>
    </w:p>
    <w:p w:rsidR="008E01BF" w:rsidRDefault="008E01BF" w:rsidP="008E01BF">
      <w:pPr>
        <w:pStyle w:val="aa"/>
        <w:keepNext/>
        <w:spacing w:before="0" w:after="0" w:line="240" w:lineRule="auto"/>
        <w:jc w:val="both"/>
      </w:pPr>
      <w:r w:rsidRPr="00DF3270">
        <w:t xml:space="preserve">Таблица 1. </w:t>
      </w:r>
      <w:r w:rsidR="000D3C25">
        <w:fldChar w:fldCharType="begin"/>
      </w:r>
      <w:r w:rsidR="00172DB0">
        <w:instrText xml:space="preserve"> SEQ Таблица_1. \* ARABIC </w:instrText>
      </w:r>
      <w:r w:rsidR="000D3C25">
        <w:fldChar w:fldCharType="separate"/>
      </w:r>
      <w:r w:rsidR="000303AA">
        <w:rPr>
          <w:noProof/>
        </w:rPr>
        <w:t>5</w:t>
      </w:r>
      <w:r w:rsidR="000D3C25">
        <w:rPr>
          <w:noProof/>
        </w:rPr>
        <w:fldChar w:fldCharType="end"/>
      </w:r>
      <w:r w:rsidRPr="00DF3270">
        <w:t xml:space="preserve"> Динамика</w:t>
      </w:r>
      <w:r w:rsidRPr="00371F0B">
        <w:t xml:space="preserve"> численности населения Гремяченского сельского поселения c учетом объединения с Рудкинским сельским поселением</w:t>
      </w:r>
    </w:p>
    <w:tbl>
      <w:tblPr>
        <w:tblStyle w:val="afd"/>
        <w:tblW w:w="0" w:type="auto"/>
        <w:tblInd w:w="108" w:type="dxa"/>
        <w:tblLook w:val="04A0"/>
      </w:tblPr>
      <w:tblGrid>
        <w:gridCol w:w="2977"/>
        <w:gridCol w:w="1134"/>
        <w:gridCol w:w="1134"/>
        <w:gridCol w:w="1134"/>
        <w:gridCol w:w="1134"/>
        <w:gridCol w:w="1134"/>
        <w:gridCol w:w="1276"/>
      </w:tblGrid>
      <w:tr w:rsidR="004C14E2" w:rsidRPr="00F06BFD" w:rsidTr="005267B4">
        <w:tc>
          <w:tcPr>
            <w:tcW w:w="2977" w:type="dxa"/>
            <w:shd w:val="clear" w:color="auto" w:fill="DAEEF3" w:themeFill="accent5" w:themeFillTint="33"/>
            <w:vAlign w:val="center"/>
          </w:tcPr>
          <w:p w:rsidR="004C14E2" w:rsidRPr="00F06BFD" w:rsidRDefault="004C14E2" w:rsidP="0091102E">
            <w:pPr>
              <w:spacing w:line="240" w:lineRule="auto"/>
              <w:rPr>
                <w:color w:val="000000"/>
                <w:sz w:val="20"/>
                <w:szCs w:val="20"/>
              </w:rPr>
            </w:pPr>
            <w:r w:rsidRPr="00F06BFD">
              <w:rPr>
                <w:color w:val="000000"/>
                <w:sz w:val="20"/>
                <w:szCs w:val="20"/>
              </w:rPr>
              <w:t>Показатели</w:t>
            </w:r>
          </w:p>
        </w:tc>
        <w:tc>
          <w:tcPr>
            <w:tcW w:w="1134" w:type="dxa"/>
            <w:shd w:val="clear" w:color="auto" w:fill="DAEEF3" w:themeFill="accent5" w:themeFillTint="33"/>
          </w:tcPr>
          <w:p w:rsidR="004C14E2" w:rsidRPr="00F06BFD" w:rsidRDefault="004C14E2" w:rsidP="0091102E">
            <w:pPr>
              <w:spacing w:line="240" w:lineRule="auto"/>
              <w:jc w:val="center"/>
              <w:rPr>
                <w:color w:val="000000"/>
                <w:sz w:val="20"/>
                <w:szCs w:val="20"/>
              </w:rPr>
            </w:pPr>
            <w:r w:rsidRPr="00F06BFD">
              <w:rPr>
                <w:color w:val="000000"/>
                <w:sz w:val="20"/>
                <w:szCs w:val="20"/>
                <w:lang w:val="en-US"/>
              </w:rPr>
              <w:t>20</w:t>
            </w:r>
            <w:r w:rsidRPr="00F06BFD">
              <w:rPr>
                <w:color w:val="000000"/>
                <w:sz w:val="20"/>
                <w:szCs w:val="20"/>
              </w:rPr>
              <w:t>11 год</w:t>
            </w:r>
          </w:p>
        </w:tc>
        <w:tc>
          <w:tcPr>
            <w:tcW w:w="1134" w:type="dxa"/>
            <w:shd w:val="clear" w:color="auto" w:fill="DAEEF3" w:themeFill="accent5" w:themeFillTint="33"/>
          </w:tcPr>
          <w:p w:rsidR="004C14E2" w:rsidRPr="00F06BFD" w:rsidRDefault="004C14E2" w:rsidP="0091102E">
            <w:pPr>
              <w:spacing w:line="240" w:lineRule="auto"/>
              <w:jc w:val="center"/>
              <w:rPr>
                <w:color w:val="000000"/>
                <w:sz w:val="20"/>
                <w:szCs w:val="20"/>
              </w:rPr>
            </w:pPr>
            <w:r w:rsidRPr="00F06BFD">
              <w:rPr>
                <w:color w:val="000000"/>
                <w:sz w:val="20"/>
                <w:szCs w:val="20"/>
                <w:lang w:val="en-US"/>
              </w:rPr>
              <w:t>20</w:t>
            </w:r>
            <w:r w:rsidRPr="00F06BFD">
              <w:rPr>
                <w:color w:val="000000"/>
                <w:sz w:val="20"/>
                <w:szCs w:val="20"/>
              </w:rPr>
              <w:t>12 год</w:t>
            </w:r>
          </w:p>
        </w:tc>
        <w:tc>
          <w:tcPr>
            <w:tcW w:w="1134" w:type="dxa"/>
            <w:shd w:val="clear" w:color="auto" w:fill="DAEEF3" w:themeFill="accent5" w:themeFillTint="33"/>
          </w:tcPr>
          <w:p w:rsidR="004C14E2" w:rsidRPr="00F06BFD" w:rsidRDefault="004C14E2" w:rsidP="0091102E">
            <w:pPr>
              <w:spacing w:line="240" w:lineRule="auto"/>
              <w:jc w:val="center"/>
              <w:rPr>
                <w:color w:val="000000"/>
                <w:sz w:val="20"/>
                <w:szCs w:val="20"/>
              </w:rPr>
            </w:pPr>
            <w:r w:rsidRPr="00F06BFD">
              <w:rPr>
                <w:color w:val="000000"/>
                <w:sz w:val="20"/>
                <w:szCs w:val="20"/>
                <w:lang w:val="en-US"/>
              </w:rPr>
              <w:t>20</w:t>
            </w:r>
            <w:r w:rsidRPr="00F06BFD">
              <w:rPr>
                <w:color w:val="000000"/>
                <w:sz w:val="20"/>
                <w:szCs w:val="20"/>
              </w:rPr>
              <w:t>13 год</w:t>
            </w:r>
          </w:p>
        </w:tc>
        <w:tc>
          <w:tcPr>
            <w:tcW w:w="1134" w:type="dxa"/>
            <w:shd w:val="clear" w:color="auto" w:fill="DAEEF3" w:themeFill="accent5" w:themeFillTint="33"/>
          </w:tcPr>
          <w:p w:rsidR="004C14E2" w:rsidRPr="00F06BFD" w:rsidRDefault="004C14E2" w:rsidP="0091102E">
            <w:pPr>
              <w:spacing w:line="240" w:lineRule="auto"/>
              <w:jc w:val="center"/>
              <w:rPr>
                <w:color w:val="000000"/>
                <w:sz w:val="20"/>
                <w:szCs w:val="20"/>
                <w:lang w:val="en-US"/>
              </w:rPr>
            </w:pPr>
            <w:r w:rsidRPr="00F06BFD">
              <w:rPr>
                <w:color w:val="000000"/>
                <w:sz w:val="20"/>
                <w:szCs w:val="20"/>
                <w:lang w:val="en-US"/>
              </w:rPr>
              <w:t>20</w:t>
            </w:r>
            <w:r w:rsidRPr="00F06BFD">
              <w:rPr>
                <w:color w:val="000000"/>
                <w:sz w:val="20"/>
                <w:szCs w:val="20"/>
              </w:rPr>
              <w:t>14 год</w:t>
            </w:r>
          </w:p>
        </w:tc>
        <w:tc>
          <w:tcPr>
            <w:tcW w:w="1134" w:type="dxa"/>
            <w:shd w:val="clear" w:color="auto" w:fill="DAEEF3" w:themeFill="accent5" w:themeFillTint="33"/>
          </w:tcPr>
          <w:p w:rsidR="004C14E2" w:rsidRPr="00F06BFD" w:rsidRDefault="004C14E2" w:rsidP="0091102E">
            <w:pPr>
              <w:spacing w:line="240" w:lineRule="auto"/>
              <w:jc w:val="center"/>
              <w:rPr>
                <w:color w:val="000000"/>
                <w:sz w:val="20"/>
                <w:szCs w:val="20"/>
              </w:rPr>
            </w:pPr>
            <w:r w:rsidRPr="00F06BFD">
              <w:rPr>
                <w:color w:val="000000"/>
                <w:sz w:val="20"/>
                <w:szCs w:val="20"/>
                <w:lang w:val="en-US"/>
              </w:rPr>
              <w:t>20</w:t>
            </w:r>
            <w:r w:rsidRPr="00F06BFD">
              <w:rPr>
                <w:color w:val="000000"/>
                <w:sz w:val="20"/>
                <w:szCs w:val="20"/>
              </w:rPr>
              <w:t>15</w:t>
            </w:r>
            <w:r w:rsidRPr="00F06BFD">
              <w:rPr>
                <w:color w:val="000000"/>
                <w:sz w:val="20"/>
                <w:szCs w:val="20"/>
                <w:lang w:val="en-US"/>
              </w:rPr>
              <w:t xml:space="preserve"> </w:t>
            </w:r>
            <w:r w:rsidRPr="00F06BFD">
              <w:rPr>
                <w:color w:val="000000"/>
                <w:sz w:val="20"/>
                <w:szCs w:val="20"/>
              </w:rPr>
              <w:t>год</w:t>
            </w:r>
          </w:p>
        </w:tc>
        <w:tc>
          <w:tcPr>
            <w:tcW w:w="1276" w:type="dxa"/>
            <w:shd w:val="clear" w:color="auto" w:fill="DAEEF3" w:themeFill="accent5" w:themeFillTint="33"/>
          </w:tcPr>
          <w:p w:rsidR="004C14E2" w:rsidRPr="00F06BFD" w:rsidRDefault="004C14E2" w:rsidP="0091102E">
            <w:pPr>
              <w:spacing w:line="240" w:lineRule="auto"/>
              <w:jc w:val="center"/>
              <w:rPr>
                <w:color w:val="000000"/>
                <w:sz w:val="20"/>
                <w:szCs w:val="20"/>
              </w:rPr>
            </w:pPr>
            <w:r w:rsidRPr="00F06BFD">
              <w:rPr>
                <w:color w:val="000000"/>
                <w:sz w:val="20"/>
                <w:szCs w:val="20"/>
              </w:rPr>
              <w:t>2015 год к 2011 году, в %</w:t>
            </w:r>
          </w:p>
        </w:tc>
      </w:tr>
      <w:tr w:rsidR="004C14E2" w:rsidRPr="00F06BFD" w:rsidTr="005267B4">
        <w:tc>
          <w:tcPr>
            <w:tcW w:w="2977" w:type="dxa"/>
            <w:vAlign w:val="center"/>
          </w:tcPr>
          <w:p w:rsidR="004C14E2" w:rsidRPr="00F06BFD" w:rsidRDefault="004C14E2" w:rsidP="0091102E">
            <w:pPr>
              <w:spacing w:line="240" w:lineRule="auto"/>
              <w:rPr>
                <w:color w:val="000000"/>
                <w:sz w:val="20"/>
                <w:szCs w:val="20"/>
              </w:rPr>
            </w:pPr>
            <w:r w:rsidRPr="00F06BFD">
              <w:rPr>
                <w:color w:val="000000"/>
                <w:sz w:val="20"/>
                <w:szCs w:val="20"/>
              </w:rPr>
              <w:t>Численность постоянного населения на 1 января, всего чел.</w:t>
            </w:r>
          </w:p>
        </w:tc>
        <w:tc>
          <w:tcPr>
            <w:tcW w:w="1134"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4494</w:t>
            </w:r>
          </w:p>
        </w:tc>
        <w:tc>
          <w:tcPr>
            <w:tcW w:w="1134"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4530</w:t>
            </w:r>
          </w:p>
        </w:tc>
        <w:tc>
          <w:tcPr>
            <w:tcW w:w="1134"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4564</w:t>
            </w:r>
          </w:p>
        </w:tc>
        <w:tc>
          <w:tcPr>
            <w:tcW w:w="1134"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4631</w:t>
            </w:r>
          </w:p>
        </w:tc>
        <w:tc>
          <w:tcPr>
            <w:tcW w:w="1134"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4651</w:t>
            </w:r>
          </w:p>
        </w:tc>
        <w:tc>
          <w:tcPr>
            <w:tcW w:w="1276" w:type="dxa"/>
            <w:vAlign w:val="center"/>
          </w:tcPr>
          <w:p w:rsidR="004C14E2" w:rsidRPr="00F06BFD" w:rsidRDefault="005267B4" w:rsidP="0091102E">
            <w:pPr>
              <w:spacing w:line="240" w:lineRule="auto"/>
              <w:jc w:val="center"/>
              <w:rPr>
                <w:color w:val="000000"/>
                <w:sz w:val="20"/>
                <w:szCs w:val="20"/>
              </w:rPr>
            </w:pPr>
            <w:r w:rsidRPr="00F06BFD">
              <w:rPr>
                <w:color w:val="000000"/>
                <w:sz w:val="20"/>
                <w:szCs w:val="20"/>
              </w:rPr>
              <w:t>97</w:t>
            </w:r>
          </w:p>
        </w:tc>
      </w:tr>
    </w:tbl>
    <w:p w:rsidR="00E06EBC" w:rsidRDefault="00E06EBC" w:rsidP="00156463">
      <w:pPr>
        <w:pStyle w:val="af2"/>
        <w:spacing w:after="0" w:line="240" w:lineRule="auto"/>
        <w:ind w:firstLine="567"/>
        <w:jc w:val="both"/>
        <w:rPr>
          <w:rFonts w:ascii="Times New Roman" w:hAnsi="Times New Roman" w:cs="Times New Roman"/>
          <w:color w:val="000000"/>
          <w:sz w:val="24"/>
          <w:szCs w:val="24"/>
        </w:rPr>
      </w:pPr>
    </w:p>
    <w:p w:rsidR="00156463" w:rsidRDefault="00AC422D" w:rsidP="00156463">
      <w:pPr>
        <w:pStyle w:val="af2"/>
        <w:spacing w:after="0" w:line="240" w:lineRule="auto"/>
        <w:ind w:firstLine="567"/>
        <w:jc w:val="both"/>
        <w:rPr>
          <w:rFonts w:ascii="Times New Roman" w:hAnsi="Times New Roman" w:cs="Times New Roman"/>
          <w:color w:val="000000"/>
          <w:sz w:val="24"/>
          <w:szCs w:val="24"/>
        </w:rPr>
      </w:pPr>
      <w:r w:rsidRPr="005267B4">
        <w:rPr>
          <w:rFonts w:ascii="Times New Roman" w:hAnsi="Times New Roman" w:cs="Times New Roman"/>
          <w:color w:val="000000"/>
          <w:sz w:val="24"/>
          <w:szCs w:val="24"/>
        </w:rPr>
        <w:t xml:space="preserve">Динамика численности постоянного населения </w:t>
      </w:r>
      <w:r w:rsidR="002C030A" w:rsidRPr="005267B4">
        <w:rPr>
          <w:rFonts w:ascii="Times New Roman" w:hAnsi="Times New Roman" w:cs="Times New Roman"/>
          <w:sz w:val="24"/>
          <w:szCs w:val="24"/>
        </w:rPr>
        <w:t>Гремяченского сельского</w:t>
      </w:r>
      <w:r w:rsidRPr="005267B4">
        <w:rPr>
          <w:rFonts w:ascii="Times New Roman" w:hAnsi="Times New Roman" w:cs="Times New Roman"/>
          <w:color w:val="000000"/>
          <w:sz w:val="24"/>
          <w:szCs w:val="24"/>
        </w:rPr>
        <w:t xml:space="preserve"> поселения представлена на </w:t>
      </w:r>
      <w:r w:rsidRPr="00DF3270">
        <w:rPr>
          <w:rFonts w:ascii="Times New Roman" w:hAnsi="Times New Roman" w:cs="Times New Roman"/>
          <w:color w:val="000000"/>
          <w:sz w:val="24"/>
          <w:szCs w:val="24"/>
        </w:rPr>
        <w:t>рисунке.</w:t>
      </w:r>
    </w:p>
    <w:p w:rsidR="00F7182B" w:rsidRPr="00DF3270" w:rsidRDefault="00F7182B" w:rsidP="00156463">
      <w:pPr>
        <w:pStyle w:val="af2"/>
        <w:spacing w:after="0" w:line="240" w:lineRule="auto"/>
        <w:ind w:firstLine="567"/>
        <w:jc w:val="both"/>
        <w:rPr>
          <w:rFonts w:ascii="Times New Roman" w:hAnsi="Times New Roman" w:cs="Times New Roman"/>
          <w:color w:val="000000"/>
          <w:sz w:val="24"/>
          <w:szCs w:val="24"/>
        </w:rPr>
      </w:pPr>
    </w:p>
    <w:p w:rsidR="0060318E" w:rsidRPr="002C030A" w:rsidRDefault="00A338E2" w:rsidP="00156463">
      <w:pPr>
        <w:pStyle w:val="af2"/>
        <w:spacing w:after="0" w:line="240" w:lineRule="auto"/>
        <w:jc w:val="center"/>
        <w:rPr>
          <w:rFonts w:ascii="Times New Roman" w:hAnsi="Times New Roman" w:cs="Times New Roman"/>
          <w:color w:val="000000"/>
          <w:sz w:val="24"/>
          <w:szCs w:val="24"/>
          <w:highlight w:val="yellow"/>
        </w:rPr>
      </w:pPr>
      <w:r>
        <w:rPr>
          <w:noProof/>
          <w:lang w:eastAsia="ru-RU"/>
        </w:rPr>
        <w:drawing>
          <wp:inline distT="0" distB="0" distL="0" distR="0">
            <wp:extent cx="5115464" cy="2147978"/>
            <wp:effectExtent l="0" t="0" r="9525" b="241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C422D" w:rsidRPr="001B764F" w:rsidRDefault="00B22604" w:rsidP="0091102E">
      <w:pPr>
        <w:pStyle w:val="aa"/>
        <w:spacing w:before="0" w:after="0"/>
        <w:jc w:val="center"/>
        <w:rPr>
          <w:rFonts w:cs="Times New Roman"/>
          <w:noProof/>
          <w:color w:val="000000"/>
          <w:highlight w:val="yellow"/>
        </w:rPr>
      </w:pPr>
      <w:r w:rsidRPr="00DF3270">
        <w:t xml:space="preserve">Рисунок 1. </w:t>
      </w:r>
      <w:r w:rsidR="000D3C25">
        <w:fldChar w:fldCharType="begin"/>
      </w:r>
      <w:r w:rsidR="00172DB0">
        <w:instrText xml:space="preserve"> SEQ Рисунок_1. \* ARABIC </w:instrText>
      </w:r>
      <w:r w:rsidR="000D3C25">
        <w:fldChar w:fldCharType="separate"/>
      </w:r>
      <w:r w:rsidR="000303AA">
        <w:rPr>
          <w:noProof/>
        </w:rPr>
        <w:t>3</w:t>
      </w:r>
      <w:r w:rsidR="000D3C25">
        <w:rPr>
          <w:noProof/>
        </w:rPr>
        <w:fldChar w:fldCharType="end"/>
      </w:r>
      <w:r w:rsidRPr="00DF3270">
        <w:t xml:space="preserve"> Динамика численности</w:t>
      </w:r>
      <w:r w:rsidRPr="005267B4">
        <w:t xml:space="preserve"> постоянного населения </w:t>
      </w:r>
      <w:r w:rsidR="002C030A" w:rsidRPr="005267B4">
        <w:t>Гремяченского сельского</w:t>
      </w:r>
      <w:r w:rsidRPr="005267B4">
        <w:t xml:space="preserve"> поселения</w:t>
      </w:r>
    </w:p>
    <w:p w:rsidR="00A338E2" w:rsidRDefault="00A338E2" w:rsidP="0091102E">
      <w:pPr>
        <w:pStyle w:val="af2"/>
        <w:spacing w:after="0" w:line="240" w:lineRule="auto"/>
        <w:ind w:firstLine="567"/>
        <w:jc w:val="both"/>
        <w:rPr>
          <w:rFonts w:ascii="Times New Roman" w:hAnsi="Times New Roman" w:cs="Times New Roman"/>
          <w:color w:val="000000"/>
          <w:sz w:val="24"/>
          <w:szCs w:val="24"/>
          <w:highlight w:val="yellow"/>
        </w:rPr>
      </w:pPr>
    </w:p>
    <w:p w:rsidR="00AC422D" w:rsidRPr="003C4177" w:rsidRDefault="00AC422D" w:rsidP="0091102E">
      <w:pPr>
        <w:pStyle w:val="af2"/>
        <w:spacing w:after="0" w:line="240" w:lineRule="auto"/>
        <w:ind w:firstLine="567"/>
        <w:jc w:val="both"/>
        <w:rPr>
          <w:rFonts w:ascii="Times New Roman" w:hAnsi="Times New Roman" w:cs="Times New Roman"/>
          <w:color w:val="000000"/>
          <w:sz w:val="24"/>
          <w:szCs w:val="24"/>
        </w:rPr>
      </w:pPr>
      <w:r w:rsidRPr="003C4177">
        <w:rPr>
          <w:rFonts w:ascii="Times New Roman" w:hAnsi="Times New Roman" w:cs="Times New Roman"/>
          <w:color w:val="000000"/>
          <w:sz w:val="24"/>
          <w:szCs w:val="24"/>
        </w:rPr>
        <w:t>За рассматриваемый период с 2011 года по 201</w:t>
      </w:r>
      <w:r w:rsidR="003C4177" w:rsidRPr="003C4177">
        <w:rPr>
          <w:rFonts w:ascii="Times New Roman" w:hAnsi="Times New Roman" w:cs="Times New Roman"/>
          <w:color w:val="000000"/>
          <w:sz w:val="24"/>
          <w:szCs w:val="24"/>
        </w:rPr>
        <w:t>5</w:t>
      </w:r>
      <w:r w:rsidRPr="003C4177">
        <w:rPr>
          <w:rFonts w:ascii="Times New Roman" w:hAnsi="Times New Roman" w:cs="Times New Roman"/>
          <w:color w:val="000000"/>
          <w:sz w:val="24"/>
          <w:szCs w:val="24"/>
        </w:rPr>
        <w:t xml:space="preserve"> год  показатель численности населения </w:t>
      </w:r>
      <w:r w:rsidR="002C030A" w:rsidRPr="003C4177">
        <w:rPr>
          <w:rFonts w:ascii="Times New Roman" w:hAnsi="Times New Roman" w:cs="Times New Roman"/>
          <w:color w:val="000000"/>
          <w:sz w:val="24"/>
          <w:szCs w:val="24"/>
        </w:rPr>
        <w:t>Гремяченского сельского</w:t>
      </w:r>
      <w:r w:rsidRPr="003C4177">
        <w:rPr>
          <w:rFonts w:ascii="Times New Roman" w:hAnsi="Times New Roman" w:cs="Times New Roman"/>
          <w:color w:val="000000"/>
          <w:sz w:val="24"/>
          <w:szCs w:val="24"/>
        </w:rPr>
        <w:t xml:space="preserve"> поселения  </w:t>
      </w:r>
      <w:r w:rsidR="003C4177" w:rsidRPr="003C4177">
        <w:rPr>
          <w:rFonts w:ascii="Times New Roman" w:hAnsi="Times New Roman" w:cs="Times New Roman"/>
          <w:color w:val="000000"/>
          <w:sz w:val="24"/>
          <w:szCs w:val="24"/>
        </w:rPr>
        <w:t>растет</w:t>
      </w:r>
      <w:r w:rsidRPr="003C4177">
        <w:rPr>
          <w:rFonts w:ascii="Times New Roman" w:hAnsi="Times New Roman" w:cs="Times New Roman"/>
          <w:color w:val="000000"/>
          <w:sz w:val="24"/>
          <w:szCs w:val="24"/>
        </w:rPr>
        <w:t xml:space="preserve">. В 2015 году показатель составил </w:t>
      </w:r>
      <w:r w:rsidR="003C4177" w:rsidRPr="003C4177">
        <w:rPr>
          <w:rFonts w:ascii="Times New Roman" w:hAnsi="Times New Roman" w:cs="Times New Roman"/>
          <w:color w:val="000000"/>
          <w:sz w:val="24"/>
          <w:szCs w:val="24"/>
        </w:rPr>
        <w:t>4651</w:t>
      </w:r>
      <w:r w:rsidRPr="003C4177">
        <w:rPr>
          <w:rFonts w:ascii="Times New Roman" w:hAnsi="Times New Roman" w:cs="Times New Roman"/>
          <w:color w:val="000000"/>
          <w:sz w:val="24"/>
          <w:szCs w:val="24"/>
        </w:rPr>
        <w:t xml:space="preserve"> человек, что </w:t>
      </w:r>
      <w:r w:rsidRPr="00FC0ECA">
        <w:rPr>
          <w:rFonts w:ascii="Times New Roman" w:hAnsi="Times New Roman" w:cs="Times New Roman"/>
          <w:color w:val="000000"/>
          <w:sz w:val="24"/>
          <w:szCs w:val="24"/>
        </w:rPr>
        <w:lastRenderedPageBreak/>
        <w:t xml:space="preserve">на </w:t>
      </w:r>
      <w:r w:rsidR="003C4177" w:rsidRPr="00FC0ECA">
        <w:rPr>
          <w:rFonts w:ascii="Times New Roman" w:hAnsi="Times New Roman" w:cs="Times New Roman"/>
          <w:color w:val="000000"/>
          <w:sz w:val="24"/>
          <w:szCs w:val="24"/>
        </w:rPr>
        <w:t>3</w:t>
      </w:r>
      <w:r w:rsidR="00FC0ECA" w:rsidRPr="00FC0ECA">
        <w:rPr>
          <w:rFonts w:ascii="Times New Roman" w:hAnsi="Times New Roman" w:cs="Times New Roman"/>
          <w:color w:val="000000"/>
          <w:sz w:val="24"/>
          <w:szCs w:val="24"/>
        </w:rPr>
        <w:t>,</w:t>
      </w:r>
      <w:r w:rsidR="00FC0ECA">
        <w:rPr>
          <w:rFonts w:ascii="Times New Roman" w:hAnsi="Times New Roman" w:cs="Times New Roman"/>
          <w:color w:val="000000"/>
          <w:sz w:val="24"/>
          <w:szCs w:val="24"/>
        </w:rPr>
        <w:t>5</w:t>
      </w:r>
      <w:r w:rsidRPr="00FC0ECA">
        <w:rPr>
          <w:rFonts w:ascii="Times New Roman" w:hAnsi="Times New Roman" w:cs="Times New Roman"/>
          <w:color w:val="000000"/>
          <w:sz w:val="24"/>
          <w:szCs w:val="24"/>
        </w:rPr>
        <w:t xml:space="preserve"> % больше</w:t>
      </w:r>
      <w:r w:rsidR="00B22604" w:rsidRPr="003C4177">
        <w:rPr>
          <w:rFonts w:ascii="Times New Roman" w:hAnsi="Times New Roman" w:cs="Times New Roman"/>
          <w:color w:val="000000"/>
          <w:sz w:val="24"/>
          <w:szCs w:val="24"/>
        </w:rPr>
        <w:t xml:space="preserve"> </w:t>
      </w:r>
      <w:r w:rsidRPr="003C4177">
        <w:rPr>
          <w:rFonts w:ascii="Times New Roman" w:hAnsi="Times New Roman" w:cs="Times New Roman"/>
          <w:color w:val="000000"/>
          <w:sz w:val="24"/>
          <w:szCs w:val="24"/>
        </w:rPr>
        <w:t>показателя 2011 года.</w:t>
      </w:r>
    </w:p>
    <w:p w:rsidR="00015DF6" w:rsidRPr="00DF3270" w:rsidRDefault="00015DF6" w:rsidP="0091102E">
      <w:pPr>
        <w:pStyle w:val="aa"/>
        <w:keepNext/>
        <w:spacing w:before="0" w:after="0"/>
      </w:pPr>
    </w:p>
    <w:p w:rsidR="008E01BF" w:rsidRDefault="008E01BF" w:rsidP="008E01BF">
      <w:pPr>
        <w:pStyle w:val="aa"/>
        <w:keepNext/>
        <w:spacing w:before="0" w:after="0" w:line="240" w:lineRule="auto"/>
        <w:jc w:val="both"/>
      </w:pPr>
      <w:r w:rsidRPr="00DF3270">
        <w:t xml:space="preserve">Таблица 1. </w:t>
      </w:r>
      <w:r w:rsidR="000D3C25">
        <w:fldChar w:fldCharType="begin"/>
      </w:r>
      <w:r w:rsidR="00172DB0">
        <w:instrText xml:space="preserve"> SEQ Таблица_1. \* ARABIC </w:instrText>
      </w:r>
      <w:r w:rsidR="000D3C25">
        <w:fldChar w:fldCharType="separate"/>
      </w:r>
      <w:r w:rsidR="000303AA">
        <w:rPr>
          <w:noProof/>
        </w:rPr>
        <w:t>6</w:t>
      </w:r>
      <w:r w:rsidR="000D3C25">
        <w:rPr>
          <w:noProof/>
        </w:rPr>
        <w:fldChar w:fldCharType="end"/>
      </w:r>
      <w:r w:rsidRPr="00DF3270">
        <w:t xml:space="preserve"> Осн</w:t>
      </w:r>
      <w:r w:rsidRPr="00236BCA">
        <w:t>овные показатели движения населения за 2015г.</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8404"/>
        <w:gridCol w:w="1556"/>
      </w:tblGrid>
      <w:tr w:rsidR="00AC422D" w:rsidRPr="001B764F" w:rsidTr="004C14E2">
        <w:trPr>
          <w:trHeight w:val="662"/>
          <w:tblCellSpacing w:w="0" w:type="dxa"/>
        </w:trPr>
        <w:tc>
          <w:tcPr>
            <w:tcW w:w="4219" w:type="pct"/>
            <w:shd w:val="clear" w:color="auto" w:fill="DAEEF3" w:themeFill="accent5" w:themeFillTint="33"/>
            <w:vAlign w:val="center"/>
            <w:hideMark/>
          </w:tcPr>
          <w:p w:rsidR="00AC422D" w:rsidRPr="003C4177" w:rsidRDefault="00AC422D" w:rsidP="0091102E">
            <w:pPr>
              <w:spacing w:line="240" w:lineRule="auto"/>
              <w:jc w:val="center"/>
              <w:rPr>
                <w:color w:val="000000"/>
              </w:rPr>
            </w:pPr>
            <w:r w:rsidRPr="003C4177">
              <w:rPr>
                <w:color w:val="000000"/>
              </w:rPr>
              <w:t>Показатели</w:t>
            </w:r>
          </w:p>
        </w:tc>
        <w:tc>
          <w:tcPr>
            <w:tcW w:w="781" w:type="pct"/>
            <w:shd w:val="clear" w:color="auto" w:fill="DAEEF3" w:themeFill="accent5" w:themeFillTint="33"/>
            <w:vAlign w:val="center"/>
          </w:tcPr>
          <w:p w:rsidR="00AC422D" w:rsidRPr="003C4177" w:rsidRDefault="00AC422D" w:rsidP="0091102E">
            <w:pPr>
              <w:spacing w:line="240" w:lineRule="auto"/>
              <w:jc w:val="center"/>
              <w:rPr>
                <w:color w:val="000000"/>
              </w:rPr>
            </w:pPr>
            <w:r w:rsidRPr="003C4177">
              <w:rPr>
                <w:color w:val="000000"/>
              </w:rPr>
              <w:t>2015</w:t>
            </w:r>
            <w:r w:rsidR="00B22604" w:rsidRPr="003C4177">
              <w:rPr>
                <w:color w:val="000000"/>
              </w:rPr>
              <w:t xml:space="preserve"> </w:t>
            </w:r>
            <w:r w:rsidRPr="003C4177">
              <w:rPr>
                <w:color w:val="000000"/>
              </w:rPr>
              <w:t>г</w:t>
            </w:r>
            <w:r w:rsidR="00B22604" w:rsidRPr="003C4177">
              <w:rPr>
                <w:color w:val="000000"/>
              </w:rPr>
              <w:t>.</w:t>
            </w:r>
          </w:p>
        </w:tc>
      </w:tr>
      <w:tr w:rsidR="00AC422D" w:rsidRPr="001B764F" w:rsidTr="004C14E2">
        <w:trPr>
          <w:trHeight w:val="585"/>
          <w:tblCellSpacing w:w="0" w:type="dxa"/>
        </w:trPr>
        <w:tc>
          <w:tcPr>
            <w:tcW w:w="4219" w:type="pct"/>
            <w:vAlign w:val="center"/>
            <w:hideMark/>
          </w:tcPr>
          <w:p w:rsidR="00AC422D" w:rsidRPr="003C4177" w:rsidRDefault="00AC422D" w:rsidP="0091102E">
            <w:pPr>
              <w:spacing w:line="240" w:lineRule="auto"/>
              <w:rPr>
                <w:color w:val="000000"/>
              </w:rPr>
            </w:pPr>
            <w:r w:rsidRPr="003C4177">
              <w:rPr>
                <w:color w:val="000000"/>
              </w:rPr>
              <w:t>Численность постоянного населения на 1 января, всего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4651</w:t>
            </w:r>
          </w:p>
        </w:tc>
      </w:tr>
      <w:tr w:rsidR="00AC422D" w:rsidRPr="001B764F" w:rsidTr="004C14E2">
        <w:trPr>
          <w:trHeight w:val="270"/>
          <w:tblCellSpacing w:w="0" w:type="dxa"/>
        </w:trPr>
        <w:tc>
          <w:tcPr>
            <w:tcW w:w="4219" w:type="pct"/>
            <w:vAlign w:val="center"/>
            <w:hideMark/>
          </w:tcPr>
          <w:p w:rsidR="00AC422D" w:rsidRPr="003C4177" w:rsidRDefault="00AC422D" w:rsidP="0091102E">
            <w:pPr>
              <w:spacing w:line="240" w:lineRule="auto"/>
              <w:rPr>
                <w:color w:val="000000"/>
              </w:rPr>
            </w:pPr>
            <w:r w:rsidRPr="003C4177">
              <w:rPr>
                <w:color w:val="000000"/>
              </w:rPr>
              <w:t>Родилось,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48</w:t>
            </w:r>
          </w:p>
        </w:tc>
      </w:tr>
      <w:tr w:rsidR="00AC422D" w:rsidRPr="001B764F" w:rsidTr="004C14E2">
        <w:trPr>
          <w:trHeight w:val="270"/>
          <w:tblCellSpacing w:w="0" w:type="dxa"/>
        </w:trPr>
        <w:tc>
          <w:tcPr>
            <w:tcW w:w="4219" w:type="pct"/>
            <w:vAlign w:val="center"/>
            <w:hideMark/>
          </w:tcPr>
          <w:p w:rsidR="00AC422D" w:rsidRPr="003C4177" w:rsidRDefault="00AC422D" w:rsidP="0091102E">
            <w:pPr>
              <w:spacing w:line="240" w:lineRule="auto"/>
              <w:rPr>
                <w:color w:val="000000"/>
              </w:rPr>
            </w:pPr>
            <w:r w:rsidRPr="003C4177">
              <w:rPr>
                <w:color w:val="000000"/>
              </w:rPr>
              <w:t>Умерло,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97</w:t>
            </w:r>
          </w:p>
        </w:tc>
      </w:tr>
      <w:tr w:rsidR="00AC422D" w:rsidRPr="001B764F" w:rsidTr="004C14E2">
        <w:trPr>
          <w:trHeight w:val="270"/>
          <w:tblCellSpacing w:w="0" w:type="dxa"/>
        </w:trPr>
        <w:tc>
          <w:tcPr>
            <w:tcW w:w="4219" w:type="pct"/>
            <w:vAlign w:val="center"/>
            <w:hideMark/>
          </w:tcPr>
          <w:p w:rsidR="00AC422D" w:rsidRPr="003C4177" w:rsidRDefault="00AC422D" w:rsidP="0091102E">
            <w:pPr>
              <w:spacing w:line="240" w:lineRule="auto"/>
              <w:rPr>
                <w:color w:val="000000"/>
              </w:rPr>
            </w:pPr>
            <w:r w:rsidRPr="003C4177">
              <w:rPr>
                <w:color w:val="000000"/>
              </w:rPr>
              <w:t>Естественный</w:t>
            </w:r>
            <w:r w:rsidR="00B22604" w:rsidRPr="003C4177">
              <w:rPr>
                <w:color w:val="000000"/>
              </w:rPr>
              <w:t xml:space="preserve"> прирост населения прирост (+), </w:t>
            </w:r>
            <w:r w:rsidRPr="003C4177">
              <w:rPr>
                <w:color w:val="000000"/>
              </w:rPr>
              <w:t>убыль (-) населения,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-49</w:t>
            </w:r>
          </w:p>
        </w:tc>
      </w:tr>
      <w:tr w:rsidR="00AC422D" w:rsidRPr="003C4177" w:rsidTr="004C14E2">
        <w:trPr>
          <w:trHeight w:val="270"/>
          <w:tblCellSpacing w:w="0" w:type="dxa"/>
        </w:trPr>
        <w:tc>
          <w:tcPr>
            <w:tcW w:w="4219" w:type="pct"/>
            <w:hideMark/>
          </w:tcPr>
          <w:p w:rsidR="00AC422D" w:rsidRPr="003C4177" w:rsidRDefault="00AC422D" w:rsidP="0091102E">
            <w:pPr>
              <w:spacing w:line="240" w:lineRule="auto"/>
              <w:rPr>
                <w:color w:val="000000"/>
              </w:rPr>
            </w:pPr>
            <w:r w:rsidRPr="003C4177">
              <w:rPr>
                <w:color w:val="000000"/>
              </w:rPr>
              <w:t>Прибыло,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204</w:t>
            </w:r>
          </w:p>
        </w:tc>
      </w:tr>
      <w:tr w:rsidR="00AC422D" w:rsidRPr="001B764F" w:rsidTr="004C14E2">
        <w:trPr>
          <w:trHeight w:val="270"/>
          <w:tblCellSpacing w:w="0" w:type="dxa"/>
        </w:trPr>
        <w:tc>
          <w:tcPr>
            <w:tcW w:w="4219" w:type="pct"/>
            <w:hideMark/>
          </w:tcPr>
          <w:p w:rsidR="00AC422D" w:rsidRPr="003C4177" w:rsidRDefault="00AC422D" w:rsidP="0091102E">
            <w:pPr>
              <w:spacing w:line="240" w:lineRule="auto"/>
              <w:rPr>
                <w:color w:val="000000"/>
              </w:rPr>
            </w:pPr>
            <w:r w:rsidRPr="003C4177">
              <w:rPr>
                <w:color w:val="000000"/>
              </w:rPr>
              <w:t>Выбыло,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123</w:t>
            </w:r>
          </w:p>
        </w:tc>
      </w:tr>
      <w:tr w:rsidR="00AC422D" w:rsidRPr="001B764F" w:rsidTr="004C14E2">
        <w:trPr>
          <w:trHeight w:val="270"/>
          <w:tblCellSpacing w:w="0" w:type="dxa"/>
        </w:trPr>
        <w:tc>
          <w:tcPr>
            <w:tcW w:w="4219" w:type="pct"/>
            <w:hideMark/>
          </w:tcPr>
          <w:p w:rsidR="00AC422D" w:rsidRPr="003C4177" w:rsidRDefault="00B22604" w:rsidP="0091102E">
            <w:pPr>
              <w:spacing w:line="240" w:lineRule="auto"/>
              <w:rPr>
                <w:color w:val="000000"/>
              </w:rPr>
            </w:pPr>
            <w:r w:rsidRPr="003C4177">
              <w:rPr>
                <w:color w:val="000000"/>
              </w:rPr>
              <w:t xml:space="preserve">Миграционный прирост (+), </w:t>
            </w:r>
            <w:r w:rsidR="00AC422D" w:rsidRPr="003C4177">
              <w:rPr>
                <w:color w:val="000000"/>
              </w:rPr>
              <w:t xml:space="preserve"> убыль (-), чел.</w:t>
            </w:r>
          </w:p>
        </w:tc>
        <w:tc>
          <w:tcPr>
            <w:tcW w:w="781" w:type="pct"/>
            <w:vAlign w:val="center"/>
          </w:tcPr>
          <w:p w:rsidR="00AC422D" w:rsidRPr="003C4177" w:rsidRDefault="003C4177" w:rsidP="0091102E">
            <w:pPr>
              <w:spacing w:line="240" w:lineRule="auto"/>
              <w:jc w:val="center"/>
              <w:rPr>
                <w:color w:val="000000"/>
              </w:rPr>
            </w:pPr>
            <w:r w:rsidRPr="003C4177">
              <w:rPr>
                <w:color w:val="000000"/>
              </w:rPr>
              <w:t>81</w:t>
            </w:r>
          </w:p>
        </w:tc>
      </w:tr>
      <w:tr w:rsidR="00AC422D" w:rsidRPr="001B764F" w:rsidTr="004C14E2">
        <w:trPr>
          <w:trHeight w:val="270"/>
          <w:tblCellSpacing w:w="0" w:type="dxa"/>
        </w:trPr>
        <w:tc>
          <w:tcPr>
            <w:tcW w:w="4219" w:type="pct"/>
            <w:vAlign w:val="center"/>
            <w:hideMark/>
          </w:tcPr>
          <w:p w:rsidR="00AC422D" w:rsidRPr="0083061C" w:rsidRDefault="00AC422D" w:rsidP="0091102E">
            <w:pPr>
              <w:spacing w:line="240" w:lineRule="auto"/>
              <w:rPr>
                <w:color w:val="000000"/>
              </w:rPr>
            </w:pPr>
            <w:r w:rsidRPr="0083061C">
              <w:rPr>
                <w:color w:val="000000"/>
              </w:rPr>
              <w:t>Общий прирост (убыль) населения, чел.</w:t>
            </w:r>
          </w:p>
        </w:tc>
        <w:tc>
          <w:tcPr>
            <w:tcW w:w="781" w:type="pct"/>
            <w:vAlign w:val="center"/>
          </w:tcPr>
          <w:p w:rsidR="00AC422D" w:rsidRPr="0083061C" w:rsidRDefault="0083061C" w:rsidP="0091102E">
            <w:pPr>
              <w:spacing w:line="240" w:lineRule="auto"/>
              <w:jc w:val="center"/>
              <w:rPr>
                <w:color w:val="000000"/>
              </w:rPr>
            </w:pPr>
            <w:r w:rsidRPr="0083061C">
              <w:rPr>
                <w:color w:val="000000"/>
              </w:rPr>
              <w:t>32</w:t>
            </w:r>
          </w:p>
        </w:tc>
      </w:tr>
      <w:tr w:rsidR="00AC422D" w:rsidRPr="0083061C" w:rsidTr="004C14E2">
        <w:trPr>
          <w:trHeight w:val="270"/>
          <w:tblCellSpacing w:w="0" w:type="dxa"/>
        </w:trPr>
        <w:tc>
          <w:tcPr>
            <w:tcW w:w="4219" w:type="pct"/>
            <w:vAlign w:val="center"/>
            <w:hideMark/>
          </w:tcPr>
          <w:p w:rsidR="00AC422D" w:rsidRPr="0083061C" w:rsidRDefault="00AC422D" w:rsidP="0091102E">
            <w:pPr>
              <w:spacing w:line="240" w:lineRule="auto"/>
              <w:rPr>
                <w:color w:val="000000"/>
              </w:rPr>
            </w:pPr>
            <w:r w:rsidRPr="0083061C">
              <w:rPr>
                <w:color w:val="000000"/>
              </w:rPr>
              <w:t>Общий коэффициент рождаемости, промилле</w:t>
            </w:r>
          </w:p>
        </w:tc>
        <w:tc>
          <w:tcPr>
            <w:tcW w:w="781" w:type="pct"/>
            <w:vAlign w:val="center"/>
          </w:tcPr>
          <w:p w:rsidR="00AC422D" w:rsidRPr="0083061C" w:rsidRDefault="0083061C" w:rsidP="0091102E">
            <w:pPr>
              <w:spacing w:line="240" w:lineRule="auto"/>
              <w:jc w:val="center"/>
              <w:rPr>
                <w:color w:val="000000"/>
              </w:rPr>
            </w:pPr>
            <w:r w:rsidRPr="0083061C">
              <w:rPr>
                <w:color w:val="000000"/>
              </w:rPr>
              <w:t>10,32</w:t>
            </w:r>
          </w:p>
        </w:tc>
      </w:tr>
      <w:tr w:rsidR="00AC422D" w:rsidRPr="001B764F" w:rsidTr="004C14E2">
        <w:trPr>
          <w:trHeight w:val="270"/>
          <w:tblCellSpacing w:w="0" w:type="dxa"/>
        </w:trPr>
        <w:tc>
          <w:tcPr>
            <w:tcW w:w="4219" w:type="pct"/>
            <w:vAlign w:val="center"/>
            <w:hideMark/>
          </w:tcPr>
          <w:p w:rsidR="00AC422D" w:rsidRPr="0083061C" w:rsidRDefault="00AC422D" w:rsidP="0091102E">
            <w:pPr>
              <w:spacing w:line="240" w:lineRule="auto"/>
              <w:rPr>
                <w:color w:val="000000"/>
              </w:rPr>
            </w:pPr>
            <w:r w:rsidRPr="0083061C">
              <w:rPr>
                <w:color w:val="000000"/>
              </w:rPr>
              <w:t xml:space="preserve">Общий коэффициент смертности, промилле </w:t>
            </w:r>
          </w:p>
        </w:tc>
        <w:tc>
          <w:tcPr>
            <w:tcW w:w="781" w:type="pct"/>
            <w:vAlign w:val="center"/>
          </w:tcPr>
          <w:p w:rsidR="00AC422D" w:rsidRPr="0083061C" w:rsidRDefault="0083061C" w:rsidP="0091102E">
            <w:pPr>
              <w:spacing w:line="240" w:lineRule="auto"/>
              <w:jc w:val="center"/>
              <w:rPr>
                <w:color w:val="000000"/>
              </w:rPr>
            </w:pPr>
            <w:r w:rsidRPr="0083061C">
              <w:rPr>
                <w:color w:val="000000"/>
              </w:rPr>
              <w:t>20,86</w:t>
            </w:r>
          </w:p>
        </w:tc>
      </w:tr>
    </w:tbl>
    <w:p w:rsidR="004C14E2" w:rsidRPr="001B764F" w:rsidRDefault="004C14E2" w:rsidP="0091102E">
      <w:pPr>
        <w:pStyle w:val="af2"/>
        <w:spacing w:after="0" w:line="240" w:lineRule="auto"/>
        <w:ind w:firstLine="567"/>
        <w:jc w:val="both"/>
        <w:rPr>
          <w:rFonts w:ascii="Times New Roman" w:hAnsi="Times New Roman" w:cs="Times New Roman"/>
          <w:color w:val="000000"/>
          <w:sz w:val="24"/>
          <w:szCs w:val="24"/>
          <w:highlight w:val="yellow"/>
        </w:rPr>
      </w:pPr>
    </w:p>
    <w:p w:rsidR="00AC422D" w:rsidRPr="0083061C" w:rsidRDefault="00AC422D" w:rsidP="0091102E">
      <w:pPr>
        <w:pStyle w:val="af2"/>
        <w:spacing w:after="0" w:line="240" w:lineRule="auto"/>
        <w:ind w:firstLine="567"/>
        <w:jc w:val="both"/>
        <w:rPr>
          <w:rFonts w:ascii="Times New Roman" w:hAnsi="Times New Roman" w:cs="Times New Roman"/>
          <w:color w:val="000000"/>
          <w:sz w:val="24"/>
          <w:szCs w:val="24"/>
        </w:rPr>
      </w:pPr>
      <w:r w:rsidRPr="0083061C">
        <w:rPr>
          <w:rFonts w:ascii="Times New Roman" w:hAnsi="Times New Roman" w:cs="Times New Roman"/>
          <w:color w:val="000000"/>
          <w:sz w:val="24"/>
          <w:szCs w:val="24"/>
        </w:rPr>
        <w:t xml:space="preserve">Смертность в поселении </w:t>
      </w:r>
      <w:r w:rsidRPr="0083061C">
        <w:rPr>
          <w:rFonts w:ascii="Times New Roman" w:hAnsi="Times New Roman" w:cs="Times New Roman"/>
          <w:color w:val="000000"/>
          <w:sz w:val="24"/>
          <w:szCs w:val="24"/>
          <w:lang w:eastAsia="ru-RU"/>
        </w:rPr>
        <w:t xml:space="preserve">в 2015 году  превышает рождаемость в </w:t>
      </w:r>
      <w:r w:rsidR="0083061C" w:rsidRPr="0083061C">
        <w:rPr>
          <w:rFonts w:ascii="Times New Roman" w:hAnsi="Times New Roman" w:cs="Times New Roman"/>
          <w:color w:val="000000"/>
          <w:sz w:val="24"/>
          <w:szCs w:val="24"/>
          <w:lang w:eastAsia="ru-RU"/>
        </w:rPr>
        <w:t>2,02</w:t>
      </w:r>
      <w:r w:rsidRPr="0083061C">
        <w:rPr>
          <w:rFonts w:ascii="Times New Roman" w:hAnsi="Times New Roman" w:cs="Times New Roman"/>
          <w:color w:val="000000"/>
          <w:sz w:val="24"/>
          <w:szCs w:val="24"/>
          <w:lang w:eastAsia="ru-RU"/>
        </w:rPr>
        <w:t xml:space="preserve"> раза. </w:t>
      </w:r>
    </w:p>
    <w:p w:rsidR="001305D2" w:rsidRDefault="00AC422D" w:rsidP="001305D2">
      <w:pPr>
        <w:pStyle w:val="af2"/>
        <w:spacing w:after="0" w:line="240" w:lineRule="auto"/>
        <w:ind w:firstLine="567"/>
        <w:jc w:val="both"/>
        <w:rPr>
          <w:rFonts w:ascii="Times New Roman" w:hAnsi="Times New Roman" w:cs="Times New Roman"/>
          <w:color w:val="000000"/>
          <w:sz w:val="24"/>
          <w:szCs w:val="24"/>
        </w:rPr>
      </w:pPr>
      <w:r w:rsidRPr="00060336">
        <w:rPr>
          <w:rFonts w:ascii="Times New Roman" w:hAnsi="Times New Roman" w:cs="Times New Roman"/>
          <w:color w:val="000000"/>
          <w:sz w:val="24"/>
          <w:szCs w:val="24"/>
        </w:rPr>
        <w:t xml:space="preserve">Срединный  условный коэффициент депопуляции (отношение числа родившихся к числу умерших) в </w:t>
      </w:r>
      <w:r w:rsidR="002C030A" w:rsidRPr="00060336">
        <w:rPr>
          <w:rFonts w:ascii="Times New Roman" w:hAnsi="Times New Roman" w:cs="Times New Roman"/>
          <w:color w:val="000000"/>
          <w:sz w:val="24"/>
          <w:szCs w:val="24"/>
        </w:rPr>
        <w:t>Гремяченском сельском</w:t>
      </w:r>
      <w:r w:rsidRPr="00060336">
        <w:rPr>
          <w:rFonts w:ascii="Times New Roman" w:hAnsi="Times New Roman" w:cs="Times New Roman"/>
          <w:color w:val="000000"/>
          <w:sz w:val="24"/>
          <w:szCs w:val="24"/>
        </w:rPr>
        <w:t xml:space="preserve"> поселении в 2015 году составил 0,</w:t>
      </w:r>
      <w:r w:rsidR="00060336" w:rsidRPr="00060336">
        <w:rPr>
          <w:rFonts w:ascii="Times New Roman" w:hAnsi="Times New Roman" w:cs="Times New Roman"/>
          <w:color w:val="000000"/>
          <w:sz w:val="24"/>
          <w:szCs w:val="24"/>
        </w:rPr>
        <w:t>49</w:t>
      </w:r>
      <w:r w:rsidRPr="00060336">
        <w:rPr>
          <w:rFonts w:ascii="Times New Roman" w:hAnsi="Times New Roman" w:cs="Times New Roman"/>
          <w:color w:val="000000"/>
          <w:sz w:val="24"/>
          <w:szCs w:val="24"/>
        </w:rPr>
        <w:t xml:space="preserve"> при пороговых значениях 1,0-1,3. Сложившаяся в поселении демографическая модель воспроизводства населения является неблагополучной для дальнейшего развития территории.</w:t>
      </w:r>
    </w:p>
    <w:p w:rsidR="00C517E9" w:rsidRDefault="00C517E9" w:rsidP="001305D2">
      <w:pPr>
        <w:pStyle w:val="af2"/>
        <w:spacing w:after="0" w:line="240" w:lineRule="auto"/>
        <w:ind w:firstLine="567"/>
        <w:jc w:val="both"/>
        <w:rPr>
          <w:rFonts w:ascii="Times New Roman" w:hAnsi="Times New Roman" w:cs="Times New Roman"/>
          <w:color w:val="000000"/>
          <w:sz w:val="24"/>
          <w:szCs w:val="24"/>
        </w:rPr>
      </w:pPr>
    </w:p>
    <w:p w:rsidR="001305D2" w:rsidRPr="00060336" w:rsidRDefault="00726DA1" w:rsidP="001305D2">
      <w:pPr>
        <w:pStyle w:val="af2"/>
        <w:spacing w:after="0" w:line="240" w:lineRule="auto"/>
        <w:jc w:val="center"/>
        <w:rPr>
          <w:rFonts w:ascii="Times New Roman" w:hAnsi="Times New Roman" w:cs="Times New Roman"/>
          <w:color w:val="000000"/>
          <w:sz w:val="24"/>
          <w:szCs w:val="24"/>
        </w:rPr>
      </w:pPr>
      <w:r>
        <w:rPr>
          <w:noProof/>
          <w:lang w:eastAsia="ru-RU"/>
        </w:rPr>
        <w:drawing>
          <wp:inline distT="0" distB="0" distL="0" distR="0">
            <wp:extent cx="5365630" cy="3450566"/>
            <wp:effectExtent l="0" t="0" r="26035" b="1714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C422D" w:rsidRPr="00C517E9" w:rsidRDefault="00B22604" w:rsidP="0091102E">
      <w:pPr>
        <w:pStyle w:val="aa"/>
        <w:spacing w:before="0" w:after="0"/>
        <w:jc w:val="center"/>
        <w:rPr>
          <w:rFonts w:cs="Times New Roman"/>
        </w:rPr>
      </w:pPr>
      <w:r w:rsidRPr="00DF3270">
        <w:t xml:space="preserve">Рисунок 1. </w:t>
      </w:r>
      <w:r w:rsidR="000D3C25">
        <w:fldChar w:fldCharType="begin"/>
      </w:r>
      <w:r w:rsidR="00172DB0">
        <w:instrText xml:space="preserve"> SEQ Рисунок_1. \* ARABIC </w:instrText>
      </w:r>
      <w:r w:rsidR="000D3C25">
        <w:fldChar w:fldCharType="separate"/>
      </w:r>
      <w:r w:rsidR="000303AA">
        <w:rPr>
          <w:noProof/>
        </w:rPr>
        <w:t>4</w:t>
      </w:r>
      <w:r w:rsidR="000D3C25">
        <w:rPr>
          <w:noProof/>
        </w:rPr>
        <w:fldChar w:fldCharType="end"/>
      </w:r>
      <w:r w:rsidRPr="00DF3270">
        <w:t xml:space="preserve"> Естественное</w:t>
      </w:r>
      <w:r w:rsidRPr="00C517E9">
        <w:t xml:space="preserve"> движение населения</w:t>
      </w:r>
    </w:p>
    <w:p w:rsidR="00C517E9" w:rsidRDefault="00C517E9" w:rsidP="0091102E">
      <w:pPr>
        <w:pStyle w:val="af2"/>
        <w:spacing w:after="0" w:line="240" w:lineRule="auto"/>
        <w:ind w:firstLine="567"/>
        <w:jc w:val="both"/>
        <w:rPr>
          <w:rFonts w:ascii="Times New Roman" w:hAnsi="Times New Roman" w:cs="Times New Roman"/>
          <w:color w:val="000000"/>
          <w:sz w:val="24"/>
          <w:szCs w:val="24"/>
          <w:highlight w:val="yellow"/>
        </w:rPr>
      </w:pPr>
    </w:p>
    <w:p w:rsidR="00AC422D" w:rsidRDefault="00AC422D" w:rsidP="0091102E">
      <w:pPr>
        <w:pStyle w:val="af2"/>
        <w:spacing w:after="0" w:line="240" w:lineRule="auto"/>
        <w:ind w:firstLine="567"/>
        <w:jc w:val="both"/>
        <w:rPr>
          <w:rFonts w:ascii="Times New Roman" w:hAnsi="Times New Roman" w:cs="Times New Roman"/>
          <w:color w:val="000000"/>
          <w:sz w:val="24"/>
          <w:szCs w:val="24"/>
        </w:rPr>
      </w:pPr>
      <w:r w:rsidRPr="000267BB">
        <w:rPr>
          <w:rFonts w:ascii="Times New Roman" w:hAnsi="Times New Roman" w:cs="Times New Roman"/>
          <w:color w:val="000000"/>
          <w:sz w:val="24"/>
          <w:szCs w:val="24"/>
        </w:rPr>
        <w:t xml:space="preserve">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w:t>
      </w:r>
      <w:r w:rsidRPr="000267BB">
        <w:rPr>
          <w:rFonts w:ascii="Times New Roman" w:hAnsi="Times New Roman" w:cs="Times New Roman"/>
          <w:color w:val="000000"/>
          <w:sz w:val="24"/>
          <w:szCs w:val="24"/>
        </w:rPr>
        <w:lastRenderedPageBreak/>
        <w:t>естественную убыль населения, а также оказывает весомое влияние на формирование половозрастной структуры.</w:t>
      </w:r>
    </w:p>
    <w:p w:rsidR="00015DF6" w:rsidRPr="000267BB" w:rsidRDefault="00015DF6" w:rsidP="0091102E">
      <w:pPr>
        <w:pStyle w:val="af2"/>
        <w:spacing w:after="0" w:line="240" w:lineRule="auto"/>
        <w:ind w:firstLine="567"/>
        <w:jc w:val="both"/>
        <w:rPr>
          <w:rFonts w:ascii="Times New Roman" w:hAnsi="Times New Roman" w:cs="Times New Roman"/>
          <w:color w:val="000000"/>
          <w:sz w:val="24"/>
          <w:szCs w:val="24"/>
        </w:rPr>
      </w:pPr>
    </w:p>
    <w:p w:rsidR="00B22604" w:rsidRPr="001B764F" w:rsidRDefault="00B1529A" w:rsidP="00B1529A">
      <w:pPr>
        <w:pStyle w:val="af2"/>
        <w:keepNext/>
        <w:spacing w:after="0" w:line="240" w:lineRule="auto"/>
        <w:jc w:val="center"/>
        <w:rPr>
          <w:highlight w:val="yellow"/>
        </w:rPr>
      </w:pPr>
      <w:r>
        <w:rPr>
          <w:noProof/>
          <w:lang w:eastAsia="ru-RU"/>
        </w:rPr>
        <w:drawing>
          <wp:inline distT="0" distB="0" distL="0" distR="0">
            <wp:extent cx="4365266" cy="2727298"/>
            <wp:effectExtent l="0" t="0" r="16510" b="165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422D" w:rsidRPr="00A308C6" w:rsidRDefault="00B22604" w:rsidP="0091102E">
      <w:pPr>
        <w:pStyle w:val="aa"/>
        <w:spacing w:before="0" w:after="0"/>
        <w:jc w:val="center"/>
        <w:rPr>
          <w:rFonts w:cs="Times New Roman"/>
        </w:rPr>
      </w:pPr>
      <w:r w:rsidRPr="00DF3270">
        <w:t xml:space="preserve">Рисунок 1. </w:t>
      </w:r>
      <w:r w:rsidR="000D3C25">
        <w:fldChar w:fldCharType="begin"/>
      </w:r>
      <w:r w:rsidR="00172DB0">
        <w:instrText xml:space="preserve"> SEQ Рисунок_1. \* ARABIC </w:instrText>
      </w:r>
      <w:r w:rsidR="000D3C25">
        <w:fldChar w:fldCharType="separate"/>
      </w:r>
      <w:r w:rsidR="000303AA">
        <w:rPr>
          <w:noProof/>
        </w:rPr>
        <w:t>5</w:t>
      </w:r>
      <w:r w:rsidR="000D3C25">
        <w:rPr>
          <w:noProof/>
        </w:rPr>
        <w:fldChar w:fldCharType="end"/>
      </w:r>
      <w:r w:rsidRPr="00DF3270">
        <w:t xml:space="preserve"> Механическое</w:t>
      </w:r>
      <w:r w:rsidRPr="00A308C6">
        <w:t xml:space="preserve"> движение населения</w:t>
      </w:r>
    </w:p>
    <w:p w:rsidR="00015DF6" w:rsidRDefault="00015DF6" w:rsidP="0091102E">
      <w:pPr>
        <w:pStyle w:val="af2"/>
        <w:spacing w:after="0" w:line="240" w:lineRule="auto"/>
        <w:ind w:firstLine="567"/>
        <w:jc w:val="both"/>
        <w:rPr>
          <w:rFonts w:ascii="Times New Roman" w:hAnsi="Times New Roman" w:cs="Times New Roman"/>
          <w:color w:val="000000"/>
          <w:sz w:val="24"/>
          <w:szCs w:val="24"/>
        </w:rPr>
      </w:pPr>
    </w:p>
    <w:p w:rsidR="00AC422D" w:rsidRPr="00A308C6" w:rsidRDefault="00AC422D" w:rsidP="0091102E">
      <w:pPr>
        <w:pStyle w:val="af2"/>
        <w:spacing w:after="0" w:line="240" w:lineRule="auto"/>
        <w:ind w:firstLine="567"/>
        <w:jc w:val="both"/>
        <w:rPr>
          <w:rFonts w:ascii="Times New Roman" w:hAnsi="Times New Roman" w:cs="Times New Roman"/>
          <w:color w:val="000000"/>
          <w:sz w:val="24"/>
          <w:szCs w:val="24"/>
        </w:rPr>
      </w:pPr>
      <w:r w:rsidRPr="00A308C6">
        <w:rPr>
          <w:rFonts w:ascii="Times New Roman" w:hAnsi="Times New Roman" w:cs="Times New Roman"/>
          <w:color w:val="000000"/>
          <w:sz w:val="24"/>
          <w:szCs w:val="24"/>
        </w:rPr>
        <w:t xml:space="preserve">В 2015 году показатель количества прибывших составил </w:t>
      </w:r>
      <w:r w:rsidR="00A308C6" w:rsidRPr="00A308C6">
        <w:rPr>
          <w:rFonts w:ascii="Times New Roman" w:hAnsi="Times New Roman" w:cs="Times New Roman"/>
          <w:color w:val="000000"/>
          <w:sz w:val="24"/>
          <w:szCs w:val="24"/>
        </w:rPr>
        <w:t>204</w:t>
      </w:r>
      <w:r w:rsidRPr="00A308C6">
        <w:rPr>
          <w:rFonts w:ascii="Times New Roman" w:hAnsi="Times New Roman" w:cs="Times New Roman"/>
          <w:color w:val="000000"/>
          <w:sz w:val="24"/>
          <w:szCs w:val="24"/>
        </w:rPr>
        <w:t xml:space="preserve"> человек</w:t>
      </w:r>
      <w:r w:rsidR="00A308C6" w:rsidRPr="00A308C6">
        <w:rPr>
          <w:rFonts w:ascii="Times New Roman" w:hAnsi="Times New Roman" w:cs="Times New Roman"/>
          <w:color w:val="000000"/>
          <w:sz w:val="24"/>
          <w:szCs w:val="24"/>
        </w:rPr>
        <w:t>а</w:t>
      </w:r>
      <w:r w:rsidRPr="00A308C6">
        <w:rPr>
          <w:rFonts w:ascii="Times New Roman" w:hAnsi="Times New Roman" w:cs="Times New Roman"/>
          <w:color w:val="000000"/>
          <w:sz w:val="24"/>
          <w:szCs w:val="24"/>
        </w:rPr>
        <w:t xml:space="preserve">. Показатель количества выбывших составил  </w:t>
      </w:r>
      <w:r w:rsidR="00A308C6" w:rsidRPr="00A308C6">
        <w:rPr>
          <w:rFonts w:ascii="Times New Roman" w:hAnsi="Times New Roman" w:cs="Times New Roman"/>
          <w:color w:val="000000"/>
          <w:sz w:val="24"/>
          <w:szCs w:val="24"/>
        </w:rPr>
        <w:t>123</w:t>
      </w:r>
      <w:r w:rsidRPr="00A308C6">
        <w:rPr>
          <w:rFonts w:ascii="Times New Roman" w:hAnsi="Times New Roman" w:cs="Times New Roman"/>
          <w:color w:val="000000"/>
          <w:sz w:val="24"/>
          <w:szCs w:val="24"/>
        </w:rPr>
        <w:t xml:space="preserve"> человек</w:t>
      </w:r>
      <w:r w:rsidR="00A308C6" w:rsidRPr="00A308C6">
        <w:rPr>
          <w:rFonts w:ascii="Times New Roman" w:hAnsi="Times New Roman" w:cs="Times New Roman"/>
          <w:color w:val="000000"/>
          <w:sz w:val="24"/>
          <w:szCs w:val="24"/>
        </w:rPr>
        <w:t>а</w:t>
      </w:r>
      <w:r w:rsidRPr="00A308C6">
        <w:rPr>
          <w:rFonts w:ascii="Times New Roman" w:hAnsi="Times New Roman" w:cs="Times New Roman"/>
          <w:color w:val="000000"/>
          <w:sz w:val="24"/>
          <w:szCs w:val="24"/>
        </w:rPr>
        <w:t xml:space="preserve">. Показатель миграционного прироста, за рассматриваемый период, составил  </w:t>
      </w:r>
      <w:r w:rsidR="00A308C6" w:rsidRPr="00A308C6">
        <w:rPr>
          <w:rFonts w:ascii="Times New Roman" w:hAnsi="Times New Roman" w:cs="Times New Roman"/>
          <w:color w:val="000000"/>
          <w:sz w:val="24"/>
          <w:szCs w:val="24"/>
        </w:rPr>
        <w:t>81</w:t>
      </w:r>
      <w:r w:rsidRPr="00A308C6">
        <w:rPr>
          <w:rFonts w:ascii="Times New Roman" w:hAnsi="Times New Roman" w:cs="Times New Roman"/>
          <w:color w:val="000000"/>
          <w:sz w:val="24"/>
          <w:szCs w:val="24"/>
        </w:rPr>
        <w:t xml:space="preserve"> человек. Таким образом, миграционные процессы в </w:t>
      </w:r>
      <w:r w:rsidR="002C030A" w:rsidRPr="00A308C6">
        <w:rPr>
          <w:rFonts w:ascii="Times New Roman" w:hAnsi="Times New Roman" w:cs="Times New Roman"/>
          <w:color w:val="000000"/>
          <w:sz w:val="24"/>
          <w:szCs w:val="24"/>
        </w:rPr>
        <w:t>Гремяченском сельском</w:t>
      </w:r>
      <w:r w:rsidRPr="00A308C6">
        <w:rPr>
          <w:rFonts w:ascii="Times New Roman" w:hAnsi="Times New Roman" w:cs="Times New Roman"/>
          <w:color w:val="000000"/>
          <w:sz w:val="24"/>
          <w:szCs w:val="24"/>
        </w:rPr>
        <w:t xml:space="preserve"> поселении характеризуются миграционным приростом. </w:t>
      </w:r>
    </w:p>
    <w:p w:rsidR="00A45955" w:rsidRPr="00DF3270" w:rsidRDefault="00A45955" w:rsidP="0091102E">
      <w:pPr>
        <w:spacing w:line="240" w:lineRule="auto"/>
        <w:ind w:firstLine="567"/>
        <w:jc w:val="both"/>
        <w:rPr>
          <w:color w:val="000000"/>
        </w:rPr>
      </w:pPr>
    </w:p>
    <w:p w:rsidR="00B22604" w:rsidRPr="00A308C6" w:rsidRDefault="00B22604" w:rsidP="00015DF6">
      <w:pPr>
        <w:pStyle w:val="aa"/>
        <w:keepNext/>
        <w:spacing w:before="0" w:after="0"/>
        <w:jc w:val="both"/>
      </w:pPr>
      <w:r w:rsidRPr="00DF3270">
        <w:t xml:space="preserve">Таблица 1. </w:t>
      </w:r>
      <w:r w:rsidR="000D3C25">
        <w:fldChar w:fldCharType="begin"/>
      </w:r>
      <w:r w:rsidR="00172DB0">
        <w:instrText xml:space="preserve"> SEQ Таблица_1. \* ARABIC </w:instrText>
      </w:r>
      <w:r w:rsidR="000D3C25">
        <w:fldChar w:fldCharType="separate"/>
      </w:r>
      <w:r w:rsidR="000303AA">
        <w:rPr>
          <w:noProof/>
        </w:rPr>
        <w:t>7</w:t>
      </w:r>
      <w:r w:rsidR="000D3C25">
        <w:rPr>
          <w:noProof/>
        </w:rPr>
        <w:fldChar w:fldCharType="end"/>
      </w:r>
      <w:r w:rsidRPr="00DF3270">
        <w:t xml:space="preserve"> Во</w:t>
      </w:r>
      <w:r w:rsidRPr="00A308C6">
        <w:t xml:space="preserve">зрастная структура населения </w:t>
      </w:r>
      <w:r w:rsidR="002C030A" w:rsidRPr="00A308C6">
        <w:t>Гремяченского сельского</w:t>
      </w:r>
      <w:r w:rsidRPr="00A308C6">
        <w:t xml:space="preserve"> поселения в 2015г.</w:t>
      </w:r>
    </w:p>
    <w:tbl>
      <w:tblPr>
        <w:tblW w:w="994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069"/>
        <w:gridCol w:w="1879"/>
      </w:tblGrid>
      <w:tr w:rsidR="00AC422D" w:rsidRPr="001B764F" w:rsidTr="004C14E2">
        <w:trPr>
          <w:trHeight w:val="285"/>
          <w:tblCellSpacing w:w="0" w:type="dxa"/>
        </w:trPr>
        <w:tc>
          <w:tcPr>
            <w:tcW w:w="8069" w:type="dxa"/>
            <w:shd w:val="clear" w:color="auto" w:fill="DAEEF3" w:themeFill="accent5" w:themeFillTint="33"/>
            <w:hideMark/>
          </w:tcPr>
          <w:p w:rsidR="00AC422D" w:rsidRPr="00A308C6" w:rsidRDefault="00AC422D" w:rsidP="0091102E">
            <w:pPr>
              <w:spacing w:line="240" w:lineRule="auto"/>
              <w:jc w:val="center"/>
              <w:rPr>
                <w:color w:val="000000"/>
              </w:rPr>
            </w:pPr>
            <w:r w:rsidRPr="00A308C6">
              <w:rPr>
                <w:color w:val="000000"/>
              </w:rPr>
              <w:t>Показатели</w:t>
            </w:r>
          </w:p>
        </w:tc>
        <w:tc>
          <w:tcPr>
            <w:tcW w:w="1879" w:type="dxa"/>
            <w:shd w:val="clear" w:color="auto" w:fill="DAEEF3" w:themeFill="accent5" w:themeFillTint="33"/>
          </w:tcPr>
          <w:p w:rsidR="00AC422D" w:rsidRPr="00A308C6" w:rsidRDefault="00AC422D" w:rsidP="0091102E">
            <w:pPr>
              <w:spacing w:line="240" w:lineRule="auto"/>
              <w:jc w:val="center"/>
              <w:rPr>
                <w:color w:val="000000"/>
              </w:rPr>
            </w:pPr>
            <w:r w:rsidRPr="00A308C6">
              <w:rPr>
                <w:color w:val="000000"/>
              </w:rPr>
              <w:t>2015</w:t>
            </w:r>
          </w:p>
          <w:p w:rsidR="00AC422D" w:rsidRPr="00A308C6" w:rsidRDefault="00AC422D" w:rsidP="0091102E">
            <w:pPr>
              <w:spacing w:line="240" w:lineRule="auto"/>
              <w:jc w:val="center"/>
              <w:rPr>
                <w:color w:val="000000"/>
              </w:rPr>
            </w:pPr>
            <w:r w:rsidRPr="00A308C6">
              <w:rPr>
                <w:color w:val="000000"/>
              </w:rPr>
              <w:t>год</w:t>
            </w:r>
          </w:p>
        </w:tc>
      </w:tr>
      <w:tr w:rsidR="00AC422D" w:rsidRPr="001B764F" w:rsidTr="00B14C7E">
        <w:trPr>
          <w:trHeight w:val="453"/>
          <w:tblCellSpacing w:w="0" w:type="dxa"/>
        </w:trPr>
        <w:tc>
          <w:tcPr>
            <w:tcW w:w="8069" w:type="dxa"/>
            <w:hideMark/>
          </w:tcPr>
          <w:p w:rsidR="00AC422D" w:rsidRPr="00A308C6" w:rsidRDefault="00AC422D" w:rsidP="0091102E">
            <w:pPr>
              <w:spacing w:line="240" w:lineRule="auto"/>
              <w:rPr>
                <w:color w:val="000000"/>
              </w:rPr>
            </w:pPr>
            <w:r w:rsidRPr="00A308C6">
              <w:rPr>
                <w:color w:val="000000"/>
              </w:rPr>
              <w:t>Численность населения моложе трудоспособного возраста, всего чел.</w:t>
            </w:r>
          </w:p>
        </w:tc>
        <w:tc>
          <w:tcPr>
            <w:tcW w:w="1879" w:type="dxa"/>
          </w:tcPr>
          <w:p w:rsidR="00AC422D" w:rsidRPr="00A308C6" w:rsidRDefault="00E84D8B" w:rsidP="0091102E">
            <w:pPr>
              <w:spacing w:line="240" w:lineRule="auto"/>
              <w:jc w:val="center"/>
              <w:rPr>
                <w:color w:val="000000"/>
              </w:rPr>
            </w:pPr>
            <w:r>
              <w:rPr>
                <w:color w:val="000000"/>
              </w:rPr>
              <w:t>637</w:t>
            </w:r>
          </w:p>
        </w:tc>
      </w:tr>
      <w:tr w:rsidR="00AC422D" w:rsidRPr="001B764F" w:rsidTr="00B14C7E">
        <w:trPr>
          <w:trHeight w:val="371"/>
          <w:tblCellSpacing w:w="0" w:type="dxa"/>
        </w:trPr>
        <w:tc>
          <w:tcPr>
            <w:tcW w:w="8069" w:type="dxa"/>
            <w:hideMark/>
          </w:tcPr>
          <w:p w:rsidR="00AC422D" w:rsidRPr="00A308C6" w:rsidRDefault="00AC422D" w:rsidP="0091102E">
            <w:pPr>
              <w:spacing w:line="240" w:lineRule="auto"/>
              <w:rPr>
                <w:color w:val="000000"/>
              </w:rPr>
            </w:pPr>
            <w:r w:rsidRPr="00A308C6">
              <w:rPr>
                <w:color w:val="000000"/>
              </w:rPr>
              <w:t>Численность населения трудоспособного возраста, всего чел.</w:t>
            </w:r>
          </w:p>
        </w:tc>
        <w:tc>
          <w:tcPr>
            <w:tcW w:w="1879" w:type="dxa"/>
          </w:tcPr>
          <w:p w:rsidR="00AC422D" w:rsidRPr="00A308C6" w:rsidRDefault="00E84D8B" w:rsidP="0091102E">
            <w:pPr>
              <w:spacing w:line="240" w:lineRule="auto"/>
              <w:jc w:val="center"/>
              <w:rPr>
                <w:color w:val="000000"/>
              </w:rPr>
            </w:pPr>
            <w:r>
              <w:rPr>
                <w:color w:val="000000"/>
              </w:rPr>
              <w:t>2765</w:t>
            </w:r>
          </w:p>
        </w:tc>
      </w:tr>
      <w:tr w:rsidR="00AC422D" w:rsidRPr="001B764F" w:rsidTr="00B14C7E">
        <w:trPr>
          <w:trHeight w:val="363"/>
          <w:tblCellSpacing w:w="0" w:type="dxa"/>
        </w:trPr>
        <w:tc>
          <w:tcPr>
            <w:tcW w:w="8069" w:type="dxa"/>
            <w:hideMark/>
          </w:tcPr>
          <w:p w:rsidR="00AC422D" w:rsidRPr="00A308C6" w:rsidRDefault="00AC422D" w:rsidP="0091102E">
            <w:pPr>
              <w:spacing w:line="240" w:lineRule="auto"/>
              <w:rPr>
                <w:color w:val="000000"/>
              </w:rPr>
            </w:pPr>
            <w:r w:rsidRPr="00A308C6">
              <w:rPr>
                <w:color w:val="000000"/>
              </w:rPr>
              <w:t>Численность населения старше трудоспособного возраста, всего чел.</w:t>
            </w:r>
          </w:p>
        </w:tc>
        <w:tc>
          <w:tcPr>
            <w:tcW w:w="1879" w:type="dxa"/>
          </w:tcPr>
          <w:p w:rsidR="00AC422D" w:rsidRPr="00A308C6" w:rsidRDefault="00E84D8B" w:rsidP="0091102E">
            <w:pPr>
              <w:spacing w:line="240" w:lineRule="auto"/>
              <w:jc w:val="center"/>
              <w:rPr>
                <w:color w:val="000000"/>
              </w:rPr>
            </w:pPr>
            <w:r>
              <w:rPr>
                <w:color w:val="000000"/>
              </w:rPr>
              <w:t>1249</w:t>
            </w:r>
          </w:p>
        </w:tc>
      </w:tr>
    </w:tbl>
    <w:p w:rsidR="00E5063C" w:rsidRDefault="00E5063C" w:rsidP="0091102E">
      <w:pPr>
        <w:pStyle w:val="af2"/>
        <w:spacing w:after="0" w:line="240" w:lineRule="auto"/>
        <w:ind w:firstLine="567"/>
        <w:jc w:val="both"/>
        <w:rPr>
          <w:rFonts w:ascii="Times New Roman" w:hAnsi="Times New Roman" w:cs="Times New Roman"/>
          <w:color w:val="000000"/>
          <w:sz w:val="24"/>
          <w:szCs w:val="24"/>
          <w:highlight w:val="yellow"/>
        </w:rPr>
      </w:pPr>
    </w:p>
    <w:p w:rsidR="00DF3270" w:rsidRDefault="00E84D8B" w:rsidP="00DF3270">
      <w:pPr>
        <w:pStyle w:val="af2"/>
        <w:keepNext/>
        <w:spacing w:after="0" w:line="240" w:lineRule="auto"/>
        <w:jc w:val="center"/>
      </w:pPr>
      <w:r>
        <w:rPr>
          <w:noProof/>
          <w:lang w:eastAsia="ru-RU"/>
        </w:rPr>
        <w:lastRenderedPageBreak/>
        <w:drawing>
          <wp:inline distT="0" distB="0" distL="0" distR="0">
            <wp:extent cx="5253486" cy="2656935"/>
            <wp:effectExtent l="0" t="0" r="23495"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5955" w:rsidRPr="001B764F" w:rsidRDefault="00DF3270" w:rsidP="00D77180">
      <w:pPr>
        <w:pStyle w:val="aa"/>
        <w:spacing w:before="0" w:after="0" w:line="240" w:lineRule="auto"/>
        <w:jc w:val="center"/>
        <w:rPr>
          <w:rFonts w:cs="Times New Roman"/>
          <w:color w:val="000000"/>
          <w:highlight w:val="yellow"/>
        </w:rPr>
      </w:pPr>
      <w:r>
        <w:t xml:space="preserve">Рисунок 1. </w:t>
      </w:r>
      <w:r w:rsidR="000D3C25">
        <w:fldChar w:fldCharType="begin"/>
      </w:r>
      <w:r w:rsidR="00172DB0">
        <w:instrText xml:space="preserve"> SEQ Рисунок_1. \* ARABIC </w:instrText>
      </w:r>
      <w:r w:rsidR="000D3C25">
        <w:fldChar w:fldCharType="separate"/>
      </w:r>
      <w:r w:rsidR="000303AA">
        <w:rPr>
          <w:noProof/>
        </w:rPr>
        <w:t>6</w:t>
      </w:r>
      <w:r w:rsidR="000D3C25">
        <w:rPr>
          <w:noProof/>
        </w:rPr>
        <w:fldChar w:fldCharType="end"/>
      </w:r>
      <w:r>
        <w:t xml:space="preserve"> Возрастная структура населения</w:t>
      </w:r>
    </w:p>
    <w:p w:rsidR="00A45955" w:rsidRDefault="00A45955" w:rsidP="0091102E">
      <w:pPr>
        <w:pStyle w:val="af2"/>
        <w:spacing w:after="0" w:line="240" w:lineRule="auto"/>
        <w:ind w:firstLine="567"/>
        <w:jc w:val="both"/>
        <w:rPr>
          <w:rFonts w:ascii="Times New Roman" w:hAnsi="Times New Roman" w:cs="Times New Roman"/>
          <w:color w:val="000000"/>
          <w:sz w:val="24"/>
          <w:szCs w:val="24"/>
        </w:rPr>
      </w:pPr>
    </w:p>
    <w:p w:rsidR="00AC422D" w:rsidRPr="00A308C6" w:rsidRDefault="00AC422D" w:rsidP="0091102E">
      <w:pPr>
        <w:pStyle w:val="af2"/>
        <w:spacing w:after="0" w:line="240" w:lineRule="auto"/>
        <w:ind w:firstLine="567"/>
        <w:jc w:val="both"/>
        <w:rPr>
          <w:rFonts w:ascii="Times New Roman" w:hAnsi="Times New Roman" w:cs="Times New Roman"/>
          <w:sz w:val="24"/>
          <w:szCs w:val="24"/>
        </w:rPr>
      </w:pPr>
      <w:r w:rsidRPr="00A308C6">
        <w:rPr>
          <w:rFonts w:ascii="Times New Roman" w:hAnsi="Times New Roman" w:cs="Times New Roman"/>
          <w:color w:val="000000"/>
          <w:sz w:val="24"/>
          <w:szCs w:val="24"/>
        </w:rPr>
        <w:t xml:space="preserve">Основная часть населения в 2015 году – это лица трудоспособного </w:t>
      </w:r>
      <w:r w:rsidRPr="00A308C6">
        <w:rPr>
          <w:rFonts w:ascii="Times New Roman" w:hAnsi="Times New Roman" w:cs="Times New Roman"/>
          <w:sz w:val="24"/>
          <w:szCs w:val="24"/>
        </w:rPr>
        <w:t xml:space="preserve">возраста. </w:t>
      </w:r>
    </w:p>
    <w:p w:rsidR="00AC422D" w:rsidRPr="002434D9" w:rsidRDefault="00AC422D" w:rsidP="0091102E">
      <w:pPr>
        <w:pStyle w:val="af2"/>
        <w:spacing w:after="0" w:line="240" w:lineRule="auto"/>
        <w:ind w:firstLine="567"/>
        <w:jc w:val="both"/>
        <w:rPr>
          <w:rFonts w:ascii="Times New Roman" w:hAnsi="Times New Roman" w:cs="Times New Roman"/>
          <w:color w:val="000000"/>
          <w:sz w:val="24"/>
          <w:szCs w:val="24"/>
        </w:rPr>
      </w:pPr>
      <w:r w:rsidRPr="002434D9">
        <w:rPr>
          <w:rFonts w:ascii="Times New Roman" w:hAnsi="Times New Roman" w:cs="Times New Roman"/>
          <w:color w:val="000000"/>
          <w:sz w:val="24"/>
          <w:szCs w:val="24"/>
        </w:rPr>
        <w:t xml:space="preserve">Численность населения старше трудоспособного возраста в </w:t>
      </w:r>
      <w:r w:rsidR="002C030A" w:rsidRPr="002434D9">
        <w:rPr>
          <w:rFonts w:ascii="Times New Roman" w:hAnsi="Times New Roman" w:cs="Times New Roman"/>
          <w:sz w:val="24"/>
          <w:szCs w:val="24"/>
        </w:rPr>
        <w:t>Гремяченско</w:t>
      </w:r>
      <w:r w:rsidR="004B4F22">
        <w:rPr>
          <w:rFonts w:ascii="Times New Roman" w:hAnsi="Times New Roman" w:cs="Times New Roman"/>
          <w:sz w:val="24"/>
          <w:szCs w:val="24"/>
        </w:rPr>
        <w:t>м</w:t>
      </w:r>
      <w:r w:rsidR="002C030A" w:rsidRPr="002434D9">
        <w:rPr>
          <w:rFonts w:ascii="Times New Roman" w:hAnsi="Times New Roman" w:cs="Times New Roman"/>
          <w:sz w:val="24"/>
          <w:szCs w:val="24"/>
        </w:rPr>
        <w:t xml:space="preserve"> сельско</w:t>
      </w:r>
      <w:r w:rsidR="004B4F22">
        <w:rPr>
          <w:rFonts w:ascii="Times New Roman" w:hAnsi="Times New Roman" w:cs="Times New Roman"/>
          <w:sz w:val="24"/>
          <w:szCs w:val="24"/>
        </w:rPr>
        <w:t>м</w:t>
      </w:r>
      <w:r w:rsidRPr="002434D9">
        <w:rPr>
          <w:rFonts w:ascii="Times New Roman" w:hAnsi="Times New Roman" w:cs="Times New Roman"/>
          <w:color w:val="000000"/>
          <w:sz w:val="24"/>
          <w:szCs w:val="24"/>
        </w:rPr>
        <w:t xml:space="preserve"> поселении в 2015 году составила </w:t>
      </w:r>
      <w:r w:rsidR="00E84D8B">
        <w:rPr>
          <w:rFonts w:ascii="Times New Roman" w:hAnsi="Times New Roman" w:cs="Times New Roman"/>
          <w:color w:val="000000"/>
          <w:sz w:val="24"/>
          <w:szCs w:val="24"/>
        </w:rPr>
        <w:t>26,9</w:t>
      </w:r>
      <w:r w:rsidRPr="002434D9">
        <w:rPr>
          <w:rFonts w:ascii="Times New Roman" w:hAnsi="Times New Roman" w:cs="Times New Roman"/>
          <w:color w:val="000000"/>
          <w:sz w:val="24"/>
          <w:szCs w:val="24"/>
        </w:rPr>
        <w:t>%, и это высокий показатель, учитывая небольшую долю численности населения моложе трудоспособного возраста (</w:t>
      </w:r>
      <w:r w:rsidR="00E84D8B">
        <w:rPr>
          <w:rFonts w:ascii="Times New Roman" w:hAnsi="Times New Roman" w:cs="Times New Roman"/>
          <w:color w:val="000000"/>
          <w:sz w:val="24"/>
          <w:szCs w:val="24"/>
        </w:rPr>
        <w:t>13,7</w:t>
      </w:r>
      <w:r w:rsidRPr="002434D9">
        <w:rPr>
          <w:rFonts w:ascii="Times New Roman" w:hAnsi="Times New Roman" w:cs="Times New Roman"/>
          <w:color w:val="000000"/>
          <w:sz w:val="24"/>
          <w:szCs w:val="24"/>
        </w:rPr>
        <w:t>%), можно сделать вывод, что в дальнейшем численность населения старших возрастов будет только увеличиваться.</w:t>
      </w:r>
    </w:p>
    <w:p w:rsidR="00AC422D" w:rsidRPr="00556F67" w:rsidRDefault="00AC422D" w:rsidP="0091102E">
      <w:pPr>
        <w:pStyle w:val="af2"/>
        <w:spacing w:after="0" w:line="240" w:lineRule="auto"/>
        <w:ind w:firstLine="567"/>
        <w:jc w:val="both"/>
        <w:rPr>
          <w:rFonts w:ascii="Times New Roman" w:hAnsi="Times New Roman" w:cs="Times New Roman"/>
          <w:color w:val="000000"/>
          <w:sz w:val="24"/>
          <w:szCs w:val="24"/>
        </w:rPr>
      </w:pPr>
      <w:r w:rsidRPr="00A3135A">
        <w:rPr>
          <w:rFonts w:ascii="Times New Roman" w:hAnsi="Times New Roman" w:cs="Times New Roman"/>
          <w:color w:val="000000"/>
          <w:sz w:val="24"/>
          <w:szCs w:val="24"/>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w:t>
      </w:r>
      <w:r w:rsidRPr="00556F67">
        <w:rPr>
          <w:rFonts w:ascii="Times New Roman" w:hAnsi="Times New Roman" w:cs="Times New Roman"/>
          <w:color w:val="000000"/>
          <w:sz w:val="24"/>
          <w:szCs w:val="24"/>
        </w:rPr>
        <w:t xml:space="preserve">возраста. В настоящее время в </w:t>
      </w:r>
      <w:r w:rsidR="002C030A" w:rsidRPr="00556F67">
        <w:rPr>
          <w:rFonts w:ascii="Times New Roman" w:hAnsi="Times New Roman" w:cs="Times New Roman"/>
          <w:sz w:val="24"/>
          <w:szCs w:val="24"/>
        </w:rPr>
        <w:t>Гремяченско</w:t>
      </w:r>
      <w:r w:rsidR="004B4F22">
        <w:rPr>
          <w:rFonts w:ascii="Times New Roman" w:hAnsi="Times New Roman" w:cs="Times New Roman"/>
          <w:sz w:val="24"/>
          <w:szCs w:val="24"/>
        </w:rPr>
        <w:t>м</w:t>
      </w:r>
      <w:r w:rsidR="002C030A" w:rsidRPr="00556F67">
        <w:rPr>
          <w:rFonts w:ascii="Times New Roman" w:hAnsi="Times New Roman" w:cs="Times New Roman"/>
          <w:sz w:val="24"/>
          <w:szCs w:val="24"/>
        </w:rPr>
        <w:t xml:space="preserve"> сельско</w:t>
      </w:r>
      <w:r w:rsidR="004B4F22">
        <w:rPr>
          <w:rFonts w:ascii="Times New Roman" w:hAnsi="Times New Roman" w:cs="Times New Roman"/>
          <w:sz w:val="24"/>
          <w:szCs w:val="24"/>
        </w:rPr>
        <w:t>м</w:t>
      </w:r>
      <w:r w:rsidRPr="00556F67">
        <w:rPr>
          <w:rFonts w:ascii="Times New Roman" w:hAnsi="Times New Roman" w:cs="Times New Roman"/>
          <w:color w:val="000000"/>
          <w:sz w:val="24"/>
          <w:szCs w:val="24"/>
        </w:rPr>
        <w:t xml:space="preserve"> поселении на 1000 лиц</w:t>
      </w:r>
      <w:r w:rsidRPr="00556F67">
        <w:rPr>
          <w:rFonts w:ascii="Times New Roman" w:hAnsi="Times New Roman" w:cs="Times New Roman"/>
          <w:color w:val="FF0000"/>
          <w:sz w:val="24"/>
          <w:szCs w:val="24"/>
        </w:rPr>
        <w:t xml:space="preserve"> </w:t>
      </w:r>
      <w:r w:rsidRPr="00556F67">
        <w:rPr>
          <w:rFonts w:ascii="Times New Roman" w:hAnsi="Times New Roman" w:cs="Times New Roman"/>
          <w:color w:val="000000"/>
          <w:sz w:val="24"/>
          <w:szCs w:val="24"/>
        </w:rPr>
        <w:t>трудоспособного возраста приходится</w:t>
      </w:r>
      <w:r w:rsidRPr="00556F67">
        <w:rPr>
          <w:rFonts w:ascii="Times New Roman" w:hAnsi="Times New Roman" w:cs="Times New Roman"/>
          <w:color w:val="FF0000"/>
          <w:sz w:val="24"/>
          <w:szCs w:val="24"/>
        </w:rPr>
        <w:t xml:space="preserve"> </w:t>
      </w:r>
      <w:r w:rsidR="00E84D8B">
        <w:rPr>
          <w:rFonts w:ascii="Times New Roman" w:hAnsi="Times New Roman" w:cs="Times New Roman"/>
          <w:color w:val="000000"/>
          <w:sz w:val="24"/>
          <w:szCs w:val="24"/>
        </w:rPr>
        <w:t>682</w:t>
      </w:r>
      <w:r w:rsidRPr="00556F67">
        <w:rPr>
          <w:rFonts w:ascii="Times New Roman" w:hAnsi="Times New Roman" w:cs="Times New Roman"/>
          <w:color w:val="000000"/>
          <w:sz w:val="24"/>
          <w:szCs w:val="24"/>
        </w:rPr>
        <w:t xml:space="preserve"> лиц</w:t>
      </w:r>
      <w:r w:rsidR="00556F67" w:rsidRPr="00556F67">
        <w:rPr>
          <w:rFonts w:ascii="Times New Roman" w:hAnsi="Times New Roman" w:cs="Times New Roman"/>
          <w:color w:val="000000"/>
          <w:sz w:val="24"/>
          <w:szCs w:val="24"/>
        </w:rPr>
        <w:t>а</w:t>
      </w:r>
      <w:r w:rsidRPr="00556F67">
        <w:rPr>
          <w:rFonts w:ascii="Times New Roman" w:hAnsi="Times New Roman" w:cs="Times New Roman"/>
          <w:color w:val="000000"/>
          <w:sz w:val="24"/>
          <w:szCs w:val="24"/>
        </w:rPr>
        <w:t xml:space="preserve"> нетрудоспособного возраста, из которых большую часть</w:t>
      </w:r>
      <w:r w:rsidRPr="00556F67">
        <w:rPr>
          <w:rFonts w:ascii="Times New Roman" w:hAnsi="Times New Roman" w:cs="Times New Roman"/>
          <w:color w:val="FF0000"/>
          <w:sz w:val="24"/>
          <w:szCs w:val="24"/>
        </w:rPr>
        <w:t xml:space="preserve"> </w:t>
      </w:r>
      <w:r w:rsidRPr="00556F67">
        <w:rPr>
          <w:rFonts w:ascii="Times New Roman" w:hAnsi="Times New Roman" w:cs="Times New Roman"/>
          <w:color w:val="000000"/>
          <w:sz w:val="24"/>
          <w:szCs w:val="24"/>
        </w:rPr>
        <w:t>составляют лица в пенсионном возрасте. Высокая демографическая нагрузка</w:t>
      </w:r>
      <w:r w:rsidR="00556F67" w:rsidRPr="00556F67">
        <w:rPr>
          <w:rFonts w:ascii="Times New Roman" w:hAnsi="Times New Roman" w:cs="Times New Roman"/>
          <w:color w:val="000000"/>
          <w:sz w:val="24"/>
          <w:szCs w:val="24"/>
        </w:rPr>
        <w:t xml:space="preserve"> – это </w:t>
      </w:r>
      <w:r w:rsidRPr="00556F67">
        <w:rPr>
          <w:rFonts w:ascii="Times New Roman" w:hAnsi="Times New Roman" w:cs="Times New Roman"/>
          <w:color w:val="000000"/>
          <w:sz w:val="24"/>
          <w:szCs w:val="24"/>
        </w:rPr>
        <w:t>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AC422D" w:rsidRPr="00556F67" w:rsidRDefault="00AC422D" w:rsidP="0091102E">
      <w:pPr>
        <w:pStyle w:val="af2"/>
        <w:spacing w:after="0" w:line="240" w:lineRule="auto"/>
        <w:ind w:firstLine="567"/>
        <w:jc w:val="both"/>
        <w:rPr>
          <w:rFonts w:ascii="Times New Roman" w:hAnsi="Times New Roman" w:cs="Times New Roman"/>
          <w:color w:val="000000"/>
          <w:sz w:val="24"/>
          <w:szCs w:val="24"/>
        </w:rPr>
      </w:pPr>
      <w:r w:rsidRPr="00556F67">
        <w:rPr>
          <w:rFonts w:ascii="Times New Roman" w:hAnsi="Times New Roman" w:cs="Times New Roman"/>
          <w:color w:val="000000"/>
          <w:sz w:val="24"/>
          <w:szCs w:val="24"/>
        </w:rPr>
        <w:t>Таким образом, демографические процессы, сложившиеся в поселении за рассматриваемый период в сочетании с высокой численностью людей старших возрастов сделали процесс демографического старения населения поселения практически необратимым.</w:t>
      </w:r>
    </w:p>
    <w:p w:rsidR="000324A3" w:rsidRPr="00556F67" w:rsidRDefault="000324A3" w:rsidP="0091102E">
      <w:pPr>
        <w:pStyle w:val="3f3f3f3f3f3f3f3f3f3f3f3f"/>
        <w:spacing w:after="0"/>
        <w:ind w:firstLine="567"/>
        <w:jc w:val="both"/>
        <w:rPr>
          <w:b/>
          <w:bCs/>
          <w:i/>
        </w:rPr>
      </w:pPr>
      <w:r w:rsidRPr="00556F67">
        <w:rPr>
          <w:b/>
          <w:bCs/>
          <w:i/>
        </w:rPr>
        <w:t>Трудовые ресурсы и занятость населения.</w:t>
      </w:r>
    </w:p>
    <w:p w:rsidR="00C6372A" w:rsidRPr="00556F67" w:rsidRDefault="00C6372A" w:rsidP="0091102E">
      <w:pPr>
        <w:pStyle w:val="af2"/>
        <w:spacing w:after="0" w:line="240" w:lineRule="auto"/>
        <w:ind w:firstLine="567"/>
        <w:jc w:val="both"/>
        <w:rPr>
          <w:rFonts w:ascii="Times New Roman" w:hAnsi="Times New Roman" w:cs="Times New Roman"/>
          <w:sz w:val="24"/>
          <w:szCs w:val="24"/>
        </w:rPr>
      </w:pPr>
      <w:r w:rsidRPr="00556F67">
        <w:rPr>
          <w:rFonts w:ascii="Times New Roman" w:hAnsi="Times New Roman" w:cs="Times New Roman"/>
          <w:color w:val="000000"/>
          <w:sz w:val="24"/>
          <w:szCs w:val="24"/>
        </w:rPr>
        <w:t xml:space="preserve">Численность трудоспособного населения в трудоспособном возрасте по </w:t>
      </w:r>
      <w:r w:rsidRPr="00556F67">
        <w:rPr>
          <w:rFonts w:ascii="Times New Roman" w:hAnsi="Times New Roman" w:cs="Times New Roman"/>
          <w:sz w:val="24"/>
          <w:szCs w:val="24"/>
        </w:rPr>
        <w:t xml:space="preserve">данным </w:t>
      </w:r>
      <w:r w:rsidR="00B14C7E" w:rsidRPr="00556F67">
        <w:rPr>
          <w:rFonts w:ascii="Times New Roman" w:hAnsi="Times New Roman" w:cs="Times New Roman"/>
          <w:sz w:val="24"/>
          <w:szCs w:val="24"/>
        </w:rPr>
        <w:t xml:space="preserve">за </w:t>
      </w:r>
      <w:r w:rsidR="00B14C7E" w:rsidRPr="00556F67">
        <w:rPr>
          <w:rFonts w:ascii="Times New Roman" w:hAnsi="Times New Roman" w:cs="Times New Roman"/>
          <w:color w:val="000000"/>
          <w:sz w:val="24"/>
          <w:szCs w:val="24"/>
        </w:rPr>
        <w:t xml:space="preserve">2015 </w:t>
      </w:r>
      <w:r w:rsidRPr="00556F67">
        <w:rPr>
          <w:rFonts w:ascii="Times New Roman" w:hAnsi="Times New Roman" w:cs="Times New Roman"/>
          <w:color w:val="000000"/>
          <w:sz w:val="24"/>
          <w:szCs w:val="24"/>
        </w:rPr>
        <w:t xml:space="preserve">год составила  </w:t>
      </w:r>
      <w:r w:rsidR="00556F67" w:rsidRPr="00556F67">
        <w:rPr>
          <w:rFonts w:ascii="Times New Roman" w:hAnsi="Times New Roman" w:cs="Times New Roman"/>
          <w:color w:val="000000"/>
          <w:sz w:val="24"/>
          <w:szCs w:val="24"/>
        </w:rPr>
        <w:t>2477</w:t>
      </w:r>
      <w:r w:rsidRPr="00556F67">
        <w:rPr>
          <w:rFonts w:ascii="Times New Roman" w:hAnsi="Times New Roman" w:cs="Times New Roman"/>
          <w:color w:val="000000"/>
          <w:sz w:val="24"/>
          <w:szCs w:val="24"/>
        </w:rPr>
        <w:t xml:space="preserve"> человек, что составляет 5</w:t>
      </w:r>
      <w:r w:rsidR="00556F67" w:rsidRPr="00556F67">
        <w:rPr>
          <w:rFonts w:ascii="Times New Roman" w:hAnsi="Times New Roman" w:cs="Times New Roman"/>
          <w:color w:val="000000"/>
          <w:sz w:val="24"/>
          <w:szCs w:val="24"/>
        </w:rPr>
        <w:t>3</w:t>
      </w:r>
      <w:r w:rsidRPr="00556F67">
        <w:rPr>
          <w:rFonts w:ascii="Times New Roman" w:hAnsi="Times New Roman" w:cs="Times New Roman"/>
          <w:color w:val="000000"/>
          <w:sz w:val="24"/>
          <w:szCs w:val="24"/>
        </w:rPr>
        <w:t>%</w:t>
      </w:r>
      <w:r w:rsidR="004B4F22">
        <w:rPr>
          <w:rFonts w:ascii="Times New Roman" w:hAnsi="Times New Roman" w:cs="Times New Roman"/>
          <w:color w:val="000000"/>
          <w:sz w:val="24"/>
          <w:szCs w:val="24"/>
        </w:rPr>
        <w:t xml:space="preserve"> от общей</w:t>
      </w:r>
      <w:r w:rsidRPr="00556F67">
        <w:rPr>
          <w:rFonts w:ascii="Times New Roman" w:hAnsi="Times New Roman" w:cs="Times New Roman"/>
          <w:color w:val="000000"/>
          <w:sz w:val="24"/>
          <w:szCs w:val="24"/>
        </w:rPr>
        <w:t xml:space="preserve"> численности населения </w:t>
      </w:r>
      <w:r w:rsidR="002C030A" w:rsidRPr="00556F67">
        <w:rPr>
          <w:rFonts w:ascii="Times New Roman" w:hAnsi="Times New Roman" w:cs="Times New Roman"/>
          <w:color w:val="000000"/>
          <w:sz w:val="24"/>
          <w:szCs w:val="24"/>
        </w:rPr>
        <w:t>сельского</w:t>
      </w:r>
      <w:r w:rsidRPr="00556F67">
        <w:rPr>
          <w:rFonts w:ascii="Times New Roman" w:hAnsi="Times New Roman" w:cs="Times New Roman"/>
          <w:color w:val="000000"/>
          <w:sz w:val="24"/>
          <w:szCs w:val="24"/>
        </w:rPr>
        <w:t xml:space="preserve"> поселения.</w:t>
      </w:r>
      <w:r w:rsidR="00B14C7E" w:rsidRPr="00556F67">
        <w:rPr>
          <w:rFonts w:ascii="Times New Roman" w:hAnsi="Times New Roman" w:cs="Times New Roman"/>
          <w:color w:val="000000"/>
          <w:sz w:val="24"/>
          <w:szCs w:val="24"/>
        </w:rPr>
        <w:t xml:space="preserve"> </w:t>
      </w:r>
      <w:r w:rsidRPr="00556F67">
        <w:rPr>
          <w:rFonts w:ascii="Times New Roman" w:hAnsi="Times New Roman" w:cs="Times New Roman"/>
          <w:color w:val="000000"/>
          <w:sz w:val="24"/>
          <w:szCs w:val="24"/>
        </w:rPr>
        <w:t xml:space="preserve">Численность занятого трудового населения составила </w:t>
      </w:r>
      <w:r w:rsidR="00E30E08">
        <w:rPr>
          <w:rFonts w:ascii="Times New Roman" w:hAnsi="Times New Roman" w:cs="Times New Roman"/>
          <w:color w:val="000000"/>
          <w:sz w:val="24"/>
          <w:szCs w:val="24"/>
        </w:rPr>
        <w:t>2095</w:t>
      </w:r>
      <w:r w:rsidR="00556F67" w:rsidRPr="00556F67">
        <w:rPr>
          <w:rFonts w:ascii="Times New Roman" w:hAnsi="Times New Roman" w:cs="Times New Roman"/>
          <w:color w:val="000000"/>
          <w:sz w:val="24"/>
          <w:szCs w:val="24"/>
        </w:rPr>
        <w:t xml:space="preserve"> </w:t>
      </w:r>
      <w:r w:rsidRPr="00556F67">
        <w:rPr>
          <w:rFonts w:ascii="Times New Roman" w:hAnsi="Times New Roman" w:cs="Times New Roman"/>
          <w:color w:val="000000"/>
          <w:sz w:val="24"/>
          <w:szCs w:val="24"/>
        </w:rPr>
        <w:t>чел. (</w:t>
      </w:r>
      <w:r w:rsidR="00E30E08">
        <w:rPr>
          <w:rFonts w:ascii="Times New Roman" w:hAnsi="Times New Roman" w:cs="Times New Roman"/>
          <w:color w:val="000000"/>
          <w:sz w:val="24"/>
          <w:szCs w:val="24"/>
        </w:rPr>
        <w:t xml:space="preserve">45 </w:t>
      </w:r>
      <w:r w:rsidRPr="00556F67">
        <w:rPr>
          <w:rFonts w:ascii="Times New Roman" w:hAnsi="Times New Roman" w:cs="Times New Roman"/>
          <w:color w:val="000000"/>
          <w:sz w:val="24"/>
          <w:szCs w:val="24"/>
        </w:rPr>
        <w:t>%)</w:t>
      </w:r>
      <w:r w:rsidRPr="00556F67">
        <w:rPr>
          <w:rFonts w:ascii="Times New Roman" w:hAnsi="Times New Roman" w:cs="Times New Roman"/>
          <w:color w:val="FF0000"/>
          <w:sz w:val="24"/>
          <w:szCs w:val="24"/>
        </w:rPr>
        <w:t xml:space="preserve"> </w:t>
      </w:r>
      <w:r w:rsidR="004B4F22" w:rsidRPr="004B4F22">
        <w:rPr>
          <w:rFonts w:ascii="Times New Roman" w:hAnsi="Times New Roman" w:cs="Times New Roman"/>
          <w:sz w:val="24"/>
          <w:szCs w:val="24"/>
        </w:rPr>
        <w:t xml:space="preserve">от общей </w:t>
      </w:r>
      <w:r w:rsidRPr="00556F67">
        <w:rPr>
          <w:rFonts w:ascii="Times New Roman" w:hAnsi="Times New Roman" w:cs="Times New Roman"/>
          <w:color w:val="000000"/>
          <w:sz w:val="24"/>
          <w:szCs w:val="24"/>
        </w:rPr>
        <w:t xml:space="preserve">численности населения </w:t>
      </w:r>
      <w:r w:rsidR="002C030A" w:rsidRPr="00556F67">
        <w:rPr>
          <w:rFonts w:ascii="Times New Roman" w:hAnsi="Times New Roman" w:cs="Times New Roman"/>
          <w:color w:val="000000"/>
          <w:sz w:val="24"/>
          <w:szCs w:val="24"/>
        </w:rPr>
        <w:t>сельского</w:t>
      </w:r>
      <w:r w:rsidRPr="00556F67">
        <w:rPr>
          <w:rFonts w:ascii="Times New Roman" w:hAnsi="Times New Roman" w:cs="Times New Roman"/>
          <w:color w:val="000000"/>
          <w:sz w:val="24"/>
          <w:szCs w:val="24"/>
        </w:rPr>
        <w:t xml:space="preserve"> </w:t>
      </w:r>
      <w:r w:rsidRPr="00556F67">
        <w:rPr>
          <w:rFonts w:ascii="Times New Roman" w:hAnsi="Times New Roman" w:cs="Times New Roman"/>
          <w:sz w:val="24"/>
          <w:szCs w:val="24"/>
        </w:rPr>
        <w:t>поселения.</w:t>
      </w:r>
    </w:p>
    <w:p w:rsidR="00015DF6" w:rsidRPr="00D77180" w:rsidRDefault="00015DF6" w:rsidP="0091102E">
      <w:pPr>
        <w:spacing w:line="240" w:lineRule="auto"/>
        <w:ind w:firstLine="567"/>
        <w:jc w:val="both"/>
        <w:rPr>
          <w:b/>
          <w:noProof/>
          <w:color w:val="000000"/>
        </w:rPr>
      </w:pPr>
    </w:p>
    <w:p w:rsidR="00C6372A" w:rsidRPr="00F61430" w:rsidRDefault="00C6372A" w:rsidP="00015DF6">
      <w:pPr>
        <w:pStyle w:val="aa"/>
        <w:keepNext/>
        <w:spacing w:before="0" w:after="0"/>
        <w:jc w:val="both"/>
      </w:pPr>
      <w:r w:rsidRPr="00D77180">
        <w:t xml:space="preserve">Таблица 1. </w:t>
      </w:r>
      <w:r w:rsidR="000D3C25">
        <w:fldChar w:fldCharType="begin"/>
      </w:r>
      <w:r w:rsidR="00172DB0">
        <w:instrText xml:space="preserve"> SEQ Таблица_1. \* ARABIC </w:instrText>
      </w:r>
      <w:r w:rsidR="000D3C25">
        <w:fldChar w:fldCharType="separate"/>
      </w:r>
      <w:r w:rsidR="000303AA">
        <w:rPr>
          <w:noProof/>
        </w:rPr>
        <w:t>8</w:t>
      </w:r>
      <w:r w:rsidR="000D3C25">
        <w:rPr>
          <w:noProof/>
        </w:rPr>
        <w:fldChar w:fldCharType="end"/>
      </w:r>
      <w:r w:rsidRPr="00D77180">
        <w:t xml:space="preserve"> Занятость</w:t>
      </w:r>
      <w:r w:rsidRPr="00F61430">
        <w:t xml:space="preserve"> трудоспособного населения </w:t>
      </w:r>
      <w:r w:rsidR="002C030A" w:rsidRPr="00F61430">
        <w:t>Гремяченского сельского</w:t>
      </w:r>
      <w:r w:rsidRPr="00F61430">
        <w:t xml:space="preserve"> поселения по видам экономической деятельности</w:t>
      </w:r>
    </w:p>
    <w:tbl>
      <w:tblPr>
        <w:tblW w:w="9923" w:type="dxa"/>
        <w:tblInd w:w="108" w:type="dxa"/>
        <w:tblLook w:val="04A0"/>
      </w:tblPr>
      <w:tblGrid>
        <w:gridCol w:w="7797"/>
        <w:gridCol w:w="2126"/>
      </w:tblGrid>
      <w:tr w:rsidR="00C6372A" w:rsidRPr="001B764F" w:rsidTr="008A2649">
        <w:trPr>
          <w:trHeight w:val="377"/>
        </w:trPr>
        <w:tc>
          <w:tcPr>
            <w:tcW w:w="7797" w:type="dxa"/>
            <w:tcBorders>
              <w:top w:val="single" w:sz="8" w:space="0" w:color="000000"/>
              <w:left w:val="single" w:sz="8" w:space="0" w:color="000000"/>
              <w:bottom w:val="single" w:sz="4" w:space="0" w:color="auto"/>
              <w:right w:val="single" w:sz="4" w:space="0" w:color="auto"/>
            </w:tcBorders>
            <w:shd w:val="clear" w:color="auto" w:fill="DAEEF3" w:themeFill="accent5" w:themeFillTint="33"/>
            <w:hideMark/>
          </w:tcPr>
          <w:p w:rsidR="00C6372A" w:rsidRPr="00F61430" w:rsidRDefault="00C6372A" w:rsidP="0091102E">
            <w:pPr>
              <w:spacing w:line="240" w:lineRule="auto"/>
              <w:jc w:val="center"/>
              <w:rPr>
                <w:color w:val="000000"/>
              </w:rPr>
            </w:pPr>
            <w:r w:rsidRPr="00F61430">
              <w:rPr>
                <w:color w:val="000000"/>
              </w:rPr>
              <w:t>Показатели</w:t>
            </w:r>
          </w:p>
        </w:tc>
        <w:tc>
          <w:tcPr>
            <w:tcW w:w="21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6372A" w:rsidRPr="00F61430" w:rsidRDefault="00C6372A" w:rsidP="0091102E">
            <w:pPr>
              <w:spacing w:line="240" w:lineRule="auto"/>
              <w:jc w:val="center"/>
              <w:rPr>
                <w:color w:val="000000"/>
              </w:rPr>
            </w:pPr>
            <w:r w:rsidRPr="00F61430">
              <w:rPr>
                <w:color w:val="000000"/>
              </w:rPr>
              <w:t>2015 год</w:t>
            </w:r>
          </w:p>
        </w:tc>
      </w:tr>
      <w:tr w:rsidR="00C6372A" w:rsidRPr="001B764F" w:rsidTr="008A2649">
        <w:trPr>
          <w:trHeight w:val="377"/>
        </w:trPr>
        <w:tc>
          <w:tcPr>
            <w:tcW w:w="7797" w:type="dxa"/>
            <w:tcBorders>
              <w:top w:val="single" w:sz="8" w:space="0" w:color="000000"/>
              <w:left w:val="single" w:sz="8" w:space="0" w:color="000000"/>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Производство и распределение электроэнергии, газа и воды</w:t>
            </w:r>
          </w:p>
        </w:tc>
        <w:tc>
          <w:tcPr>
            <w:tcW w:w="2126" w:type="dxa"/>
            <w:tcBorders>
              <w:top w:val="single" w:sz="4" w:space="0" w:color="auto"/>
              <w:left w:val="single" w:sz="4" w:space="0" w:color="auto"/>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25</w:t>
            </w:r>
          </w:p>
        </w:tc>
      </w:tr>
      <w:tr w:rsidR="00C6372A" w:rsidRPr="001B764F" w:rsidTr="008A2649">
        <w:trPr>
          <w:trHeight w:val="371"/>
        </w:trPr>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91102E">
            <w:pPr>
              <w:spacing w:line="240" w:lineRule="auto"/>
              <w:rPr>
                <w:color w:val="000000"/>
              </w:rPr>
            </w:pPr>
            <w:r w:rsidRPr="00F61430">
              <w:rPr>
                <w:color w:val="000000"/>
              </w:rPr>
              <w:t>Сельское хозяйство, охота и лесное хозяйство</w:t>
            </w:r>
          </w:p>
        </w:tc>
        <w:tc>
          <w:tcPr>
            <w:tcW w:w="2126"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597</w:t>
            </w:r>
          </w:p>
        </w:tc>
      </w:tr>
      <w:tr w:rsidR="00C6372A" w:rsidRPr="001B764F" w:rsidTr="008A2649">
        <w:trPr>
          <w:trHeight w:val="371"/>
        </w:trPr>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91102E">
            <w:pPr>
              <w:spacing w:line="240" w:lineRule="auto"/>
              <w:rPr>
                <w:color w:val="000000"/>
              </w:rPr>
            </w:pPr>
            <w:r w:rsidRPr="00F61430">
              <w:rPr>
                <w:color w:val="000000"/>
              </w:rPr>
              <w:t>Обрабатывающие производства (производство пищевых продуктов, включая напитки и табака)</w:t>
            </w:r>
          </w:p>
        </w:tc>
        <w:tc>
          <w:tcPr>
            <w:tcW w:w="2126"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35</w:t>
            </w:r>
          </w:p>
        </w:tc>
      </w:tr>
      <w:tr w:rsidR="00C6372A" w:rsidRPr="001B764F" w:rsidTr="008A2649">
        <w:trPr>
          <w:trHeight w:val="679"/>
        </w:trPr>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91102E">
            <w:pPr>
              <w:spacing w:line="240" w:lineRule="auto"/>
              <w:rPr>
                <w:color w:val="000000"/>
              </w:rPr>
            </w:pPr>
            <w:r w:rsidRPr="00F61430">
              <w:rPr>
                <w:color w:val="000000"/>
              </w:rPr>
              <w:t>Оптовая и розничная торговля;  ремонт автотранспортных средств, мотоциклов, бытовых изделий и предметов личного пользования</w:t>
            </w:r>
          </w:p>
        </w:tc>
        <w:tc>
          <w:tcPr>
            <w:tcW w:w="2126"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108</w:t>
            </w:r>
          </w:p>
        </w:tc>
      </w:tr>
      <w:tr w:rsidR="00C6372A" w:rsidRPr="001B764F" w:rsidTr="008A2649">
        <w:trPr>
          <w:trHeight w:val="230"/>
        </w:trPr>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91102E">
            <w:pPr>
              <w:spacing w:line="240" w:lineRule="auto"/>
              <w:rPr>
                <w:color w:val="000000"/>
              </w:rPr>
            </w:pPr>
            <w:r w:rsidRPr="00F61430">
              <w:rPr>
                <w:color w:val="000000"/>
              </w:rPr>
              <w:lastRenderedPageBreak/>
              <w:t>Образование</w:t>
            </w:r>
          </w:p>
        </w:tc>
        <w:tc>
          <w:tcPr>
            <w:tcW w:w="2126"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125</w:t>
            </w:r>
          </w:p>
        </w:tc>
      </w:tr>
      <w:tr w:rsidR="00C6372A" w:rsidRPr="001B764F" w:rsidTr="008A2649">
        <w:trPr>
          <w:trHeight w:val="414"/>
        </w:trPr>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91102E">
            <w:pPr>
              <w:spacing w:line="240" w:lineRule="auto"/>
              <w:rPr>
                <w:color w:val="000000"/>
              </w:rPr>
            </w:pPr>
            <w:r w:rsidRPr="00F61430">
              <w:rPr>
                <w:color w:val="000000"/>
              </w:rPr>
              <w:t>Здравоохранение и предоставление социальных услуг</w:t>
            </w:r>
          </w:p>
        </w:tc>
        <w:tc>
          <w:tcPr>
            <w:tcW w:w="2126"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56</w:t>
            </w:r>
          </w:p>
        </w:tc>
      </w:tr>
      <w:tr w:rsidR="00C6372A" w:rsidRPr="001B764F" w:rsidTr="008A2649">
        <w:trPr>
          <w:trHeight w:val="575"/>
        </w:trPr>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C6372A" w:rsidRPr="00F61430" w:rsidRDefault="00C6372A" w:rsidP="0091102E">
            <w:pPr>
              <w:spacing w:line="240" w:lineRule="auto"/>
              <w:rPr>
                <w:color w:val="000000"/>
              </w:rPr>
            </w:pPr>
            <w:r w:rsidRPr="00F61430">
              <w:rPr>
                <w:color w:val="000000"/>
              </w:rPr>
              <w:t>Предоставление прочих коммунальных, социальных и персональных услуг</w:t>
            </w:r>
          </w:p>
        </w:tc>
        <w:tc>
          <w:tcPr>
            <w:tcW w:w="2126"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55</w:t>
            </w:r>
          </w:p>
        </w:tc>
      </w:tr>
      <w:tr w:rsidR="00C6372A" w:rsidRPr="001B764F" w:rsidTr="008A2649">
        <w:trPr>
          <w:trHeight w:val="270"/>
        </w:trPr>
        <w:tc>
          <w:tcPr>
            <w:tcW w:w="7797"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E30E08" w:rsidP="0091102E">
            <w:pPr>
              <w:spacing w:line="240" w:lineRule="auto"/>
              <w:rPr>
                <w:color w:val="000000"/>
              </w:rPr>
            </w:pPr>
            <w:r>
              <w:rPr>
                <w:color w:val="000000"/>
              </w:rPr>
              <w:t>Гостиницы и рестораны</w:t>
            </w:r>
          </w:p>
        </w:tc>
        <w:tc>
          <w:tcPr>
            <w:tcW w:w="2126"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8</w:t>
            </w:r>
          </w:p>
        </w:tc>
      </w:tr>
      <w:tr w:rsidR="00C6372A" w:rsidRPr="001B764F" w:rsidTr="008A2649">
        <w:trPr>
          <w:trHeight w:val="380"/>
        </w:trPr>
        <w:tc>
          <w:tcPr>
            <w:tcW w:w="7797"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Строительство</w:t>
            </w:r>
          </w:p>
        </w:tc>
        <w:tc>
          <w:tcPr>
            <w:tcW w:w="2126"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43</w:t>
            </w:r>
          </w:p>
        </w:tc>
      </w:tr>
      <w:tr w:rsidR="00C6372A" w:rsidRPr="001B764F" w:rsidTr="008A2649">
        <w:trPr>
          <w:trHeight w:val="414"/>
        </w:trPr>
        <w:tc>
          <w:tcPr>
            <w:tcW w:w="7797"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Финансовая деятельность</w:t>
            </w:r>
          </w:p>
        </w:tc>
        <w:tc>
          <w:tcPr>
            <w:tcW w:w="2126"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4</w:t>
            </w:r>
          </w:p>
        </w:tc>
      </w:tr>
      <w:tr w:rsidR="00C6372A" w:rsidRPr="001B764F" w:rsidTr="008A2649">
        <w:trPr>
          <w:trHeight w:val="314"/>
        </w:trPr>
        <w:tc>
          <w:tcPr>
            <w:tcW w:w="7797"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Операции с недвижимым имуществом, аренда и предоставление услуг</w:t>
            </w:r>
          </w:p>
        </w:tc>
        <w:tc>
          <w:tcPr>
            <w:tcW w:w="2126"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2</w:t>
            </w:r>
          </w:p>
        </w:tc>
      </w:tr>
      <w:tr w:rsidR="00C6372A" w:rsidRPr="001B764F" w:rsidTr="008A2649">
        <w:trPr>
          <w:trHeight w:val="276"/>
        </w:trPr>
        <w:tc>
          <w:tcPr>
            <w:tcW w:w="7797"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Транспорт и связь</w:t>
            </w:r>
          </w:p>
        </w:tc>
        <w:tc>
          <w:tcPr>
            <w:tcW w:w="2126" w:type="dxa"/>
            <w:tcBorders>
              <w:top w:val="single" w:sz="4" w:space="0" w:color="auto"/>
              <w:left w:val="nil"/>
              <w:bottom w:val="single" w:sz="4" w:space="0" w:color="auto"/>
              <w:right w:val="single" w:sz="4" w:space="0" w:color="auto"/>
            </w:tcBorders>
            <w:vAlign w:val="bottom"/>
          </w:tcPr>
          <w:p w:rsidR="00C6372A" w:rsidRPr="00F61430" w:rsidRDefault="00F61430" w:rsidP="0091102E">
            <w:pPr>
              <w:jc w:val="center"/>
              <w:rPr>
                <w:color w:val="000000"/>
              </w:rPr>
            </w:pPr>
            <w:r w:rsidRPr="00F61430">
              <w:rPr>
                <w:color w:val="000000"/>
              </w:rPr>
              <w:t>19</w:t>
            </w:r>
          </w:p>
        </w:tc>
      </w:tr>
      <w:tr w:rsidR="00C6372A" w:rsidRPr="001B764F" w:rsidTr="008A2649">
        <w:trPr>
          <w:trHeight w:val="276"/>
        </w:trPr>
        <w:tc>
          <w:tcPr>
            <w:tcW w:w="7797"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C6372A" w:rsidP="0091102E">
            <w:pPr>
              <w:spacing w:line="240" w:lineRule="auto"/>
              <w:rPr>
                <w:color w:val="000000"/>
              </w:rPr>
            </w:pPr>
            <w:r w:rsidRPr="00F61430">
              <w:rPr>
                <w:color w:val="000000"/>
              </w:rPr>
              <w:t>Государственное управление и обеспечение военной безопасности, социальное страхование</w:t>
            </w:r>
          </w:p>
        </w:tc>
        <w:tc>
          <w:tcPr>
            <w:tcW w:w="2126"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25</w:t>
            </w:r>
          </w:p>
        </w:tc>
      </w:tr>
      <w:tr w:rsidR="00C6372A" w:rsidRPr="001B764F" w:rsidTr="008A2649">
        <w:trPr>
          <w:trHeight w:val="274"/>
        </w:trPr>
        <w:tc>
          <w:tcPr>
            <w:tcW w:w="7797" w:type="dxa"/>
            <w:tcBorders>
              <w:top w:val="single" w:sz="4" w:space="0" w:color="auto"/>
              <w:left w:val="single" w:sz="4" w:space="0" w:color="auto"/>
              <w:bottom w:val="single" w:sz="4" w:space="0" w:color="auto"/>
              <w:right w:val="single" w:sz="4" w:space="0" w:color="auto"/>
            </w:tcBorders>
            <w:shd w:val="clear" w:color="auto" w:fill="auto"/>
          </w:tcPr>
          <w:p w:rsidR="00C6372A" w:rsidRPr="00F61430" w:rsidRDefault="008F065A" w:rsidP="0091102E">
            <w:pPr>
              <w:rPr>
                <w:color w:val="000000"/>
              </w:rPr>
            </w:pPr>
            <w:r w:rsidRPr="00F61430">
              <w:rPr>
                <w:color w:val="000000"/>
              </w:rPr>
              <w:t>Предприятия/организации</w:t>
            </w:r>
          </w:p>
        </w:tc>
        <w:tc>
          <w:tcPr>
            <w:tcW w:w="2126" w:type="dxa"/>
            <w:tcBorders>
              <w:top w:val="single" w:sz="4" w:space="0" w:color="auto"/>
              <w:left w:val="nil"/>
              <w:bottom w:val="single" w:sz="4" w:space="0" w:color="auto"/>
              <w:right w:val="single" w:sz="4" w:space="0" w:color="auto"/>
            </w:tcBorders>
            <w:vAlign w:val="bottom"/>
          </w:tcPr>
          <w:p w:rsidR="00C6372A" w:rsidRPr="00E30E08" w:rsidRDefault="00E30E08" w:rsidP="0091102E">
            <w:pPr>
              <w:jc w:val="center"/>
              <w:rPr>
                <w:color w:val="000000"/>
              </w:rPr>
            </w:pPr>
            <w:r w:rsidRPr="00E30E08">
              <w:rPr>
                <w:color w:val="000000"/>
              </w:rPr>
              <w:t>399</w:t>
            </w:r>
          </w:p>
        </w:tc>
      </w:tr>
    </w:tbl>
    <w:p w:rsidR="008F065A" w:rsidRPr="001B764F" w:rsidRDefault="008F065A" w:rsidP="0091102E">
      <w:pPr>
        <w:pStyle w:val="af2"/>
        <w:spacing w:after="0" w:line="240" w:lineRule="auto"/>
        <w:ind w:firstLine="567"/>
        <w:jc w:val="both"/>
        <w:rPr>
          <w:rFonts w:ascii="Times New Roman" w:hAnsi="Times New Roman" w:cs="Times New Roman"/>
          <w:color w:val="000000"/>
          <w:sz w:val="24"/>
          <w:szCs w:val="24"/>
          <w:highlight w:val="yellow"/>
        </w:rPr>
      </w:pPr>
    </w:p>
    <w:p w:rsidR="00C6372A" w:rsidRPr="008A2649" w:rsidRDefault="00C6372A" w:rsidP="0091102E">
      <w:pPr>
        <w:pStyle w:val="af2"/>
        <w:spacing w:after="0" w:line="240" w:lineRule="auto"/>
        <w:ind w:firstLine="567"/>
        <w:rPr>
          <w:rFonts w:ascii="Times New Roman" w:hAnsi="Times New Roman" w:cs="Times New Roman"/>
          <w:b/>
          <w:i/>
          <w:color w:val="000000"/>
          <w:sz w:val="24"/>
          <w:szCs w:val="24"/>
          <w:lang w:eastAsia="ru-RU"/>
        </w:rPr>
      </w:pPr>
      <w:r w:rsidRPr="008A2649">
        <w:rPr>
          <w:rFonts w:ascii="Times New Roman" w:hAnsi="Times New Roman" w:cs="Times New Roman"/>
          <w:b/>
          <w:i/>
          <w:color w:val="000000"/>
          <w:sz w:val="24"/>
          <w:szCs w:val="24"/>
          <w:lang w:eastAsia="ru-RU"/>
        </w:rPr>
        <w:t>Вывод:</w:t>
      </w:r>
    </w:p>
    <w:p w:rsidR="00C6372A" w:rsidRPr="00F351CD" w:rsidRDefault="00C6372A" w:rsidP="0091102E">
      <w:pPr>
        <w:pStyle w:val="af2"/>
        <w:spacing w:after="0" w:line="240" w:lineRule="auto"/>
        <w:ind w:firstLine="567"/>
        <w:jc w:val="both"/>
        <w:rPr>
          <w:rFonts w:ascii="Times New Roman" w:hAnsi="Times New Roman" w:cs="Times New Roman"/>
          <w:color w:val="000000"/>
          <w:sz w:val="24"/>
          <w:szCs w:val="24"/>
        </w:rPr>
      </w:pPr>
      <w:r w:rsidRPr="00582A99">
        <w:rPr>
          <w:rFonts w:ascii="Times New Roman" w:hAnsi="Times New Roman" w:cs="Times New Roman"/>
          <w:color w:val="000000"/>
          <w:sz w:val="24"/>
          <w:szCs w:val="24"/>
        </w:rPr>
        <w:t xml:space="preserve">Проведенный анализ демографической ситуации в </w:t>
      </w:r>
      <w:r w:rsidR="002C030A" w:rsidRPr="00582A99">
        <w:rPr>
          <w:rFonts w:ascii="Times New Roman" w:hAnsi="Times New Roman" w:cs="Times New Roman"/>
          <w:color w:val="000000"/>
          <w:sz w:val="24"/>
          <w:szCs w:val="24"/>
        </w:rPr>
        <w:t>Гремяченском сельском</w:t>
      </w:r>
      <w:r w:rsidRPr="00582A99">
        <w:rPr>
          <w:rFonts w:ascii="Times New Roman" w:hAnsi="Times New Roman" w:cs="Times New Roman"/>
          <w:color w:val="000000"/>
          <w:sz w:val="24"/>
          <w:szCs w:val="24"/>
        </w:rPr>
        <w:t xml:space="preserve"> поселении показывает, что территория находится в стадии длительной и устойчивой депопуляции, которая обусловлена изменением параметров </w:t>
      </w:r>
      <w:r w:rsidRPr="00F351CD">
        <w:rPr>
          <w:rFonts w:ascii="Times New Roman" w:hAnsi="Times New Roman" w:cs="Times New Roman"/>
          <w:color w:val="000000"/>
          <w:sz w:val="24"/>
          <w:szCs w:val="24"/>
        </w:rPr>
        <w:t xml:space="preserve">воспроизводства населения. Об этом говорят высокие показатели смертности, низкие показатели рождаемости, так же, необходимо отметить высокую демографическую нагрузку, старение населения. Таким образом, все свидетельствует о том, что сельское поселение относится к регрессивном типу. </w:t>
      </w:r>
    </w:p>
    <w:p w:rsidR="00C6372A" w:rsidRPr="00F351CD" w:rsidRDefault="00C6372A" w:rsidP="0091102E">
      <w:pPr>
        <w:pStyle w:val="af2"/>
        <w:spacing w:after="0" w:line="240" w:lineRule="auto"/>
        <w:ind w:firstLine="567"/>
        <w:jc w:val="both"/>
        <w:rPr>
          <w:rFonts w:ascii="Times New Roman" w:hAnsi="Times New Roman" w:cs="Times New Roman"/>
          <w:color w:val="000000"/>
          <w:sz w:val="24"/>
          <w:szCs w:val="24"/>
        </w:rPr>
      </w:pPr>
      <w:r w:rsidRPr="00F351CD">
        <w:rPr>
          <w:rFonts w:ascii="Times New Roman" w:hAnsi="Times New Roman" w:cs="Times New Roman"/>
          <w:color w:val="000000"/>
          <w:sz w:val="24"/>
          <w:szCs w:val="24"/>
        </w:rPr>
        <w:t xml:space="preserve">Учитывая эти особенности, единственным инструментом стабилизации численности населения и возрастной его структуры является увеличение миграционного прироста. При этом, учитывая соразмерность происходящих естественных процессов и миграционную подвижность, привлечение и сохранение на территории </w:t>
      </w:r>
      <w:r w:rsidR="002C030A" w:rsidRPr="00F351CD">
        <w:rPr>
          <w:rFonts w:ascii="Times New Roman" w:hAnsi="Times New Roman" w:cs="Times New Roman"/>
          <w:color w:val="000000"/>
          <w:sz w:val="24"/>
          <w:szCs w:val="24"/>
        </w:rPr>
        <w:t>сельского</w:t>
      </w:r>
      <w:r w:rsidRPr="00F351CD">
        <w:rPr>
          <w:rFonts w:ascii="Times New Roman" w:hAnsi="Times New Roman" w:cs="Times New Roman"/>
          <w:color w:val="000000"/>
          <w:sz w:val="24"/>
          <w:szCs w:val="24"/>
        </w:rPr>
        <w:t xml:space="preserve">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w:t>
      </w:r>
      <w:r w:rsidR="002C030A" w:rsidRPr="00F351CD">
        <w:rPr>
          <w:rFonts w:ascii="Times New Roman" w:hAnsi="Times New Roman" w:cs="Times New Roman"/>
          <w:color w:val="000000"/>
          <w:sz w:val="24"/>
          <w:szCs w:val="24"/>
        </w:rPr>
        <w:t>Гремяченском сельском</w:t>
      </w:r>
      <w:r w:rsidRPr="00F351CD">
        <w:rPr>
          <w:rFonts w:ascii="Times New Roman" w:hAnsi="Times New Roman" w:cs="Times New Roman"/>
          <w:color w:val="000000"/>
          <w:sz w:val="24"/>
          <w:szCs w:val="24"/>
        </w:rPr>
        <w:t xml:space="preserve">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w:t>
      </w:r>
    </w:p>
    <w:p w:rsidR="001B764F" w:rsidRPr="00F351CD" w:rsidRDefault="001B764F" w:rsidP="0091102E">
      <w:pPr>
        <w:pStyle w:val="af2"/>
        <w:spacing w:after="0" w:line="240" w:lineRule="auto"/>
        <w:ind w:firstLine="567"/>
        <w:jc w:val="both"/>
        <w:rPr>
          <w:rFonts w:ascii="Times New Roman" w:hAnsi="Times New Roman" w:cs="Times New Roman"/>
          <w:color w:val="000000"/>
          <w:sz w:val="24"/>
          <w:szCs w:val="24"/>
        </w:rPr>
      </w:pPr>
    </w:p>
    <w:p w:rsidR="000324A3" w:rsidRPr="00F351CD" w:rsidRDefault="000324A3" w:rsidP="0091102E">
      <w:pPr>
        <w:pStyle w:val="2"/>
      </w:pPr>
      <w:bookmarkStart w:id="15" w:name="_Toc529537760"/>
      <w:r w:rsidRPr="00F351CD">
        <w:t>Экономическая база и анализ бюджета</w:t>
      </w:r>
      <w:bookmarkEnd w:id="15"/>
    </w:p>
    <w:p w:rsidR="000324A3" w:rsidRDefault="000324A3" w:rsidP="0091102E"/>
    <w:p w:rsidR="00643A7B" w:rsidRPr="004B399C" w:rsidRDefault="00643A7B" w:rsidP="0091102E">
      <w:pPr>
        <w:pStyle w:val="af2"/>
        <w:spacing w:after="0" w:line="240" w:lineRule="auto"/>
        <w:ind w:firstLine="567"/>
        <w:jc w:val="both"/>
        <w:rPr>
          <w:rFonts w:ascii="Times New Roman" w:hAnsi="Times New Roman" w:cs="Times New Roman"/>
          <w:color w:val="000000"/>
          <w:sz w:val="24"/>
          <w:szCs w:val="24"/>
        </w:rPr>
      </w:pPr>
      <w:r w:rsidRPr="004B399C">
        <w:rPr>
          <w:rFonts w:ascii="Times New Roman" w:hAnsi="Times New Roman" w:cs="Times New Roman"/>
          <w:color w:val="000000"/>
          <w:sz w:val="24"/>
          <w:szCs w:val="24"/>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бюджета на основе надёжных источников финансирования.</w:t>
      </w:r>
    </w:p>
    <w:p w:rsidR="00643A7B" w:rsidRDefault="00643A7B" w:rsidP="0091102E">
      <w:pPr>
        <w:pStyle w:val="af2"/>
        <w:spacing w:after="0" w:line="240" w:lineRule="auto"/>
        <w:ind w:firstLine="567"/>
        <w:jc w:val="both"/>
        <w:rPr>
          <w:rFonts w:ascii="Times New Roman" w:hAnsi="Times New Roman" w:cs="Times New Roman"/>
          <w:color w:val="000000"/>
          <w:sz w:val="24"/>
          <w:szCs w:val="24"/>
        </w:rPr>
      </w:pPr>
      <w:r w:rsidRPr="004B399C">
        <w:rPr>
          <w:rFonts w:ascii="Times New Roman" w:hAnsi="Times New Roman" w:cs="Times New Roman"/>
          <w:color w:val="000000"/>
          <w:sz w:val="24"/>
          <w:szCs w:val="24"/>
        </w:rPr>
        <w:t>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w:t>
      </w:r>
      <w:r w:rsidR="008F065A" w:rsidRPr="004B399C">
        <w:rPr>
          <w:rFonts w:ascii="Times New Roman" w:hAnsi="Times New Roman" w:cs="Times New Roman"/>
          <w:color w:val="000000"/>
          <w:sz w:val="24"/>
          <w:szCs w:val="24"/>
        </w:rPr>
        <w:t>ного территориального развития.</w:t>
      </w:r>
    </w:p>
    <w:p w:rsidR="00AF2CCC" w:rsidRPr="004B399C" w:rsidRDefault="00AF2CCC" w:rsidP="0091102E">
      <w:pPr>
        <w:pStyle w:val="af2"/>
        <w:spacing w:after="0" w:line="240" w:lineRule="auto"/>
        <w:ind w:firstLine="567"/>
        <w:jc w:val="both"/>
        <w:rPr>
          <w:rFonts w:ascii="Times New Roman" w:hAnsi="Times New Roman" w:cs="Times New Roman"/>
          <w:color w:val="000000"/>
          <w:sz w:val="24"/>
          <w:szCs w:val="24"/>
        </w:rPr>
      </w:pPr>
    </w:p>
    <w:p w:rsidR="008805BB" w:rsidRDefault="008805BB" w:rsidP="00A45955">
      <w:pPr>
        <w:pStyle w:val="aa"/>
        <w:keepNext/>
        <w:spacing w:before="0" w:after="0"/>
        <w:jc w:val="both"/>
      </w:pPr>
      <w:r w:rsidRPr="00D77180">
        <w:lastRenderedPageBreak/>
        <w:t xml:space="preserve">Таблица 1. </w:t>
      </w:r>
      <w:r w:rsidR="000D3C25">
        <w:fldChar w:fldCharType="begin"/>
      </w:r>
      <w:r w:rsidR="00172DB0">
        <w:instrText xml:space="preserve"> SEQ Таблица_1. \* ARABIC </w:instrText>
      </w:r>
      <w:r w:rsidR="000D3C25">
        <w:fldChar w:fldCharType="separate"/>
      </w:r>
      <w:r w:rsidR="000303AA">
        <w:rPr>
          <w:noProof/>
        </w:rPr>
        <w:t>9</w:t>
      </w:r>
      <w:r w:rsidR="000D3C25">
        <w:rPr>
          <w:noProof/>
        </w:rPr>
        <w:fldChar w:fldCharType="end"/>
      </w:r>
      <w:r w:rsidRPr="00D77180">
        <w:t xml:space="preserve"> </w:t>
      </w:r>
      <w:r w:rsidR="00A45955" w:rsidRPr="00D77180">
        <w:t>Предприятия и</w:t>
      </w:r>
      <w:r w:rsidR="00A45955">
        <w:t xml:space="preserve"> организации </w:t>
      </w:r>
      <w:r w:rsidR="002C030A">
        <w:t>Гремяченского сельского</w:t>
      </w:r>
      <w:r>
        <w:t xml:space="preserve"> поселения</w:t>
      </w:r>
    </w:p>
    <w:p w:rsidR="001539FA" w:rsidRDefault="001539FA" w:rsidP="00A45955">
      <w:pPr>
        <w:pStyle w:val="aa"/>
        <w:keepNext/>
        <w:spacing w:before="0" w:after="0"/>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7"/>
        <w:gridCol w:w="5246"/>
      </w:tblGrid>
      <w:tr w:rsidR="00643A7B" w:rsidRPr="0073659A" w:rsidTr="00AF5DBB">
        <w:tc>
          <w:tcPr>
            <w:tcW w:w="4677" w:type="dxa"/>
            <w:shd w:val="clear" w:color="auto" w:fill="DAEEF3" w:themeFill="accent5" w:themeFillTint="33"/>
          </w:tcPr>
          <w:p w:rsidR="00643A7B" w:rsidRPr="0073659A" w:rsidRDefault="00643A7B" w:rsidP="0091102E">
            <w:pPr>
              <w:tabs>
                <w:tab w:val="left" w:pos="915"/>
                <w:tab w:val="center" w:pos="4677"/>
              </w:tabs>
              <w:spacing w:line="240" w:lineRule="auto"/>
              <w:jc w:val="center"/>
              <w:rPr>
                <w:b/>
              </w:rPr>
            </w:pPr>
            <w:r w:rsidRPr="0073659A">
              <w:rPr>
                <w:b/>
              </w:rPr>
              <w:t>Наименование предприятия</w:t>
            </w:r>
          </w:p>
        </w:tc>
        <w:tc>
          <w:tcPr>
            <w:tcW w:w="5246" w:type="dxa"/>
            <w:shd w:val="clear" w:color="auto" w:fill="DAEEF3" w:themeFill="accent5" w:themeFillTint="33"/>
          </w:tcPr>
          <w:p w:rsidR="00643A7B" w:rsidRPr="0073659A" w:rsidRDefault="00643A7B" w:rsidP="0091102E">
            <w:pPr>
              <w:tabs>
                <w:tab w:val="left" w:pos="915"/>
                <w:tab w:val="center" w:pos="4677"/>
              </w:tabs>
              <w:spacing w:line="240" w:lineRule="auto"/>
              <w:jc w:val="center"/>
              <w:rPr>
                <w:b/>
              </w:rPr>
            </w:pPr>
            <w:r w:rsidRPr="0073659A">
              <w:rPr>
                <w:b/>
              </w:rPr>
              <w:t>Вид деятельности</w:t>
            </w:r>
          </w:p>
        </w:tc>
      </w:tr>
      <w:tr w:rsidR="00902FAB" w:rsidRPr="0073659A" w:rsidTr="00AF5DBB">
        <w:trPr>
          <w:trHeight w:val="279"/>
        </w:trPr>
        <w:tc>
          <w:tcPr>
            <w:tcW w:w="4677" w:type="dxa"/>
          </w:tcPr>
          <w:p w:rsidR="009D4920" w:rsidRDefault="009D4920" w:rsidP="00522739">
            <w:pPr>
              <w:spacing w:line="240" w:lineRule="auto"/>
            </w:pPr>
            <w:r>
              <w:t>СХП «Хохольское 1»</w:t>
            </w:r>
          </w:p>
          <w:p w:rsidR="00902FAB" w:rsidRPr="0073659A" w:rsidRDefault="00902FAB" w:rsidP="00522739">
            <w:pPr>
              <w:spacing w:line="240" w:lineRule="auto"/>
            </w:pPr>
            <w:r w:rsidRPr="0073659A">
              <w:t xml:space="preserve">отделение </w:t>
            </w:r>
            <w:r w:rsidR="009D4920">
              <w:t>ООО «</w:t>
            </w:r>
            <w:r w:rsidRPr="0073659A">
              <w:t>Рудкино</w:t>
            </w:r>
            <w:r w:rsidR="009D4920">
              <w:t>»</w:t>
            </w:r>
          </w:p>
        </w:tc>
        <w:tc>
          <w:tcPr>
            <w:tcW w:w="5246" w:type="dxa"/>
          </w:tcPr>
          <w:p w:rsidR="00902FAB" w:rsidRPr="0073659A" w:rsidRDefault="00AF5DBB" w:rsidP="004B4F22">
            <w:pPr>
              <w:spacing w:line="240" w:lineRule="auto"/>
            </w:pPr>
            <w:r w:rsidRPr="0073659A">
              <w:t>В</w:t>
            </w:r>
            <w:r w:rsidR="00902FAB" w:rsidRPr="0073659A">
              <w:t>ыращивани</w:t>
            </w:r>
            <w:r w:rsidR="004B4F22">
              <w:t>е</w:t>
            </w:r>
            <w:r w:rsidR="00902FAB" w:rsidRPr="0073659A">
              <w:t xml:space="preserve"> зерновых </w:t>
            </w:r>
            <w:r w:rsidRPr="0073659A">
              <w:t>культур</w:t>
            </w:r>
          </w:p>
        </w:tc>
      </w:tr>
      <w:tr w:rsidR="00902FAB" w:rsidRPr="0073659A" w:rsidTr="00AF5DBB">
        <w:tc>
          <w:tcPr>
            <w:tcW w:w="4677" w:type="dxa"/>
          </w:tcPr>
          <w:p w:rsidR="00902FAB" w:rsidRPr="0073659A" w:rsidRDefault="00902FAB" w:rsidP="00522739">
            <w:pPr>
              <w:spacing w:line="240" w:lineRule="auto"/>
            </w:pPr>
            <w:r w:rsidRPr="0073659A">
              <w:t>ИП ГКФХ  Федоренко Т.С.</w:t>
            </w:r>
          </w:p>
        </w:tc>
        <w:tc>
          <w:tcPr>
            <w:tcW w:w="5246" w:type="dxa"/>
          </w:tcPr>
          <w:p w:rsidR="00902FAB" w:rsidRPr="0073659A" w:rsidRDefault="004B4F22" w:rsidP="00522739">
            <w:pPr>
              <w:spacing w:line="240" w:lineRule="auto"/>
            </w:pPr>
            <w:r>
              <w:t>П</w:t>
            </w:r>
            <w:r w:rsidR="00902FAB" w:rsidRPr="0073659A">
              <w:t>роизводственный цех</w:t>
            </w:r>
            <w:r w:rsidR="00AF5DBB" w:rsidRPr="0073659A">
              <w:t xml:space="preserve"> (инкубатор)</w:t>
            </w:r>
          </w:p>
        </w:tc>
      </w:tr>
      <w:tr w:rsidR="00902FAB" w:rsidRPr="0073659A" w:rsidTr="00AF5DBB">
        <w:tc>
          <w:tcPr>
            <w:tcW w:w="4677" w:type="dxa"/>
          </w:tcPr>
          <w:p w:rsidR="00902FAB" w:rsidRPr="0073659A" w:rsidRDefault="00820080" w:rsidP="004B4F22">
            <w:pPr>
              <w:spacing w:line="240" w:lineRule="auto"/>
            </w:pPr>
            <w:r>
              <w:t>ОАО</w:t>
            </w:r>
            <w:r w:rsidR="00902FAB" w:rsidRPr="0073659A">
              <w:t xml:space="preserve"> </w:t>
            </w:r>
            <w:r w:rsidR="004B4F22">
              <w:t>«</w:t>
            </w:r>
            <w:r w:rsidR="00902FAB" w:rsidRPr="0073659A">
              <w:t xml:space="preserve">Ветсанутильзавод </w:t>
            </w:r>
            <w:r w:rsidR="004B4F22">
              <w:t>«</w:t>
            </w:r>
            <w:r w:rsidR="00902FAB" w:rsidRPr="0073659A">
              <w:t>Гремяченский</w:t>
            </w:r>
            <w:r w:rsidR="004B4F22">
              <w:t>»</w:t>
            </w:r>
          </w:p>
        </w:tc>
        <w:tc>
          <w:tcPr>
            <w:tcW w:w="5246" w:type="dxa"/>
          </w:tcPr>
          <w:p w:rsidR="00902FAB" w:rsidRPr="0073659A" w:rsidRDefault="00902FAB" w:rsidP="00522739">
            <w:pPr>
              <w:spacing w:line="240" w:lineRule="auto"/>
            </w:pPr>
            <w:r w:rsidRPr="0073659A">
              <w:t>Оказание услуг в области животноводства, кроме ветеринарии</w:t>
            </w:r>
          </w:p>
        </w:tc>
      </w:tr>
      <w:tr w:rsidR="00902FAB" w:rsidRPr="0073659A" w:rsidTr="00AF5DBB">
        <w:tc>
          <w:tcPr>
            <w:tcW w:w="4677" w:type="dxa"/>
          </w:tcPr>
          <w:p w:rsidR="00902FAB" w:rsidRPr="0073659A" w:rsidRDefault="00902FAB" w:rsidP="00522739">
            <w:pPr>
              <w:spacing w:line="240" w:lineRule="auto"/>
            </w:pPr>
            <w:r w:rsidRPr="0073659A">
              <w:t>ИП Бугоров И.Н.</w:t>
            </w:r>
          </w:p>
        </w:tc>
        <w:tc>
          <w:tcPr>
            <w:tcW w:w="5246" w:type="dxa"/>
          </w:tcPr>
          <w:p w:rsidR="00902FAB" w:rsidRPr="0073659A" w:rsidRDefault="004B4F22" w:rsidP="00522739">
            <w:pPr>
              <w:spacing w:line="240" w:lineRule="auto"/>
            </w:pPr>
            <w:r>
              <w:t>П</w:t>
            </w:r>
            <w:r w:rsidR="00902FAB" w:rsidRPr="0073659A">
              <w:t xml:space="preserve">роизводство швейных изделий </w:t>
            </w:r>
          </w:p>
        </w:tc>
      </w:tr>
      <w:tr w:rsidR="00902FAB" w:rsidRPr="0073659A" w:rsidTr="00AF5DBB">
        <w:tc>
          <w:tcPr>
            <w:tcW w:w="4677" w:type="dxa"/>
          </w:tcPr>
          <w:p w:rsidR="00902FAB" w:rsidRPr="0073659A" w:rsidRDefault="00902FAB" w:rsidP="00522739">
            <w:pPr>
              <w:spacing w:line="240" w:lineRule="auto"/>
            </w:pPr>
            <w:r w:rsidRPr="0073659A">
              <w:t>ОАО Гремяченское АТП</w:t>
            </w:r>
          </w:p>
        </w:tc>
        <w:tc>
          <w:tcPr>
            <w:tcW w:w="5246" w:type="dxa"/>
          </w:tcPr>
          <w:p w:rsidR="00902FAB" w:rsidRPr="0073659A" w:rsidRDefault="004B4F22" w:rsidP="00522739">
            <w:pPr>
              <w:spacing w:line="240" w:lineRule="auto"/>
            </w:pPr>
            <w:r>
              <w:t>П</w:t>
            </w:r>
            <w:r w:rsidR="00902FAB" w:rsidRPr="0073659A">
              <w:t>еревозка пассажиров</w:t>
            </w:r>
          </w:p>
        </w:tc>
      </w:tr>
      <w:tr w:rsidR="00902FAB" w:rsidRPr="0073659A" w:rsidTr="00AF5DBB">
        <w:tc>
          <w:tcPr>
            <w:tcW w:w="4677" w:type="dxa"/>
          </w:tcPr>
          <w:p w:rsidR="00902FAB" w:rsidRPr="0073659A" w:rsidRDefault="00902FAB" w:rsidP="004B4F22">
            <w:pPr>
              <w:spacing w:line="240" w:lineRule="auto"/>
            </w:pPr>
            <w:r w:rsidRPr="0073659A">
              <w:t xml:space="preserve">ООО </w:t>
            </w:r>
            <w:r w:rsidR="004B4F22">
              <w:t>«</w:t>
            </w:r>
            <w:r w:rsidRPr="0073659A">
              <w:t xml:space="preserve"> Гремячье</w:t>
            </w:r>
            <w:r w:rsidR="004B4F22">
              <w:t>»</w:t>
            </w:r>
            <w:r w:rsidRPr="0073659A">
              <w:t xml:space="preserve"> </w:t>
            </w:r>
          </w:p>
        </w:tc>
        <w:tc>
          <w:tcPr>
            <w:tcW w:w="5246" w:type="dxa"/>
          </w:tcPr>
          <w:p w:rsidR="00902FAB" w:rsidRPr="0073659A" w:rsidRDefault="004B4F22" w:rsidP="00522739">
            <w:pPr>
              <w:spacing w:line="240" w:lineRule="auto"/>
            </w:pPr>
            <w:r>
              <w:t>В</w:t>
            </w:r>
            <w:r w:rsidR="00902FAB" w:rsidRPr="0073659A">
              <w:t>ыработка масла растительного не рафинированного, розлив питьевой воды</w:t>
            </w:r>
          </w:p>
        </w:tc>
      </w:tr>
      <w:tr w:rsidR="0073659A" w:rsidRPr="0073659A" w:rsidTr="00AF5DBB">
        <w:tc>
          <w:tcPr>
            <w:tcW w:w="4677" w:type="dxa"/>
          </w:tcPr>
          <w:p w:rsidR="0073659A" w:rsidRPr="0073659A" w:rsidRDefault="0073659A" w:rsidP="009D4920">
            <w:pPr>
              <w:spacing w:line="240" w:lineRule="auto"/>
            </w:pPr>
            <w:r w:rsidRPr="0073659A">
              <w:t> ИП Егиазарян О.С.</w:t>
            </w:r>
          </w:p>
        </w:tc>
        <w:tc>
          <w:tcPr>
            <w:tcW w:w="5246" w:type="dxa"/>
          </w:tcPr>
          <w:p w:rsidR="0073659A" w:rsidRPr="0073659A" w:rsidRDefault="0073659A" w:rsidP="009D4920">
            <w:pPr>
              <w:spacing w:line="240" w:lineRule="auto"/>
            </w:pPr>
            <w:r w:rsidRPr="0073659A">
              <w:t>Производство стройматериалов</w:t>
            </w:r>
          </w:p>
        </w:tc>
      </w:tr>
      <w:tr w:rsidR="00902FAB" w:rsidRPr="0073659A" w:rsidTr="00AF5DBB">
        <w:tc>
          <w:tcPr>
            <w:tcW w:w="4677" w:type="dxa"/>
          </w:tcPr>
          <w:p w:rsidR="00902FAB" w:rsidRPr="0073659A" w:rsidRDefault="00902FAB" w:rsidP="00522739">
            <w:pPr>
              <w:spacing w:line="240" w:lineRule="auto"/>
            </w:pPr>
            <w:r w:rsidRPr="0073659A">
              <w:t> АЗС</w:t>
            </w:r>
          </w:p>
        </w:tc>
        <w:tc>
          <w:tcPr>
            <w:tcW w:w="5246" w:type="dxa"/>
          </w:tcPr>
          <w:p w:rsidR="00902FAB" w:rsidRPr="0073659A" w:rsidRDefault="004B4F22" w:rsidP="00522739">
            <w:pPr>
              <w:spacing w:line="240" w:lineRule="auto"/>
            </w:pPr>
            <w:r>
              <w:t>Р</w:t>
            </w:r>
            <w:r w:rsidR="00902FAB" w:rsidRPr="0073659A">
              <w:t>еализация нефтепродуктов</w:t>
            </w:r>
          </w:p>
        </w:tc>
      </w:tr>
      <w:tr w:rsidR="0073659A" w:rsidRPr="0073659A" w:rsidTr="00AF5DBB">
        <w:tc>
          <w:tcPr>
            <w:tcW w:w="4677" w:type="dxa"/>
          </w:tcPr>
          <w:p w:rsidR="0073659A" w:rsidRPr="0073659A" w:rsidRDefault="0073659A" w:rsidP="00522739">
            <w:pPr>
              <w:spacing w:line="240" w:lineRule="auto"/>
            </w:pPr>
            <w:r w:rsidRPr="0073659A">
              <w:t>АГЗС</w:t>
            </w:r>
          </w:p>
        </w:tc>
        <w:tc>
          <w:tcPr>
            <w:tcW w:w="5246" w:type="dxa"/>
          </w:tcPr>
          <w:p w:rsidR="0073659A" w:rsidRPr="0073659A" w:rsidRDefault="004B4F22" w:rsidP="0073659A">
            <w:pPr>
              <w:spacing w:line="240" w:lineRule="auto"/>
            </w:pPr>
            <w:r>
              <w:t>Р</w:t>
            </w:r>
            <w:r w:rsidR="0073659A" w:rsidRPr="0073659A">
              <w:t>еализация газового топлива</w:t>
            </w:r>
          </w:p>
        </w:tc>
      </w:tr>
      <w:tr w:rsidR="00902FAB" w:rsidRPr="0073659A" w:rsidTr="00AF5DBB">
        <w:tc>
          <w:tcPr>
            <w:tcW w:w="4677" w:type="dxa"/>
          </w:tcPr>
          <w:p w:rsidR="00902FAB" w:rsidRPr="0073659A" w:rsidRDefault="00902FAB" w:rsidP="004B4F22">
            <w:pPr>
              <w:spacing w:line="240" w:lineRule="auto"/>
            </w:pPr>
            <w:r w:rsidRPr="0073659A">
              <w:t xml:space="preserve">ООО </w:t>
            </w:r>
            <w:r w:rsidR="004B4F22">
              <w:t>«</w:t>
            </w:r>
            <w:r w:rsidRPr="0073659A">
              <w:t>Завод Молот</w:t>
            </w:r>
            <w:r w:rsidR="004B4F22">
              <w:t>»</w:t>
            </w:r>
          </w:p>
        </w:tc>
        <w:tc>
          <w:tcPr>
            <w:tcW w:w="5246" w:type="dxa"/>
          </w:tcPr>
          <w:p w:rsidR="00902FAB" w:rsidRPr="0073659A" w:rsidRDefault="00902FAB" w:rsidP="00522739">
            <w:pPr>
              <w:spacing w:line="240" w:lineRule="auto"/>
            </w:pPr>
            <w:r w:rsidRPr="0073659A">
              <w:t>Производство готовых металлических изделий</w:t>
            </w:r>
          </w:p>
        </w:tc>
      </w:tr>
      <w:tr w:rsidR="00902FAB" w:rsidRPr="0073659A" w:rsidTr="00AF5DBB">
        <w:tc>
          <w:tcPr>
            <w:tcW w:w="4677" w:type="dxa"/>
            <w:vAlign w:val="center"/>
          </w:tcPr>
          <w:p w:rsidR="00902FAB" w:rsidRPr="0073659A" w:rsidRDefault="00902FAB" w:rsidP="00522739">
            <w:pPr>
              <w:spacing w:line="240" w:lineRule="auto"/>
              <w:jc w:val="both"/>
            </w:pPr>
            <w:r w:rsidRPr="0073659A">
              <w:t>ООО «Гремяченский коммунальный центр»</w:t>
            </w:r>
          </w:p>
        </w:tc>
        <w:tc>
          <w:tcPr>
            <w:tcW w:w="5246" w:type="dxa"/>
          </w:tcPr>
          <w:p w:rsidR="00902FAB" w:rsidRPr="0073659A" w:rsidRDefault="00902FAB" w:rsidP="00522739">
            <w:pPr>
              <w:spacing w:line="240" w:lineRule="auto"/>
              <w:jc w:val="both"/>
            </w:pPr>
            <w:r w:rsidRPr="0073659A">
              <w:t>Подъем и распределение холодной воды</w:t>
            </w:r>
          </w:p>
        </w:tc>
      </w:tr>
      <w:tr w:rsidR="00902FAB" w:rsidRPr="0073659A" w:rsidTr="00AF5DBB">
        <w:tc>
          <w:tcPr>
            <w:tcW w:w="4677" w:type="dxa"/>
            <w:vAlign w:val="center"/>
          </w:tcPr>
          <w:p w:rsidR="00902FAB" w:rsidRPr="0073659A" w:rsidRDefault="00902FAB" w:rsidP="00522739">
            <w:pPr>
              <w:spacing w:line="240" w:lineRule="auto"/>
              <w:jc w:val="both"/>
            </w:pPr>
            <w:r w:rsidRPr="0073659A">
              <w:t>ООО «Дон»</w:t>
            </w:r>
          </w:p>
        </w:tc>
        <w:tc>
          <w:tcPr>
            <w:tcW w:w="5246" w:type="dxa"/>
          </w:tcPr>
          <w:p w:rsidR="00902FAB" w:rsidRPr="0073659A" w:rsidRDefault="00902FAB" w:rsidP="00902FAB">
            <w:pPr>
              <w:spacing w:line="240" w:lineRule="auto"/>
              <w:jc w:val="both"/>
            </w:pPr>
            <w:r w:rsidRPr="0073659A">
              <w:t>Вывоз ТКО</w:t>
            </w:r>
          </w:p>
        </w:tc>
      </w:tr>
      <w:tr w:rsidR="00902FAB" w:rsidRPr="0073659A" w:rsidTr="00AF5DBB">
        <w:tc>
          <w:tcPr>
            <w:tcW w:w="4677" w:type="dxa"/>
            <w:vAlign w:val="center"/>
          </w:tcPr>
          <w:p w:rsidR="00902FAB" w:rsidRPr="0073659A" w:rsidRDefault="00902FAB" w:rsidP="00522739">
            <w:pPr>
              <w:spacing w:line="240" w:lineRule="auto"/>
              <w:jc w:val="both"/>
            </w:pPr>
            <w:r w:rsidRPr="0073659A">
              <w:t>ИП Головкова Н.В.</w:t>
            </w:r>
          </w:p>
        </w:tc>
        <w:tc>
          <w:tcPr>
            <w:tcW w:w="5246" w:type="dxa"/>
          </w:tcPr>
          <w:p w:rsidR="00902FAB" w:rsidRPr="0073659A" w:rsidRDefault="00902FAB" w:rsidP="00522739">
            <w:pPr>
              <w:spacing w:line="240" w:lineRule="auto"/>
              <w:jc w:val="both"/>
            </w:pPr>
            <w:r w:rsidRPr="0073659A">
              <w:t>Парикмахерские услуги</w:t>
            </w:r>
          </w:p>
        </w:tc>
      </w:tr>
      <w:tr w:rsidR="00902FAB" w:rsidRPr="0073659A" w:rsidTr="00AF5DBB">
        <w:tc>
          <w:tcPr>
            <w:tcW w:w="4677" w:type="dxa"/>
            <w:vAlign w:val="center"/>
          </w:tcPr>
          <w:p w:rsidR="00902FAB" w:rsidRPr="0073659A" w:rsidRDefault="00AF5DBB" w:rsidP="00522739">
            <w:pPr>
              <w:spacing w:line="240" w:lineRule="auto"/>
              <w:jc w:val="both"/>
            </w:pPr>
            <w:r w:rsidRPr="0073659A">
              <w:t>Аптека «Здравница»</w:t>
            </w:r>
          </w:p>
        </w:tc>
        <w:tc>
          <w:tcPr>
            <w:tcW w:w="5246" w:type="dxa"/>
          </w:tcPr>
          <w:p w:rsidR="00902FAB" w:rsidRPr="0073659A" w:rsidRDefault="00902FAB" w:rsidP="00522739">
            <w:pPr>
              <w:spacing w:line="240" w:lineRule="auto"/>
              <w:jc w:val="both"/>
            </w:pPr>
            <w:r w:rsidRPr="0073659A">
              <w:t>Аптечный пункт</w:t>
            </w:r>
          </w:p>
        </w:tc>
      </w:tr>
      <w:tr w:rsidR="00902FAB" w:rsidRPr="0073659A" w:rsidTr="00AF5DBB">
        <w:tc>
          <w:tcPr>
            <w:tcW w:w="4677" w:type="dxa"/>
            <w:vAlign w:val="center"/>
          </w:tcPr>
          <w:p w:rsidR="00902FAB" w:rsidRPr="0073659A" w:rsidRDefault="00902FAB" w:rsidP="00522739">
            <w:pPr>
              <w:spacing w:line="240" w:lineRule="auto"/>
              <w:jc w:val="both"/>
            </w:pPr>
            <w:r w:rsidRPr="0073659A">
              <w:t>ООО «Весна»</w:t>
            </w:r>
          </w:p>
        </w:tc>
        <w:tc>
          <w:tcPr>
            <w:tcW w:w="5246" w:type="dxa"/>
          </w:tcPr>
          <w:p w:rsidR="00902FAB" w:rsidRPr="0073659A" w:rsidRDefault="00902FAB" w:rsidP="00522739">
            <w:pPr>
              <w:spacing w:line="240" w:lineRule="auto"/>
              <w:jc w:val="both"/>
            </w:pPr>
            <w:r w:rsidRPr="0073659A">
              <w:t>Овощеводство - растениеводство</w:t>
            </w:r>
          </w:p>
        </w:tc>
      </w:tr>
      <w:tr w:rsidR="00AF5DBB" w:rsidRPr="0073659A" w:rsidTr="000D745F">
        <w:tc>
          <w:tcPr>
            <w:tcW w:w="4677" w:type="dxa"/>
          </w:tcPr>
          <w:p w:rsidR="00AF5DBB" w:rsidRPr="0073659A" w:rsidRDefault="00AF5DBB" w:rsidP="000D745F">
            <w:pPr>
              <w:spacing w:line="240" w:lineRule="auto"/>
            </w:pPr>
            <w:r w:rsidRPr="0073659A">
              <w:t>ПТК «Пищевик»</w:t>
            </w:r>
          </w:p>
        </w:tc>
        <w:tc>
          <w:tcPr>
            <w:tcW w:w="5246" w:type="dxa"/>
          </w:tcPr>
          <w:p w:rsidR="00AF5DBB" w:rsidRPr="0073659A" w:rsidRDefault="00AF5DBB" w:rsidP="000D745F">
            <w:pPr>
              <w:spacing w:line="240" w:lineRule="auto"/>
            </w:pPr>
            <w:r w:rsidRPr="0073659A">
              <w:t>Хлебопекарный цех</w:t>
            </w:r>
          </w:p>
        </w:tc>
      </w:tr>
      <w:tr w:rsidR="0073659A" w:rsidRPr="0073659A" w:rsidTr="000D745F">
        <w:tc>
          <w:tcPr>
            <w:tcW w:w="4677" w:type="dxa"/>
          </w:tcPr>
          <w:p w:rsidR="0073659A" w:rsidRPr="0073659A" w:rsidRDefault="0073659A" w:rsidP="009D4920">
            <w:pPr>
              <w:widowControl/>
              <w:autoSpaceDE w:val="0"/>
              <w:spacing w:line="240" w:lineRule="auto"/>
              <w:rPr>
                <w:rFonts w:eastAsiaTheme="minorHAnsi"/>
                <w:lang w:eastAsia="en-US"/>
              </w:rPr>
            </w:pPr>
            <w:r w:rsidRPr="0073659A">
              <w:rPr>
                <w:rFonts w:eastAsiaTheme="minorHAnsi"/>
                <w:lang w:eastAsia="en-US"/>
              </w:rPr>
              <w:t>ООО «Донское»</w:t>
            </w:r>
          </w:p>
        </w:tc>
        <w:tc>
          <w:tcPr>
            <w:tcW w:w="5246" w:type="dxa"/>
          </w:tcPr>
          <w:p w:rsidR="0073659A" w:rsidRPr="0073659A" w:rsidRDefault="0073659A" w:rsidP="009D4920">
            <w:pPr>
              <w:widowControl/>
              <w:autoSpaceDE w:val="0"/>
              <w:spacing w:line="240" w:lineRule="auto"/>
              <w:rPr>
                <w:rFonts w:eastAsiaTheme="minorHAnsi"/>
                <w:lang w:eastAsia="en-US"/>
              </w:rPr>
            </w:pPr>
            <w:r w:rsidRPr="0073659A">
              <w:rPr>
                <w:rFonts w:eastAsiaTheme="minorHAnsi"/>
                <w:lang w:eastAsia="en-US"/>
              </w:rPr>
              <w:t>Производство сельскохозяйственной продукции</w:t>
            </w:r>
          </w:p>
        </w:tc>
      </w:tr>
      <w:tr w:rsidR="0073659A" w:rsidRPr="0073659A" w:rsidTr="000D745F">
        <w:tc>
          <w:tcPr>
            <w:tcW w:w="4677" w:type="dxa"/>
          </w:tcPr>
          <w:p w:rsidR="0073659A" w:rsidRPr="0073659A" w:rsidRDefault="0073659A" w:rsidP="009D4920">
            <w:pPr>
              <w:widowControl/>
              <w:autoSpaceDE w:val="0"/>
              <w:spacing w:line="240" w:lineRule="auto"/>
              <w:rPr>
                <w:rFonts w:eastAsiaTheme="minorHAnsi"/>
                <w:lang w:eastAsia="en-US"/>
              </w:rPr>
            </w:pPr>
            <w:r w:rsidRPr="0073659A">
              <w:rPr>
                <w:rFonts w:eastAsiaTheme="minorHAnsi"/>
                <w:lang w:eastAsia="en-US"/>
              </w:rPr>
              <w:t>ООО «Эко-продукт»</w:t>
            </w:r>
          </w:p>
        </w:tc>
        <w:tc>
          <w:tcPr>
            <w:tcW w:w="5246" w:type="dxa"/>
          </w:tcPr>
          <w:p w:rsidR="0073659A" w:rsidRPr="0073659A" w:rsidRDefault="0073659A" w:rsidP="009D4920">
            <w:pPr>
              <w:widowControl/>
              <w:autoSpaceDE w:val="0"/>
              <w:spacing w:line="240" w:lineRule="auto"/>
              <w:rPr>
                <w:rFonts w:eastAsiaTheme="minorHAnsi"/>
                <w:lang w:eastAsia="en-US"/>
              </w:rPr>
            </w:pPr>
            <w:r w:rsidRPr="0073659A">
              <w:rPr>
                <w:rFonts w:eastAsiaTheme="minorHAnsi"/>
                <w:lang w:eastAsia="en-US"/>
              </w:rPr>
              <w:t>Растениеводство, животноводство</w:t>
            </w:r>
          </w:p>
        </w:tc>
      </w:tr>
    </w:tbl>
    <w:p w:rsidR="00D77180" w:rsidRDefault="00D77180" w:rsidP="00A45955">
      <w:pPr>
        <w:pStyle w:val="af2"/>
        <w:spacing w:after="0" w:line="240" w:lineRule="auto"/>
        <w:ind w:firstLine="567"/>
        <w:jc w:val="both"/>
        <w:rPr>
          <w:rFonts w:ascii="Times New Roman" w:hAnsi="Times New Roman" w:cs="Times New Roman"/>
          <w:sz w:val="24"/>
          <w:szCs w:val="24"/>
        </w:rPr>
      </w:pPr>
    </w:p>
    <w:p w:rsidR="00A45955" w:rsidRDefault="00A45955" w:rsidP="00A45955">
      <w:pPr>
        <w:pStyle w:val="af2"/>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Сельское хозяйство является важнейшей отраслью экономики Гремяченского</w:t>
      </w:r>
      <w:r w:rsidR="00902FAB">
        <w:rPr>
          <w:rFonts w:ascii="Times New Roman" w:hAnsi="Times New Roman" w:cs="Times New Roman"/>
          <w:sz w:val="24"/>
          <w:szCs w:val="24"/>
        </w:rPr>
        <w:t xml:space="preserve"> сельского поселения.</w:t>
      </w:r>
    </w:p>
    <w:p w:rsidR="00A45955" w:rsidRDefault="00A45955" w:rsidP="00A45955">
      <w:pPr>
        <w:pStyle w:val="af2"/>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Земельные ресурсы в сельском хозяйстве имеют главное значение. Земля является предметом и средством производства в сельском хозяйстве, а также ресурсом, который позволяет получать материальные блага благодаря своим специфическим особенностям. Земля нуждается в обработке и при рациональном и эффективном землеведении позволяет получать высокие урожаи, выращивать различные культуры и животных.</w:t>
      </w:r>
    </w:p>
    <w:p w:rsidR="00A45955" w:rsidRDefault="00A45955" w:rsidP="00A45955">
      <w:pPr>
        <w:pStyle w:val="af2"/>
        <w:spacing w:after="0" w:line="240" w:lineRule="auto"/>
        <w:ind w:firstLine="567"/>
        <w:jc w:val="center"/>
        <w:rPr>
          <w:rFonts w:ascii="Times New Roman" w:hAnsi="Times New Roman" w:cs="Times New Roman"/>
          <w:b/>
          <w:sz w:val="24"/>
          <w:szCs w:val="24"/>
        </w:rPr>
      </w:pPr>
    </w:p>
    <w:p w:rsidR="00D77180" w:rsidRDefault="002137DF" w:rsidP="00D77180">
      <w:pPr>
        <w:pStyle w:val="af2"/>
        <w:keepNext/>
        <w:spacing w:after="0" w:line="240" w:lineRule="auto"/>
        <w:jc w:val="center"/>
      </w:pPr>
      <w:r>
        <w:rPr>
          <w:noProof/>
          <w:lang w:eastAsia="ru-RU"/>
        </w:rPr>
        <w:lastRenderedPageBreak/>
        <w:drawing>
          <wp:inline distT="0" distB="0" distL="0" distR="0">
            <wp:extent cx="4023360" cy="3085106"/>
            <wp:effectExtent l="0" t="0" r="15240" b="203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5955" w:rsidRDefault="00D77180" w:rsidP="00D77180">
      <w:pPr>
        <w:pStyle w:val="aa"/>
        <w:jc w:val="center"/>
        <w:rPr>
          <w:rFonts w:cs="Times New Roman"/>
          <w:b/>
        </w:rPr>
      </w:pPr>
      <w:r>
        <w:t xml:space="preserve">Рисунок 1. </w:t>
      </w:r>
      <w:r w:rsidR="000D3C25">
        <w:fldChar w:fldCharType="begin"/>
      </w:r>
      <w:r w:rsidR="00172DB0">
        <w:instrText xml:space="preserve"> SEQ Рисунок_1. \* ARABIC </w:instrText>
      </w:r>
      <w:r w:rsidR="000D3C25">
        <w:fldChar w:fldCharType="separate"/>
      </w:r>
      <w:r w:rsidR="000303AA">
        <w:rPr>
          <w:noProof/>
        </w:rPr>
        <w:t>7</w:t>
      </w:r>
      <w:r w:rsidR="000D3C25">
        <w:rPr>
          <w:noProof/>
        </w:rPr>
        <w:fldChar w:fldCharType="end"/>
      </w:r>
      <w:r>
        <w:t xml:space="preserve"> </w:t>
      </w:r>
      <w:r w:rsidRPr="00F97DB6">
        <w:t>Структура земельных ресурсов в Гремяченском сельском поселении</w:t>
      </w:r>
    </w:p>
    <w:p w:rsidR="00A45955" w:rsidRDefault="00A45955" w:rsidP="00A45955">
      <w:pPr>
        <w:pStyle w:val="af2"/>
        <w:spacing w:after="0" w:line="240" w:lineRule="auto"/>
        <w:ind w:firstLine="567"/>
        <w:jc w:val="center"/>
        <w:rPr>
          <w:rFonts w:ascii="Times New Roman" w:hAnsi="Times New Roman" w:cs="Times New Roman"/>
          <w:b/>
        </w:rPr>
      </w:pPr>
    </w:p>
    <w:p w:rsidR="00A45955" w:rsidRDefault="00A45955" w:rsidP="00A45955">
      <w:pPr>
        <w:pStyle w:val="af2"/>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Анализ бюджета поселения</w:t>
      </w:r>
    </w:p>
    <w:p w:rsidR="00A45955" w:rsidRDefault="00A45955" w:rsidP="00A45955">
      <w:pPr>
        <w:pStyle w:val="af2"/>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w:t>
      </w:r>
    </w:p>
    <w:p w:rsidR="00A45955" w:rsidRDefault="00A45955" w:rsidP="00A45955">
      <w:pPr>
        <w:pStyle w:val="ad"/>
        <w:spacing w:line="240" w:lineRule="auto"/>
        <w:ind w:firstLine="567"/>
        <w:rPr>
          <w:color w:val="FF0000"/>
        </w:rPr>
      </w:pPr>
    </w:p>
    <w:p w:rsidR="00A45955" w:rsidRDefault="00A45955" w:rsidP="00A45955">
      <w:pPr>
        <w:pStyle w:val="af2"/>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Вывод</w:t>
      </w:r>
    </w:p>
    <w:p w:rsidR="00A45955" w:rsidRDefault="00A45955" w:rsidP="00A45955">
      <w:pPr>
        <w:pStyle w:val="af2"/>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Проведенный анализ бюджетного процесса </w:t>
      </w:r>
      <w:r w:rsidR="00290344">
        <w:rPr>
          <w:rFonts w:ascii="Times New Roman" w:hAnsi="Times New Roman" w:cs="Times New Roman"/>
          <w:i/>
          <w:sz w:val="24"/>
          <w:szCs w:val="24"/>
        </w:rPr>
        <w:t>Гремяченского</w:t>
      </w:r>
      <w:r>
        <w:rPr>
          <w:rFonts w:ascii="Times New Roman" w:hAnsi="Times New Roman" w:cs="Times New Roman"/>
          <w:i/>
          <w:sz w:val="24"/>
          <w:szCs w:val="24"/>
        </w:rPr>
        <w:t xml:space="preserve"> сельского поселения показал, что существующие местные налоги и налогооблагаемая база поселения по-прежнему не обеспечивают необходимый объем расходов ме</w:t>
      </w:r>
      <w:r w:rsidR="00290344">
        <w:rPr>
          <w:rFonts w:ascii="Times New Roman" w:hAnsi="Times New Roman" w:cs="Times New Roman"/>
          <w:i/>
          <w:sz w:val="24"/>
          <w:szCs w:val="24"/>
        </w:rPr>
        <w:t>стного бюджета. Исходя из этого</w:t>
      </w:r>
      <w:r>
        <w:rPr>
          <w:rFonts w:ascii="Times New Roman" w:hAnsi="Times New Roman" w:cs="Times New Roman"/>
          <w:i/>
          <w:sz w:val="24"/>
          <w:szCs w:val="24"/>
        </w:rPr>
        <w:t xml:space="preserve"> можно сделать вывод, что для </w:t>
      </w:r>
      <w:r w:rsidR="00290344">
        <w:rPr>
          <w:rFonts w:ascii="Times New Roman" w:hAnsi="Times New Roman" w:cs="Times New Roman"/>
          <w:i/>
          <w:sz w:val="24"/>
          <w:szCs w:val="24"/>
        </w:rPr>
        <w:t>Гремяченского</w:t>
      </w:r>
      <w:r>
        <w:rPr>
          <w:rFonts w:ascii="Times New Roman" w:hAnsi="Times New Roman" w:cs="Times New Roman"/>
          <w:i/>
          <w:sz w:val="24"/>
          <w:szCs w:val="24"/>
        </w:rPr>
        <w:t xml:space="preserve"> сельского поселения является актуальным решение множества задач: повышение социально-экономического развития территории, усиление контроля за оформлением земельных участков в собственность, регулярное и своевременное обновление сведений, необходимых для начисления местных налогов, проведение работы по легализации заработной платы, применение мер административного воздействия в отношении недоимщиков по местным налогам. </w:t>
      </w:r>
    </w:p>
    <w:p w:rsidR="000324A3" w:rsidRDefault="000324A3" w:rsidP="0091102E">
      <w:pPr>
        <w:shd w:val="clear" w:color="auto" w:fill="FFFFFF"/>
        <w:ind w:firstLine="720"/>
        <w:jc w:val="both"/>
        <w:rPr>
          <w:b/>
          <w:bCs/>
          <w:snapToGrid w:val="0"/>
        </w:rPr>
      </w:pPr>
    </w:p>
    <w:p w:rsidR="000324A3" w:rsidRDefault="000324A3" w:rsidP="0091102E">
      <w:pPr>
        <w:pStyle w:val="2"/>
        <w:rPr>
          <w:snapToGrid w:val="0"/>
        </w:rPr>
      </w:pPr>
      <w:bookmarkStart w:id="16" w:name="_Toc529537761"/>
      <w:r>
        <w:rPr>
          <w:snapToGrid w:val="0"/>
        </w:rPr>
        <w:t xml:space="preserve">Земельный фонд </w:t>
      </w:r>
      <w:r w:rsidR="001B764F">
        <w:rPr>
          <w:snapToGrid w:val="0"/>
        </w:rPr>
        <w:t>сельского</w:t>
      </w:r>
      <w:r>
        <w:rPr>
          <w:snapToGrid w:val="0"/>
        </w:rPr>
        <w:t xml:space="preserve"> поселения и категории земель. Кадастровая оценка</w:t>
      </w:r>
      <w:bookmarkEnd w:id="16"/>
    </w:p>
    <w:p w:rsidR="0091102E" w:rsidRDefault="0091102E" w:rsidP="0091102E">
      <w:pPr>
        <w:ind w:firstLine="567"/>
        <w:jc w:val="both"/>
        <w:rPr>
          <w:snapToGrid w:val="0"/>
        </w:rPr>
      </w:pPr>
    </w:p>
    <w:p w:rsidR="00A70201" w:rsidRPr="00A70201" w:rsidRDefault="000324A3" w:rsidP="006C469A">
      <w:pPr>
        <w:spacing w:line="240" w:lineRule="auto"/>
        <w:ind w:firstLine="567"/>
        <w:jc w:val="both"/>
        <w:rPr>
          <w:snapToGrid w:val="0"/>
        </w:rPr>
      </w:pPr>
      <w:r>
        <w:rPr>
          <w:snapToGrid w:val="0"/>
        </w:rPr>
        <w:t xml:space="preserve">Согласно </w:t>
      </w:r>
      <w:r w:rsidR="00A70201">
        <w:rPr>
          <w:snapToGrid w:val="0"/>
        </w:rPr>
        <w:t xml:space="preserve">Земельному кодексу </w:t>
      </w:r>
      <w:r w:rsidR="00A70201">
        <w:t>з</w:t>
      </w:r>
      <w:r w:rsidR="00A70201" w:rsidRPr="00A70201">
        <w:t>емли в Российской Федерации по целевому назначению подразделяются на следующие категории:</w:t>
      </w:r>
    </w:p>
    <w:p w:rsidR="00A70201" w:rsidRPr="00A70201" w:rsidRDefault="00A70201" w:rsidP="006C469A">
      <w:pPr>
        <w:widowControl/>
        <w:autoSpaceDE w:val="0"/>
        <w:spacing w:line="240" w:lineRule="auto"/>
        <w:ind w:firstLine="540"/>
        <w:jc w:val="both"/>
      </w:pPr>
      <w:r w:rsidRPr="00A70201">
        <w:t xml:space="preserve">1) земли </w:t>
      </w:r>
      <w:hyperlink r:id="rId26" w:history="1">
        <w:r w:rsidRPr="00A70201">
          <w:t>сельскохозяйственного назначения</w:t>
        </w:r>
      </w:hyperlink>
      <w:r w:rsidRPr="00A70201">
        <w:t>;</w:t>
      </w:r>
    </w:p>
    <w:p w:rsidR="00A70201" w:rsidRPr="00A70201" w:rsidRDefault="00A70201" w:rsidP="006C469A">
      <w:pPr>
        <w:widowControl/>
        <w:autoSpaceDE w:val="0"/>
        <w:spacing w:line="240" w:lineRule="auto"/>
        <w:ind w:firstLine="540"/>
        <w:jc w:val="both"/>
      </w:pPr>
      <w:r w:rsidRPr="00A70201">
        <w:t xml:space="preserve">2) земли </w:t>
      </w:r>
      <w:hyperlink r:id="rId27" w:history="1">
        <w:r w:rsidRPr="00A70201">
          <w:t>населенных пунктов</w:t>
        </w:r>
      </w:hyperlink>
      <w:r w:rsidRPr="00A70201">
        <w:t>;</w:t>
      </w:r>
    </w:p>
    <w:p w:rsidR="00A70201" w:rsidRPr="00A70201" w:rsidRDefault="00A70201" w:rsidP="006C469A">
      <w:pPr>
        <w:widowControl/>
        <w:autoSpaceDE w:val="0"/>
        <w:spacing w:line="240" w:lineRule="auto"/>
        <w:ind w:firstLine="540"/>
        <w:jc w:val="both"/>
      </w:pPr>
      <w:r w:rsidRPr="00A70201">
        <w:t xml:space="preserve">3) </w:t>
      </w:r>
      <w:hyperlink r:id="rId28" w:history="1">
        <w:r w:rsidRPr="00A70201">
          <w:t>земли</w:t>
        </w:r>
      </w:hyperlink>
      <w:r w:rsidRPr="00A70201">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70201" w:rsidRPr="00A70201" w:rsidRDefault="00A70201" w:rsidP="006C469A">
      <w:pPr>
        <w:widowControl/>
        <w:autoSpaceDE w:val="0"/>
        <w:spacing w:line="240" w:lineRule="auto"/>
        <w:ind w:firstLine="540"/>
        <w:jc w:val="both"/>
      </w:pPr>
      <w:r w:rsidRPr="00A70201">
        <w:t xml:space="preserve">4) земли особо охраняемых </w:t>
      </w:r>
      <w:hyperlink r:id="rId29" w:history="1">
        <w:r w:rsidRPr="00A70201">
          <w:t>территорий и объектов</w:t>
        </w:r>
      </w:hyperlink>
      <w:r w:rsidRPr="00A70201">
        <w:t>;</w:t>
      </w:r>
    </w:p>
    <w:p w:rsidR="00A70201" w:rsidRPr="00A70201" w:rsidRDefault="00A70201" w:rsidP="006C469A">
      <w:pPr>
        <w:widowControl/>
        <w:autoSpaceDE w:val="0"/>
        <w:spacing w:line="240" w:lineRule="auto"/>
        <w:ind w:firstLine="540"/>
        <w:jc w:val="both"/>
      </w:pPr>
      <w:r w:rsidRPr="00A70201">
        <w:t xml:space="preserve">5) земли </w:t>
      </w:r>
      <w:hyperlink r:id="rId30" w:history="1">
        <w:r w:rsidRPr="00A70201">
          <w:t>лесного фонда</w:t>
        </w:r>
      </w:hyperlink>
      <w:r w:rsidRPr="00A70201">
        <w:t>;</w:t>
      </w:r>
    </w:p>
    <w:p w:rsidR="00A70201" w:rsidRPr="00A70201" w:rsidRDefault="00A70201" w:rsidP="006C469A">
      <w:pPr>
        <w:widowControl/>
        <w:autoSpaceDE w:val="0"/>
        <w:spacing w:line="240" w:lineRule="auto"/>
        <w:ind w:firstLine="540"/>
        <w:jc w:val="both"/>
      </w:pPr>
      <w:r w:rsidRPr="00A70201">
        <w:t xml:space="preserve">6) земли </w:t>
      </w:r>
      <w:hyperlink r:id="rId31" w:history="1">
        <w:r w:rsidRPr="00A70201">
          <w:t>водного фонда</w:t>
        </w:r>
      </w:hyperlink>
      <w:r w:rsidRPr="00A70201">
        <w:t>;</w:t>
      </w:r>
    </w:p>
    <w:p w:rsidR="00A70201" w:rsidRPr="00A70201" w:rsidRDefault="00A70201" w:rsidP="006C469A">
      <w:pPr>
        <w:widowControl/>
        <w:autoSpaceDE w:val="0"/>
        <w:spacing w:line="240" w:lineRule="auto"/>
        <w:ind w:firstLine="540"/>
        <w:jc w:val="both"/>
      </w:pPr>
      <w:r w:rsidRPr="00A70201">
        <w:t xml:space="preserve">7) земли </w:t>
      </w:r>
      <w:hyperlink r:id="rId32" w:history="1">
        <w:r w:rsidRPr="00A70201">
          <w:t>запаса</w:t>
        </w:r>
      </w:hyperlink>
      <w:r w:rsidRPr="00A70201">
        <w:t>.</w:t>
      </w:r>
    </w:p>
    <w:p w:rsidR="00A70201" w:rsidRDefault="00A70201" w:rsidP="006C469A">
      <w:pPr>
        <w:spacing w:line="240" w:lineRule="auto"/>
        <w:jc w:val="both"/>
        <w:rPr>
          <w:snapToGrid w:val="0"/>
        </w:rPr>
      </w:pPr>
    </w:p>
    <w:p w:rsidR="000324A3" w:rsidRDefault="000324A3" w:rsidP="006C469A">
      <w:pPr>
        <w:spacing w:line="240" w:lineRule="auto"/>
        <w:ind w:firstLine="567"/>
        <w:jc w:val="both"/>
        <w:rPr>
          <w:snapToGrid w:val="0"/>
        </w:rPr>
      </w:pPr>
      <w:r>
        <w:rPr>
          <w:snapToGrid w:val="0"/>
        </w:rPr>
        <w:lastRenderedPageBreak/>
        <w:t>В свою очередь, каждая из категорий, имеет разделение по целевому назначению и соответствующему разрешенному использованию.</w:t>
      </w:r>
    </w:p>
    <w:p w:rsidR="001B764F" w:rsidRDefault="001D5DD0" w:rsidP="006C469A">
      <w:pPr>
        <w:pStyle w:val="ConsPlusNormal"/>
        <w:ind w:firstLine="540"/>
        <w:jc w:val="both"/>
      </w:pPr>
      <w:r w:rsidRPr="00B16900">
        <w:t>В 2015 году</w:t>
      </w:r>
      <w:r>
        <w:t xml:space="preserve"> в соответствии с </w:t>
      </w:r>
      <w:r w:rsidRPr="00EB32DE">
        <w:t>Закон</w:t>
      </w:r>
      <w:r>
        <w:t>ом</w:t>
      </w:r>
      <w:r w:rsidRPr="00EB32DE">
        <w:t xml:space="preserve"> Воронежской области от </w:t>
      </w:r>
      <w:r>
        <w:t>13.04</w:t>
      </w:r>
      <w:r w:rsidRPr="00EB32DE">
        <w:t xml:space="preserve">.2015 </w:t>
      </w:r>
      <w:r>
        <w:t>№</w:t>
      </w:r>
      <w:r w:rsidRPr="00EB32DE">
        <w:t xml:space="preserve"> </w:t>
      </w:r>
      <w:r>
        <w:t>40</w:t>
      </w:r>
      <w:r w:rsidRPr="00EB32DE">
        <w:t xml:space="preserve">-ОЗ </w:t>
      </w:r>
      <w:r w:rsidRPr="00FF7432">
        <w:t>«О преобразовании некоторых муниципальных образований Хохольского муниципального района Воронежской области» были преобразованы Гремяченское</w:t>
      </w:r>
      <w:r>
        <w:t xml:space="preserve"> сельское поселение</w:t>
      </w:r>
      <w:r w:rsidRPr="00FF7432">
        <w:t xml:space="preserve"> </w:t>
      </w:r>
      <w:r>
        <w:t>и Рудкинское сельское поселение, входящие в состав Хохольского муниципального района Воронежской области, путём объединения в Гремяченское сельское поселение с административным центром в селе Гремячье.</w:t>
      </w:r>
    </w:p>
    <w:p w:rsidR="00203F94" w:rsidRPr="001B764F" w:rsidRDefault="00203F94" w:rsidP="006C469A">
      <w:pPr>
        <w:pStyle w:val="ConsPlusNormal"/>
        <w:ind w:firstLine="540"/>
        <w:jc w:val="both"/>
        <w:rPr>
          <w:b/>
        </w:rPr>
      </w:pPr>
      <w:r w:rsidRPr="001B764F">
        <w:rPr>
          <w:b/>
        </w:rPr>
        <w:t xml:space="preserve">В связи с </w:t>
      </w:r>
      <w:r w:rsidR="004B4F22">
        <w:rPr>
          <w:b/>
        </w:rPr>
        <w:t>объединением</w:t>
      </w:r>
      <w:r w:rsidRPr="001B764F">
        <w:rPr>
          <w:b/>
        </w:rPr>
        <w:t xml:space="preserve"> поселений </w:t>
      </w:r>
      <w:r w:rsidR="004B4F22">
        <w:rPr>
          <w:b/>
        </w:rPr>
        <w:t xml:space="preserve">показатели паспортов </w:t>
      </w:r>
      <w:r w:rsidRPr="001B764F">
        <w:rPr>
          <w:b/>
        </w:rPr>
        <w:t>были суммированы для получения сводных данных.</w:t>
      </w:r>
    </w:p>
    <w:p w:rsidR="001B764F" w:rsidRPr="00875DAB" w:rsidRDefault="000324A3" w:rsidP="006C469A">
      <w:pPr>
        <w:autoSpaceDE w:val="0"/>
        <w:spacing w:line="240" w:lineRule="auto"/>
        <w:ind w:firstLine="567"/>
        <w:jc w:val="both"/>
        <w:rPr>
          <w:rFonts w:eastAsia="TimesNewRomanPSMT"/>
          <w:highlight w:val="cyan"/>
        </w:rPr>
      </w:pPr>
      <w:r w:rsidRPr="000334BD">
        <w:t xml:space="preserve">Общая площадь земель в границах </w:t>
      </w:r>
      <w:r w:rsidR="001A4E7A" w:rsidRPr="000334BD">
        <w:t xml:space="preserve">вновь образованного </w:t>
      </w:r>
      <w:r w:rsidRPr="000334BD">
        <w:t xml:space="preserve">поселения </w:t>
      </w:r>
      <w:r w:rsidR="001B764F" w:rsidRPr="000334BD">
        <w:t xml:space="preserve">в соответствии с суммарными данными паспортов муниципального образования </w:t>
      </w:r>
      <w:r w:rsidRPr="000334BD">
        <w:t xml:space="preserve">составляет </w:t>
      </w:r>
      <w:r w:rsidR="0049279E">
        <w:t>15193</w:t>
      </w:r>
      <w:r w:rsidR="00851E44">
        <w:t xml:space="preserve"> га</w:t>
      </w:r>
      <w:r w:rsidRPr="000334BD">
        <w:t xml:space="preserve">. </w:t>
      </w:r>
      <w:r w:rsidR="00851E44" w:rsidRPr="00EB439E">
        <w:rPr>
          <w:rFonts w:eastAsia="TimesNewRomanPSMT"/>
        </w:rPr>
        <w:t xml:space="preserve">Границы сельского поселения утверждены Законом Воронежской области </w:t>
      </w:r>
      <w:r w:rsidR="00851E44" w:rsidRPr="00EB439E">
        <w:t xml:space="preserve">от 02.12.2004 </w:t>
      </w:r>
      <w:r w:rsidR="00851E44">
        <w:t>№</w:t>
      </w:r>
      <w:r w:rsidR="00851E44" w:rsidRPr="00EB439E">
        <w:t xml:space="preserve">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00851E44" w:rsidRPr="00EB439E">
        <w:rPr>
          <w:rFonts w:eastAsia="TimesNewRomanPSMT"/>
        </w:rPr>
        <w:t xml:space="preserve">, в котором общая площадь земель Гремяченского сельского поселения составляет </w:t>
      </w:r>
      <w:r w:rsidR="00851E44">
        <w:rPr>
          <w:rFonts w:eastAsia="TimesNewRomanPSMT"/>
        </w:rPr>
        <w:t>15218,08</w:t>
      </w:r>
      <w:r w:rsidR="00851E44" w:rsidRPr="00EB439E">
        <w:rPr>
          <w:rFonts w:eastAsia="TimesNewRomanPSMT"/>
        </w:rPr>
        <w:t xml:space="preserve"> га.</w:t>
      </w:r>
    </w:p>
    <w:p w:rsidR="000324A3" w:rsidRPr="00203F94" w:rsidRDefault="000324A3" w:rsidP="006C469A">
      <w:pPr>
        <w:spacing w:line="240" w:lineRule="auto"/>
        <w:ind w:firstLine="567"/>
        <w:jc w:val="both"/>
        <w:rPr>
          <w:rFonts w:ascii="TimesNewRomanPSMT" w:hAnsi="TimesNewRomanPSMT" w:cs="TimesNewRomanPSMT"/>
        </w:rPr>
      </w:pPr>
      <w:r w:rsidRPr="00203F94">
        <w:t xml:space="preserve">Таким образом, </w:t>
      </w:r>
      <w:r w:rsidR="00203F94" w:rsidRPr="00203F94">
        <w:t xml:space="preserve">суммарные </w:t>
      </w:r>
      <w:r w:rsidRPr="00203F94">
        <w:t>данные</w:t>
      </w:r>
      <w:r w:rsidR="00203F94" w:rsidRPr="00203F94">
        <w:t>,</w:t>
      </w:r>
      <w:r w:rsidRPr="00203F94">
        <w:t xml:space="preserve"> указанные в паспорт</w:t>
      </w:r>
      <w:r w:rsidR="00203F94" w:rsidRPr="00203F94">
        <w:t>ах</w:t>
      </w:r>
      <w:r w:rsidRPr="00203F94">
        <w:t xml:space="preserve"> муниципального образования разнятся с данными графического приложения к закону Воронежской области</w:t>
      </w:r>
      <w:r w:rsidR="00203F94" w:rsidRPr="00203F94">
        <w:t xml:space="preserve"> и требуют актуализации</w:t>
      </w:r>
      <w:r w:rsidRPr="00203F94">
        <w:t>.</w:t>
      </w:r>
    </w:p>
    <w:p w:rsidR="00955D8F" w:rsidRDefault="00203F94" w:rsidP="006C469A">
      <w:pPr>
        <w:spacing w:line="240" w:lineRule="auto"/>
        <w:ind w:firstLine="567"/>
        <w:jc w:val="both"/>
      </w:pPr>
      <w:r>
        <w:t>П</w:t>
      </w:r>
      <w:r w:rsidR="00955D8F" w:rsidRPr="00A411BC">
        <w:t>оказатели паспортов (</w:t>
      </w:r>
      <w:r w:rsidR="00955D8F" w:rsidRPr="002C50C9">
        <w:t>Таблица 1.2. Земельные ресурсы</w:t>
      </w:r>
      <w:r w:rsidR="00955D8F">
        <w:t xml:space="preserve">) </w:t>
      </w:r>
      <w:r w:rsidR="00955D8F" w:rsidRPr="00A411BC">
        <w:t xml:space="preserve">объединенных </w:t>
      </w:r>
      <w:r w:rsidR="004B4F22">
        <w:t xml:space="preserve">поселений </w:t>
      </w:r>
      <w:r w:rsidR="00955D8F" w:rsidRPr="00A411BC">
        <w:t>представлены в таблице:</w:t>
      </w:r>
    </w:p>
    <w:p w:rsidR="001B764F" w:rsidRPr="00B16900" w:rsidRDefault="001B764F" w:rsidP="0091102E">
      <w:pPr>
        <w:spacing w:line="240" w:lineRule="auto"/>
        <w:ind w:firstLine="567"/>
        <w:jc w:val="both"/>
      </w:pPr>
    </w:p>
    <w:p w:rsidR="008805BB" w:rsidRDefault="008805BB" w:rsidP="00AF2CCC">
      <w:pPr>
        <w:pStyle w:val="aa"/>
        <w:keepNext/>
        <w:spacing w:before="0" w:after="0"/>
      </w:pPr>
      <w:r w:rsidRPr="00D77180">
        <w:t xml:space="preserve">Таблица 1. </w:t>
      </w:r>
      <w:r w:rsidR="000D3C25">
        <w:fldChar w:fldCharType="begin"/>
      </w:r>
      <w:r w:rsidR="00172DB0">
        <w:instrText xml:space="preserve"> SEQ Таблица_1. \* ARABIC </w:instrText>
      </w:r>
      <w:r w:rsidR="000D3C25">
        <w:fldChar w:fldCharType="separate"/>
      </w:r>
      <w:r w:rsidR="000303AA">
        <w:rPr>
          <w:noProof/>
        </w:rPr>
        <w:t>10</w:t>
      </w:r>
      <w:r w:rsidR="000D3C25">
        <w:rPr>
          <w:noProof/>
        </w:rPr>
        <w:fldChar w:fldCharType="end"/>
      </w:r>
      <w:r w:rsidRPr="00D77180">
        <w:t xml:space="preserve"> Земельный</w:t>
      </w:r>
      <w:r>
        <w:t xml:space="preserve"> фонд </w:t>
      </w:r>
      <w:r w:rsidR="00851E44">
        <w:t>Гремяченского сельского</w:t>
      </w:r>
      <w:r>
        <w:t xml:space="preserve">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2"/>
        <w:gridCol w:w="7376"/>
        <w:gridCol w:w="1663"/>
      </w:tblGrid>
      <w:tr w:rsidR="000324A3" w:rsidRPr="008B3D8C" w:rsidTr="008805BB">
        <w:trPr>
          <w:trHeight w:val="240"/>
          <w:jc w:val="center"/>
        </w:trPr>
        <w:tc>
          <w:tcPr>
            <w:tcW w:w="742" w:type="dxa"/>
            <w:shd w:val="clear" w:color="auto" w:fill="DAEEF3" w:themeFill="accent5" w:themeFillTint="33"/>
          </w:tcPr>
          <w:p w:rsidR="000324A3" w:rsidRPr="008B3D8C" w:rsidRDefault="000324A3" w:rsidP="0091102E">
            <w:pPr>
              <w:jc w:val="center"/>
              <w:rPr>
                <w:b/>
                <w:bCs/>
              </w:rPr>
            </w:pPr>
            <w:r w:rsidRPr="008B3D8C">
              <w:rPr>
                <w:b/>
                <w:bCs/>
              </w:rPr>
              <w:t>№ п/п</w:t>
            </w:r>
          </w:p>
        </w:tc>
        <w:tc>
          <w:tcPr>
            <w:tcW w:w="7376" w:type="dxa"/>
            <w:shd w:val="clear" w:color="auto" w:fill="DAEEF3" w:themeFill="accent5" w:themeFillTint="33"/>
          </w:tcPr>
          <w:p w:rsidR="000324A3" w:rsidRPr="008B3D8C" w:rsidRDefault="000324A3" w:rsidP="0091102E">
            <w:pPr>
              <w:jc w:val="center"/>
              <w:rPr>
                <w:b/>
                <w:bCs/>
              </w:rPr>
            </w:pPr>
            <w:r w:rsidRPr="008B3D8C">
              <w:rPr>
                <w:b/>
                <w:bCs/>
              </w:rPr>
              <w:t>Наименование показателя</w:t>
            </w:r>
          </w:p>
        </w:tc>
        <w:tc>
          <w:tcPr>
            <w:tcW w:w="1663" w:type="dxa"/>
            <w:shd w:val="clear" w:color="auto" w:fill="DAEEF3" w:themeFill="accent5" w:themeFillTint="33"/>
          </w:tcPr>
          <w:p w:rsidR="000324A3" w:rsidRPr="008B3D8C" w:rsidRDefault="000324A3" w:rsidP="0091102E">
            <w:pPr>
              <w:jc w:val="center"/>
              <w:rPr>
                <w:b/>
                <w:bCs/>
              </w:rPr>
            </w:pPr>
            <w:r w:rsidRPr="008B3D8C">
              <w:rPr>
                <w:b/>
                <w:bCs/>
              </w:rPr>
              <w:t xml:space="preserve"> 20</w:t>
            </w:r>
            <w:r w:rsidR="00897CD4">
              <w:rPr>
                <w:b/>
                <w:bCs/>
              </w:rPr>
              <w:t>15</w:t>
            </w:r>
            <w:r w:rsidRPr="008B3D8C">
              <w:rPr>
                <w:b/>
                <w:bCs/>
              </w:rPr>
              <w:t xml:space="preserve"> год</w:t>
            </w:r>
          </w:p>
        </w:tc>
      </w:tr>
      <w:tr w:rsidR="000324A3" w:rsidRPr="008B3D8C" w:rsidTr="001A4E7A">
        <w:trPr>
          <w:trHeight w:val="637"/>
          <w:jc w:val="center"/>
        </w:trPr>
        <w:tc>
          <w:tcPr>
            <w:tcW w:w="742" w:type="dxa"/>
          </w:tcPr>
          <w:p w:rsidR="000324A3" w:rsidRPr="008B3D8C" w:rsidRDefault="000324A3" w:rsidP="0091102E">
            <w:pPr>
              <w:jc w:val="center"/>
              <w:rPr>
                <w:b/>
                <w:bCs/>
              </w:rPr>
            </w:pPr>
            <w:r w:rsidRPr="008B3D8C">
              <w:rPr>
                <w:b/>
                <w:bCs/>
              </w:rPr>
              <w:t>1</w:t>
            </w:r>
          </w:p>
        </w:tc>
        <w:tc>
          <w:tcPr>
            <w:tcW w:w="7376" w:type="dxa"/>
          </w:tcPr>
          <w:p w:rsidR="000324A3" w:rsidRPr="008B3D8C" w:rsidRDefault="000324A3" w:rsidP="0091102E">
            <w:pPr>
              <w:jc w:val="both"/>
            </w:pPr>
            <w:r w:rsidRPr="008B3D8C">
              <w:t>Общая</w:t>
            </w:r>
            <w:r w:rsidR="00606EB2" w:rsidRPr="008B3D8C">
              <w:t xml:space="preserve"> площадь земель в границах </w:t>
            </w:r>
            <w:r w:rsidRPr="008B3D8C">
              <w:t>муниц</w:t>
            </w:r>
            <w:r w:rsidR="00606EB2" w:rsidRPr="008B3D8C">
              <w:t xml:space="preserve">ипального образования, всего, </w:t>
            </w:r>
            <w:r w:rsidRPr="008B3D8C">
              <w:t xml:space="preserve">тыс. га </w:t>
            </w:r>
          </w:p>
        </w:tc>
        <w:tc>
          <w:tcPr>
            <w:tcW w:w="1663" w:type="dxa"/>
          </w:tcPr>
          <w:p w:rsidR="000324A3" w:rsidRPr="0049279E" w:rsidRDefault="0049279E" w:rsidP="0091102E">
            <w:pPr>
              <w:jc w:val="center"/>
            </w:pPr>
            <w:r w:rsidRPr="0049279E">
              <w:t>15,193</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97CD4" w:rsidRDefault="008F065A" w:rsidP="0091102E">
            <w:pPr>
              <w:jc w:val="both"/>
            </w:pPr>
            <w:r>
              <w:t>в т.ч.:</w:t>
            </w:r>
          </w:p>
          <w:p w:rsidR="000324A3" w:rsidRPr="00897CD4" w:rsidRDefault="000324A3" w:rsidP="0091102E">
            <w:r w:rsidRPr="00897CD4">
              <w:t xml:space="preserve">в федеральной собственности </w:t>
            </w:r>
          </w:p>
        </w:tc>
        <w:tc>
          <w:tcPr>
            <w:tcW w:w="1663" w:type="dxa"/>
          </w:tcPr>
          <w:p w:rsidR="000324A3" w:rsidRPr="00897CD4" w:rsidRDefault="0049279E" w:rsidP="0091102E">
            <w:pPr>
              <w:jc w:val="center"/>
            </w:pPr>
            <w:r>
              <w:t>0,001</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0324A3" w:rsidP="0091102E">
            <w:pPr>
              <w:jc w:val="both"/>
            </w:pPr>
            <w:r w:rsidRPr="008B3D8C">
              <w:t xml:space="preserve">в областной собственности </w:t>
            </w:r>
          </w:p>
        </w:tc>
        <w:tc>
          <w:tcPr>
            <w:tcW w:w="1663" w:type="dxa"/>
          </w:tcPr>
          <w:p w:rsidR="000324A3" w:rsidRPr="0049279E" w:rsidRDefault="0049279E" w:rsidP="0091102E">
            <w:pPr>
              <w:jc w:val="center"/>
            </w:pPr>
            <w:r w:rsidRPr="0049279E">
              <w:t>0,49</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97CD4" w:rsidRDefault="000324A3" w:rsidP="0091102E">
            <w:pPr>
              <w:jc w:val="both"/>
            </w:pPr>
            <w:r w:rsidRPr="00897CD4">
              <w:t xml:space="preserve">в муниципальной собственности </w:t>
            </w:r>
          </w:p>
        </w:tc>
        <w:tc>
          <w:tcPr>
            <w:tcW w:w="1663" w:type="dxa"/>
          </w:tcPr>
          <w:p w:rsidR="000324A3" w:rsidRPr="00897CD4" w:rsidRDefault="0049279E" w:rsidP="0091102E">
            <w:pPr>
              <w:jc w:val="center"/>
            </w:pPr>
            <w:r>
              <w:t>0,0063</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97CD4" w:rsidRDefault="000324A3" w:rsidP="0091102E">
            <w:pPr>
              <w:jc w:val="both"/>
            </w:pPr>
            <w:r w:rsidRPr="00897CD4">
              <w:t xml:space="preserve">в собственности юридических лиц </w:t>
            </w:r>
          </w:p>
        </w:tc>
        <w:tc>
          <w:tcPr>
            <w:tcW w:w="1663" w:type="dxa"/>
          </w:tcPr>
          <w:p w:rsidR="000324A3" w:rsidRPr="00897CD4" w:rsidRDefault="0049279E" w:rsidP="0091102E">
            <w:pPr>
              <w:jc w:val="center"/>
            </w:pPr>
            <w:r>
              <w:t>1,9256</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0324A3" w:rsidP="0091102E">
            <w:pPr>
              <w:jc w:val="both"/>
            </w:pPr>
            <w:r w:rsidRPr="008B3D8C">
              <w:t xml:space="preserve">в собственности физических лиц </w:t>
            </w:r>
          </w:p>
        </w:tc>
        <w:tc>
          <w:tcPr>
            <w:tcW w:w="1663" w:type="dxa"/>
          </w:tcPr>
          <w:p w:rsidR="000324A3" w:rsidRPr="0049279E" w:rsidRDefault="0049279E" w:rsidP="0091102E">
            <w:pPr>
              <w:jc w:val="center"/>
            </w:pPr>
            <w:r w:rsidRPr="0049279E">
              <w:t>3,789</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2</w:t>
            </w:r>
          </w:p>
        </w:tc>
        <w:tc>
          <w:tcPr>
            <w:tcW w:w="7376" w:type="dxa"/>
          </w:tcPr>
          <w:p w:rsidR="000324A3" w:rsidRPr="008B3D8C" w:rsidRDefault="000324A3" w:rsidP="0091102E">
            <w:pPr>
              <w:jc w:val="both"/>
            </w:pPr>
            <w:r w:rsidRPr="008B3D8C">
              <w:t>Общая</w:t>
            </w:r>
            <w:r w:rsidR="00606EB2" w:rsidRPr="008B3D8C">
              <w:t xml:space="preserve"> площадь населенных пунктов, </w:t>
            </w:r>
            <w:r w:rsidRPr="008B3D8C">
              <w:t xml:space="preserve">всего, тыс. га </w:t>
            </w:r>
          </w:p>
        </w:tc>
        <w:tc>
          <w:tcPr>
            <w:tcW w:w="1663" w:type="dxa"/>
          </w:tcPr>
          <w:p w:rsidR="000324A3" w:rsidRPr="00897CD4" w:rsidRDefault="0049279E" w:rsidP="0091102E">
            <w:pPr>
              <w:jc w:val="center"/>
            </w:pPr>
            <w:r>
              <w:t>1,694</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8F065A" w:rsidP="0091102E">
            <w:pPr>
              <w:jc w:val="both"/>
            </w:pPr>
            <w:r>
              <w:t>в т.ч.</w:t>
            </w:r>
          </w:p>
          <w:p w:rsidR="000324A3" w:rsidRPr="008B3D8C" w:rsidRDefault="000324A3" w:rsidP="0091102E">
            <w:r w:rsidRPr="008B3D8C">
              <w:t xml:space="preserve">- площадь приусадебных участков </w:t>
            </w:r>
          </w:p>
        </w:tc>
        <w:tc>
          <w:tcPr>
            <w:tcW w:w="1663" w:type="dxa"/>
          </w:tcPr>
          <w:p w:rsidR="000324A3" w:rsidRPr="00897CD4" w:rsidRDefault="0049279E" w:rsidP="0091102E">
            <w:pPr>
              <w:jc w:val="center"/>
            </w:pPr>
            <w:r>
              <w:t>0,894</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3</w:t>
            </w:r>
          </w:p>
        </w:tc>
        <w:tc>
          <w:tcPr>
            <w:tcW w:w="7376" w:type="dxa"/>
          </w:tcPr>
          <w:p w:rsidR="000324A3" w:rsidRPr="008B3D8C" w:rsidRDefault="000324A3" w:rsidP="0091102E">
            <w:pPr>
              <w:jc w:val="both"/>
            </w:pPr>
            <w:r w:rsidRPr="008B3D8C">
              <w:t>Земли</w:t>
            </w:r>
            <w:r w:rsidR="00606EB2" w:rsidRPr="008B3D8C">
              <w:t xml:space="preserve"> сельскохозяйственного </w:t>
            </w:r>
            <w:r w:rsidRPr="008B3D8C">
              <w:t xml:space="preserve">назначения, всего, тыс. га </w:t>
            </w:r>
          </w:p>
        </w:tc>
        <w:tc>
          <w:tcPr>
            <w:tcW w:w="1663" w:type="dxa"/>
          </w:tcPr>
          <w:p w:rsidR="000324A3" w:rsidRPr="001B764F" w:rsidRDefault="0049279E" w:rsidP="0091102E">
            <w:pPr>
              <w:jc w:val="center"/>
            </w:pPr>
            <w:r>
              <w:t>12,223</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8F065A" w:rsidP="0091102E">
            <w:pPr>
              <w:jc w:val="both"/>
            </w:pPr>
            <w:r>
              <w:t>в т.ч.:</w:t>
            </w:r>
          </w:p>
          <w:p w:rsidR="000324A3" w:rsidRPr="008B3D8C" w:rsidRDefault="000324A3" w:rsidP="0091102E">
            <w:r w:rsidRPr="008B3D8C">
              <w:t xml:space="preserve">- пашня </w:t>
            </w:r>
          </w:p>
        </w:tc>
        <w:tc>
          <w:tcPr>
            <w:tcW w:w="1663" w:type="dxa"/>
          </w:tcPr>
          <w:p w:rsidR="000324A3" w:rsidRPr="009D11CE" w:rsidRDefault="0049279E" w:rsidP="0091102E">
            <w:pPr>
              <w:jc w:val="center"/>
            </w:pPr>
            <w:r>
              <w:t>8,289</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0324A3" w:rsidP="0091102E">
            <w:pPr>
              <w:jc w:val="both"/>
            </w:pPr>
            <w:r w:rsidRPr="008B3D8C">
              <w:t xml:space="preserve">- сенокосы </w:t>
            </w:r>
          </w:p>
        </w:tc>
        <w:tc>
          <w:tcPr>
            <w:tcW w:w="1663" w:type="dxa"/>
          </w:tcPr>
          <w:p w:rsidR="000324A3" w:rsidRPr="009D11CE" w:rsidRDefault="0049279E" w:rsidP="0091102E">
            <w:pPr>
              <w:jc w:val="center"/>
            </w:pPr>
            <w:r>
              <w:t>1,543</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E5063C" w:rsidP="0091102E">
            <w:pPr>
              <w:jc w:val="both"/>
            </w:pPr>
            <w:r>
              <w:t>- пастбища</w:t>
            </w:r>
          </w:p>
        </w:tc>
        <w:tc>
          <w:tcPr>
            <w:tcW w:w="1663" w:type="dxa"/>
          </w:tcPr>
          <w:p w:rsidR="000324A3" w:rsidRPr="009D11CE" w:rsidRDefault="0049279E" w:rsidP="0091102E">
            <w:pPr>
              <w:jc w:val="center"/>
            </w:pPr>
            <w:r>
              <w:t>1,646</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0324A3" w:rsidP="0091102E">
            <w:pPr>
              <w:jc w:val="both"/>
            </w:pPr>
            <w:r w:rsidRPr="008B3D8C">
              <w:t>- многолетние насаждения</w:t>
            </w:r>
          </w:p>
        </w:tc>
        <w:tc>
          <w:tcPr>
            <w:tcW w:w="1663" w:type="dxa"/>
          </w:tcPr>
          <w:p w:rsidR="000324A3" w:rsidRPr="009D11CE" w:rsidRDefault="0049279E" w:rsidP="0091102E">
            <w:pPr>
              <w:jc w:val="center"/>
            </w:pPr>
            <w:r>
              <w:t>0,143</w:t>
            </w:r>
          </w:p>
        </w:tc>
      </w:tr>
      <w:tr w:rsidR="000324A3" w:rsidRPr="008B3D8C" w:rsidTr="001A4E7A">
        <w:trPr>
          <w:jc w:val="center"/>
        </w:trPr>
        <w:tc>
          <w:tcPr>
            <w:tcW w:w="742" w:type="dxa"/>
          </w:tcPr>
          <w:p w:rsidR="000324A3" w:rsidRPr="008B3D8C" w:rsidRDefault="000324A3" w:rsidP="0091102E">
            <w:pPr>
              <w:jc w:val="center"/>
              <w:rPr>
                <w:b/>
                <w:bCs/>
              </w:rPr>
            </w:pPr>
          </w:p>
        </w:tc>
        <w:tc>
          <w:tcPr>
            <w:tcW w:w="7376" w:type="dxa"/>
          </w:tcPr>
          <w:p w:rsidR="000324A3" w:rsidRPr="008B3D8C" w:rsidRDefault="000324A3" w:rsidP="0091102E">
            <w:pPr>
              <w:jc w:val="both"/>
            </w:pPr>
            <w:r w:rsidRPr="008B3D8C">
              <w:t>- залежь</w:t>
            </w:r>
          </w:p>
        </w:tc>
        <w:tc>
          <w:tcPr>
            <w:tcW w:w="1663" w:type="dxa"/>
          </w:tcPr>
          <w:p w:rsidR="000324A3" w:rsidRPr="008B3D8C" w:rsidRDefault="0049279E" w:rsidP="0091102E">
            <w:pPr>
              <w:jc w:val="center"/>
            </w:pPr>
            <w:r>
              <w:t>0</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4</w:t>
            </w:r>
          </w:p>
        </w:tc>
        <w:tc>
          <w:tcPr>
            <w:tcW w:w="7376" w:type="dxa"/>
          </w:tcPr>
          <w:p w:rsidR="000324A3" w:rsidRPr="008B3D8C" w:rsidRDefault="000324A3" w:rsidP="0091102E">
            <w:pPr>
              <w:jc w:val="both"/>
            </w:pPr>
            <w:r w:rsidRPr="008B3D8C">
              <w:t>Земли</w:t>
            </w:r>
            <w:r w:rsidR="00606EB2" w:rsidRPr="008B3D8C">
              <w:t xml:space="preserve"> промышленности, транспорта,</w:t>
            </w:r>
            <w:r w:rsidR="00E5063C">
              <w:t xml:space="preserve"> </w:t>
            </w:r>
            <w:r w:rsidRPr="008B3D8C">
              <w:t>связи, энергетики, обороны,</w:t>
            </w:r>
            <w:r w:rsidRPr="008B3D8C">
              <w:br/>
              <w:t xml:space="preserve">всего, тыс. га </w:t>
            </w:r>
          </w:p>
        </w:tc>
        <w:tc>
          <w:tcPr>
            <w:tcW w:w="1663" w:type="dxa"/>
          </w:tcPr>
          <w:p w:rsidR="000324A3" w:rsidRPr="00584F63" w:rsidRDefault="0049279E" w:rsidP="0091102E">
            <w:pPr>
              <w:jc w:val="center"/>
            </w:pPr>
            <w:r>
              <w:t>0,172</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5</w:t>
            </w:r>
          </w:p>
        </w:tc>
        <w:tc>
          <w:tcPr>
            <w:tcW w:w="7376" w:type="dxa"/>
          </w:tcPr>
          <w:p w:rsidR="000324A3" w:rsidRPr="008B3D8C" w:rsidRDefault="000334BD" w:rsidP="0091102E">
            <w:pPr>
              <w:jc w:val="both"/>
            </w:pPr>
            <w:r>
              <w:t>З</w:t>
            </w:r>
            <w:r w:rsidRPr="00A70201">
              <w:t xml:space="preserve">емли особо охраняемых </w:t>
            </w:r>
            <w:hyperlink r:id="rId33" w:history="1">
              <w:r w:rsidRPr="00A70201">
                <w:t>территорий и объектов</w:t>
              </w:r>
            </w:hyperlink>
            <w:r>
              <w:t>, в т.ч. з</w:t>
            </w:r>
            <w:r w:rsidR="000324A3" w:rsidRPr="008B3D8C">
              <w:t>емли рекреаци</w:t>
            </w:r>
            <w:r>
              <w:t>онного назначения</w:t>
            </w:r>
            <w:r w:rsidR="00F7584A">
              <w:rPr>
                <w:vertAlign w:val="superscript"/>
              </w:rPr>
              <w:t>*</w:t>
            </w:r>
            <w:r w:rsidR="000324A3" w:rsidRPr="008B3D8C">
              <w:t xml:space="preserve">, всего, тыс. га </w:t>
            </w:r>
          </w:p>
        </w:tc>
        <w:tc>
          <w:tcPr>
            <w:tcW w:w="1663" w:type="dxa"/>
          </w:tcPr>
          <w:p w:rsidR="000324A3" w:rsidRPr="008B3D8C" w:rsidRDefault="00F7584A" w:rsidP="0091102E">
            <w:pPr>
              <w:jc w:val="center"/>
            </w:pPr>
            <w:r>
              <w:t>0,0026</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6</w:t>
            </w:r>
          </w:p>
        </w:tc>
        <w:tc>
          <w:tcPr>
            <w:tcW w:w="7376" w:type="dxa"/>
          </w:tcPr>
          <w:p w:rsidR="000324A3" w:rsidRPr="008B3D8C" w:rsidRDefault="000324A3" w:rsidP="0091102E">
            <w:r w:rsidRPr="008B3D8C">
              <w:t xml:space="preserve">Земли лесного фонда, всего, тыс. га </w:t>
            </w:r>
          </w:p>
        </w:tc>
        <w:tc>
          <w:tcPr>
            <w:tcW w:w="1663" w:type="dxa"/>
          </w:tcPr>
          <w:p w:rsidR="000324A3" w:rsidRPr="00F7584A" w:rsidRDefault="00F7584A" w:rsidP="0091102E">
            <w:pPr>
              <w:jc w:val="center"/>
            </w:pPr>
            <w:r w:rsidRPr="00F7584A">
              <w:t>0,24</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lastRenderedPageBreak/>
              <w:t>7</w:t>
            </w:r>
          </w:p>
        </w:tc>
        <w:tc>
          <w:tcPr>
            <w:tcW w:w="7376" w:type="dxa"/>
          </w:tcPr>
          <w:p w:rsidR="000324A3" w:rsidRPr="008B3D8C" w:rsidRDefault="000324A3" w:rsidP="0091102E">
            <w:pPr>
              <w:jc w:val="both"/>
            </w:pPr>
            <w:r w:rsidRPr="008B3D8C">
              <w:t xml:space="preserve">Земли водного фонда, всего, тыс. га </w:t>
            </w:r>
          </w:p>
        </w:tc>
        <w:tc>
          <w:tcPr>
            <w:tcW w:w="1663" w:type="dxa"/>
          </w:tcPr>
          <w:p w:rsidR="000324A3" w:rsidRPr="00F7584A" w:rsidRDefault="00F7584A" w:rsidP="0091102E">
            <w:pPr>
              <w:jc w:val="center"/>
            </w:pPr>
            <w:r>
              <w:t>0,865</w:t>
            </w:r>
          </w:p>
        </w:tc>
      </w:tr>
      <w:tr w:rsidR="000324A3" w:rsidRPr="008B3D8C" w:rsidTr="001A4E7A">
        <w:trPr>
          <w:jc w:val="center"/>
        </w:trPr>
        <w:tc>
          <w:tcPr>
            <w:tcW w:w="742" w:type="dxa"/>
          </w:tcPr>
          <w:p w:rsidR="000324A3" w:rsidRPr="008B3D8C" w:rsidRDefault="000324A3" w:rsidP="0091102E">
            <w:pPr>
              <w:jc w:val="center"/>
              <w:rPr>
                <w:b/>
                <w:bCs/>
              </w:rPr>
            </w:pPr>
            <w:r w:rsidRPr="008B3D8C">
              <w:rPr>
                <w:b/>
                <w:bCs/>
              </w:rPr>
              <w:t>8</w:t>
            </w:r>
          </w:p>
        </w:tc>
        <w:tc>
          <w:tcPr>
            <w:tcW w:w="7376" w:type="dxa"/>
          </w:tcPr>
          <w:p w:rsidR="000324A3" w:rsidRPr="008B3D8C" w:rsidRDefault="000324A3" w:rsidP="0091102E">
            <w:pPr>
              <w:jc w:val="both"/>
            </w:pPr>
            <w:r w:rsidRPr="008B3D8C">
              <w:t xml:space="preserve">Земли запаса, всего, тыс. га </w:t>
            </w:r>
          </w:p>
        </w:tc>
        <w:tc>
          <w:tcPr>
            <w:tcW w:w="1663" w:type="dxa"/>
          </w:tcPr>
          <w:p w:rsidR="000324A3" w:rsidRPr="008B3D8C" w:rsidRDefault="00F7584A" w:rsidP="0091102E">
            <w:pPr>
              <w:jc w:val="center"/>
            </w:pPr>
            <w:r>
              <w:t>0</w:t>
            </w:r>
          </w:p>
        </w:tc>
      </w:tr>
    </w:tbl>
    <w:p w:rsidR="000324A3" w:rsidRDefault="00584F63" w:rsidP="0091102E">
      <w:pPr>
        <w:ind w:firstLine="567"/>
        <w:jc w:val="both"/>
      </w:pPr>
      <w:r>
        <w:rPr>
          <w:sz w:val="20"/>
          <w:szCs w:val="20"/>
        </w:rPr>
        <w:t>*</w:t>
      </w:r>
      <w:r w:rsidRPr="002C50C9">
        <w:rPr>
          <w:sz w:val="20"/>
          <w:szCs w:val="20"/>
        </w:rPr>
        <w:t xml:space="preserve">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5F6E97" w:rsidRDefault="005F6E97" w:rsidP="0091102E">
      <w:pPr>
        <w:ind w:firstLine="567"/>
        <w:jc w:val="both"/>
        <w:rPr>
          <w:b/>
          <w:i/>
        </w:rPr>
      </w:pPr>
    </w:p>
    <w:p w:rsidR="000324A3" w:rsidRPr="000334BD" w:rsidRDefault="000324A3" w:rsidP="006C469A">
      <w:pPr>
        <w:spacing w:line="240" w:lineRule="auto"/>
        <w:ind w:firstLine="567"/>
        <w:jc w:val="both"/>
        <w:rPr>
          <w:i/>
        </w:rPr>
      </w:pPr>
      <w:r w:rsidRPr="000334BD">
        <w:rPr>
          <w:b/>
          <w:i/>
        </w:rPr>
        <w:t>Вывод:</w:t>
      </w:r>
    </w:p>
    <w:p w:rsidR="000324A3" w:rsidRDefault="000324A3" w:rsidP="006C469A">
      <w:pPr>
        <w:spacing w:line="240" w:lineRule="auto"/>
        <w:ind w:firstLine="567"/>
        <w:jc w:val="both"/>
      </w:pPr>
      <w:r>
        <w:t xml:space="preserve">Требуется проведение мероприятий по уточнению показателей распределения земельного фонда </w:t>
      </w:r>
      <w:r w:rsidR="00FE58D7">
        <w:t>Гремяченского</w:t>
      </w:r>
      <w:r w:rsidR="005F6E97">
        <w:t xml:space="preserve"> сельского</w:t>
      </w:r>
      <w:r>
        <w:t xml:space="preserve"> поселения.</w:t>
      </w:r>
    </w:p>
    <w:p w:rsidR="004A2B21" w:rsidRDefault="004A2B21" w:rsidP="0091102E">
      <w:pPr>
        <w:jc w:val="both"/>
        <w:rPr>
          <w:b/>
          <w:bCs/>
          <w:i/>
          <w:iCs/>
          <w:snapToGrid w:val="0"/>
        </w:rPr>
      </w:pPr>
    </w:p>
    <w:p w:rsidR="000324A3" w:rsidRPr="00B144C7" w:rsidRDefault="000324A3" w:rsidP="0091102E">
      <w:pPr>
        <w:pStyle w:val="1"/>
        <w:spacing w:before="0" w:after="0"/>
      </w:pPr>
      <w:bookmarkStart w:id="17" w:name="_Toc529537762"/>
      <w:r w:rsidRPr="00B144C7">
        <w:t>Земли сельскохозяйственного назначения</w:t>
      </w:r>
      <w:bookmarkEnd w:id="17"/>
    </w:p>
    <w:p w:rsidR="0091102E" w:rsidRDefault="0091102E" w:rsidP="0091102E">
      <w:pPr>
        <w:ind w:firstLine="567"/>
        <w:jc w:val="both"/>
      </w:pPr>
    </w:p>
    <w:p w:rsidR="000324A3" w:rsidRDefault="005F6E97" w:rsidP="006C469A">
      <w:pPr>
        <w:spacing w:line="240" w:lineRule="auto"/>
        <w:ind w:firstLine="567"/>
        <w:jc w:val="both"/>
      </w:pPr>
      <w:r>
        <w:rPr>
          <w:snapToGrid w:val="0"/>
        </w:rPr>
        <w:t>В соответствии с п.1 ст.77 Земельного кодекса РФ</w:t>
      </w:r>
      <w:r>
        <w:t xml:space="preserve"> </w:t>
      </w:r>
      <w:r w:rsidR="000324A3">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r>
        <w:t>.</w:t>
      </w:r>
    </w:p>
    <w:p w:rsidR="00922AC6" w:rsidRPr="009E60B9" w:rsidRDefault="00922AC6" w:rsidP="006C469A">
      <w:pPr>
        <w:spacing w:line="240" w:lineRule="auto"/>
        <w:ind w:firstLine="567"/>
        <w:jc w:val="both"/>
      </w:pPr>
      <w:r w:rsidRPr="007B0FD8">
        <w:t xml:space="preserve">В соответствии с </w:t>
      </w:r>
      <w:r w:rsidR="00E86620">
        <w:t xml:space="preserve">суммарными </w:t>
      </w:r>
      <w:r w:rsidRPr="007B0FD8">
        <w:t>данными паспорт</w:t>
      </w:r>
      <w:r w:rsidR="00E86620">
        <w:t>ов</w:t>
      </w:r>
      <w:r w:rsidRPr="007B0FD8">
        <w:t xml:space="preserve"> </w:t>
      </w:r>
      <w:r w:rsidR="00FE58D7">
        <w:t>Гремяченского</w:t>
      </w:r>
      <w:r w:rsidR="005F6E97">
        <w:t xml:space="preserve"> сельского</w:t>
      </w:r>
      <w:r w:rsidRPr="007B0FD8">
        <w:t xml:space="preserve"> поселения площадь земель сельскохозяйственного назначения составляет </w:t>
      </w:r>
      <w:r w:rsidR="00D95A35" w:rsidRPr="00D95A35">
        <w:t>12223</w:t>
      </w:r>
      <w:r w:rsidR="00F86CB0">
        <w:t xml:space="preserve"> </w:t>
      </w:r>
      <w:r w:rsidRPr="007B0FD8">
        <w:t xml:space="preserve">га, в том числе: пашни — </w:t>
      </w:r>
      <w:r w:rsidR="00D95A35" w:rsidRPr="00D95A35">
        <w:t>8289</w:t>
      </w:r>
      <w:r w:rsidRPr="007B0FD8">
        <w:t xml:space="preserve"> га, сенокосы — </w:t>
      </w:r>
      <w:r w:rsidR="00D95A35" w:rsidRPr="00D95A35">
        <w:t>1543</w:t>
      </w:r>
      <w:r w:rsidRPr="007B0FD8">
        <w:t xml:space="preserve"> га, пастбища — </w:t>
      </w:r>
      <w:r w:rsidR="00D95A35" w:rsidRPr="00D95A35">
        <w:t>1646</w:t>
      </w:r>
      <w:r w:rsidRPr="007B0FD8">
        <w:t xml:space="preserve"> га, многолетние насаждения – </w:t>
      </w:r>
      <w:r w:rsidR="00D95A35" w:rsidRPr="00D95A35">
        <w:t>143</w:t>
      </w:r>
      <w:r w:rsidR="00D95A35">
        <w:t xml:space="preserve"> га</w:t>
      </w:r>
      <w:r w:rsidRPr="00E86620">
        <w:t>.</w:t>
      </w:r>
    </w:p>
    <w:p w:rsidR="000324A3" w:rsidRDefault="000324A3" w:rsidP="006C469A">
      <w:pPr>
        <w:shd w:val="clear" w:color="auto" w:fill="FFFFFF"/>
        <w:spacing w:line="240" w:lineRule="auto"/>
        <w:ind w:firstLine="720"/>
        <w:jc w:val="both"/>
        <w:rPr>
          <w:b/>
          <w:bCs/>
          <w:i/>
          <w:iCs/>
          <w:snapToGrid w:val="0"/>
        </w:rPr>
      </w:pPr>
    </w:p>
    <w:p w:rsidR="000324A3" w:rsidRDefault="000324A3" w:rsidP="0091102E">
      <w:pPr>
        <w:pStyle w:val="1"/>
        <w:spacing w:before="0" w:after="0"/>
      </w:pPr>
      <w:bookmarkStart w:id="18" w:name="_Toc529537763"/>
      <w:r>
        <w:t>Земли населенных пунктов</w:t>
      </w:r>
      <w:bookmarkEnd w:id="18"/>
    </w:p>
    <w:p w:rsidR="0091102E" w:rsidRDefault="0091102E" w:rsidP="0091102E">
      <w:pPr>
        <w:ind w:firstLine="567"/>
        <w:jc w:val="both"/>
        <w:rPr>
          <w:snapToGrid w:val="0"/>
        </w:rPr>
      </w:pPr>
    </w:p>
    <w:p w:rsidR="000324A3" w:rsidRDefault="000324A3" w:rsidP="006C469A">
      <w:pPr>
        <w:spacing w:line="240" w:lineRule="auto"/>
        <w:ind w:firstLine="567"/>
        <w:jc w:val="both"/>
        <w:rPr>
          <w:snapToGrid w:val="0"/>
        </w:rPr>
      </w:pPr>
      <w:r>
        <w:rPr>
          <w:snapToGrid w:val="0"/>
        </w:rPr>
        <w:t xml:space="preserve">В соответствии </w:t>
      </w:r>
      <w:r w:rsidR="005F6E97">
        <w:rPr>
          <w:snapToGrid w:val="0"/>
        </w:rPr>
        <w:t>со ст. 83 Земельного кодекса РФ</w:t>
      </w:r>
      <w:r>
        <w:rPr>
          <w:snapToGrid w:val="0"/>
        </w:rPr>
        <w:t xml:space="preserve"> землями населенных пунктов признаются земли, используемые и предназначенные для застройки и развития населенных пунктов. В соответствии с п.2 ст.83 Земельного кодекса РФ </w:t>
      </w:r>
      <w:r w:rsidR="00FD3CD5">
        <w:rPr>
          <w:snapToGrid w:val="0"/>
        </w:rPr>
        <w:t>г</w:t>
      </w:r>
      <w:r>
        <w:rPr>
          <w:snapToGrid w:val="0"/>
        </w:rPr>
        <w:t>раницы городских, сельских населенных пунктов отделяют земли населенных пунктов от земель иных категорий</w:t>
      </w:r>
      <w:r w:rsidR="004675C9">
        <w:rPr>
          <w:snapToGrid w:val="0"/>
        </w:rPr>
        <w:t xml:space="preserve">. </w:t>
      </w:r>
      <w:r w:rsidR="004675C9" w:rsidRPr="004675C9">
        <w:t>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r w:rsidR="00FD3CD5">
        <w:rPr>
          <w:snapToGrid w:val="0"/>
        </w:rPr>
        <w:t>.</w:t>
      </w:r>
    </w:p>
    <w:p w:rsidR="000324A3" w:rsidRDefault="000324A3" w:rsidP="006C469A">
      <w:pPr>
        <w:spacing w:line="240" w:lineRule="auto"/>
        <w:ind w:firstLine="567"/>
        <w:jc w:val="both"/>
      </w:pPr>
      <w: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324A3" w:rsidRDefault="000324A3" w:rsidP="006C469A">
      <w:pPr>
        <w:spacing w:line="240" w:lineRule="auto"/>
        <w:ind w:firstLine="567"/>
        <w:jc w:val="both"/>
      </w:pPr>
      <w: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D37858" w:rsidRDefault="00D37858" w:rsidP="006C469A">
      <w:pPr>
        <w:widowControl/>
        <w:autoSpaceDE w:val="0"/>
        <w:spacing w:line="240" w:lineRule="auto"/>
        <w:ind w:firstLine="540"/>
        <w:jc w:val="both"/>
      </w:pPr>
      <w:r w:rsidRPr="005A2F13">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FD3CD5" w:rsidRDefault="00FD3CD5" w:rsidP="006C469A">
      <w:pPr>
        <w:spacing w:line="240" w:lineRule="auto"/>
        <w:ind w:firstLine="567"/>
        <w:jc w:val="both"/>
        <w:rPr>
          <w:shd w:val="clear" w:color="auto" w:fill="FFFFFF"/>
        </w:rPr>
      </w:pPr>
      <w:r w:rsidRPr="0078566F">
        <w:rPr>
          <w:snapToGrid w:val="0"/>
        </w:rPr>
        <w:t xml:space="preserve">На территории </w:t>
      </w:r>
      <w:r>
        <w:rPr>
          <w:snapToGrid w:val="0"/>
        </w:rPr>
        <w:t>сельского</w:t>
      </w:r>
      <w:r w:rsidRPr="0078566F">
        <w:rPr>
          <w:snapToGrid w:val="0"/>
        </w:rPr>
        <w:t xml:space="preserve"> поселения расположен</w:t>
      </w:r>
      <w:r>
        <w:rPr>
          <w:snapToGrid w:val="0"/>
        </w:rPr>
        <w:t xml:space="preserve">о </w:t>
      </w:r>
      <w:r w:rsidR="00A036B8">
        <w:rPr>
          <w:snapToGrid w:val="0"/>
        </w:rPr>
        <w:t>4</w:t>
      </w:r>
      <w:r>
        <w:rPr>
          <w:snapToGrid w:val="0"/>
        </w:rPr>
        <w:t xml:space="preserve"> населенных пункт</w:t>
      </w:r>
      <w:r w:rsidR="00A036B8">
        <w:rPr>
          <w:snapToGrid w:val="0"/>
        </w:rPr>
        <w:t>а</w:t>
      </w:r>
      <w:r w:rsidRPr="0078566F">
        <w:rPr>
          <w:snapToGrid w:val="0"/>
        </w:rPr>
        <w:t>:</w:t>
      </w:r>
      <w:r>
        <w:rPr>
          <w:snapToGrid w:val="0"/>
        </w:rPr>
        <w:t xml:space="preserve"> </w:t>
      </w:r>
      <w:r w:rsidR="00A036B8">
        <w:rPr>
          <w:rFonts w:cs="Tahoma"/>
        </w:rPr>
        <w:t>село Гремячье, село Дмитриевка, село Рудкино, село Ивановка</w:t>
      </w:r>
      <w:r w:rsidRPr="0086644B">
        <w:rPr>
          <w:shd w:val="clear" w:color="auto" w:fill="FFFFFF"/>
        </w:rPr>
        <w:t>.</w:t>
      </w:r>
    </w:p>
    <w:p w:rsidR="004675C9" w:rsidRDefault="004A2B21" w:rsidP="006C469A">
      <w:pPr>
        <w:spacing w:line="240" w:lineRule="auto"/>
        <w:ind w:firstLine="567"/>
        <w:jc w:val="both"/>
        <w:rPr>
          <w:snapToGrid w:val="0"/>
        </w:rPr>
      </w:pPr>
      <w:r w:rsidRPr="00DD034F">
        <w:t xml:space="preserve">По </w:t>
      </w:r>
      <w:r w:rsidR="00181AB4">
        <w:t xml:space="preserve">суммарным </w:t>
      </w:r>
      <w:r w:rsidRPr="00DD034F">
        <w:t>данным паспорт</w:t>
      </w:r>
      <w:r w:rsidR="00DD034F" w:rsidRPr="00DD034F">
        <w:t>ов</w:t>
      </w:r>
      <w:r w:rsidRPr="00DD034F">
        <w:t xml:space="preserve"> </w:t>
      </w:r>
      <w:r w:rsidR="00DD034F" w:rsidRPr="00DD034F">
        <w:t>поселений</w:t>
      </w:r>
      <w:r w:rsidRPr="00DD034F">
        <w:t xml:space="preserve">, площадь земель населенных пунктов </w:t>
      </w:r>
      <w:r w:rsidR="00DD034F" w:rsidRPr="00DD034F">
        <w:t>на 01.01.2015 г.</w:t>
      </w:r>
      <w:r w:rsidRPr="00DD034F">
        <w:t xml:space="preserve"> составля</w:t>
      </w:r>
      <w:r w:rsidR="00DC6B41">
        <w:t>ет</w:t>
      </w:r>
      <w:r w:rsidRPr="00DD034F">
        <w:t xml:space="preserve"> </w:t>
      </w:r>
      <w:r w:rsidR="00A036B8">
        <w:t>1694</w:t>
      </w:r>
      <w:r w:rsidR="00181AB4">
        <w:t xml:space="preserve"> га.</w:t>
      </w:r>
    </w:p>
    <w:p w:rsidR="00B87449" w:rsidRDefault="00B87449" w:rsidP="006C469A">
      <w:pPr>
        <w:spacing w:line="240" w:lineRule="auto"/>
        <w:ind w:firstLine="567"/>
        <w:jc w:val="both"/>
        <w:rPr>
          <w:rFonts w:eastAsia="TimesNewRoman"/>
        </w:rPr>
      </w:pPr>
      <w:r w:rsidRPr="00BD4C4B">
        <w:rPr>
          <w:rFonts w:eastAsia="TimesNewRoman"/>
          <w:bCs/>
          <w:iCs/>
        </w:rPr>
        <w:t xml:space="preserve">По </w:t>
      </w:r>
      <w:r w:rsidR="00DC6B41">
        <w:t xml:space="preserve">данным </w:t>
      </w:r>
      <w:r w:rsidR="00DC6B41" w:rsidRPr="00D7178A">
        <w:t>из</w:t>
      </w:r>
      <w:r w:rsidR="00DC6B41" w:rsidRPr="00D7178A">
        <w:rPr>
          <w:bCs/>
          <w:iCs/>
        </w:rPr>
        <w:t xml:space="preserve"> реестра административно-территориального устройства</w:t>
      </w:r>
      <w:r w:rsidR="00DC6B41">
        <w:t xml:space="preserve"> Воронежской области (по состоянию на 01 января 2015 года)</w:t>
      </w:r>
      <w:r w:rsidRPr="00BD4C4B">
        <w:rPr>
          <w:rFonts w:eastAsia="TimesNewRoman"/>
          <w:bCs/>
          <w:iCs/>
        </w:rPr>
        <w:t xml:space="preserve"> площадь населенных пунктов составляет</w:t>
      </w:r>
      <w:r>
        <w:rPr>
          <w:rFonts w:eastAsia="TimesNewRoman"/>
          <w:bCs/>
          <w:iCs/>
        </w:rPr>
        <w:t xml:space="preserve"> </w:t>
      </w:r>
      <w:r w:rsidR="00DC6B41">
        <w:rPr>
          <w:rFonts w:eastAsia="TimesNewRoman"/>
          <w:bCs/>
          <w:iCs/>
        </w:rPr>
        <w:t>1620</w:t>
      </w:r>
      <w:r>
        <w:rPr>
          <w:rFonts w:eastAsia="TimesNewRoman"/>
          <w:bCs/>
          <w:iCs/>
        </w:rPr>
        <w:t xml:space="preserve"> га.</w:t>
      </w:r>
    </w:p>
    <w:p w:rsidR="00B87449" w:rsidRDefault="004B2C3B" w:rsidP="006C469A">
      <w:pPr>
        <w:widowControl/>
        <w:spacing w:line="240" w:lineRule="auto"/>
        <w:ind w:firstLine="567"/>
        <w:jc w:val="both"/>
        <w:rPr>
          <w:rFonts w:eastAsia="TimesNewRoman"/>
          <w:bCs/>
          <w:iCs/>
        </w:rPr>
      </w:pPr>
      <w:r>
        <w:rPr>
          <w:rFonts w:eastAsia="TimesNewRoman"/>
        </w:rPr>
        <w:t xml:space="preserve">Границы населенных пунктов, входящих в состав сельского поселения, не утверждены в установленном порядке. </w:t>
      </w:r>
      <w:r w:rsidR="00B87449" w:rsidRPr="000250AF">
        <w:rPr>
          <w:rFonts w:eastAsia="TimesNewRoman"/>
        </w:rPr>
        <w:t>Мероприятиями Генерального плана необходимо предусмотреть подготовку соответствующей документации для утверждения границ населенных пунктов</w:t>
      </w:r>
      <w:r w:rsidR="00CB7B57">
        <w:rPr>
          <w:rFonts w:eastAsia="TimesNewRoman"/>
        </w:rPr>
        <w:t>:</w:t>
      </w:r>
      <w:r w:rsidR="00B87449" w:rsidRPr="000250AF">
        <w:rPr>
          <w:rFonts w:eastAsia="TimesNewRoman"/>
        </w:rPr>
        <w:t xml:space="preserve"> </w:t>
      </w:r>
      <w:r w:rsidR="00CB7B57">
        <w:rPr>
          <w:rFonts w:cs="Tahoma"/>
        </w:rPr>
        <w:t>село Гремячье, село Дмитриевка, село Рудкино, село Ивановка</w:t>
      </w:r>
      <w:r w:rsidR="00B87449" w:rsidRPr="0078566F">
        <w:rPr>
          <w:snapToGrid w:val="0"/>
        </w:rPr>
        <w:t>.</w:t>
      </w:r>
    </w:p>
    <w:p w:rsidR="00FC7562" w:rsidRDefault="00FC7562" w:rsidP="006C469A">
      <w:pPr>
        <w:autoSpaceDE w:val="0"/>
        <w:spacing w:line="240" w:lineRule="auto"/>
        <w:ind w:firstLine="567"/>
        <w:jc w:val="both"/>
        <w:rPr>
          <w:rFonts w:eastAsia="TimesNewRoman"/>
        </w:rPr>
      </w:pPr>
      <w:r w:rsidRPr="000250AF">
        <w:rPr>
          <w:rFonts w:eastAsia="TimesNewRoman"/>
        </w:rPr>
        <w:lastRenderedPageBreak/>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№221, Федеральным законом «О переводе земель или земельных участков из одной категории в другую» от 21.12.2004г. №172-ФЗ.</w:t>
      </w:r>
    </w:p>
    <w:p w:rsidR="004A2B21" w:rsidRDefault="004A2B21" w:rsidP="0091102E">
      <w:pPr>
        <w:shd w:val="clear" w:color="auto" w:fill="FFFFFF"/>
        <w:ind w:firstLine="720"/>
        <w:jc w:val="both"/>
        <w:rPr>
          <w:b/>
          <w:bCs/>
          <w:i/>
          <w:iCs/>
          <w:shd w:val="clear" w:color="auto" w:fill="CCCCFF"/>
        </w:rPr>
      </w:pPr>
    </w:p>
    <w:p w:rsidR="000324A3" w:rsidRDefault="000324A3" w:rsidP="0091102E">
      <w:pPr>
        <w:pStyle w:val="1"/>
        <w:spacing w:before="0" w:after="0"/>
      </w:pPr>
      <w:bookmarkStart w:id="19" w:name="_Toc529537764"/>
      <w: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9"/>
    </w:p>
    <w:p w:rsidR="0091102E" w:rsidRDefault="0091102E" w:rsidP="0091102E">
      <w:pPr>
        <w:pStyle w:val="ConsPlusNormal"/>
        <w:ind w:firstLine="540"/>
        <w:jc w:val="both"/>
        <w:rPr>
          <w:snapToGrid w:val="0"/>
        </w:rPr>
      </w:pPr>
    </w:p>
    <w:p w:rsidR="00820931" w:rsidRDefault="00820931" w:rsidP="006C469A">
      <w:pPr>
        <w:pStyle w:val="ConsPlusNormal"/>
        <w:ind w:firstLine="540"/>
        <w:jc w:val="both"/>
      </w:pPr>
      <w:r>
        <w:rPr>
          <w:snapToGrid w:val="0"/>
        </w:rPr>
        <w:t xml:space="preserve">В соответствии со ст. 87 Земельного кодекса РФ, землями </w:t>
      </w:r>
      <w:r>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820931" w:rsidRDefault="00820931" w:rsidP="006C469A">
      <w:pPr>
        <w:widowControl/>
        <w:autoSpaceDE w:val="0"/>
        <w:spacing w:line="240" w:lineRule="auto"/>
        <w:ind w:firstLine="540"/>
        <w:jc w:val="both"/>
      </w:pPr>
      <w:r>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820931" w:rsidRDefault="00820931" w:rsidP="006C469A">
      <w:pPr>
        <w:widowControl/>
        <w:autoSpaceDE w:val="0"/>
        <w:spacing w:line="240" w:lineRule="auto"/>
        <w:ind w:firstLine="540"/>
        <w:jc w:val="both"/>
      </w:pPr>
      <w:r>
        <w:t>1) земли промышленности;</w:t>
      </w:r>
    </w:p>
    <w:p w:rsidR="00820931" w:rsidRDefault="00820931" w:rsidP="006C469A">
      <w:pPr>
        <w:widowControl/>
        <w:autoSpaceDE w:val="0"/>
        <w:spacing w:line="240" w:lineRule="auto"/>
        <w:ind w:firstLine="540"/>
        <w:jc w:val="both"/>
      </w:pPr>
      <w:r>
        <w:t>2) земли энергетики;</w:t>
      </w:r>
    </w:p>
    <w:p w:rsidR="00820931" w:rsidRDefault="00820931" w:rsidP="006C469A">
      <w:pPr>
        <w:widowControl/>
        <w:autoSpaceDE w:val="0"/>
        <w:spacing w:line="240" w:lineRule="auto"/>
        <w:ind w:firstLine="540"/>
        <w:jc w:val="both"/>
      </w:pPr>
      <w:r>
        <w:t>3) земли транспорта;</w:t>
      </w:r>
    </w:p>
    <w:p w:rsidR="00820931" w:rsidRDefault="00820931" w:rsidP="006C469A">
      <w:pPr>
        <w:widowControl/>
        <w:autoSpaceDE w:val="0"/>
        <w:spacing w:line="240" w:lineRule="auto"/>
        <w:ind w:firstLine="540"/>
        <w:jc w:val="both"/>
      </w:pPr>
      <w:r>
        <w:t>4) земли связи, радиовещания, телевидения, информатики;</w:t>
      </w:r>
    </w:p>
    <w:p w:rsidR="00820931" w:rsidRDefault="00820931" w:rsidP="006C469A">
      <w:pPr>
        <w:widowControl/>
        <w:autoSpaceDE w:val="0"/>
        <w:spacing w:line="240" w:lineRule="auto"/>
        <w:ind w:firstLine="540"/>
        <w:jc w:val="both"/>
      </w:pPr>
      <w:r>
        <w:t>5) земли для обеспечения космической деятельности;</w:t>
      </w:r>
    </w:p>
    <w:p w:rsidR="00820931" w:rsidRDefault="00820931" w:rsidP="006C469A">
      <w:pPr>
        <w:widowControl/>
        <w:autoSpaceDE w:val="0"/>
        <w:spacing w:line="240" w:lineRule="auto"/>
        <w:ind w:firstLine="540"/>
        <w:jc w:val="both"/>
      </w:pPr>
      <w:r>
        <w:t>6) земли обороны и безопасности;</w:t>
      </w:r>
    </w:p>
    <w:p w:rsidR="00820931" w:rsidRDefault="00820931" w:rsidP="006C469A">
      <w:pPr>
        <w:widowControl/>
        <w:autoSpaceDE w:val="0"/>
        <w:spacing w:line="240" w:lineRule="auto"/>
        <w:ind w:firstLine="540"/>
        <w:jc w:val="both"/>
      </w:pPr>
      <w:r>
        <w:t>7) земли иного специального назначения.</w:t>
      </w:r>
    </w:p>
    <w:p w:rsidR="005A2F13" w:rsidRDefault="00820931" w:rsidP="006C469A">
      <w:pPr>
        <w:widowControl/>
        <w:autoSpaceDE w:val="0"/>
        <w:spacing w:line="240" w:lineRule="auto"/>
        <w:ind w:firstLine="540"/>
        <w:jc w:val="both"/>
      </w:pPr>
      <w:r>
        <w:rPr>
          <w:snapToGrid w:val="0"/>
        </w:rPr>
        <w:t>В соответствии с суммарными данными паспортов муниципального образования общая площадь земель промышленности</w:t>
      </w:r>
      <w:r>
        <w:t xml:space="preserve"> и иного специального назначения</w:t>
      </w:r>
      <w:r>
        <w:rPr>
          <w:snapToGrid w:val="0"/>
        </w:rPr>
        <w:t xml:space="preserve"> на территории Гремяченского сельского поселения составляет </w:t>
      </w:r>
      <w:r>
        <w:t xml:space="preserve">172 </w:t>
      </w:r>
      <w:r>
        <w:rPr>
          <w:snapToGrid w:val="0"/>
        </w:rPr>
        <w:t>га. В паспортах не указана расшифровка и дифференциация земель промышленности и иного специального назначения.</w:t>
      </w:r>
    </w:p>
    <w:p w:rsidR="00A64550" w:rsidRPr="00942BBE" w:rsidRDefault="00A64550" w:rsidP="006C469A">
      <w:pPr>
        <w:widowControl/>
        <w:snapToGrid w:val="0"/>
        <w:spacing w:line="240" w:lineRule="auto"/>
        <w:ind w:right="-144" w:firstLine="567"/>
        <w:jc w:val="both"/>
        <w:rPr>
          <w:bCs/>
        </w:rPr>
      </w:pPr>
      <w:r w:rsidRPr="00942BBE">
        <w:rPr>
          <w:b/>
          <w:i/>
        </w:rPr>
        <w:t>Границы земель промышленности.</w:t>
      </w:r>
      <w:r w:rsidRPr="00942BBE">
        <w:rPr>
          <w:bCs/>
        </w:rPr>
        <w:t xml:space="preserve"> 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20931" w:rsidRDefault="00820931" w:rsidP="00AF2CCC">
      <w:pPr>
        <w:pStyle w:val="ConsPlusNormal"/>
        <w:ind w:firstLine="540"/>
        <w:jc w:val="both"/>
      </w:pPr>
      <w:r>
        <w:rPr>
          <w:b/>
          <w:i/>
        </w:rPr>
        <w:t>Границы земель энергетики</w:t>
      </w:r>
      <w:r w:rsidR="00AF2CCC">
        <w:rPr>
          <w:b/>
          <w:i/>
        </w:rPr>
        <w:t xml:space="preserve">. </w:t>
      </w:r>
      <w:r>
        <w:rPr>
          <w:bCs/>
        </w:rPr>
        <w:t>В соответствии с п.1 ст. 89 Земельного кодекса РФ</w:t>
      </w:r>
      <w:r>
        <w:t xml:space="preserve">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20931" w:rsidRDefault="00820931" w:rsidP="006C469A">
      <w:pPr>
        <w:spacing w:line="240" w:lineRule="auto"/>
        <w:ind w:firstLine="567"/>
        <w:jc w:val="both"/>
        <w:rPr>
          <w:bCs/>
          <w:i/>
          <w:iCs/>
          <w:snapToGrid w:val="0"/>
        </w:rPr>
      </w:pPr>
      <w:r>
        <w:rPr>
          <w:bCs/>
          <w:i/>
          <w:iCs/>
          <w:snapToGrid w:val="0"/>
        </w:rPr>
        <w:t xml:space="preserve">На территории </w:t>
      </w:r>
      <w:r>
        <w:rPr>
          <w:i/>
        </w:rPr>
        <w:t xml:space="preserve">Гремяченского сельского </w:t>
      </w:r>
      <w:r>
        <w:rPr>
          <w:bCs/>
          <w:i/>
          <w:iCs/>
          <w:snapToGrid w:val="0"/>
        </w:rPr>
        <w:t xml:space="preserve">поселения имеются ЛЭП </w:t>
      </w:r>
      <w:r w:rsidR="00357396">
        <w:rPr>
          <w:bCs/>
          <w:i/>
          <w:iCs/>
          <w:snapToGrid w:val="0"/>
        </w:rPr>
        <w:t xml:space="preserve">220кВ, ЛЭП </w:t>
      </w:r>
      <w:r>
        <w:rPr>
          <w:bCs/>
          <w:i/>
          <w:iCs/>
          <w:snapToGrid w:val="0"/>
        </w:rPr>
        <w:t xml:space="preserve">35кВ, </w:t>
      </w:r>
      <w:r w:rsidR="00357396">
        <w:rPr>
          <w:bCs/>
          <w:i/>
          <w:iCs/>
          <w:snapToGrid w:val="0"/>
        </w:rPr>
        <w:t>ЛЭП 10</w:t>
      </w:r>
      <w:r>
        <w:rPr>
          <w:bCs/>
          <w:i/>
          <w:iCs/>
          <w:snapToGrid w:val="0"/>
        </w:rPr>
        <w:t>кВ, ЛЭП 0,4</w:t>
      </w:r>
      <w:r w:rsidR="00357396">
        <w:rPr>
          <w:bCs/>
          <w:i/>
          <w:iCs/>
          <w:snapToGrid w:val="0"/>
        </w:rPr>
        <w:t>-0,6</w:t>
      </w:r>
      <w:r>
        <w:rPr>
          <w:bCs/>
          <w:i/>
          <w:iCs/>
          <w:snapToGrid w:val="0"/>
        </w:rPr>
        <w:t>кВ.</w:t>
      </w:r>
    </w:p>
    <w:p w:rsidR="00A64550" w:rsidRPr="00942BBE" w:rsidRDefault="00357396" w:rsidP="006C469A">
      <w:pPr>
        <w:widowControl/>
        <w:snapToGrid w:val="0"/>
        <w:spacing w:line="240" w:lineRule="auto"/>
        <w:ind w:right="-144" w:firstLine="567"/>
        <w:jc w:val="both"/>
        <w:rPr>
          <w:shd w:val="clear" w:color="auto" w:fill="00FFFF"/>
        </w:rPr>
      </w:pPr>
      <w:r>
        <w:rPr>
          <w:b/>
          <w:i/>
        </w:rPr>
        <w:t>Границы земель транспорта</w:t>
      </w:r>
      <w:r w:rsidR="00AF2CCC">
        <w:rPr>
          <w:b/>
          <w:i/>
        </w:rPr>
        <w:t xml:space="preserve">. </w:t>
      </w:r>
      <w:r>
        <w:rPr>
          <w:bCs/>
        </w:rPr>
        <w:t>В соответствии с п.1 ст. 90 Земельного кодекса РФ</w:t>
      </w:r>
      <w:r>
        <w:t xml:space="preserve"> землями транспорта признаются земли, которые используются или предназначены для обеспечения </w:t>
      </w:r>
      <w:r>
        <w:lastRenderedPageBreak/>
        <w:t>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A64550" w:rsidRPr="00942BBE" w:rsidRDefault="00A64550" w:rsidP="006C469A">
      <w:pPr>
        <w:widowControl/>
        <w:snapToGrid w:val="0"/>
        <w:spacing w:line="240" w:lineRule="auto"/>
        <w:ind w:right="-144" w:firstLine="567"/>
        <w:jc w:val="both"/>
        <w:rPr>
          <w:shd w:val="clear" w:color="auto" w:fill="00FFFF"/>
        </w:rPr>
      </w:pPr>
      <w:r w:rsidRPr="00942BBE">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
    <w:p w:rsidR="00A64550" w:rsidRPr="00942BBE" w:rsidRDefault="00A64550" w:rsidP="006C469A">
      <w:pPr>
        <w:widowControl/>
        <w:snapToGrid w:val="0"/>
        <w:spacing w:line="240" w:lineRule="auto"/>
        <w:ind w:right="-144" w:firstLine="567"/>
        <w:jc w:val="both"/>
        <w:rPr>
          <w:bCs/>
          <w:i/>
        </w:rPr>
      </w:pPr>
      <w:r w:rsidRPr="00942BBE">
        <w:rPr>
          <w:bCs/>
          <w:i/>
        </w:rPr>
        <w:t xml:space="preserve">По территории </w:t>
      </w:r>
      <w:r w:rsidR="00C61F1A">
        <w:rPr>
          <w:bCs/>
          <w:i/>
        </w:rPr>
        <w:t>Гремяченского</w:t>
      </w:r>
      <w:r w:rsidRPr="00942BBE">
        <w:rPr>
          <w:bCs/>
          <w:i/>
        </w:rPr>
        <w:t xml:space="preserve"> сельского поселения проходят автомобильные дороги общего пользования регионального значения:</w:t>
      </w:r>
    </w:p>
    <w:p w:rsidR="00A64550" w:rsidRPr="00942BBE" w:rsidRDefault="00A64550" w:rsidP="006C469A">
      <w:pPr>
        <w:widowControl/>
        <w:snapToGrid w:val="0"/>
        <w:spacing w:line="240" w:lineRule="auto"/>
        <w:ind w:right="-144" w:firstLine="567"/>
        <w:jc w:val="both"/>
        <w:rPr>
          <w:bCs/>
          <w:i/>
        </w:rPr>
      </w:pPr>
      <w:r w:rsidRPr="00942BBE">
        <w:rPr>
          <w:bCs/>
          <w:i/>
        </w:rPr>
        <w:t>- Воронеж – Луганск (В38-0)</w:t>
      </w:r>
    </w:p>
    <w:p w:rsidR="006A6094" w:rsidRDefault="00A64550" w:rsidP="006C469A">
      <w:pPr>
        <w:widowControl/>
        <w:snapToGrid w:val="0"/>
        <w:spacing w:line="240" w:lineRule="auto"/>
        <w:ind w:right="-144" w:firstLine="567"/>
        <w:jc w:val="both"/>
        <w:rPr>
          <w:bCs/>
          <w:i/>
        </w:rPr>
      </w:pPr>
      <w:r w:rsidRPr="00942BBE">
        <w:rPr>
          <w:bCs/>
          <w:i/>
        </w:rPr>
        <w:t>-</w:t>
      </w:r>
      <w:r w:rsidR="006A6094">
        <w:rPr>
          <w:bCs/>
          <w:i/>
        </w:rPr>
        <w:t xml:space="preserve"> </w:t>
      </w:r>
      <w:r w:rsidRPr="00942BBE">
        <w:rPr>
          <w:bCs/>
          <w:i/>
        </w:rPr>
        <w:t>«Воронеж – Луганск» - с.Кочетовка (11-31)</w:t>
      </w:r>
    </w:p>
    <w:p w:rsidR="006A6094" w:rsidRDefault="006A6094" w:rsidP="006C469A">
      <w:pPr>
        <w:widowControl/>
        <w:snapToGrid w:val="0"/>
        <w:spacing w:line="240" w:lineRule="auto"/>
        <w:ind w:right="-144" w:firstLine="567"/>
        <w:jc w:val="both"/>
        <w:rPr>
          <w:i/>
        </w:rPr>
      </w:pPr>
      <w:r>
        <w:rPr>
          <w:bCs/>
          <w:i/>
        </w:rPr>
        <w:t xml:space="preserve">- </w:t>
      </w:r>
      <w:r>
        <w:rPr>
          <w:i/>
        </w:rPr>
        <w:t xml:space="preserve">Воронеж – </w:t>
      </w:r>
      <w:r w:rsidRPr="006A6094">
        <w:rPr>
          <w:i/>
        </w:rPr>
        <w:t xml:space="preserve">Малышево </w:t>
      </w:r>
      <w:r>
        <w:rPr>
          <w:i/>
        </w:rPr>
        <w:t>–</w:t>
      </w:r>
      <w:r w:rsidRPr="006A6094">
        <w:rPr>
          <w:i/>
        </w:rPr>
        <w:t xml:space="preserve"> Гремячье</w:t>
      </w:r>
      <w:r>
        <w:rPr>
          <w:i/>
        </w:rPr>
        <w:t xml:space="preserve"> (15-31)</w:t>
      </w:r>
    </w:p>
    <w:p w:rsidR="006A6094" w:rsidRDefault="006A6094" w:rsidP="006C469A">
      <w:pPr>
        <w:widowControl/>
        <w:snapToGrid w:val="0"/>
        <w:spacing w:line="240" w:lineRule="auto"/>
        <w:ind w:right="-144" w:firstLine="567"/>
        <w:jc w:val="both"/>
        <w:rPr>
          <w:i/>
        </w:rPr>
      </w:pPr>
      <w:r>
        <w:rPr>
          <w:bCs/>
          <w:i/>
        </w:rPr>
        <w:t xml:space="preserve">- </w:t>
      </w:r>
      <w:r w:rsidR="004B4F22">
        <w:rPr>
          <w:i/>
        </w:rPr>
        <w:t>«</w:t>
      </w:r>
      <w:r w:rsidRPr="006A6094">
        <w:rPr>
          <w:i/>
        </w:rPr>
        <w:t>Воронеж - Луганск</w:t>
      </w:r>
      <w:r w:rsidR="004B4F22">
        <w:rPr>
          <w:i/>
        </w:rPr>
        <w:t>»</w:t>
      </w:r>
      <w:r w:rsidRPr="006A6094">
        <w:rPr>
          <w:i/>
        </w:rPr>
        <w:t xml:space="preserve"> - с. Гремячье</w:t>
      </w:r>
      <w:r>
        <w:rPr>
          <w:i/>
        </w:rPr>
        <w:t xml:space="preserve"> (3-31)</w:t>
      </w:r>
    </w:p>
    <w:p w:rsidR="006A6094" w:rsidRPr="006A6094" w:rsidRDefault="006A6094" w:rsidP="006C469A">
      <w:pPr>
        <w:widowControl/>
        <w:snapToGrid w:val="0"/>
        <w:spacing w:line="240" w:lineRule="auto"/>
        <w:ind w:right="-144" w:firstLine="567"/>
        <w:jc w:val="both"/>
        <w:rPr>
          <w:i/>
        </w:rPr>
      </w:pPr>
      <w:r>
        <w:rPr>
          <w:bCs/>
          <w:i/>
        </w:rPr>
        <w:t xml:space="preserve">- </w:t>
      </w:r>
      <w:r w:rsidR="00A1606E">
        <w:rPr>
          <w:i/>
        </w:rPr>
        <w:t>«Воронеж – Луганск» - Хохольский»</w:t>
      </w:r>
      <w:r w:rsidRPr="006A6094">
        <w:rPr>
          <w:i/>
        </w:rPr>
        <w:t xml:space="preserve"> - с. Дмитриевка</w:t>
      </w:r>
      <w:r>
        <w:rPr>
          <w:i/>
        </w:rPr>
        <w:t xml:space="preserve"> (10-31)</w:t>
      </w:r>
    </w:p>
    <w:p w:rsidR="00357396" w:rsidRPr="00357396" w:rsidRDefault="00357396" w:rsidP="0010198D">
      <w:pPr>
        <w:ind w:firstLine="567"/>
        <w:jc w:val="both"/>
        <w:rPr>
          <w:i/>
        </w:rPr>
      </w:pPr>
      <w:r>
        <w:rPr>
          <w:bCs/>
          <w:i/>
        </w:rPr>
        <w:t>Кроме того, по территории поселения проход</w:t>
      </w:r>
      <w:r w:rsidR="0010198D">
        <w:rPr>
          <w:bCs/>
          <w:i/>
        </w:rPr>
        <w:t>я</w:t>
      </w:r>
      <w:r>
        <w:rPr>
          <w:bCs/>
          <w:i/>
        </w:rPr>
        <w:t xml:space="preserve">т нефтепродуктопровод </w:t>
      </w:r>
      <w:r w:rsidR="00A1606E">
        <w:rPr>
          <w:i/>
        </w:rPr>
        <w:t>МНПП «</w:t>
      </w:r>
      <w:r w:rsidRPr="00357396">
        <w:rPr>
          <w:i/>
        </w:rPr>
        <w:t xml:space="preserve">Воронеж </w:t>
      </w:r>
      <w:r w:rsidR="00A1606E">
        <w:rPr>
          <w:i/>
        </w:rPr>
        <w:t>–</w:t>
      </w:r>
      <w:r w:rsidRPr="00357396">
        <w:rPr>
          <w:i/>
        </w:rPr>
        <w:t xml:space="preserve"> Белгоро</w:t>
      </w:r>
      <w:r w:rsidR="00A1606E">
        <w:rPr>
          <w:i/>
        </w:rPr>
        <w:t>д»</w:t>
      </w:r>
      <w:r w:rsidR="0010198D">
        <w:rPr>
          <w:i/>
        </w:rPr>
        <w:t xml:space="preserve">, </w:t>
      </w:r>
      <w:r w:rsidR="0010198D" w:rsidRPr="00CE1977">
        <w:rPr>
          <w:i/>
        </w:rPr>
        <w:t xml:space="preserve">Магистральный газопровод </w:t>
      </w:r>
      <w:r w:rsidR="0010198D" w:rsidRPr="00CE1977">
        <w:rPr>
          <w:i/>
          <w:color w:val="000000"/>
        </w:rPr>
        <w:t>«Северный Кавказ - Центр»</w:t>
      </w:r>
      <w:r w:rsidR="0010198D">
        <w:rPr>
          <w:i/>
          <w:color w:val="000000"/>
        </w:rPr>
        <w:t xml:space="preserve"> и </w:t>
      </w:r>
      <w:r w:rsidR="0010198D" w:rsidRPr="00CE1977">
        <w:rPr>
          <w:i/>
        </w:rPr>
        <w:t>Г</w:t>
      </w:r>
      <w:r w:rsidR="0010198D" w:rsidRPr="00CE1977">
        <w:rPr>
          <w:i/>
          <w:color w:val="000000"/>
        </w:rPr>
        <w:t>азопровод-отвод «Ставрополь - Москва»</w:t>
      </w:r>
      <w:r>
        <w:rPr>
          <w:i/>
        </w:rPr>
        <w:t>.</w:t>
      </w:r>
    </w:p>
    <w:p w:rsidR="00357396" w:rsidRDefault="00357396" w:rsidP="00AF2CCC">
      <w:pPr>
        <w:pStyle w:val="ConsPlusNormal"/>
        <w:ind w:firstLine="540"/>
        <w:jc w:val="both"/>
        <w:rPr>
          <w:iCs/>
        </w:rPr>
      </w:pPr>
      <w:r>
        <w:rPr>
          <w:b/>
          <w:i/>
        </w:rPr>
        <w:t xml:space="preserve">Границы земель </w:t>
      </w:r>
      <w:r>
        <w:rPr>
          <w:b/>
          <w:i/>
          <w:iCs/>
        </w:rPr>
        <w:t>связи, радиовещания, телевидения, информатики</w:t>
      </w:r>
      <w:r w:rsidR="00AF2CCC">
        <w:rPr>
          <w:b/>
          <w:i/>
          <w:iCs/>
        </w:rPr>
        <w:t xml:space="preserve">. </w:t>
      </w:r>
      <w:r>
        <w:rPr>
          <w:bCs/>
        </w:rPr>
        <w:t>В соответствии с п.1 ст. 91 Земельного кодекса РФ</w:t>
      </w:r>
      <w:r>
        <w:rPr>
          <w:iCs/>
        </w:rPr>
        <w:t xml:space="preserve">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A64550" w:rsidRDefault="00357396" w:rsidP="006C469A">
      <w:pPr>
        <w:spacing w:line="240" w:lineRule="auto"/>
        <w:ind w:right="-144" w:firstLine="567"/>
        <w:jc w:val="both"/>
        <w:rPr>
          <w:bCs/>
          <w:i/>
          <w:iCs/>
        </w:rPr>
      </w:pPr>
      <w:r>
        <w:rPr>
          <w:bCs/>
          <w:i/>
          <w:iCs/>
        </w:rPr>
        <w:t xml:space="preserve">К категории земель связи на территории </w:t>
      </w:r>
      <w:r>
        <w:rPr>
          <w:i/>
        </w:rPr>
        <w:t>Гремяченского</w:t>
      </w:r>
      <w:r>
        <w:rPr>
          <w:bCs/>
          <w:i/>
          <w:iCs/>
        </w:rPr>
        <w:t xml:space="preserve"> сельского поселения следует отнести территории земельных участков, предоставленные для размещения кабелей междугородней связи</w:t>
      </w:r>
      <w:r w:rsidR="0078035F">
        <w:rPr>
          <w:bCs/>
          <w:i/>
          <w:iCs/>
        </w:rPr>
        <w:t xml:space="preserve"> и линий радиосвязи (радиорелейная связь)</w:t>
      </w:r>
      <w:r>
        <w:rPr>
          <w:bCs/>
          <w:i/>
          <w:iCs/>
        </w:rPr>
        <w:t>.</w:t>
      </w:r>
    </w:p>
    <w:p w:rsidR="00357396" w:rsidRDefault="00357396" w:rsidP="00AF2CCC">
      <w:pPr>
        <w:pStyle w:val="ad"/>
        <w:spacing w:line="240" w:lineRule="auto"/>
        <w:ind w:firstLine="567"/>
        <w:jc w:val="both"/>
        <w:rPr>
          <w:bCs/>
        </w:rPr>
      </w:pPr>
      <w:r>
        <w:rPr>
          <w:b/>
          <w:i/>
        </w:rPr>
        <w:t>Границы земель</w:t>
      </w:r>
      <w:r>
        <w:rPr>
          <w:b/>
          <w:bCs/>
          <w:i/>
        </w:rPr>
        <w:t xml:space="preserve"> для обеспечения космической деятельности</w:t>
      </w:r>
      <w:r w:rsidR="00AF2CCC">
        <w:rPr>
          <w:b/>
          <w:bCs/>
          <w:i/>
        </w:rPr>
        <w:t xml:space="preserve">. </w:t>
      </w:r>
      <w:r>
        <w:rPr>
          <w:bCs/>
        </w:rPr>
        <w:t>В соответствии с п.1 ст. 92 Земельного кодекса РФ</w:t>
      </w:r>
      <w:r>
        <w:rPr>
          <w:iCs/>
        </w:rPr>
        <w:t xml:space="preserve"> </w:t>
      </w:r>
      <w:r>
        <w:rPr>
          <w:bCs/>
        </w:rPr>
        <w:t>землями для обеспечения космической деятельности признаются земли, которые используются или предназначены для обеспечения деятельности организаций и (или) объектов космической деятельности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357396" w:rsidRDefault="00357396" w:rsidP="006C469A">
      <w:pPr>
        <w:spacing w:line="240" w:lineRule="auto"/>
        <w:ind w:right="-144" w:firstLine="567"/>
        <w:jc w:val="both"/>
        <w:rPr>
          <w:bCs/>
          <w:i/>
        </w:rPr>
      </w:pPr>
      <w:r>
        <w:rPr>
          <w:i/>
        </w:rPr>
        <w:t>Земли</w:t>
      </w:r>
      <w:r>
        <w:rPr>
          <w:bCs/>
          <w:i/>
        </w:rPr>
        <w:t xml:space="preserve"> для обеспечения космической деятельности на территории поселения отсутствуют.</w:t>
      </w:r>
    </w:p>
    <w:p w:rsidR="00357396" w:rsidRDefault="00357396" w:rsidP="00AF2CCC">
      <w:pPr>
        <w:pStyle w:val="ad"/>
        <w:spacing w:line="240" w:lineRule="auto"/>
        <w:ind w:firstLine="567"/>
        <w:jc w:val="both"/>
        <w:rPr>
          <w:bCs/>
        </w:rPr>
      </w:pPr>
      <w:r>
        <w:rPr>
          <w:b/>
          <w:i/>
        </w:rPr>
        <w:t>Границы земель</w:t>
      </w:r>
      <w:r>
        <w:rPr>
          <w:b/>
          <w:bCs/>
        </w:rPr>
        <w:t xml:space="preserve"> </w:t>
      </w:r>
      <w:r>
        <w:rPr>
          <w:b/>
          <w:bCs/>
          <w:i/>
        </w:rPr>
        <w:t>обороны и безопасности</w:t>
      </w:r>
      <w:r w:rsidR="00AF2CCC">
        <w:rPr>
          <w:b/>
          <w:bCs/>
          <w:i/>
        </w:rPr>
        <w:t xml:space="preserve">. </w:t>
      </w:r>
      <w:r>
        <w:rPr>
          <w:bCs/>
        </w:rPr>
        <w:t xml:space="preserve">В соответствии с п.1 ст. </w:t>
      </w:r>
      <w:r>
        <w:t>93</w:t>
      </w:r>
      <w:r>
        <w:rPr>
          <w:bCs/>
        </w:rPr>
        <w:t xml:space="preserve"> Земельного кодекса РФ землями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настоящим Кодексом, федеральными законами.</w:t>
      </w:r>
    </w:p>
    <w:p w:rsidR="00357396" w:rsidRPr="00942BBE" w:rsidRDefault="00357396" w:rsidP="006C469A">
      <w:pPr>
        <w:spacing w:line="240" w:lineRule="auto"/>
        <w:ind w:right="-144" w:firstLine="567"/>
        <w:jc w:val="both"/>
        <w:rPr>
          <w:i/>
        </w:rPr>
      </w:pPr>
      <w:r>
        <w:rPr>
          <w:i/>
        </w:rPr>
        <w:t>Земли</w:t>
      </w:r>
      <w:r>
        <w:rPr>
          <w:bCs/>
          <w:i/>
        </w:rPr>
        <w:t xml:space="preserve"> обороны и безопасности на территории поселения отсутствуют.</w:t>
      </w:r>
    </w:p>
    <w:p w:rsidR="00357396" w:rsidRDefault="00357396" w:rsidP="006C469A">
      <w:pPr>
        <w:spacing w:line="240" w:lineRule="auto"/>
        <w:ind w:firstLine="567"/>
        <w:jc w:val="both"/>
        <w:rPr>
          <w:rFonts w:eastAsia="Lucida Sans Unicode"/>
          <w:bCs/>
          <w:iCs/>
        </w:rPr>
      </w:pPr>
      <w:r>
        <w:rPr>
          <w:b/>
          <w:i/>
        </w:rPr>
        <w:t>Границы земель специального назначения</w:t>
      </w:r>
      <w:r w:rsidR="00AF2CCC">
        <w:rPr>
          <w:b/>
          <w:i/>
        </w:rPr>
        <w:t xml:space="preserve">. </w:t>
      </w:r>
      <w:r>
        <w:rPr>
          <w:bCs/>
          <w:iCs/>
        </w:rPr>
        <w:t xml:space="preserve">К землям специального назначения в зависимости от характера специальных задач, для решения которых они используются или </w:t>
      </w:r>
      <w:r>
        <w:rPr>
          <w:bCs/>
          <w:iCs/>
        </w:rPr>
        <w:lastRenderedPageBreak/>
        <w:t>предназначены, могут относиться земельные участки, предоставленные для специализированной деятельности.</w:t>
      </w:r>
    </w:p>
    <w:p w:rsidR="00A64550" w:rsidRPr="00942BBE" w:rsidRDefault="00357396" w:rsidP="006C469A">
      <w:pPr>
        <w:spacing w:line="240" w:lineRule="auto"/>
        <w:ind w:right="-144" w:firstLine="567"/>
        <w:jc w:val="both"/>
        <w:rPr>
          <w:i/>
        </w:rPr>
      </w:pPr>
      <w:r>
        <w:rPr>
          <w:bCs/>
          <w:i/>
        </w:rPr>
        <w:t xml:space="preserve">К категории земель специального назначения на территории </w:t>
      </w:r>
      <w:r>
        <w:rPr>
          <w:i/>
        </w:rPr>
        <w:t xml:space="preserve">Гремяченского </w:t>
      </w:r>
      <w:r>
        <w:rPr>
          <w:bCs/>
          <w:i/>
        </w:rPr>
        <w:t>сельского поселения следует отнести территории земельных участков, предоставленных для размещения кладбищ.</w:t>
      </w:r>
    </w:p>
    <w:p w:rsidR="00A64550" w:rsidRPr="00886CBF" w:rsidRDefault="00886CBF" w:rsidP="006C469A">
      <w:pPr>
        <w:spacing w:line="240" w:lineRule="auto"/>
        <w:ind w:right="-144" w:firstLine="567"/>
        <w:jc w:val="both"/>
        <w:rPr>
          <w:i/>
        </w:rPr>
      </w:pPr>
      <w:r w:rsidRPr="00942BBE">
        <w:rPr>
          <w:bCs/>
          <w:i/>
          <w:iCs/>
        </w:rPr>
        <w:t xml:space="preserve">На территории </w:t>
      </w:r>
      <w:r w:rsidRPr="0093698E">
        <w:rPr>
          <w:bCs/>
          <w:i/>
          <w:iCs/>
        </w:rPr>
        <w:t xml:space="preserve">Гремяченского сельского поселения расположено </w:t>
      </w:r>
      <w:r w:rsidR="0093698E" w:rsidRPr="0093698E">
        <w:rPr>
          <w:bCs/>
          <w:i/>
          <w:iCs/>
        </w:rPr>
        <w:t>7</w:t>
      </w:r>
      <w:r w:rsidRPr="0093698E">
        <w:rPr>
          <w:bCs/>
          <w:i/>
          <w:iCs/>
        </w:rPr>
        <w:t xml:space="preserve"> кладбищ общей площадью </w:t>
      </w:r>
      <w:r w:rsidR="00AF2CCC">
        <w:rPr>
          <w:bCs/>
          <w:i/>
          <w:iCs/>
        </w:rPr>
        <w:t>8,95</w:t>
      </w:r>
      <w:r w:rsidRPr="0093698E">
        <w:rPr>
          <w:bCs/>
          <w:i/>
          <w:iCs/>
        </w:rPr>
        <w:t xml:space="preserve"> га.</w:t>
      </w:r>
    </w:p>
    <w:p w:rsidR="00D37858" w:rsidRPr="005A2F13" w:rsidRDefault="00D37858" w:rsidP="0091102E">
      <w:pPr>
        <w:widowControl/>
        <w:autoSpaceDE w:val="0"/>
        <w:spacing w:line="240" w:lineRule="auto"/>
        <w:ind w:firstLine="540"/>
        <w:jc w:val="both"/>
      </w:pPr>
    </w:p>
    <w:p w:rsidR="000324A3" w:rsidRDefault="000324A3" w:rsidP="0091102E">
      <w:pPr>
        <w:pStyle w:val="1"/>
        <w:spacing w:before="0" w:after="0"/>
      </w:pPr>
      <w:bookmarkStart w:id="20" w:name="_Toc529537765"/>
      <w:r>
        <w:t>Земли особо охраняемых территорий</w:t>
      </w:r>
      <w:r w:rsidR="00D37858">
        <w:t xml:space="preserve"> и объектов</w:t>
      </w:r>
      <w:bookmarkEnd w:id="20"/>
    </w:p>
    <w:p w:rsidR="0091102E" w:rsidRDefault="0091102E" w:rsidP="0091102E">
      <w:pPr>
        <w:ind w:firstLine="567"/>
        <w:jc w:val="both"/>
        <w:rPr>
          <w:snapToGrid w:val="0"/>
        </w:rPr>
      </w:pPr>
    </w:p>
    <w:p w:rsidR="002A7D51" w:rsidRPr="002A7D51" w:rsidRDefault="000324A3" w:rsidP="006C469A">
      <w:pPr>
        <w:spacing w:line="240" w:lineRule="auto"/>
        <w:ind w:firstLine="567"/>
        <w:jc w:val="both"/>
        <w:rPr>
          <w:snapToGrid w:val="0"/>
        </w:rPr>
      </w:pPr>
      <w:r>
        <w:rPr>
          <w:snapToGrid w:val="0"/>
        </w:rPr>
        <w:t>В соответствии со ст</w:t>
      </w:r>
      <w:r w:rsidR="003A2B55">
        <w:rPr>
          <w:snapToGrid w:val="0"/>
        </w:rPr>
        <w:t>.</w:t>
      </w:r>
      <w:r>
        <w:rPr>
          <w:snapToGrid w:val="0"/>
        </w:rPr>
        <w:t xml:space="preserve"> 94 Земельного кодекса РФ </w:t>
      </w:r>
      <w:r w:rsidR="002A7D51">
        <w:rPr>
          <w:snapToGrid w:val="0"/>
        </w:rPr>
        <w:t>к</w:t>
      </w:r>
      <w:r w:rsidR="002A7D51" w:rsidRPr="002A7D51">
        <w:t xml:space="preserve">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2A7D51" w:rsidRPr="002A7D51" w:rsidRDefault="002A7D51" w:rsidP="006C469A">
      <w:pPr>
        <w:widowControl/>
        <w:autoSpaceDE w:val="0"/>
        <w:spacing w:line="240" w:lineRule="auto"/>
        <w:ind w:firstLine="540"/>
        <w:jc w:val="both"/>
      </w:pPr>
      <w:r w:rsidRPr="002A7D51">
        <w:t>К землям особо охраняемых территорий относятся земли:</w:t>
      </w:r>
    </w:p>
    <w:p w:rsidR="002A7D51" w:rsidRDefault="002A7D51" w:rsidP="001B6E4A">
      <w:pPr>
        <w:pStyle w:val="af8"/>
        <w:widowControl/>
        <w:numPr>
          <w:ilvl w:val="1"/>
          <w:numId w:val="8"/>
        </w:numPr>
        <w:autoSpaceDE w:val="0"/>
        <w:jc w:val="both"/>
      </w:pPr>
      <w:r w:rsidRPr="002A7D51">
        <w:t>особо охраняемых природных территорий;</w:t>
      </w:r>
    </w:p>
    <w:p w:rsidR="002F78A8" w:rsidRPr="002F78A8" w:rsidRDefault="002F78A8" w:rsidP="001B6E4A">
      <w:pPr>
        <w:pStyle w:val="af8"/>
        <w:widowControl/>
        <w:numPr>
          <w:ilvl w:val="1"/>
          <w:numId w:val="8"/>
        </w:numPr>
        <w:autoSpaceDE w:val="0"/>
        <w:jc w:val="both"/>
      </w:pPr>
      <w:r>
        <w:t>з</w:t>
      </w:r>
      <w:r w:rsidRPr="002F78A8">
        <w:t>емли лечебно-оздоровительных местностей и курортов</w:t>
      </w:r>
      <w:r>
        <w:t>;</w:t>
      </w:r>
    </w:p>
    <w:p w:rsidR="002A7D51" w:rsidRDefault="002A7D51" w:rsidP="001B6E4A">
      <w:pPr>
        <w:pStyle w:val="af8"/>
        <w:widowControl/>
        <w:numPr>
          <w:ilvl w:val="1"/>
          <w:numId w:val="8"/>
        </w:numPr>
        <w:autoSpaceDE w:val="0"/>
        <w:jc w:val="both"/>
      </w:pPr>
      <w:r w:rsidRPr="002A7D51">
        <w:t>природоохранного назначения;</w:t>
      </w:r>
    </w:p>
    <w:p w:rsidR="002A7D51" w:rsidRDefault="002A7D51" w:rsidP="001B6E4A">
      <w:pPr>
        <w:pStyle w:val="af8"/>
        <w:widowControl/>
        <w:numPr>
          <w:ilvl w:val="1"/>
          <w:numId w:val="8"/>
        </w:numPr>
        <w:autoSpaceDE w:val="0"/>
        <w:jc w:val="both"/>
      </w:pPr>
      <w:r w:rsidRPr="002A7D51">
        <w:t>рекреационного назначения;</w:t>
      </w:r>
    </w:p>
    <w:p w:rsidR="002A7D51" w:rsidRDefault="002A7D51" w:rsidP="001B6E4A">
      <w:pPr>
        <w:pStyle w:val="af8"/>
        <w:widowControl/>
        <w:numPr>
          <w:ilvl w:val="1"/>
          <w:numId w:val="8"/>
        </w:numPr>
        <w:autoSpaceDE w:val="0"/>
        <w:jc w:val="both"/>
      </w:pPr>
      <w:r w:rsidRPr="002A7D51">
        <w:t>историко-культурного назначения;</w:t>
      </w:r>
    </w:p>
    <w:p w:rsidR="002A7D51" w:rsidRPr="002A7D51" w:rsidRDefault="002A7D51" w:rsidP="001B6E4A">
      <w:pPr>
        <w:pStyle w:val="af8"/>
        <w:widowControl/>
        <w:numPr>
          <w:ilvl w:val="1"/>
          <w:numId w:val="8"/>
        </w:numPr>
        <w:autoSpaceDE w:val="0"/>
        <w:jc w:val="both"/>
      </w:pPr>
      <w:r w:rsidRPr="002A7D51">
        <w:t>особо ценные земли.</w:t>
      </w:r>
    </w:p>
    <w:p w:rsidR="003E071B" w:rsidRDefault="003E071B" w:rsidP="006C469A">
      <w:pPr>
        <w:spacing w:line="240" w:lineRule="auto"/>
        <w:ind w:firstLine="567"/>
        <w:jc w:val="both"/>
        <w:rPr>
          <w:b/>
          <w:i/>
        </w:rPr>
      </w:pPr>
      <w:r>
        <w:rPr>
          <w:b/>
          <w:i/>
          <w:snapToGrid w:val="0"/>
        </w:rPr>
        <w:t>Земли</w:t>
      </w:r>
      <w:r w:rsidRPr="002A7D51">
        <w:t xml:space="preserve"> </w:t>
      </w:r>
      <w:r w:rsidRPr="003E071B">
        <w:rPr>
          <w:b/>
          <w:i/>
        </w:rPr>
        <w:t>особо охраняемых природных территорий</w:t>
      </w:r>
    </w:p>
    <w:p w:rsidR="003E071B" w:rsidRDefault="003E071B" w:rsidP="006C469A">
      <w:pPr>
        <w:widowControl/>
        <w:autoSpaceDE w:val="0"/>
        <w:spacing w:line="240" w:lineRule="auto"/>
        <w:ind w:firstLine="540"/>
        <w:jc w:val="both"/>
      </w:pPr>
      <w:r>
        <w:rPr>
          <w:snapToGrid w:val="0"/>
        </w:rPr>
        <w:t>В соответствии со статьей 95 Земельного кодекса РФ</w:t>
      </w:r>
      <w:r w:rsidRPr="003E071B">
        <w:t xml:space="preserve"> </w:t>
      </w:r>
      <w:r>
        <w:t>к</w:t>
      </w:r>
      <w:r w:rsidRPr="003E071B">
        <w:t xml:space="preserve">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7F11C2" w:rsidRPr="00F454BA" w:rsidRDefault="007F11C2" w:rsidP="006C469A">
      <w:pPr>
        <w:widowControl/>
        <w:autoSpaceDE w:val="0"/>
        <w:spacing w:line="240" w:lineRule="auto"/>
        <w:ind w:firstLine="567"/>
        <w:jc w:val="both"/>
        <w:rPr>
          <w:i/>
        </w:rPr>
      </w:pPr>
      <w:r w:rsidRPr="00F454BA">
        <w:rPr>
          <w:i/>
        </w:rPr>
        <w:t xml:space="preserve">На территории поселения имеется </w:t>
      </w:r>
      <w:r w:rsidR="00F454BA" w:rsidRPr="00F454BA">
        <w:rPr>
          <w:i/>
        </w:rPr>
        <w:t>памятник природы – «Ключ Гремячий» согласно Постановлению от 28 мая 1998 г. № 500 «О памятниках природы на территории Воронежской области»</w:t>
      </w:r>
      <w:r w:rsidRPr="00F454BA">
        <w:rPr>
          <w:i/>
        </w:rPr>
        <w:t>.</w:t>
      </w:r>
    </w:p>
    <w:p w:rsidR="002F78A8" w:rsidRPr="002F78A8" w:rsidRDefault="002F78A8" w:rsidP="006C469A">
      <w:pPr>
        <w:pStyle w:val="ConsPlusNormal"/>
        <w:ind w:firstLine="540"/>
        <w:jc w:val="both"/>
        <w:rPr>
          <w:b/>
          <w:i/>
        </w:rPr>
      </w:pPr>
      <w:r w:rsidRPr="002F78A8">
        <w:rPr>
          <w:b/>
          <w:i/>
        </w:rPr>
        <w:t>Земли лечебно-оздоровительных местностей и курортов</w:t>
      </w:r>
    </w:p>
    <w:p w:rsidR="002F78A8" w:rsidRDefault="002F78A8" w:rsidP="006C469A">
      <w:pPr>
        <w:pStyle w:val="ConsPlusNormal"/>
        <w:ind w:firstLine="540"/>
        <w:jc w:val="both"/>
      </w:pPr>
      <w:r>
        <w:rPr>
          <w:snapToGrid w:val="0"/>
        </w:rPr>
        <w:t>В соответствии со статьей 96 Земельного кодекса РФ</w:t>
      </w:r>
      <w:r w:rsidRPr="003E071B">
        <w:t xml:space="preserve"> </w:t>
      </w:r>
      <w:r>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3E071B" w:rsidRDefault="003E071B" w:rsidP="006C469A">
      <w:pPr>
        <w:spacing w:line="240" w:lineRule="auto"/>
        <w:ind w:firstLine="567"/>
        <w:jc w:val="both"/>
        <w:rPr>
          <w:b/>
          <w:i/>
        </w:rPr>
      </w:pPr>
      <w:r w:rsidRPr="003E071B">
        <w:rPr>
          <w:b/>
          <w:i/>
          <w:snapToGrid w:val="0"/>
        </w:rPr>
        <w:t>Земли</w:t>
      </w:r>
      <w:r w:rsidRPr="003E071B">
        <w:rPr>
          <w:b/>
          <w:i/>
        </w:rPr>
        <w:t xml:space="preserve"> природоохранного назначения</w:t>
      </w:r>
    </w:p>
    <w:p w:rsidR="006F56EA" w:rsidRPr="006F56EA" w:rsidRDefault="006F56EA" w:rsidP="006C469A">
      <w:pPr>
        <w:pStyle w:val="ConsPlusNormal"/>
        <w:ind w:firstLine="540"/>
        <w:jc w:val="both"/>
      </w:pPr>
      <w:r>
        <w:rPr>
          <w:snapToGrid w:val="0"/>
        </w:rPr>
        <w:t xml:space="preserve">В соответствии со статьей </w:t>
      </w:r>
      <w:r w:rsidRPr="006F56EA">
        <w:t>97</w:t>
      </w:r>
      <w:r>
        <w:rPr>
          <w:snapToGrid w:val="0"/>
        </w:rPr>
        <w:t xml:space="preserve"> Земельного кодекса РФ</w:t>
      </w:r>
      <w:r w:rsidRPr="003E071B">
        <w:t xml:space="preserve"> </w:t>
      </w:r>
      <w:r>
        <w:t>к</w:t>
      </w:r>
      <w:r w:rsidRPr="003E071B">
        <w:t xml:space="preserve"> </w:t>
      </w:r>
      <w:r w:rsidR="003E071B" w:rsidRPr="003E071B">
        <w:rPr>
          <w:bCs/>
          <w:iCs/>
        </w:rPr>
        <w:t>землям природоохранного назначения относятся земли:</w:t>
      </w:r>
      <w:r w:rsidRPr="006F56EA">
        <w:rPr>
          <w:bCs/>
          <w:iCs/>
        </w:rPr>
        <w:t xml:space="preserve"> занятые защитными лесами, предусмотренными лесным </w:t>
      </w:r>
      <w:hyperlink r:id="rId34" w:history="1">
        <w:r w:rsidRPr="006F56EA">
          <w:rPr>
            <w:bCs/>
            <w:iCs/>
          </w:rPr>
          <w:t>законодательством</w:t>
        </w:r>
      </w:hyperlink>
      <w:r w:rsidRPr="006F56EA">
        <w:rPr>
          <w:bCs/>
          <w:iCs/>
        </w:rPr>
        <w:t xml:space="preserve"> (за исключением защитных лесов, расположенных на землях лесного фонда, землях особо охраняемых природных территорий);</w:t>
      </w:r>
      <w:r>
        <w:rPr>
          <w:bCs/>
          <w:iCs/>
        </w:rPr>
        <w:t xml:space="preserve"> </w:t>
      </w:r>
      <w:r w:rsidRPr="006F56EA">
        <w:t>иные земли, выполняющие природоохранные функции.</w:t>
      </w:r>
    </w:p>
    <w:p w:rsidR="006F56EA" w:rsidRPr="006F56EA" w:rsidRDefault="006F56EA" w:rsidP="006C469A">
      <w:pPr>
        <w:pStyle w:val="ConsPlusNormal"/>
        <w:ind w:firstLine="540"/>
        <w:jc w:val="both"/>
        <w:rPr>
          <w:b/>
          <w:bCs/>
          <w:i/>
          <w:iCs/>
        </w:rPr>
      </w:pPr>
      <w:r w:rsidRPr="003E071B">
        <w:rPr>
          <w:b/>
          <w:i/>
          <w:snapToGrid w:val="0"/>
        </w:rPr>
        <w:t>Земли</w:t>
      </w:r>
      <w:r>
        <w:rPr>
          <w:b/>
          <w:i/>
          <w:snapToGrid w:val="0"/>
        </w:rPr>
        <w:t xml:space="preserve"> </w:t>
      </w:r>
      <w:r w:rsidRPr="006F56EA">
        <w:rPr>
          <w:b/>
          <w:bCs/>
          <w:i/>
          <w:iCs/>
        </w:rPr>
        <w:t>рекреационного назначения</w:t>
      </w:r>
    </w:p>
    <w:p w:rsidR="006F56EA" w:rsidRPr="006F56EA" w:rsidRDefault="006F56EA" w:rsidP="006C469A">
      <w:pPr>
        <w:widowControl/>
        <w:autoSpaceDE w:val="0"/>
        <w:spacing w:line="240" w:lineRule="auto"/>
        <w:ind w:firstLine="540"/>
        <w:jc w:val="both"/>
        <w:rPr>
          <w:bCs/>
          <w:iCs/>
        </w:rPr>
      </w:pPr>
      <w:r>
        <w:rPr>
          <w:snapToGrid w:val="0"/>
        </w:rPr>
        <w:t xml:space="preserve">В соответствии со статьей </w:t>
      </w:r>
      <w:r w:rsidRPr="006F56EA">
        <w:t>9</w:t>
      </w:r>
      <w:r>
        <w:t>8</w:t>
      </w:r>
      <w:r>
        <w:rPr>
          <w:snapToGrid w:val="0"/>
        </w:rPr>
        <w:t xml:space="preserve"> Земельного кодекса РФ</w:t>
      </w:r>
      <w:r w:rsidRPr="003E071B">
        <w:t xml:space="preserve"> </w:t>
      </w:r>
      <w:r>
        <w:t>к</w:t>
      </w:r>
      <w:r w:rsidRPr="006F56EA">
        <w:rPr>
          <w:bCs/>
          <w:iCs/>
        </w:rPr>
        <w:t xml:space="preserve">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6F56EA" w:rsidRPr="00787A9B" w:rsidRDefault="00EE613E" w:rsidP="006C469A">
      <w:pPr>
        <w:spacing w:line="240" w:lineRule="auto"/>
        <w:ind w:firstLine="567"/>
        <w:jc w:val="both"/>
        <w:rPr>
          <w:i/>
          <w:snapToGrid w:val="0"/>
        </w:rPr>
      </w:pPr>
      <w:r w:rsidRPr="00043685">
        <w:rPr>
          <w:i/>
          <w:snapToGrid w:val="0"/>
        </w:rPr>
        <w:t>На рек</w:t>
      </w:r>
      <w:r w:rsidR="00AF2CCC" w:rsidRPr="00043685">
        <w:rPr>
          <w:i/>
          <w:snapToGrid w:val="0"/>
        </w:rPr>
        <w:t>е</w:t>
      </w:r>
      <w:r w:rsidRPr="00043685">
        <w:rPr>
          <w:i/>
          <w:snapToGrid w:val="0"/>
        </w:rPr>
        <w:t xml:space="preserve"> </w:t>
      </w:r>
      <w:r w:rsidR="00F454BA" w:rsidRPr="00043685">
        <w:rPr>
          <w:i/>
          <w:snapToGrid w:val="0"/>
        </w:rPr>
        <w:t>Дон</w:t>
      </w:r>
      <w:r w:rsidR="00B57737" w:rsidRPr="00043685">
        <w:rPr>
          <w:i/>
          <w:snapToGrid w:val="0"/>
        </w:rPr>
        <w:t xml:space="preserve"> и </w:t>
      </w:r>
      <w:r w:rsidR="00AF2CCC" w:rsidRPr="00043685">
        <w:rPr>
          <w:i/>
          <w:snapToGrid w:val="0"/>
        </w:rPr>
        <w:t>прудах</w:t>
      </w:r>
      <w:r w:rsidRPr="00043685">
        <w:rPr>
          <w:i/>
          <w:snapToGrid w:val="0"/>
        </w:rPr>
        <w:t xml:space="preserve"> стихийно сложились места</w:t>
      </w:r>
      <w:r w:rsidRPr="00F454BA">
        <w:rPr>
          <w:i/>
          <w:snapToGrid w:val="0"/>
        </w:rPr>
        <w:t xml:space="preserve"> купания и пляжного отдыха. Требуется оборудование этих пляжей в качестве рекреационных зон для полноценного отдыха населен</w:t>
      </w:r>
      <w:r w:rsidR="007101AB" w:rsidRPr="00F454BA">
        <w:rPr>
          <w:i/>
          <w:snapToGrid w:val="0"/>
        </w:rPr>
        <w:t xml:space="preserve">ия, так </w:t>
      </w:r>
      <w:r w:rsidRPr="00F454BA">
        <w:rPr>
          <w:i/>
          <w:snapToGrid w:val="0"/>
        </w:rPr>
        <w:t>к</w:t>
      </w:r>
      <w:r w:rsidR="007101AB" w:rsidRPr="00F454BA">
        <w:rPr>
          <w:i/>
          <w:snapToGrid w:val="0"/>
        </w:rPr>
        <w:t>ак</w:t>
      </w:r>
      <w:r w:rsidRPr="00F454BA">
        <w:rPr>
          <w:i/>
          <w:snapToGrid w:val="0"/>
        </w:rPr>
        <w:t xml:space="preserve"> согласно полномочиям органов местного самоуправления, от них </w:t>
      </w:r>
      <w:r w:rsidRPr="00F454BA">
        <w:rPr>
          <w:i/>
          <w:snapToGrid w:val="0"/>
        </w:rPr>
        <w:lastRenderedPageBreak/>
        <w:t>требуется обеспечение безопасности людей на водных объектах, а также создание условий для массового отдыха жителей поселения.</w:t>
      </w:r>
    </w:p>
    <w:p w:rsidR="000324A3" w:rsidRDefault="000324A3" w:rsidP="006C469A">
      <w:pPr>
        <w:spacing w:line="240" w:lineRule="auto"/>
        <w:ind w:firstLine="567"/>
        <w:jc w:val="both"/>
        <w:rPr>
          <w:snapToGrid w:val="0"/>
        </w:rPr>
      </w:pPr>
      <w:r>
        <w:rPr>
          <w:b/>
          <w:i/>
          <w:snapToGrid w:val="0"/>
        </w:rPr>
        <w:t>Земли историко-культурного назначения</w:t>
      </w:r>
    </w:p>
    <w:p w:rsidR="006F56EA" w:rsidRPr="006F56EA" w:rsidRDefault="00EE613E" w:rsidP="006C469A">
      <w:pPr>
        <w:widowControl/>
        <w:autoSpaceDE w:val="0"/>
        <w:spacing w:line="240" w:lineRule="auto"/>
        <w:ind w:firstLine="540"/>
        <w:jc w:val="both"/>
      </w:pPr>
      <w:r>
        <w:rPr>
          <w:snapToGrid w:val="0"/>
        </w:rPr>
        <w:t xml:space="preserve">В соответствии со статьей </w:t>
      </w:r>
      <w:r w:rsidRPr="006F56EA">
        <w:t>9</w:t>
      </w:r>
      <w:r>
        <w:t>9</w:t>
      </w:r>
      <w:r>
        <w:rPr>
          <w:snapToGrid w:val="0"/>
        </w:rPr>
        <w:t xml:space="preserve"> Земельного кодекса РФ</w:t>
      </w:r>
      <w:r w:rsidRPr="003E071B">
        <w:t xml:space="preserve"> </w:t>
      </w:r>
      <w:r>
        <w:t xml:space="preserve">к </w:t>
      </w:r>
      <w:r w:rsidR="006F56EA" w:rsidRPr="006F56EA">
        <w:t>землям историко-культурного назначения относятся земли:</w:t>
      </w:r>
    </w:p>
    <w:p w:rsidR="006F56EA" w:rsidRPr="006F56EA" w:rsidRDefault="006F56EA" w:rsidP="006C469A">
      <w:pPr>
        <w:widowControl/>
        <w:autoSpaceDE w:val="0"/>
        <w:spacing w:line="240" w:lineRule="auto"/>
        <w:ind w:firstLine="540"/>
        <w:jc w:val="both"/>
      </w:pPr>
      <w:r w:rsidRPr="006F56EA">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6F56EA" w:rsidRPr="006F56EA" w:rsidRDefault="006F56EA" w:rsidP="006C469A">
      <w:pPr>
        <w:widowControl/>
        <w:autoSpaceDE w:val="0"/>
        <w:spacing w:line="240" w:lineRule="auto"/>
        <w:ind w:firstLine="540"/>
        <w:jc w:val="both"/>
      </w:pPr>
      <w:r w:rsidRPr="006F56EA">
        <w:t>2) достопримечательных мест, в том числе мест бытования исторических промыслов, производств и ремесел;</w:t>
      </w:r>
    </w:p>
    <w:p w:rsidR="006F56EA" w:rsidRPr="006F56EA" w:rsidRDefault="006F56EA" w:rsidP="006C469A">
      <w:pPr>
        <w:widowControl/>
        <w:autoSpaceDE w:val="0"/>
        <w:spacing w:line="240" w:lineRule="auto"/>
        <w:ind w:firstLine="540"/>
        <w:jc w:val="both"/>
      </w:pPr>
      <w:r w:rsidRPr="006F56EA">
        <w:t>3) военных и гражданских захоронений.</w:t>
      </w:r>
    </w:p>
    <w:p w:rsidR="00EE613E" w:rsidRPr="007F11C2" w:rsidRDefault="000324A3" w:rsidP="006C469A">
      <w:pPr>
        <w:spacing w:line="240" w:lineRule="auto"/>
        <w:ind w:firstLine="567"/>
        <w:jc w:val="both"/>
        <w:rPr>
          <w:snapToGrid w:val="0"/>
        </w:rPr>
      </w:pPr>
      <w:r>
        <w:rPr>
          <w:snapToGrid w:val="0"/>
        </w:rPr>
        <w:t xml:space="preserve">Для объектов историко-культурного наследия, в том числе объектов археологии, выявленных на территории </w:t>
      </w:r>
      <w:r w:rsidR="002C030A">
        <w:rPr>
          <w:snapToGrid w:val="0"/>
        </w:rPr>
        <w:t>сельского</w:t>
      </w:r>
      <w:r>
        <w:rPr>
          <w:snapToGrid w:val="0"/>
        </w:rPr>
        <w:t xml:space="preserve">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w:t>
      </w:r>
      <w:r w:rsidRPr="007F11C2">
        <w:rPr>
          <w:snapToGrid w:val="0"/>
        </w:rPr>
        <w:t>регулирования застройки с назначением градостроительных регламентов,</w:t>
      </w:r>
      <w:r w:rsidR="00EE613E" w:rsidRPr="007F11C2">
        <w:rPr>
          <w:snapToGrid w:val="0"/>
        </w:rPr>
        <w:t xml:space="preserve"> регистрацией обременения в </w:t>
      </w:r>
      <w:r w:rsidR="00EE613E" w:rsidRPr="007F11C2">
        <w:t>Федеральной службе государственной регистрации, кадастра и картографии.</w:t>
      </w:r>
    </w:p>
    <w:p w:rsidR="006F56EA" w:rsidRPr="00787A9B" w:rsidRDefault="006F56EA" w:rsidP="006C469A">
      <w:pPr>
        <w:spacing w:line="240" w:lineRule="auto"/>
        <w:ind w:firstLine="567"/>
        <w:rPr>
          <w:i/>
        </w:rPr>
      </w:pPr>
      <w:r w:rsidRPr="00787A9B">
        <w:rPr>
          <w:i/>
        </w:rPr>
        <w:t xml:space="preserve">На территории поселения расположено </w:t>
      </w:r>
      <w:r w:rsidR="007361AC">
        <w:rPr>
          <w:i/>
        </w:rPr>
        <w:t>3</w:t>
      </w:r>
      <w:r w:rsidR="00E508B6">
        <w:rPr>
          <w:i/>
        </w:rPr>
        <w:t>5</w:t>
      </w:r>
      <w:r w:rsidR="007F11C2" w:rsidRPr="00787A9B">
        <w:rPr>
          <w:i/>
        </w:rPr>
        <w:t xml:space="preserve"> </w:t>
      </w:r>
      <w:r w:rsidRPr="00787A9B">
        <w:rPr>
          <w:i/>
        </w:rPr>
        <w:t>объект</w:t>
      </w:r>
      <w:r w:rsidR="007F11C2" w:rsidRPr="00787A9B">
        <w:rPr>
          <w:i/>
        </w:rPr>
        <w:t>ов</w:t>
      </w:r>
      <w:r w:rsidRPr="00787A9B">
        <w:rPr>
          <w:i/>
        </w:rPr>
        <w:t xml:space="preserve"> </w:t>
      </w:r>
      <w:r w:rsidR="007361AC">
        <w:rPr>
          <w:i/>
        </w:rPr>
        <w:t>культурного наследия</w:t>
      </w:r>
      <w:r w:rsidRPr="00787A9B">
        <w:rPr>
          <w:i/>
        </w:rPr>
        <w:t>.</w:t>
      </w:r>
    </w:p>
    <w:p w:rsidR="000324A3" w:rsidRPr="002F78A8" w:rsidRDefault="002F78A8" w:rsidP="006C469A">
      <w:pPr>
        <w:spacing w:line="240" w:lineRule="auto"/>
        <w:ind w:firstLine="567"/>
        <w:jc w:val="both"/>
        <w:rPr>
          <w:b/>
          <w:i/>
          <w:snapToGrid w:val="0"/>
        </w:rPr>
      </w:pPr>
      <w:r w:rsidRPr="002F78A8">
        <w:rPr>
          <w:b/>
          <w:i/>
        </w:rPr>
        <w:t>Особо ценные земли</w:t>
      </w:r>
    </w:p>
    <w:p w:rsidR="002F78A8" w:rsidRDefault="002F78A8" w:rsidP="006C469A">
      <w:pPr>
        <w:pStyle w:val="ConsPlusNormal"/>
        <w:ind w:firstLine="540"/>
        <w:jc w:val="both"/>
      </w:pPr>
      <w:r>
        <w:rPr>
          <w:snapToGrid w:val="0"/>
        </w:rPr>
        <w:t xml:space="preserve">В соответствии со статьей </w:t>
      </w:r>
      <w:r>
        <w:t xml:space="preserve">100 </w:t>
      </w:r>
      <w:r>
        <w:rPr>
          <w:snapToGrid w:val="0"/>
        </w:rPr>
        <w:t>Земельного кодекса РФ</w:t>
      </w:r>
      <w:r>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7F11C2" w:rsidRDefault="007F11C2" w:rsidP="006C469A">
      <w:pPr>
        <w:spacing w:line="240" w:lineRule="auto"/>
        <w:ind w:firstLine="567"/>
        <w:jc w:val="both"/>
        <w:rPr>
          <w:snapToGrid w:val="0"/>
        </w:rPr>
      </w:pPr>
    </w:p>
    <w:p w:rsidR="002F78A8" w:rsidRPr="00787A9B" w:rsidRDefault="002F78A8" w:rsidP="006C469A">
      <w:pPr>
        <w:spacing w:line="240" w:lineRule="auto"/>
        <w:ind w:firstLine="567"/>
        <w:jc w:val="both"/>
        <w:rPr>
          <w:i/>
          <w:snapToGrid w:val="0"/>
        </w:rPr>
      </w:pPr>
      <w:r w:rsidRPr="00787A9B">
        <w:rPr>
          <w:i/>
          <w:snapToGrid w:val="0"/>
        </w:rPr>
        <w:t>В соответствии с суммарными данными паспортов муниципального образования общая площадь земель особо охраняемых территорий и объектов</w:t>
      </w:r>
      <w:r w:rsidR="00F15827">
        <w:rPr>
          <w:i/>
          <w:snapToGrid w:val="0"/>
        </w:rPr>
        <w:t>, представленных землями рекреации,</w:t>
      </w:r>
      <w:r w:rsidRPr="00787A9B">
        <w:rPr>
          <w:i/>
          <w:snapToGrid w:val="0"/>
        </w:rPr>
        <w:t xml:space="preserve"> составляет </w:t>
      </w:r>
      <w:r w:rsidR="00F15827">
        <w:rPr>
          <w:i/>
          <w:snapToGrid w:val="0"/>
        </w:rPr>
        <w:t>2,6</w:t>
      </w:r>
      <w:r w:rsidRPr="00787A9B">
        <w:rPr>
          <w:i/>
          <w:snapToGrid w:val="0"/>
        </w:rPr>
        <w:t xml:space="preserve"> га.</w:t>
      </w:r>
    </w:p>
    <w:p w:rsidR="000324A3" w:rsidRDefault="000324A3" w:rsidP="006C469A">
      <w:pPr>
        <w:spacing w:line="240" w:lineRule="auto"/>
        <w:rPr>
          <w:snapToGrid w:val="0"/>
        </w:rPr>
      </w:pPr>
    </w:p>
    <w:p w:rsidR="000324A3" w:rsidRDefault="000324A3" w:rsidP="0091102E">
      <w:pPr>
        <w:pStyle w:val="1"/>
        <w:spacing w:before="0" w:after="0"/>
      </w:pPr>
      <w:bookmarkStart w:id="21" w:name="_Toc529537766"/>
      <w:r>
        <w:t>Земли лесного фонда</w:t>
      </w:r>
      <w:bookmarkEnd w:id="21"/>
    </w:p>
    <w:p w:rsidR="0091102E" w:rsidRDefault="0091102E" w:rsidP="0091102E">
      <w:pPr>
        <w:ind w:firstLine="567"/>
        <w:jc w:val="both"/>
        <w:rPr>
          <w:snapToGrid w:val="0"/>
        </w:rPr>
      </w:pPr>
    </w:p>
    <w:p w:rsidR="005940DE" w:rsidRPr="005940DE" w:rsidRDefault="005940DE" w:rsidP="006C469A">
      <w:pPr>
        <w:spacing w:line="240" w:lineRule="auto"/>
        <w:ind w:firstLine="567"/>
        <w:jc w:val="both"/>
        <w:rPr>
          <w:bCs/>
          <w:iCs/>
        </w:rPr>
      </w:pPr>
      <w:r>
        <w:rPr>
          <w:snapToGrid w:val="0"/>
        </w:rPr>
        <w:t xml:space="preserve">В соответствии со статьей </w:t>
      </w:r>
      <w:r>
        <w:t xml:space="preserve">101 </w:t>
      </w:r>
      <w:r>
        <w:rPr>
          <w:snapToGrid w:val="0"/>
        </w:rPr>
        <w:t>Земельного кодекса РФ</w:t>
      </w:r>
      <w:r w:rsidRPr="005940DE">
        <w:rPr>
          <w:bCs/>
          <w:iCs/>
        </w:rPr>
        <w:t xml:space="preserve"> </w:t>
      </w:r>
      <w:r>
        <w:rPr>
          <w:bCs/>
          <w:iCs/>
        </w:rPr>
        <w:t>к</w:t>
      </w:r>
      <w:r w:rsidRPr="005940DE">
        <w:rPr>
          <w:bCs/>
          <w:iCs/>
        </w:rPr>
        <w:t xml:space="preserve">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Pr>
          <w:bCs/>
          <w:iCs/>
        </w:rPr>
        <w:t>.</w:t>
      </w:r>
    </w:p>
    <w:p w:rsidR="000324A3" w:rsidRPr="00051FC2" w:rsidRDefault="00081CB9" w:rsidP="006C469A">
      <w:pPr>
        <w:spacing w:line="240" w:lineRule="auto"/>
        <w:ind w:firstLine="567"/>
        <w:jc w:val="both"/>
      </w:pPr>
      <w:r w:rsidRPr="00B92704">
        <w:t xml:space="preserve">Лесные массивы на территории поселения относятся к </w:t>
      </w:r>
      <w:r w:rsidR="00B92704" w:rsidRPr="00B92704">
        <w:t>Новоусманскому</w:t>
      </w:r>
      <w:r w:rsidRPr="00B92704">
        <w:t xml:space="preserve"> </w:t>
      </w:r>
      <w:r w:rsidR="00CE5E9C">
        <w:t>лесхозу</w:t>
      </w:r>
      <w:r w:rsidRPr="00051FC2">
        <w:t>.</w:t>
      </w:r>
      <w:r w:rsidR="00787A9B" w:rsidRPr="00051FC2">
        <w:rPr>
          <w:snapToGrid w:val="0"/>
        </w:rPr>
        <w:t xml:space="preserve"> </w:t>
      </w:r>
      <w:r w:rsidR="00787A9B" w:rsidRPr="00051FC2">
        <w:rPr>
          <w:color w:val="000000"/>
        </w:rPr>
        <w:t>Значительную часть лесных насаждений составляют островные урочища: урочище «</w:t>
      </w:r>
      <w:r w:rsidR="00051FC2" w:rsidRPr="00051FC2">
        <w:rPr>
          <w:rFonts w:eastAsia="TimesNewRoman"/>
        </w:rPr>
        <w:t>Липяжок</w:t>
      </w:r>
      <w:r w:rsidR="00787A9B" w:rsidRPr="00051FC2">
        <w:rPr>
          <w:color w:val="000000"/>
        </w:rPr>
        <w:t>», урочище «</w:t>
      </w:r>
      <w:r w:rsidR="00051FC2" w:rsidRPr="00051FC2">
        <w:rPr>
          <w:rFonts w:eastAsia="TimesNewRoman"/>
        </w:rPr>
        <w:t>Гвоздовка</w:t>
      </w:r>
      <w:r w:rsidR="00787A9B" w:rsidRPr="00051FC2">
        <w:rPr>
          <w:color w:val="000000"/>
        </w:rPr>
        <w:t>», урочище «</w:t>
      </w:r>
      <w:r w:rsidR="00051FC2" w:rsidRPr="00051FC2">
        <w:rPr>
          <w:rFonts w:eastAsia="TimesNewRoman"/>
        </w:rPr>
        <w:t>Рудкино</w:t>
      </w:r>
      <w:r w:rsidR="00051FC2" w:rsidRPr="00051FC2">
        <w:rPr>
          <w:color w:val="000000"/>
        </w:rPr>
        <w:t>»</w:t>
      </w:r>
      <w:r w:rsidR="00787A9B" w:rsidRPr="00051FC2">
        <w:rPr>
          <w:color w:val="000000"/>
        </w:rPr>
        <w:t xml:space="preserve"> и др.</w:t>
      </w:r>
    </w:p>
    <w:p w:rsidR="000324A3" w:rsidRDefault="00970AB7" w:rsidP="006C469A">
      <w:pPr>
        <w:spacing w:line="240" w:lineRule="auto"/>
        <w:ind w:firstLine="567"/>
        <w:jc w:val="both"/>
      </w:pPr>
      <w:r w:rsidRPr="00051FC2">
        <w:rPr>
          <w:snapToGrid w:val="0"/>
        </w:rPr>
        <w:t>Все леса на территории Воронежской области являются</w:t>
      </w:r>
      <w:r>
        <w:rPr>
          <w:snapToGrid w:val="0"/>
        </w:rPr>
        <w:t xml:space="preserve"> защитными лесами. </w:t>
      </w:r>
      <w:r>
        <w:t>Леса, расположенные в водоохранных зонах; леса, выполняющие функции защитных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r w:rsidR="00C42084">
        <w:t>.</w:t>
      </w:r>
    </w:p>
    <w:p w:rsidR="00C42084" w:rsidRDefault="00C42084" w:rsidP="006C469A">
      <w:pPr>
        <w:spacing w:line="240" w:lineRule="auto"/>
        <w:ind w:firstLine="567"/>
        <w:jc w:val="both"/>
        <w:rPr>
          <w:snapToGrid w:val="0"/>
        </w:rPr>
      </w:pPr>
      <w:r>
        <w:rPr>
          <w:snapToGrid w:val="0"/>
        </w:rPr>
        <w:t xml:space="preserve">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w:t>
      </w:r>
      <w:r>
        <w:rPr>
          <w:snapToGrid w:val="0"/>
        </w:rPr>
        <w:lastRenderedPageBreak/>
        <w:t>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C42084" w:rsidRDefault="00C42084" w:rsidP="006C469A">
      <w:pPr>
        <w:spacing w:line="240" w:lineRule="auto"/>
        <w:ind w:firstLine="567"/>
        <w:jc w:val="both"/>
        <w:rPr>
          <w:snapToGrid w:val="0"/>
        </w:rPr>
      </w:pPr>
      <w:r>
        <w:rPr>
          <w:snapToGrid w:val="0"/>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AF2CCC" w:rsidRDefault="00AF2CCC" w:rsidP="006C469A">
      <w:pPr>
        <w:spacing w:line="240" w:lineRule="auto"/>
        <w:ind w:firstLine="567"/>
        <w:jc w:val="both"/>
        <w:rPr>
          <w:snapToGrid w:val="0"/>
        </w:rPr>
      </w:pPr>
    </w:p>
    <w:p w:rsidR="00922AC6" w:rsidRPr="00F645B9" w:rsidRDefault="00C42084" w:rsidP="006C469A">
      <w:pPr>
        <w:spacing w:line="240" w:lineRule="auto"/>
        <w:ind w:firstLine="567"/>
        <w:jc w:val="both"/>
        <w:rPr>
          <w:i/>
        </w:rPr>
      </w:pPr>
      <w:r>
        <w:rPr>
          <w:i/>
        </w:rPr>
        <w:t xml:space="preserve">Согласно суммарным данным паспортов муниципального образования площадь земель лесного фонда на территории </w:t>
      </w:r>
      <w:r w:rsidR="00970AB7">
        <w:rPr>
          <w:i/>
        </w:rPr>
        <w:t>Гремяченского</w:t>
      </w:r>
      <w:r>
        <w:rPr>
          <w:i/>
        </w:rPr>
        <w:t xml:space="preserve"> сельского поселения составляет </w:t>
      </w:r>
      <w:r w:rsidR="00970AB7">
        <w:rPr>
          <w:i/>
        </w:rPr>
        <w:t>240</w:t>
      </w:r>
      <w:r>
        <w:rPr>
          <w:i/>
        </w:rPr>
        <w:t xml:space="preserve"> га.</w:t>
      </w:r>
      <w:r w:rsidR="00922AC6" w:rsidRPr="00F645B9">
        <w:rPr>
          <w:i/>
        </w:rPr>
        <w:t xml:space="preserve"> </w:t>
      </w:r>
    </w:p>
    <w:p w:rsidR="008D7A47" w:rsidRPr="000C66C9" w:rsidRDefault="008D7A47" w:rsidP="0091102E">
      <w:pPr>
        <w:ind w:firstLine="567"/>
        <w:jc w:val="both"/>
        <w:rPr>
          <w:snapToGrid w:val="0"/>
        </w:rPr>
      </w:pPr>
    </w:p>
    <w:p w:rsidR="000324A3" w:rsidRDefault="000324A3" w:rsidP="0091102E">
      <w:pPr>
        <w:pStyle w:val="1"/>
        <w:spacing w:before="0" w:after="0"/>
      </w:pPr>
      <w:bookmarkStart w:id="22" w:name="_Toc529537767"/>
      <w:r>
        <w:t>Земли водного фонда</w:t>
      </w:r>
      <w:bookmarkEnd w:id="22"/>
    </w:p>
    <w:p w:rsidR="0091102E" w:rsidRDefault="0091102E" w:rsidP="0091102E">
      <w:pPr>
        <w:pStyle w:val="ConsPlusNormal"/>
        <w:ind w:firstLine="540"/>
        <w:jc w:val="both"/>
        <w:rPr>
          <w:snapToGrid w:val="0"/>
        </w:rPr>
      </w:pPr>
    </w:p>
    <w:p w:rsidR="00431412" w:rsidRDefault="00431412" w:rsidP="006C469A">
      <w:pPr>
        <w:pStyle w:val="ConsPlusNormal"/>
        <w:ind w:firstLine="540"/>
        <w:jc w:val="both"/>
      </w:pPr>
      <w:r>
        <w:rPr>
          <w:snapToGrid w:val="0"/>
        </w:rPr>
        <w:t xml:space="preserve">В соответствии со статьей </w:t>
      </w:r>
      <w:r>
        <w:t xml:space="preserve">102 </w:t>
      </w:r>
      <w:r>
        <w:rPr>
          <w:snapToGrid w:val="0"/>
        </w:rPr>
        <w:t>Земельного кодекса РФ</w:t>
      </w:r>
      <w:r w:rsidRPr="005940DE">
        <w:rPr>
          <w:bCs/>
          <w:iCs/>
        </w:rPr>
        <w:t xml:space="preserve"> </w:t>
      </w:r>
      <w:r>
        <w:rPr>
          <w:bCs/>
          <w:iCs/>
        </w:rPr>
        <w:t>к</w:t>
      </w:r>
      <w:r>
        <w:t xml:space="preserve"> землям водного фонда относятся земли:</w:t>
      </w:r>
    </w:p>
    <w:p w:rsidR="00431412" w:rsidRDefault="00431412" w:rsidP="006C469A">
      <w:pPr>
        <w:pStyle w:val="ConsPlusNormal"/>
        <w:ind w:firstLine="540"/>
        <w:jc w:val="both"/>
      </w:pPr>
      <w:r>
        <w:t>1) покрытые поверхностными водами, сосредоточенными в водных объектах;</w:t>
      </w:r>
    </w:p>
    <w:p w:rsidR="00431412" w:rsidRDefault="00431412" w:rsidP="006C469A">
      <w:pPr>
        <w:pStyle w:val="ConsPlusNormal"/>
        <w:ind w:firstLine="540"/>
        <w:jc w:val="both"/>
      </w:pPr>
      <w:r>
        <w:t>2) занятые гидротехническими и иными сооружениями, расположенными на водных объектах.</w:t>
      </w:r>
    </w:p>
    <w:p w:rsidR="009A4B6C" w:rsidRDefault="009A4B6C" w:rsidP="006C469A">
      <w:pPr>
        <w:pStyle w:val="ConsPlusNormal"/>
        <w:ind w:firstLine="540"/>
        <w:jc w:val="both"/>
      </w:pPr>
      <w:r>
        <w:t>Перевод земель водного фонда или земельных участков в составе таких земель в другую категорию допускается в случаях:</w:t>
      </w:r>
    </w:p>
    <w:p w:rsidR="009A4B6C" w:rsidRDefault="009A4B6C" w:rsidP="006C469A">
      <w:pPr>
        <w:pStyle w:val="ConsPlusNormal"/>
        <w:ind w:firstLine="540"/>
        <w:jc w:val="both"/>
      </w:pPr>
      <w:r>
        <w:t>1) создания особо охраняемых природных территорий;</w:t>
      </w:r>
    </w:p>
    <w:p w:rsidR="009A4B6C" w:rsidRDefault="009A4B6C" w:rsidP="006C469A">
      <w:pPr>
        <w:pStyle w:val="ConsPlusNormal"/>
        <w:ind w:firstLine="540"/>
        <w:jc w:val="both"/>
      </w:pPr>
      <w:r>
        <w:t>2) установления или изменения границ населенных пунктов;</w:t>
      </w:r>
    </w:p>
    <w:p w:rsidR="009A4B6C" w:rsidRDefault="009A4B6C" w:rsidP="006C469A">
      <w:pPr>
        <w:pStyle w:val="ConsPlusNormal"/>
        <w:ind w:firstLine="540"/>
        <w:jc w:val="both"/>
      </w:pPr>
      <w:r>
        <w:t>3) размещения объектов государственного или муниципального значения при отсутствии иных вариантов размещения этих объектов;</w:t>
      </w:r>
    </w:p>
    <w:p w:rsidR="009A4B6C" w:rsidRDefault="009A4B6C" w:rsidP="006C469A">
      <w:pPr>
        <w:pStyle w:val="ConsPlusNormal"/>
        <w:ind w:firstLine="540"/>
        <w:jc w:val="both"/>
      </w:pPr>
      <w:r>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участков в случаях, предусмотренных Федеральным </w:t>
      </w:r>
      <w:hyperlink r:id="rId35" w:history="1">
        <w:r w:rsidRPr="009A4B6C">
          <w:t>законом</w:t>
        </w:r>
      </w:hyperlink>
      <w:r>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при наличии положительного заключения государственной экологической экспертизы.</w:t>
      </w:r>
    </w:p>
    <w:p w:rsidR="000324A3" w:rsidRDefault="000324A3" w:rsidP="006C469A">
      <w:pPr>
        <w:spacing w:line="240" w:lineRule="auto"/>
        <w:ind w:firstLine="567"/>
        <w:jc w:val="both"/>
      </w:pPr>
      <w:r>
        <w:t>Земельные участки, занимаемые плотинами, дамбами и иными гидротехническими сооружения не выделены в земли водного фонда.</w:t>
      </w:r>
    </w:p>
    <w:p w:rsidR="000324A3" w:rsidRDefault="000324A3" w:rsidP="006C469A">
      <w:pPr>
        <w:spacing w:line="240" w:lineRule="auto"/>
        <w:ind w:firstLine="567"/>
        <w:jc w:val="both"/>
      </w:pPr>
      <w: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9A4B6C" w:rsidRPr="00B9311B" w:rsidRDefault="008D7A47" w:rsidP="006C469A">
      <w:pPr>
        <w:spacing w:line="240" w:lineRule="auto"/>
        <w:ind w:firstLine="567"/>
        <w:jc w:val="both"/>
        <w:rPr>
          <w:i/>
          <w:color w:val="000000"/>
        </w:rPr>
      </w:pPr>
      <w:r w:rsidRPr="00B9311B">
        <w:rPr>
          <w:rFonts w:eastAsia="Arial Unicode MS" w:cs="Tahoma"/>
          <w:i/>
          <w:iCs/>
          <w:color w:val="000000"/>
        </w:rPr>
        <w:t>Поверхностные воды представлены водными объектами</w:t>
      </w:r>
      <w:r w:rsidR="000C66C9">
        <w:rPr>
          <w:rFonts w:eastAsia="Arial Unicode MS" w:cs="Tahoma"/>
          <w:i/>
          <w:iCs/>
          <w:color w:val="000000"/>
        </w:rPr>
        <w:t>, р.Дон, р.Еманча,</w:t>
      </w:r>
      <w:r w:rsidR="00B9311B" w:rsidRPr="00B9311B">
        <w:rPr>
          <w:i/>
          <w:color w:val="000000"/>
        </w:rPr>
        <w:t xml:space="preserve"> </w:t>
      </w:r>
      <w:r w:rsidR="000C66C9">
        <w:rPr>
          <w:i/>
        </w:rPr>
        <w:t>относящимися</w:t>
      </w:r>
      <w:r w:rsidR="009A4B6C" w:rsidRPr="00B9311B">
        <w:rPr>
          <w:i/>
        </w:rPr>
        <w:t xml:space="preserve"> к водным объектам общего пользования.</w:t>
      </w:r>
    </w:p>
    <w:p w:rsidR="00922AC6" w:rsidRPr="00B9311B" w:rsidRDefault="0016093D" w:rsidP="006C469A">
      <w:pPr>
        <w:spacing w:line="240" w:lineRule="auto"/>
        <w:ind w:firstLine="567"/>
        <w:jc w:val="both"/>
        <w:rPr>
          <w:i/>
        </w:rPr>
      </w:pPr>
      <w:r w:rsidRPr="00B9311B">
        <w:rPr>
          <w:i/>
        </w:rPr>
        <w:t>В соответствии с данными паспортов</w:t>
      </w:r>
      <w:r w:rsidR="000C66C9">
        <w:rPr>
          <w:i/>
        </w:rPr>
        <w:t xml:space="preserve"> объединенных поселений</w:t>
      </w:r>
      <w:r w:rsidRPr="00B9311B">
        <w:rPr>
          <w:i/>
        </w:rPr>
        <w:t>, н</w:t>
      </w:r>
      <w:r w:rsidR="00922AC6" w:rsidRPr="00B9311B">
        <w:rPr>
          <w:i/>
        </w:rPr>
        <w:t xml:space="preserve">а территории </w:t>
      </w:r>
      <w:r w:rsidR="00FE58D7">
        <w:rPr>
          <w:i/>
        </w:rPr>
        <w:t>Гремяченского</w:t>
      </w:r>
      <w:r w:rsidR="008D7A47" w:rsidRPr="00B9311B">
        <w:rPr>
          <w:i/>
        </w:rPr>
        <w:t xml:space="preserve"> сельского</w:t>
      </w:r>
      <w:r w:rsidR="00922AC6" w:rsidRPr="00B9311B">
        <w:rPr>
          <w:i/>
        </w:rPr>
        <w:t xml:space="preserve"> поселения площадь земель водного фонда </w:t>
      </w:r>
      <w:r w:rsidR="000C66C9">
        <w:rPr>
          <w:i/>
        </w:rPr>
        <w:t>составляет 865 га</w:t>
      </w:r>
      <w:r w:rsidR="00922AC6" w:rsidRPr="00B9311B">
        <w:rPr>
          <w:i/>
        </w:rPr>
        <w:t xml:space="preserve">. </w:t>
      </w:r>
    </w:p>
    <w:p w:rsidR="000324A3" w:rsidRPr="00B9311B" w:rsidRDefault="000324A3" w:rsidP="0091102E">
      <w:pPr>
        <w:shd w:val="clear" w:color="auto" w:fill="FFFFFF"/>
        <w:ind w:firstLine="720"/>
        <w:jc w:val="both"/>
        <w:rPr>
          <w:b/>
          <w:bCs/>
          <w:i/>
          <w:iCs/>
          <w:shd w:val="clear" w:color="auto" w:fill="CCCCFF"/>
        </w:rPr>
      </w:pPr>
    </w:p>
    <w:p w:rsidR="000324A3" w:rsidRDefault="000324A3" w:rsidP="0091102E">
      <w:pPr>
        <w:pStyle w:val="1"/>
        <w:spacing w:before="0" w:after="0"/>
      </w:pPr>
      <w:bookmarkStart w:id="23" w:name="_Toc529537768"/>
      <w:r>
        <w:t>Земли запаса</w:t>
      </w:r>
      <w:bookmarkEnd w:id="23"/>
    </w:p>
    <w:p w:rsidR="0091102E" w:rsidRDefault="0091102E" w:rsidP="0091102E">
      <w:pPr>
        <w:pStyle w:val="ConsPlusNormal"/>
        <w:ind w:firstLine="540"/>
        <w:jc w:val="both"/>
        <w:rPr>
          <w:snapToGrid w:val="0"/>
        </w:rPr>
      </w:pPr>
    </w:p>
    <w:p w:rsidR="00431412" w:rsidRDefault="00B92704" w:rsidP="006C469A">
      <w:pPr>
        <w:pStyle w:val="ConsPlusNormal"/>
        <w:ind w:firstLine="540"/>
        <w:jc w:val="both"/>
      </w:pPr>
      <w:r>
        <w:rPr>
          <w:snapToGrid w:val="0"/>
        </w:rPr>
        <w:t xml:space="preserve">В соответствии со ст. </w:t>
      </w:r>
      <w:r>
        <w:t xml:space="preserve">103 </w:t>
      </w:r>
      <w:r>
        <w:rPr>
          <w:snapToGrid w:val="0"/>
        </w:rPr>
        <w:t>Земельного кодекса РФ</w:t>
      </w:r>
      <w:r>
        <w:rPr>
          <w:bCs/>
          <w:iCs/>
        </w:rPr>
        <w:t xml:space="preserve"> к</w:t>
      </w:r>
      <w:r>
        <w:t xml:space="preserve">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6" w:history="1">
        <w:r w:rsidRPr="00B92704">
          <w:rPr>
            <w:rStyle w:val="af6"/>
            <w:color w:val="auto"/>
            <w:u w:val="none"/>
          </w:rPr>
          <w:t>ст. 80</w:t>
        </w:r>
      </w:hyperlink>
      <w:r>
        <w:t xml:space="preserve"> Земельного кодекса и относящихся к землям сельскохозяйственного назначения.</w:t>
      </w:r>
    </w:p>
    <w:p w:rsidR="00606EB2" w:rsidRPr="00F645B9" w:rsidRDefault="00B92E8B" w:rsidP="006C469A">
      <w:pPr>
        <w:widowControl/>
        <w:autoSpaceDN/>
        <w:adjustRightInd/>
        <w:spacing w:line="240" w:lineRule="auto"/>
        <w:ind w:firstLine="567"/>
        <w:jc w:val="both"/>
        <w:rPr>
          <w:i/>
        </w:rPr>
      </w:pPr>
      <w:r w:rsidRPr="00F645B9">
        <w:rPr>
          <w:rFonts w:eastAsia="Arial" w:cs="Arial"/>
          <w:i/>
          <w:color w:val="000000"/>
        </w:rPr>
        <w:t>В соответствии с суммарными данными паспортов муниципального образования</w:t>
      </w:r>
      <w:r w:rsidR="00F645B9">
        <w:rPr>
          <w:rFonts w:eastAsia="Arial" w:cs="Arial"/>
          <w:i/>
          <w:color w:val="000000"/>
        </w:rPr>
        <w:t xml:space="preserve"> </w:t>
      </w:r>
      <w:r w:rsidR="00F645B9" w:rsidRPr="00F645B9">
        <w:rPr>
          <w:i/>
        </w:rPr>
        <w:t xml:space="preserve">на территории </w:t>
      </w:r>
      <w:r w:rsidR="00FE58D7">
        <w:rPr>
          <w:i/>
        </w:rPr>
        <w:t>Гремяченского</w:t>
      </w:r>
      <w:r w:rsidR="00F645B9" w:rsidRPr="00F645B9">
        <w:rPr>
          <w:i/>
        </w:rPr>
        <w:t xml:space="preserve"> сельского поселения </w:t>
      </w:r>
      <w:r w:rsidR="00B92704">
        <w:rPr>
          <w:i/>
        </w:rPr>
        <w:t>земли запаса не зарегистрированы</w:t>
      </w:r>
      <w:r w:rsidR="00F645B9" w:rsidRPr="00F645B9">
        <w:rPr>
          <w:i/>
        </w:rPr>
        <w:t>.</w:t>
      </w:r>
    </w:p>
    <w:p w:rsidR="000324A3" w:rsidRDefault="000324A3" w:rsidP="006C469A">
      <w:pPr>
        <w:shd w:val="clear" w:color="auto" w:fill="FFFFFF"/>
        <w:spacing w:line="240" w:lineRule="auto"/>
        <w:ind w:firstLine="720"/>
        <w:jc w:val="both"/>
        <w:rPr>
          <w:b/>
          <w:bCs/>
          <w:i/>
          <w:iCs/>
          <w:shd w:val="clear" w:color="auto" w:fill="CCCCFF"/>
        </w:rPr>
      </w:pPr>
    </w:p>
    <w:p w:rsidR="000324A3" w:rsidRDefault="000324A3" w:rsidP="0091102E">
      <w:pPr>
        <w:pStyle w:val="1"/>
        <w:spacing w:before="0" w:after="0"/>
      </w:pPr>
      <w:bookmarkStart w:id="24" w:name="_Toc529537769"/>
      <w:r>
        <w:lastRenderedPageBreak/>
        <w:t>Кадастровая оценка земель</w:t>
      </w:r>
      <w:bookmarkEnd w:id="24"/>
    </w:p>
    <w:p w:rsidR="0091102E" w:rsidRDefault="0091102E" w:rsidP="0091102E">
      <w:pPr>
        <w:autoSpaceDE w:val="0"/>
        <w:ind w:firstLine="540"/>
        <w:jc w:val="both"/>
      </w:pPr>
    </w:p>
    <w:p w:rsidR="001F3E69" w:rsidRPr="001F3E69" w:rsidRDefault="001F3E69" w:rsidP="006C469A">
      <w:pPr>
        <w:autoSpaceDE w:val="0"/>
        <w:spacing w:line="240" w:lineRule="auto"/>
        <w:ind w:firstLine="540"/>
        <w:jc w:val="both"/>
      </w:pPr>
      <w:r w:rsidRPr="001F3E69">
        <w:t>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4B30D6" w:rsidRPr="00E15951" w:rsidRDefault="004B30D6" w:rsidP="006C469A">
      <w:pPr>
        <w:spacing w:line="240" w:lineRule="auto"/>
        <w:ind w:firstLine="567"/>
        <w:jc w:val="both"/>
        <w:rPr>
          <w:rFonts w:cs="Arial"/>
        </w:rPr>
      </w:pPr>
      <w:r w:rsidRPr="00E15951">
        <w:rPr>
          <w:rFonts w:cs="Arial"/>
        </w:rPr>
        <w:t>Территориальное развитие населенных пунктов невозможно без изъятия земель, и, прежде всего, земель сельскохозяйственного назначения, допускается изъятие земель худшего качества. В этих условиях вопрос сравнительной оценки сельскохозяйственных земель для выбора территорий под  новое строительство приобретает особую актуальность.</w:t>
      </w:r>
    </w:p>
    <w:p w:rsidR="000324A3" w:rsidRPr="00226605" w:rsidRDefault="000324A3" w:rsidP="006C469A">
      <w:pPr>
        <w:spacing w:line="240" w:lineRule="auto"/>
        <w:ind w:firstLine="567"/>
        <w:jc w:val="both"/>
        <w:rPr>
          <w:snapToGrid w:val="0"/>
        </w:rPr>
      </w:pPr>
      <w:r w:rsidRPr="00E15951">
        <w:rPr>
          <w:snapToGrid w:val="0"/>
        </w:rPr>
        <w:t>Основной целью проведения работ по государственной кадастровой оценке земель является создание налоговой базы</w:t>
      </w:r>
      <w:r w:rsidRPr="00226605">
        <w:rPr>
          <w:snapToGrid w:val="0"/>
        </w:rPr>
        <w:t xml:space="preserve"> для исчисления земельного и ряда других имущественных налогов («Земельный кодекс РФ, ст.65, 66; постановление Правительств РФ от 08.04.2000</w:t>
      </w:r>
      <w:r w:rsidR="003C60B5">
        <w:rPr>
          <w:snapToGrid w:val="0"/>
        </w:rPr>
        <w:t xml:space="preserve"> </w:t>
      </w:r>
      <w:r w:rsidR="001F3E69">
        <w:rPr>
          <w:snapToGrid w:val="0"/>
        </w:rPr>
        <w:t xml:space="preserve">г. </w:t>
      </w:r>
      <w:r w:rsidRPr="00226605">
        <w:rPr>
          <w:snapToGrid w:val="0"/>
        </w:rPr>
        <w:t>№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E15951" w:rsidRPr="00EB32D5" w:rsidRDefault="00E15951" w:rsidP="006C469A">
      <w:pPr>
        <w:tabs>
          <w:tab w:val="left" w:pos="700"/>
        </w:tabs>
        <w:spacing w:line="240" w:lineRule="auto"/>
        <w:ind w:firstLine="567"/>
        <w:jc w:val="both"/>
        <w:rPr>
          <w:iCs/>
          <w:color w:val="000000"/>
        </w:rPr>
      </w:pPr>
      <w:r w:rsidRPr="00EB32D5">
        <w:rPr>
          <w:iCs/>
          <w:color w:val="000000"/>
        </w:rPr>
        <w:t xml:space="preserve">Результаты государственной кадастровой оценки земель лесного фонда </w:t>
      </w:r>
      <w:r w:rsidRPr="00EB32D5">
        <w:rPr>
          <w:iCs/>
          <w:color w:val="000000"/>
          <w:lang w:val="en-US"/>
        </w:rPr>
        <w:t>II</w:t>
      </w:r>
      <w:r w:rsidRPr="00EB32D5">
        <w:rPr>
          <w:iCs/>
          <w:color w:val="000000"/>
        </w:rPr>
        <w:t xml:space="preserve"> уровня Воронежской области были утверждены постановлением </w:t>
      </w:r>
      <w:r w:rsidR="001F3E69" w:rsidRPr="00EB32D5">
        <w:rPr>
          <w:iCs/>
          <w:color w:val="000000"/>
        </w:rPr>
        <w:t>А</w:t>
      </w:r>
      <w:r w:rsidRPr="00EB32D5">
        <w:rPr>
          <w:iCs/>
          <w:color w:val="000000"/>
        </w:rPr>
        <w:t xml:space="preserve">дминистрации Воронежской области от 23.07.2005 года №706 «Об утверждении результатов государственной кадастровой оценки земель лесного фонда </w:t>
      </w:r>
      <w:r w:rsidRPr="00EB32D5">
        <w:rPr>
          <w:iCs/>
          <w:color w:val="000000"/>
          <w:lang w:val="en-US"/>
        </w:rPr>
        <w:t>II</w:t>
      </w:r>
      <w:r w:rsidRPr="00EB32D5">
        <w:rPr>
          <w:iCs/>
          <w:color w:val="000000"/>
        </w:rPr>
        <w:t xml:space="preserve"> Воронежской области». По результатам кадастровой оценки была определена кадастровая стоимость земель </w:t>
      </w:r>
      <w:r w:rsidR="00CE5E9C">
        <w:rPr>
          <w:iCs/>
          <w:color w:val="000000"/>
        </w:rPr>
        <w:t>Новоусманского</w:t>
      </w:r>
      <w:r w:rsidRPr="00EB32D5">
        <w:rPr>
          <w:iCs/>
          <w:color w:val="000000"/>
        </w:rPr>
        <w:t xml:space="preserve"> лесхоза, которым представлены земли лесного фонда, расположенные на территории </w:t>
      </w:r>
      <w:r w:rsidR="00FE58D7">
        <w:rPr>
          <w:iCs/>
          <w:color w:val="000000"/>
        </w:rPr>
        <w:t>Гремяченского</w:t>
      </w:r>
      <w:r w:rsidR="00F645B9" w:rsidRPr="00EB32D5">
        <w:rPr>
          <w:iCs/>
          <w:color w:val="000000"/>
        </w:rPr>
        <w:t xml:space="preserve"> сельского</w:t>
      </w:r>
      <w:r w:rsidRPr="00EB32D5">
        <w:rPr>
          <w:iCs/>
          <w:color w:val="000000"/>
        </w:rPr>
        <w:t xml:space="preserve"> поселения. Кадастровая стоимость земель ФГУ «</w:t>
      </w:r>
      <w:r w:rsidR="00CE5E9C">
        <w:rPr>
          <w:iCs/>
          <w:color w:val="000000"/>
        </w:rPr>
        <w:t>Новоусманского</w:t>
      </w:r>
      <w:r w:rsidRPr="00EB32D5">
        <w:rPr>
          <w:iCs/>
          <w:color w:val="000000"/>
        </w:rPr>
        <w:t xml:space="preserve"> лесхоза» составляет </w:t>
      </w:r>
      <w:r w:rsidR="00CE5E9C">
        <w:rPr>
          <w:iCs/>
          <w:color w:val="000000"/>
        </w:rPr>
        <w:t>2804</w:t>
      </w:r>
      <w:r w:rsidRPr="00EB32D5">
        <w:rPr>
          <w:iCs/>
          <w:color w:val="000000"/>
        </w:rPr>
        <w:t xml:space="preserve"> руб./га.</w:t>
      </w:r>
    </w:p>
    <w:p w:rsidR="003C60B5" w:rsidRDefault="000324A3" w:rsidP="006C469A">
      <w:pPr>
        <w:shd w:val="clear" w:color="auto" w:fill="FFFFFF"/>
        <w:spacing w:line="240" w:lineRule="auto"/>
        <w:ind w:firstLine="567"/>
        <w:jc w:val="both"/>
      </w:pPr>
      <w:r w:rsidRPr="00EB32D5">
        <w:rPr>
          <w:snapToGrid w:val="0"/>
        </w:rPr>
        <w:t xml:space="preserve">Государственная кадастровая оценка сельскохозяйственных угодий утверждена постановлением </w:t>
      </w:r>
      <w:r w:rsidR="001F3E69" w:rsidRPr="00EB32D5">
        <w:rPr>
          <w:snapToGrid w:val="0"/>
        </w:rPr>
        <w:t>А</w:t>
      </w:r>
      <w:r w:rsidRPr="00EB32D5">
        <w:rPr>
          <w:snapToGrid w:val="0"/>
        </w:rPr>
        <w:t>дминистрации Воронежской области от</w:t>
      </w:r>
      <w:r w:rsidR="003C60B5" w:rsidRPr="00EB32D5">
        <w:rPr>
          <w:snapToGrid w:val="0"/>
        </w:rPr>
        <w:t xml:space="preserve"> </w:t>
      </w:r>
      <w:r w:rsidR="003C60B5" w:rsidRPr="00EB32D5">
        <w:t>18.10.2011 № 891 «Об утверждении результатов государственной кадастровой оценки земель сельскохозяйственного назначения Воронежской области»</w:t>
      </w:r>
      <w:r w:rsidR="001F3E69" w:rsidRPr="00EB32D5">
        <w:t xml:space="preserve"> и приведена в </w:t>
      </w:r>
      <w:r w:rsidR="001F3E69" w:rsidRPr="00875684">
        <w:t>таблице</w:t>
      </w:r>
      <w:r w:rsidR="00875684" w:rsidRPr="00875684">
        <w:t>:</w:t>
      </w:r>
    </w:p>
    <w:p w:rsidR="00F645B9" w:rsidRPr="003C60B5" w:rsidRDefault="00F645B9" w:rsidP="0091102E">
      <w:pPr>
        <w:shd w:val="clear" w:color="auto" w:fill="FFFFFF"/>
        <w:ind w:firstLine="567"/>
        <w:jc w:val="both"/>
      </w:pPr>
    </w:p>
    <w:p w:rsidR="004C14E2" w:rsidRDefault="004C14E2" w:rsidP="0091102E">
      <w:pPr>
        <w:pStyle w:val="aa"/>
        <w:keepNext/>
        <w:spacing w:before="0" w:after="0"/>
        <w:jc w:val="both"/>
      </w:pPr>
      <w:r w:rsidRPr="00875684">
        <w:t xml:space="preserve">Таблица 1. </w:t>
      </w:r>
      <w:r w:rsidR="000D3C25">
        <w:fldChar w:fldCharType="begin"/>
      </w:r>
      <w:r w:rsidR="00172DB0">
        <w:instrText xml:space="preserve"> SEQ Таблица_1. \* ARABIC </w:instrText>
      </w:r>
      <w:r w:rsidR="000D3C25">
        <w:fldChar w:fldCharType="separate"/>
      </w:r>
      <w:r w:rsidR="000303AA">
        <w:rPr>
          <w:noProof/>
        </w:rPr>
        <w:t>11</w:t>
      </w:r>
      <w:r w:rsidR="000D3C25">
        <w:rPr>
          <w:noProof/>
        </w:rPr>
        <w:fldChar w:fldCharType="end"/>
      </w:r>
      <w:r w:rsidRPr="00875684">
        <w:t xml:space="preserve"> Средний</w:t>
      </w:r>
      <w:r w:rsidRPr="00BC3E4A">
        <w:t xml:space="preserve"> уровень кадастровой стоимости земельных участков в составе земель сельскохозяйственного назначения Воронежской области по муниципальным районам (городским округам)</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843"/>
        <w:gridCol w:w="2126"/>
        <w:gridCol w:w="993"/>
        <w:gridCol w:w="708"/>
        <w:gridCol w:w="993"/>
        <w:gridCol w:w="1134"/>
        <w:gridCol w:w="850"/>
        <w:gridCol w:w="1238"/>
      </w:tblGrid>
      <w:tr w:rsidR="000324A3" w:rsidRPr="00AF2CCC" w:rsidTr="00AF2CCC">
        <w:tc>
          <w:tcPr>
            <w:tcW w:w="1843" w:type="dxa"/>
            <w:vMerge w:val="restart"/>
            <w:shd w:val="clear" w:color="auto" w:fill="DAEEF3" w:themeFill="accent5" w:themeFillTint="33"/>
          </w:tcPr>
          <w:p w:rsidR="000324A3" w:rsidRPr="00AF2CCC" w:rsidRDefault="000324A3" w:rsidP="0091102E">
            <w:pPr>
              <w:jc w:val="center"/>
              <w:rPr>
                <w:snapToGrid w:val="0"/>
                <w:sz w:val="22"/>
                <w:szCs w:val="22"/>
              </w:rPr>
            </w:pPr>
            <w:r w:rsidRPr="00AF2CCC">
              <w:rPr>
                <w:snapToGrid w:val="0"/>
                <w:sz w:val="22"/>
                <w:szCs w:val="22"/>
              </w:rPr>
              <w:t>Наименование района (городского округа)</w:t>
            </w:r>
          </w:p>
        </w:tc>
        <w:tc>
          <w:tcPr>
            <w:tcW w:w="2126" w:type="dxa"/>
            <w:vMerge w:val="restart"/>
            <w:shd w:val="clear" w:color="auto" w:fill="DAEEF3" w:themeFill="accent5" w:themeFillTint="33"/>
          </w:tcPr>
          <w:p w:rsidR="000324A3" w:rsidRPr="00AF2CCC" w:rsidRDefault="000324A3" w:rsidP="0091102E">
            <w:pPr>
              <w:jc w:val="center"/>
              <w:rPr>
                <w:snapToGrid w:val="0"/>
                <w:sz w:val="22"/>
                <w:szCs w:val="22"/>
              </w:rPr>
            </w:pPr>
            <w:r w:rsidRPr="00AF2CCC">
              <w:rPr>
                <w:snapToGrid w:val="0"/>
                <w:sz w:val="22"/>
                <w:szCs w:val="22"/>
              </w:rPr>
              <w:t xml:space="preserve">Значение удельного </w:t>
            </w:r>
            <w:r w:rsidRPr="00AF2CCC">
              <w:rPr>
                <w:snapToGrid w:val="0"/>
                <w:sz w:val="22"/>
                <w:szCs w:val="22"/>
              </w:rPr>
              <w:br/>
              <w:t>показателя кадастровой</w:t>
            </w:r>
            <w:r w:rsidRPr="00AF2CCC">
              <w:rPr>
                <w:snapToGrid w:val="0"/>
                <w:sz w:val="22"/>
                <w:szCs w:val="22"/>
              </w:rPr>
              <w:br/>
              <w:t>стоимости земель</w:t>
            </w:r>
          </w:p>
        </w:tc>
        <w:tc>
          <w:tcPr>
            <w:tcW w:w="5916" w:type="dxa"/>
            <w:gridSpan w:val="6"/>
            <w:shd w:val="clear" w:color="auto" w:fill="DAEEF3" w:themeFill="accent5" w:themeFillTint="33"/>
          </w:tcPr>
          <w:p w:rsidR="000324A3" w:rsidRPr="00AF2CCC" w:rsidRDefault="000324A3" w:rsidP="0091102E">
            <w:pPr>
              <w:jc w:val="center"/>
              <w:rPr>
                <w:b/>
                <w:bCs/>
                <w:snapToGrid w:val="0"/>
                <w:sz w:val="22"/>
                <w:szCs w:val="22"/>
              </w:rPr>
            </w:pPr>
            <w:r w:rsidRPr="00AF2CCC">
              <w:rPr>
                <w:b/>
                <w:bCs/>
                <w:snapToGrid w:val="0"/>
                <w:sz w:val="22"/>
                <w:szCs w:val="22"/>
              </w:rPr>
              <w:t>Номер группы</w:t>
            </w:r>
          </w:p>
          <w:p w:rsidR="000324A3" w:rsidRPr="00AF2CCC" w:rsidRDefault="000324A3" w:rsidP="0091102E">
            <w:pPr>
              <w:jc w:val="center"/>
              <w:rPr>
                <w:b/>
                <w:bCs/>
                <w:snapToGrid w:val="0"/>
                <w:sz w:val="22"/>
                <w:szCs w:val="22"/>
              </w:rPr>
            </w:pPr>
          </w:p>
        </w:tc>
      </w:tr>
      <w:tr w:rsidR="000324A3" w:rsidRPr="00AF2CCC" w:rsidTr="00AF2CCC">
        <w:tc>
          <w:tcPr>
            <w:tcW w:w="1843" w:type="dxa"/>
            <w:vMerge/>
            <w:shd w:val="clear" w:color="auto" w:fill="DAEEF3" w:themeFill="accent5" w:themeFillTint="33"/>
          </w:tcPr>
          <w:p w:rsidR="000324A3" w:rsidRPr="00AF2CCC" w:rsidRDefault="000324A3" w:rsidP="0091102E">
            <w:pPr>
              <w:autoSpaceDE w:val="0"/>
              <w:spacing w:line="240" w:lineRule="auto"/>
              <w:rPr>
                <w:b/>
                <w:bCs/>
                <w:snapToGrid w:val="0"/>
                <w:sz w:val="22"/>
                <w:szCs w:val="22"/>
              </w:rPr>
            </w:pPr>
          </w:p>
        </w:tc>
        <w:tc>
          <w:tcPr>
            <w:tcW w:w="2126" w:type="dxa"/>
            <w:vMerge/>
            <w:shd w:val="clear" w:color="auto" w:fill="DAEEF3" w:themeFill="accent5" w:themeFillTint="33"/>
          </w:tcPr>
          <w:p w:rsidR="000324A3" w:rsidRPr="00AF2CCC" w:rsidRDefault="000324A3" w:rsidP="0091102E">
            <w:pPr>
              <w:autoSpaceDE w:val="0"/>
              <w:spacing w:line="240" w:lineRule="auto"/>
              <w:rPr>
                <w:b/>
                <w:bCs/>
                <w:snapToGrid w:val="0"/>
                <w:sz w:val="22"/>
                <w:szCs w:val="22"/>
              </w:rPr>
            </w:pPr>
          </w:p>
        </w:tc>
        <w:tc>
          <w:tcPr>
            <w:tcW w:w="993"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I</w:t>
            </w:r>
          </w:p>
        </w:tc>
        <w:tc>
          <w:tcPr>
            <w:tcW w:w="708"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II</w:t>
            </w:r>
          </w:p>
        </w:tc>
        <w:tc>
          <w:tcPr>
            <w:tcW w:w="993"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III</w:t>
            </w:r>
          </w:p>
        </w:tc>
        <w:tc>
          <w:tcPr>
            <w:tcW w:w="1134"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IV</w:t>
            </w:r>
          </w:p>
        </w:tc>
        <w:tc>
          <w:tcPr>
            <w:tcW w:w="850"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V</w:t>
            </w:r>
          </w:p>
        </w:tc>
        <w:tc>
          <w:tcPr>
            <w:tcW w:w="1238" w:type="dxa"/>
            <w:shd w:val="clear" w:color="auto" w:fill="DAEEF3" w:themeFill="accent5" w:themeFillTint="33"/>
          </w:tcPr>
          <w:p w:rsidR="000324A3" w:rsidRPr="00AF2CCC" w:rsidRDefault="000324A3" w:rsidP="0091102E">
            <w:pPr>
              <w:jc w:val="center"/>
              <w:rPr>
                <w:b/>
                <w:bCs/>
                <w:snapToGrid w:val="0"/>
                <w:sz w:val="22"/>
                <w:szCs w:val="22"/>
                <w:lang w:val="en-US"/>
              </w:rPr>
            </w:pPr>
            <w:r w:rsidRPr="00AF2CCC">
              <w:rPr>
                <w:b/>
                <w:bCs/>
                <w:snapToGrid w:val="0"/>
                <w:sz w:val="22"/>
                <w:szCs w:val="22"/>
                <w:lang w:val="en-US"/>
              </w:rPr>
              <w:t>VI</w:t>
            </w:r>
          </w:p>
        </w:tc>
      </w:tr>
      <w:tr w:rsidR="00FB05F8" w:rsidRPr="00AF2CCC" w:rsidTr="00AF2CCC">
        <w:tc>
          <w:tcPr>
            <w:tcW w:w="1843" w:type="dxa"/>
            <w:vMerge w:val="restart"/>
          </w:tcPr>
          <w:p w:rsidR="00FB05F8" w:rsidRPr="00AF2CCC" w:rsidRDefault="00CE5E9C" w:rsidP="008D6F4F">
            <w:pPr>
              <w:jc w:val="center"/>
              <w:rPr>
                <w:snapToGrid w:val="0"/>
                <w:sz w:val="22"/>
                <w:szCs w:val="22"/>
              </w:rPr>
            </w:pPr>
            <w:r w:rsidRPr="00AF2CCC">
              <w:rPr>
                <w:snapToGrid w:val="0"/>
                <w:sz w:val="22"/>
                <w:szCs w:val="22"/>
              </w:rPr>
              <w:t>Хохольский</w:t>
            </w:r>
            <w:r w:rsidR="00FB05F8" w:rsidRPr="00AF2CCC">
              <w:rPr>
                <w:snapToGrid w:val="0"/>
                <w:sz w:val="22"/>
                <w:szCs w:val="22"/>
              </w:rPr>
              <w:t xml:space="preserve"> район</w:t>
            </w:r>
          </w:p>
        </w:tc>
        <w:tc>
          <w:tcPr>
            <w:tcW w:w="2126" w:type="dxa"/>
          </w:tcPr>
          <w:p w:rsidR="00FB05F8" w:rsidRPr="00AF2CCC" w:rsidRDefault="00FB05F8" w:rsidP="008D6F4F">
            <w:pPr>
              <w:jc w:val="center"/>
              <w:rPr>
                <w:snapToGrid w:val="0"/>
                <w:sz w:val="22"/>
                <w:szCs w:val="22"/>
              </w:rPr>
            </w:pPr>
            <w:r w:rsidRPr="00AF2CCC">
              <w:rPr>
                <w:snapToGrid w:val="0"/>
                <w:sz w:val="22"/>
                <w:szCs w:val="22"/>
              </w:rPr>
              <w:t>минимальное</w:t>
            </w:r>
          </w:p>
        </w:tc>
        <w:tc>
          <w:tcPr>
            <w:tcW w:w="993" w:type="dxa"/>
          </w:tcPr>
          <w:p w:rsidR="00FB05F8" w:rsidRPr="00AF2CCC" w:rsidRDefault="00CE5E9C" w:rsidP="008D6F4F">
            <w:pPr>
              <w:jc w:val="center"/>
              <w:rPr>
                <w:snapToGrid w:val="0"/>
                <w:sz w:val="22"/>
                <w:szCs w:val="22"/>
              </w:rPr>
            </w:pPr>
            <w:r w:rsidRPr="00AF2CCC">
              <w:rPr>
                <w:sz w:val="22"/>
                <w:szCs w:val="22"/>
              </w:rPr>
              <w:t>1,7509</w:t>
            </w:r>
          </w:p>
        </w:tc>
        <w:tc>
          <w:tcPr>
            <w:tcW w:w="708" w:type="dxa"/>
          </w:tcPr>
          <w:p w:rsidR="00FB05F8" w:rsidRPr="00AF2CCC" w:rsidRDefault="00FB05F8" w:rsidP="008D6F4F">
            <w:pPr>
              <w:jc w:val="center"/>
              <w:rPr>
                <w:snapToGrid w:val="0"/>
                <w:sz w:val="22"/>
                <w:szCs w:val="22"/>
              </w:rPr>
            </w:pPr>
            <w:r w:rsidRPr="00AF2CCC">
              <w:rPr>
                <w:sz w:val="22"/>
                <w:szCs w:val="22"/>
              </w:rPr>
              <w:t xml:space="preserve">-  </w:t>
            </w:r>
          </w:p>
        </w:tc>
        <w:tc>
          <w:tcPr>
            <w:tcW w:w="993" w:type="dxa"/>
          </w:tcPr>
          <w:p w:rsidR="00FB05F8" w:rsidRPr="00AF2CCC" w:rsidRDefault="008D6F4F" w:rsidP="008D6F4F">
            <w:pPr>
              <w:widowControl/>
              <w:autoSpaceDE w:val="0"/>
              <w:spacing w:line="240" w:lineRule="auto"/>
              <w:jc w:val="both"/>
              <w:rPr>
                <w:sz w:val="22"/>
                <w:szCs w:val="22"/>
              </w:rPr>
            </w:pPr>
            <w:r w:rsidRPr="00AF2CCC">
              <w:rPr>
                <w:sz w:val="22"/>
                <w:szCs w:val="22"/>
              </w:rPr>
              <w:t>6,1000</w:t>
            </w:r>
          </w:p>
        </w:tc>
        <w:tc>
          <w:tcPr>
            <w:tcW w:w="1134" w:type="dxa"/>
          </w:tcPr>
          <w:p w:rsidR="00FB05F8" w:rsidRPr="00AF2CCC" w:rsidRDefault="008D6F4F" w:rsidP="008D6F4F">
            <w:pPr>
              <w:jc w:val="center"/>
              <w:rPr>
                <w:snapToGrid w:val="0"/>
                <w:sz w:val="22"/>
                <w:szCs w:val="22"/>
              </w:rPr>
            </w:pPr>
            <w:r w:rsidRPr="00AF2CCC">
              <w:rPr>
                <w:snapToGrid w:val="0"/>
                <w:sz w:val="22"/>
                <w:szCs w:val="22"/>
              </w:rPr>
              <w:t>17,3100</w:t>
            </w:r>
          </w:p>
        </w:tc>
        <w:tc>
          <w:tcPr>
            <w:tcW w:w="850" w:type="dxa"/>
          </w:tcPr>
          <w:p w:rsidR="00FB05F8" w:rsidRPr="00AF2CCC" w:rsidRDefault="00FB05F8" w:rsidP="008D6F4F">
            <w:pPr>
              <w:jc w:val="center"/>
              <w:rPr>
                <w:snapToGrid w:val="0"/>
                <w:sz w:val="22"/>
                <w:szCs w:val="22"/>
              </w:rPr>
            </w:pPr>
            <w:r w:rsidRPr="00AF2CCC">
              <w:rPr>
                <w:snapToGrid w:val="0"/>
                <w:sz w:val="22"/>
                <w:szCs w:val="22"/>
              </w:rPr>
              <w:t>-</w:t>
            </w:r>
          </w:p>
        </w:tc>
        <w:tc>
          <w:tcPr>
            <w:tcW w:w="1238" w:type="dxa"/>
          </w:tcPr>
          <w:p w:rsidR="00FB05F8" w:rsidRPr="00AF2CCC" w:rsidRDefault="00FB05F8" w:rsidP="008D6F4F">
            <w:pPr>
              <w:jc w:val="center"/>
              <w:rPr>
                <w:snapToGrid w:val="0"/>
                <w:sz w:val="22"/>
                <w:szCs w:val="22"/>
              </w:rPr>
            </w:pPr>
            <w:r w:rsidRPr="00AF2CCC">
              <w:rPr>
                <w:snapToGrid w:val="0"/>
                <w:sz w:val="22"/>
                <w:szCs w:val="22"/>
              </w:rPr>
              <w:t>-</w:t>
            </w:r>
          </w:p>
        </w:tc>
      </w:tr>
      <w:tr w:rsidR="00FB05F8" w:rsidRPr="00AF2CCC" w:rsidTr="00AF2CCC">
        <w:tc>
          <w:tcPr>
            <w:tcW w:w="1843" w:type="dxa"/>
            <w:vMerge/>
          </w:tcPr>
          <w:p w:rsidR="00FB05F8" w:rsidRPr="00AF2CCC" w:rsidRDefault="00FB05F8" w:rsidP="008D6F4F">
            <w:pPr>
              <w:jc w:val="center"/>
              <w:rPr>
                <w:snapToGrid w:val="0"/>
                <w:sz w:val="22"/>
                <w:szCs w:val="22"/>
              </w:rPr>
            </w:pPr>
          </w:p>
        </w:tc>
        <w:tc>
          <w:tcPr>
            <w:tcW w:w="2126" w:type="dxa"/>
          </w:tcPr>
          <w:p w:rsidR="00FB05F8" w:rsidRPr="00AF2CCC" w:rsidRDefault="00FB05F8" w:rsidP="008D6F4F">
            <w:pPr>
              <w:jc w:val="center"/>
              <w:rPr>
                <w:snapToGrid w:val="0"/>
                <w:sz w:val="22"/>
                <w:szCs w:val="22"/>
              </w:rPr>
            </w:pPr>
            <w:r w:rsidRPr="00AF2CCC">
              <w:rPr>
                <w:snapToGrid w:val="0"/>
                <w:sz w:val="22"/>
                <w:szCs w:val="22"/>
              </w:rPr>
              <w:t>среднее по площади</w:t>
            </w:r>
          </w:p>
        </w:tc>
        <w:tc>
          <w:tcPr>
            <w:tcW w:w="993" w:type="dxa"/>
          </w:tcPr>
          <w:p w:rsidR="00FB05F8" w:rsidRPr="00AF2CCC" w:rsidRDefault="00CE5E9C" w:rsidP="008D6F4F">
            <w:pPr>
              <w:jc w:val="center"/>
              <w:rPr>
                <w:snapToGrid w:val="0"/>
                <w:sz w:val="22"/>
                <w:szCs w:val="22"/>
              </w:rPr>
            </w:pPr>
            <w:r w:rsidRPr="00AF2CCC">
              <w:rPr>
                <w:sz w:val="22"/>
                <w:szCs w:val="22"/>
              </w:rPr>
              <w:t>6,1088</w:t>
            </w:r>
          </w:p>
        </w:tc>
        <w:tc>
          <w:tcPr>
            <w:tcW w:w="708" w:type="dxa"/>
          </w:tcPr>
          <w:p w:rsidR="00FB05F8" w:rsidRPr="00AF2CCC" w:rsidRDefault="00FB05F8" w:rsidP="008D6F4F">
            <w:pPr>
              <w:jc w:val="center"/>
              <w:rPr>
                <w:snapToGrid w:val="0"/>
                <w:sz w:val="22"/>
                <w:szCs w:val="22"/>
              </w:rPr>
            </w:pPr>
            <w:r w:rsidRPr="00AF2CCC">
              <w:rPr>
                <w:sz w:val="22"/>
                <w:szCs w:val="22"/>
              </w:rPr>
              <w:t xml:space="preserve">-  </w:t>
            </w:r>
          </w:p>
        </w:tc>
        <w:tc>
          <w:tcPr>
            <w:tcW w:w="993" w:type="dxa"/>
          </w:tcPr>
          <w:p w:rsidR="00FB05F8" w:rsidRPr="00AF2CCC" w:rsidRDefault="008D6F4F" w:rsidP="008D6F4F">
            <w:pPr>
              <w:widowControl/>
              <w:autoSpaceDE w:val="0"/>
              <w:spacing w:line="240" w:lineRule="auto"/>
              <w:jc w:val="both"/>
              <w:rPr>
                <w:sz w:val="22"/>
                <w:szCs w:val="22"/>
              </w:rPr>
            </w:pPr>
            <w:r w:rsidRPr="00AF2CCC">
              <w:rPr>
                <w:sz w:val="22"/>
                <w:szCs w:val="22"/>
              </w:rPr>
              <w:t>9,5489</w:t>
            </w:r>
          </w:p>
        </w:tc>
        <w:tc>
          <w:tcPr>
            <w:tcW w:w="1134" w:type="dxa"/>
          </w:tcPr>
          <w:p w:rsidR="00FB05F8" w:rsidRPr="00AF2CCC" w:rsidRDefault="008D6F4F" w:rsidP="008D6F4F">
            <w:pPr>
              <w:jc w:val="center"/>
              <w:rPr>
                <w:snapToGrid w:val="0"/>
                <w:sz w:val="22"/>
                <w:szCs w:val="22"/>
              </w:rPr>
            </w:pPr>
            <w:r w:rsidRPr="00AF2CCC">
              <w:rPr>
                <w:snapToGrid w:val="0"/>
                <w:sz w:val="22"/>
                <w:szCs w:val="22"/>
              </w:rPr>
              <w:t>17,3120</w:t>
            </w:r>
          </w:p>
        </w:tc>
        <w:tc>
          <w:tcPr>
            <w:tcW w:w="850" w:type="dxa"/>
          </w:tcPr>
          <w:p w:rsidR="00FB05F8" w:rsidRPr="00AF2CCC" w:rsidRDefault="00FB05F8" w:rsidP="008D6F4F">
            <w:pPr>
              <w:jc w:val="center"/>
              <w:rPr>
                <w:snapToGrid w:val="0"/>
                <w:sz w:val="22"/>
                <w:szCs w:val="22"/>
              </w:rPr>
            </w:pPr>
            <w:r w:rsidRPr="00AF2CCC">
              <w:rPr>
                <w:snapToGrid w:val="0"/>
                <w:sz w:val="22"/>
                <w:szCs w:val="22"/>
              </w:rPr>
              <w:t>-</w:t>
            </w:r>
          </w:p>
        </w:tc>
        <w:tc>
          <w:tcPr>
            <w:tcW w:w="1238" w:type="dxa"/>
          </w:tcPr>
          <w:p w:rsidR="00FB05F8" w:rsidRPr="00AF2CCC" w:rsidRDefault="00FB05F8" w:rsidP="008D6F4F">
            <w:pPr>
              <w:jc w:val="center"/>
              <w:rPr>
                <w:snapToGrid w:val="0"/>
                <w:sz w:val="22"/>
                <w:szCs w:val="22"/>
              </w:rPr>
            </w:pPr>
            <w:r w:rsidRPr="00AF2CCC">
              <w:rPr>
                <w:snapToGrid w:val="0"/>
                <w:sz w:val="22"/>
                <w:szCs w:val="22"/>
              </w:rPr>
              <w:t>-</w:t>
            </w:r>
          </w:p>
        </w:tc>
      </w:tr>
      <w:tr w:rsidR="00FB05F8" w:rsidRPr="00AF2CCC" w:rsidTr="00AF2CCC">
        <w:trPr>
          <w:trHeight w:val="466"/>
        </w:trPr>
        <w:tc>
          <w:tcPr>
            <w:tcW w:w="1843" w:type="dxa"/>
            <w:vMerge/>
          </w:tcPr>
          <w:p w:rsidR="00FB05F8" w:rsidRPr="00AF2CCC" w:rsidRDefault="00FB05F8" w:rsidP="008D6F4F">
            <w:pPr>
              <w:autoSpaceDE w:val="0"/>
              <w:spacing w:line="240" w:lineRule="auto"/>
              <w:rPr>
                <w:snapToGrid w:val="0"/>
                <w:sz w:val="22"/>
                <w:szCs w:val="22"/>
                <w:lang w:val="en-US"/>
              </w:rPr>
            </w:pPr>
          </w:p>
        </w:tc>
        <w:tc>
          <w:tcPr>
            <w:tcW w:w="2126" w:type="dxa"/>
          </w:tcPr>
          <w:p w:rsidR="00FB05F8" w:rsidRPr="00AF2CCC" w:rsidRDefault="00FB05F8" w:rsidP="008D6F4F">
            <w:pPr>
              <w:jc w:val="center"/>
              <w:rPr>
                <w:snapToGrid w:val="0"/>
                <w:sz w:val="22"/>
                <w:szCs w:val="22"/>
              </w:rPr>
            </w:pPr>
            <w:r w:rsidRPr="00AF2CCC">
              <w:rPr>
                <w:snapToGrid w:val="0"/>
                <w:sz w:val="22"/>
                <w:szCs w:val="22"/>
              </w:rPr>
              <w:t>максимальное</w:t>
            </w:r>
          </w:p>
        </w:tc>
        <w:tc>
          <w:tcPr>
            <w:tcW w:w="993" w:type="dxa"/>
          </w:tcPr>
          <w:p w:rsidR="00FB05F8" w:rsidRPr="00AF2CCC" w:rsidRDefault="00CE5E9C" w:rsidP="008D6F4F">
            <w:pPr>
              <w:jc w:val="center"/>
              <w:rPr>
                <w:sz w:val="22"/>
                <w:szCs w:val="22"/>
              </w:rPr>
            </w:pPr>
            <w:r w:rsidRPr="00AF2CCC">
              <w:rPr>
                <w:sz w:val="22"/>
                <w:szCs w:val="22"/>
              </w:rPr>
              <w:t>8,2491</w:t>
            </w:r>
          </w:p>
        </w:tc>
        <w:tc>
          <w:tcPr>
            <w:tcW w:w="708" w:type="dxa"/>
          </w:tcPr>
          <w:p w:rsidR="00FB05F8" w:rsidRPr="00AF2CCC" w:rsidRDefault="00FB05F8" w:rsidP="008D6F4F">
            <w:pPr>
              <w:jc w:val="center"/>
              <w:rPr>
                <w:snapToGrid w:val="0"/>
                <w:sz w:val="22"/>
                <w:szCs w:val="22"/>
              </w:rPr>
            </w:pPr>
            <w:r w:rsidRPr="00AF2CCC">
              <w:rPr>
                <w:sz w:val="22"/>
                <w:szCs w:val="22"/>
              </w:rPr>
              <w:t xml:space="preserve">-  </w:t>
            </w:r>
          </w:p>
        </w:tc>
        <w:tc>
          <w:tcPr>
            <w:tcW w:w="993" w:type="dxa"/>
          </w:tcPr>
          <w:p w:rsidR="00FB05F8" w:rsidRPr="00AF2CCC" w:rsidRDefault="008D6F4F" w:rsidP="008D6F4F">
            <w:pPr>
              <w:widowControl/>
              <w:autoSpaceDE w:val="0"/>
              <w:spacing w:line="240" w:lineRule="auto"/>
              <w:jc w:val="both"/>
              <w:rPr>
                <w:sz w:val="22"/>
                <w:szCs w:val="22"/>
              </w:rPr>
            </w:pPr>
            <w:r w:rsidRPr="00AF2CCC">
              <w:rPr>
                <w:sz w:val="22"/>
                <w:szCs w:val="22"/>
              </w:rPr>
              <w:t>12,2300</w:t>
            </w:r>
          </w:p>
        </w:tc>
        <w:tc>
          <w:tcPr>
            <w:tcW w:w="1134" w:type="dxa"/>
          </w:tcPr>
          <w:p w:rsidR="00FB05F8" w:rsidRPr="00AF2CCC" w:rsidRDefault="008D6F4F" w:rsidP="008D6F4F">
            <w:pPr>
              <w:jc w:val="center"/>
              <w:rPr>
                <w:snapToGrid w:val="0"/>
                <w:sz w:val="22"/>
                <w:szCs w:val="22"/>
              </w:rPr>
            </w:pPr>
            <w:r w:rsidRPr="00AF2CCC">
              <w:rPr>
                <w:snapToGrid w:val="0"/>
                <w:sz w:val="22"/>
                <w:szCs w:val="22"/>
              </w:rPr>
              <w:t>17,3200</w:t>
            </w:r>
          </w:p>
        </w:tc>
        <w:tc>
          <w:tcPr>
            <w:tcW w:w="850" w:type="dxa"/>
          </w:tcPr>
          <w:p w:rsidR="00FB05F8" w:rsidRPr="00AF2CCC" w:rsidRDefault="00FB05F8" w:rsidP="008D6F4F">
            <w:pPr>
              <w:jc w:val="center"/>
              <w:rPr>
                <w:snapToGrid w:val="0"/>
                <w:sz w:val="22"/>
                <w:szCs w:val="22"/>
              </w:rPr>
            </w:pPr>
            <w:r w:rsidRPr="00AF2CCC">
              <w:rPr>
                <w:snapToGrid w:val="0"/>
                <w:sz w:val="22"/>
                <w:szCs w:val="22"/>
              </w:rPr>
              <w:t>-</w:t>
            </w:r>
          </w:p>
        </w:tc>
        <w:tc>
          <w:tcPr>
            <w:tcW w:w="1238" w:type="dxa"/>
          </w:tcPr>
          <w:p w:rsidR="00FB05F8" w:rsidRPr="00AF2CCC" w:rsidRDefault="00FB05F8" w:rsidP="008D6F4F">
            <w:pPr>
              <w:jc w:val="center"/>
              <w:rPr>
                <w:snapToGrid w:val="0"/>
                <w:sz w:val="22"/>
                <w:szCs w:val="22"/>
              </w:rPr>
            </w:pPr>
            <w:r w:rsidRPr="00AF2CCC">
              <w:rPr>
                <w:snapToGrid w:val="0"/>
                <w:sz w:val="22"/>
                <w:szCs w:val="22"/>
              </w:rPr>
              <w:t>-</w:t>
            </w:r>
          </w:p>
        </w:tc>
      </w:tr>
    </w:tbl>
    <w:p w:rsidR="00DB12E8" w:rsidRDefault="00DB12E8" w:rsidP="006C469A">
      <w:pPr>
        <w:widowControl/>
        <w:autoSpaceDE w:val="0"/>
        <w:spacing w:line="240" w:lineRule="auto"/>
        <w:ind w:firstLine="567"/>
        <w:jc w:val="both"/>
        <w:rPr>
          <w:spacing w:val="-5"/>
        </w:rPr>
      </w:pPr>
    </w:p>
    <w:p w:rsidR="00976318" w:rsidRDefault="00D12A90" w:rsidP="006C469A">
      <w:pPr>
        <w:widowControl/>
        <w:autoSpaceDE w:val="0"/>
        <w:spacing w:line="240" w:lineRule="auto"/>
        <w:ind w:firstLine="567"/>
        <w:jc w:val="both"/>
      </w:pPr>
      <w:r w:rsidRPr="00D12A90">
        <w:rPr>
          <w:spacing w:val="-5"/>
        </w:rPr>
        <w:t xml:space="preserve">Результаты государственной кадастровой оценки земель населённых пунктов были утверждены Постановлением Правительства Воронежской области </w:t>
      </w:r>
      <w:r w:rsidRPr="00D12A90">
        <w:rPr>
          <w:b/>
          <w:bCs/>
          <w:i/>
          <w:iCs/>
          <w:spacing w:val="-5"/>
        </w:rPr>
        <w:t xml:space="preserve"> </w:t>
      </w:r>
      <w:r w:rsidRPr="00D12A90">
        <w:t xml:space="preserve">от 11.12.2015 N 970 </w:t>
      </w:r>
      <w:r w:rsidR="00A65EFC">
        <w:t>«</w:t>
      </w:r>
      <w:r w:rsidRPr="00D12A90">
        <w:t>Об утверждении результатов определения кадастровой стоимости земельных участков в составе земель населенных пунктов Воронежской области</w:t>
      </w:r>
      <w:r w:rsidR="00A65EFC">
        <w:t>»</w:t>
      </w:r>
      <w:r w:rsidRPr="00D12A90">
        <w:rPr>
          <w:rFonts w:eastAsia="Arial" w:cs="Arial"/>
          <w:spacing w:val="-5"/>
        </w:rPr>
        <w:t xml:space="preserve">. </w:t>
      </w:r>
      <w:r w:rsidR="000324A3" w:rsidRPr="00E15951">
        <w:rPr>
          <w:snapToGrid w:val="0"/>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 Определены удельные показатели кадастровой стоимости земель населенных пунктов Воронежской области в рублях за один квадратный метр по 1</w:t>
      </w:r>
      <w:r w:rsidR="00E15951" w:rsidRPr="00E15951">
        <w:rPr>
          <w:snapToGrid w:val="0"/>
        </w:rPr>
        <w:t>7</w:t>
      </w:r>
      <w:r w:rsidR="000324A3" w:rsidRPr="00E15951">
        <w:rPr>
          <w:snapToGrid w:val="0"/>
        </w:rPr>
        <w:t xml:space="preserve"> видам </w:t>
      </w:r>
      <w:r w:rsidR="000324A3" w:rsidRPr="00292EA1">
        <w:rPr>
          <w:snapToGrid w:val="0"/>
        </w:rPr>
        <w:t>функционального использования земель.</w:t>
      </w:r>
    </w:p>
    <w:p w:rsidR="00852A66" w:rsidRPr="00875684" w:rsidRDefault="00852A66" w:rsidP="006C469A">
      <w:pPr>
        <w:widowControl/>
        <w:autoSpaceDE w:val="0"/>
        <w:spacing w:line="240" w:lineRule="auto"/>
        <w:ind w:firstLine="567"/>
        <w:jc w:val="both"/>
      </w:pPr>
      <w:r w:rsidRPr="00A65EFC">
        <w:lastRenderedPageBreak/>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w:t>
      </w:r>
      <w:r w:rsidR="00A65EFC" w:rsidRPr="00A65EFC">
        <w:t xml:space="preserve"> предста</w:t>
      </w:r>
      <w:r w:rsidR="00A65EFC">
        <w:t xml:space="preserve">влены в </w:t>
      </w:r>
      <w:r w:rsidR="00A65EFC" w:rsidRPr="00875684">
        <w:t>таблице 1.12</w:t>
      </w:r>
      <w:r w:rsidRPr="00875684">
        <w:t>.</w:t>
      </w:r>
    </w:p>
    <w:p w:rsidR="00A65EFC" w:rsidRDefault="00A65EFC" w:rsidP="006C469A">
      <w:pPr>
        <w:pStyle w:val="ad"/>
        <w:spacing w:line="240" w:lineRule="auto"/>
        <w:ind w:firstLine="567"/>
        <w:jc w:val="both"/>
      </w:pPr>
      <w:r w:rsidRPr="00875684">
        <w:t>Средние значения удельных показателей кадастровой стоимости земельных участков в составе земель населенных пунктов Воронежской области для населенных пунктов по группам видов разрешенного использования представлены в таблице 1.13.</w:t>
      </w:r>
    </w:p>
    <w:p w:rsidR="00F06BFD" w:rsidRPr="00A65EFC" w:rsidRDefault="00F06BFD" w:rsidP="006C469A">
      <w:pPr>
        <w:pStyle w:val="ad"/>
        <w:spacing w:line="240" w:lineRule="auto"/>
        <w:ind w:firstLine="567"/>
        <w:jc w:val="both"/>
      </w:pPr>
    </w:p>
    <w:p w:rsidR="00A65EFC" w:rsidRDefault="00A65EFC" w:rsidP="0091102E">
      <w:pPr>
        <w:pStyle w:val="aa"/>
        <w:keepNext/>
        <w:spacing w:before="0" w:after="0"/>
      </w:pPr>
      <w:r w:rsidRPr="00875684">
        <w:t xml:space="preserve">Таблица 1. </w:t>
      </w:r>
      <w:r w:rsidR="000D3C25">
        <w:fldChar w:fldCharType="begin"/>
      </w:r>
      <w:r w:rsidR="00172DB0">
        <w:instrText xml:space="preserve"> SEQ Таблица_1. \* ARABIC </w:instrText>
      </w:r>
      <w:r w:rsidR="000D3C25">
        <w:fldChar w:fldCharType="separate"/>
      </w:r>
      <w:r w:rsidR="000303AA">
        <w:rPr>
          <w:noProof/>
        </w:rPr>
        <w:t>12</w:t>
      </w:r>
      <w:r w:rsidR="000D3C25">
        <w:rPr>
          <w:noProof/>
        </w:rPr>
        <w:fldChar w:fldCharType="end"/>
      </w:r>
      <w:r w:rsidRPr="00875684">
        <w:t xml:space="preserve"> Виды разр</w:t>
      </w:r>
      <w:r w:rsidRPr="006324FA">
        <w:t>ешенного использования</w:t>
      </w:r>
    </w:p>
    <w:tbl>
      <w:tblPr>
        <w:tblW w:w="0" w:type="auto"/>
        <w:jc w:val="center"/>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143"/>
        <w:gridCol w:w="20"/>
        <w:gridCol w:w="7727"/>
        <w:gridCol w:w="22"/>
      </w:tblGrid>
      <w:tr w:rsidR="00852A66" w:rsidRPr="008B3D8C" w:rsidTr="00A65EFC">
        <w:trPr>
          <w:gridAfter w:val="1"/>
          <w:wAfter w:w="22" w:type="dxa"/>
          <w:trHeight w:val="276"/>
          <w:jc w:val="center"/>
        </w:trPr>
        <w:tc>
          <w:tcPr>
            <w:tcW w:w="2163" w:type="dxa"/>
            <w:gridSpan w:val="2"/>
            <w:shd w:val="clear" w:color="auto" w:fill="DAEEF3" w:themeFill="accent5" w:themeFillTint="33"/>
          </w:tcPr>
          <w:p w:rsidR="00852A66" w:rsidRPr="008B3D8C" w:rsidRDefault="00852A66" w:rsidP="0091102E">
            <w:pPr>
              <w:pStyle w:val="TableContents"/>
              <w:jc w:val="center"/>
              <w:rPr>
                <w:snapToGrid w:val="0"/>
              </w:rPr>
            </w:pPr>
            <w:r w:rsidRPr="008B3D8C">
              <w:rPr>
                <w:b/>
                <w:bCs/>
              </w:rPr>
              <w:t xml:space="preserve">Номера видов </w:t>
            </w:r>
            <w:r w:rsidRPr="00852A66">
              <w:rPr>
                <w:b/>
                <w:bCs/>
              </w:rPr>
              <w:t>функционального</w:t>
            </w:r>
            <w:r w:rsidRPr="008B3D8C">
              <w:rPr>
                <w:b/>
                <w:bCs/>
              </w:rPr>
              <w:t xml:space="preserve"> использования земель</w:t>
            </w:r>
          </w:p>
        </w:tc>
        <w:tc>
          <w:tcPr>
            <w:tcW w:w="7727" w:type="dxa"/>
            <w:shd w:val="clear" w:color="auto" w:fill="DAEEF3" w:themeFill="accent5" w:themeFillTint="33"/>
          </w:tcPr>
          <w:p w:rsidR="00852A66" w:rsidRPr="00314854" w:rsidRDefault="00852A66" w:rsidP="0091102E">
            <w:pPr>
              <w:pStyle w:val="TableContents"/>
              <w:jc w:val="center"/>
              <w:rPr>
                <w:rFonts w:ascii="Calibri" w:hAnsi="Calibri" w:cs="Calibri"/>
                <w:sz w:val="16"/>
                <w:szCs w:val="16"/>
              </w:rPr>
            </w:pPr>
            <w:r w:rsidRPr="008B3D8C">
              <w:rPr>
                <w:b/>
                <w:bCs/>
                <w:snapToGrid w:val="0"/>
              </w:rPr>
              <w:t>Наименование видов использования земель</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размещения домов среднеэтажной и многоэтажной жилой застройки</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z w:val="20"/>
                <w:szCs w:val="20"/>
              </w:rPr>
            </w:pPr>
            <w:r w:rsidRPr="00852A66">
              <w:rPr>
                <w:sz w:val="20"/>
                <w:szCs w:val="20"/>
              </w:rPr>
              <w:t>Земельные участки, предназначенные для размещения домов малоэтажной жилой застройки, в том числе индивидуальной жилой застройки</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размещения гаражей и автостоянок</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дачного строительства, садоводства и огородничества</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размещения объектов торговли, общественного питания и бытового обслуживания</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размещения гостиниц</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размещения офисных зданий делового и коммерческого назначения</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размещения объектов рекреационного и лечебно-оздоровительного назначения</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размещения электростанций, обслуживающих их сооружений и объектов</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занятые водными объектами, находящимися в обороте</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занятые особо охраняемыми территориями и объектами, городскими лесами, скверами, парками, городскими садами</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napToGrid w:val="0"/>
                <w:sz w:val="20"/>
                <w:szCs w:val="20"/>
              </w:rPr>
            </w:pPr>
            <w:r w:rsidRPr="00852A66">
              <w:rPr>
                <w:sz w:val="20"/>
                <w:szCs w:val="20"/>
              </w:rPr>
              <w:t>Земельные участки, предназначенные для сельскохозяйственного использования</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z w:val="20"/>
                <w:szCs w:val="20"/>
              </w:rPr>
            </w:pPr>
            <w:r w:rsidRPr="00852A66">
              <w:rPr>
                <w:sz w:val="20"/>
                <w:szCs w:val="20"/>
              </w:rPr>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w:t>
            </w:r>
            <w:hyperlink r:id="rId37" w:history="1">
              <w:r w:rsidRPr="00852A66">
                <w:rPr>
                  <w:sz w:val="20"/>
                  <w:szCs w:val="20"/>
                </w:rPr>
                <w:t>законодательством</w:t>
              </w:r>
            </w:hyperlink>
            <w:r w:rsidRPr="00852A66">
              <w:rPr>
                <w:sz w:val="20"/>
                <w:szCs w:val="20"/>
              </w:rPr>
              <w:t xml:space="preserve"> Российской Федерации; земельные участки под полосами отвода водоемов, каналов и коллекторов, набережные</w:t>
            </w:r>
          </w:p>
        </w:tc>
      </w:tr>
      <w:tr w:rsidR="00852A66" w:rsidRPr="008B3D8C" w:rsidTr="00977F6F">
        <w:trPr>
          <w:trHeight w:val="276"/>
          <w:jc w:val="center"/>
        </w:trPr>
        <w:tc>
          <w:tcPr>
            <w:tcW w:w="2143" w:type="dxa"/>
          </w:tcPr>
          <w:p w:rsidR="00852A66" w:rsidRPr="00852A66" w:rsidRDefault="00852A66" w:rsidP="001B6E4A">
            <w:pPr>
              <w:pStyle w:val="TableContents"/>
              <w:numPr>
                <w:ilvl w:val="0"/>
                <w:numId w:val="33"/>
              </w:numPr>
              <w:jc w:val="center"/>
              <w:rPr>
                <w:snapToGrid w:val="0"/>
                <w:sz w:val="20"/>
                <w:szCs w:val="20"/>
              </w:rPr>
            </w:pPr>
          </w:p>
        </w:tc>
        <w:tc>
          <w:tcPr>
            <w:tcW w:w="7769" w:type="dxa"/>
            <w:gridSpan w:val="3"/>
          </w:tcPr>
          <w:p w:rsidR="00852A66" w:rsidRPr="00852A66" w:rsidRDefault="00852A66" w:rsidP="0091102E">
            <w:pPr>
              <w:pStyle w:val="TableContents"/>
              <w:rPr>
                <w:sz w:val="20"/>
                <w:szCs w:val="20"/>
              </w:rPr>
            </w:pPr>
            <w:r w:rsidRPr="00852A66">
              <w:rPr>
                <w:sz w:val="20"/>
                <w:szCs w:val="20"/>
              </w:rPr>
              <w:t>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w:t>
            </w:r>
          </w:p>
        </w:tc>
      </w:tr>
    </w:tbl>
    <w:p w:rsidR="00A65EFC" w:rsidRDefault="00A65EFC" w:rsidP="0091102E">
      <w:pPr>
        <w:pStyle w:val="ad"/>
        <w:ind w:firstLine="709"/>
        <w:jc w:val="center"/>
        <w:rPr>
          <w:i/>
        </w:rPr>
      </w:pPr>
    </w:p>
    <w:p w:rsidR="003A44D4" w:rsidRDefault="000324A3" w:rsidP="0091102E">
      <w:pPr>
        <w:pStyle w:val="ad"/>
        <w:ind w:firstLine="709"/>
        <w:rPr>
          <w:rFonts w:cs="TimesNewRomanPS-BoldMT"/>
          <w:b/>
          <w:bCs/>
          <w:iCs/>
          <w:smallCaps/>
          <w:snapToGrid w:val="0"/>
          <w:color w:val="000000"/>
        </w:rPr>
      </w:pPr>
      <w:r>
        <w:rPr>
          <w:rFonts w:cs="TimesNewRomanPS-BoldMT"/>
          <w:b/>
          <w:bCs/>
          <w:iCs/>
          <w:smallCaps/>
          <w:snapToGrid w:val="0"/>
          <w:color w:val="000000"/>
        </w:rPr>
        <w:tab/>
      </w:r>
      <w:r>
        <w:rPr>
          <w:rFonts w:cs="TimesNewRomanPS-BoldMT"/>
          <w:b/>
          <w:bCs/>
          <w:iCs/>
          <w:smallCaps/>
          <w:snapToGrid w:val="0"/>
          <w:color w:val="000000"/>
        </w:rPr>
        <w:tab/>
      </w:r>
      <w:r>
        <w:rPr>
          <w:rFonts w:cs="TimesNewRomanPS-BoldMT"/>
          <w:b/>
          <w:bCs/>
          <w:iCs/>
          <w:smallCaps/>
          <w:snapToGrid w:val="0"/>
          <w:color w:val="000000"/>
        </w:rPr>
        <w:tab/>
      </w:r>
    </w:p>
    <w:p w:rsidR="003A44D4" w:rsidRDefault="003A44D4" w:rsidP="0091102E">
      <w:pPr>
        <w:jc w:val="center"/>
        <w:rPr>
          <w:sz w:val="18"/>
          <w:szCs w:val="18"/>
        </w:rPr>
        <w:sectPr w:rsidR="003A44D4" w:rsidSect="00341F6B">
          <w:headerReference w:type="default" r:id="rId38"/>
          <w:footerReference w:type="default" r:id="rId39"/>
          <w:type w:val="continuous"/>
          <w:pgSz w:w="11906" w:h="16838"/>
          <w:pgMar w:top="1247" w:right="850" w:bottom="1418" w:left="1176" w:header="624" w:footer="624" w:gutter="0"/>
          <w:cols w:space="720"/>
          <w:noEndnote/>
          <w:titlePg/>
          <w:docGrid w:linePitch="326"/>
        </w:sectPr>
      </w:pPr>
    </w:p>
    <w:p w:rsidR="00A65EFC" w:rsidRDefault="00A65EFC" w:rsidP="0091102E">
      <w:pPr>
        <w:pStyle w:val="aa"/>
        <w:keepNext/>
        <w:spacing w:before="0" w:after="0"/>
        <w:jc w:val="both"/>
      </w:pPr>
      <w:r w:rsidRPr="00875684">
        <w:lastRenderedPageBreak/>
        <w:t xml:space="preserve">Таблица 1. </w:t>
      </w:r>
      <w:r w:rsidR="000D3C25">
        <w:fldChar w:fldCharType="begin"/>
      </w:r>
      <w:r w:rsidR="00172DB0">
        <w:instrText xml:space="preserve"> SEQ Таблица_1. \* ARABIC </w:instrText>
      </w:r>
      <w:r w:rsidR="000D3C25">
        <w:fldChar w:fldCharType="separate"/>
      </w:r>
      <w:r w:rsidR="000303AA">
        <w:rPr>
          <w:noProof/>
        </w:rPr>
        <w:t>13</w:t>
      </w:r>
      <w:r w:rsidR="000D3C25">
        <w:rPr>
          <w:noProof/>
        </w:rPr>
        <w:fldChar w:fldCharType="end"/>
      </w:r>
      <w:r w:rsidRPr="00875684">
        <w:t xml:space="preserve"> Средние значения удельных показателей кадастровой стоимости земельных участков в составе земель</w:t>
      </w:r>
      <w:r w:rsidRPr="00B20CE9">
        <w:t xml:space="preserve"> населенных пунктов</w:t>
      </w:r>
    </w:p>
    <w:tbl>
      <w:tblPr>
        <w:tblW w:w="14080" w:type="dxa"/>
        <w:tblInd w:w="93" w:type="dxa"/>
        <w:tblLook w:val="04A0"/>
      </w:tblPr>
      <w:tblGrid>
        <w:gridCol w:w="481"/>
        <w:gridCol w:w="1653"/>
        <w:gridCol w:w="806"/>
        <w:gridCol w:w="801"/>
        <w:gridCol w:w="711"/>
        <w:gridCol w:w="711"/>
        <w:gridCol w:w="711"/>
        <w:gridCol w:w="857"/>
        <w:gridCol w:w="499"/>
        <w:gridCol w:w="801"/>
        <w:gridCol w:w="711"/>
        <w:gridCol w:w="767"/>
        <w:gridCol w:w="444"/>
        <w:gridCol w:w="444"/>
        <w:gridCol w:w="601"/>
        <w:gridCol w:w="767"/>
        <w:gridCol w:w="531"/>
        <w:gridCol w:w="587"/>
        <w:gridCol w:w="396"/>
        <w:gridCol w:w="801"/>
      </w:tblGrid>
      <w:tr w:rsidR="00994BD9" w:rsidRPr="00293959" w:rsidTr="002152B9">
        <w:trPr>
          <w:trHeight w:val="315"/>
        </w:trPr>
        <w:tc>
          <w:tcPr>
            <w:tcW w:w="481"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994BD9" w:rsidRPr="00A65EFC" w:rsidRDefault="00994BD9" w:rsidP="006D5E86">
            <w:pPr>
              <w:spacing w:line="240" w:lineRule="auto"/>
              <w:jc w:val="center"/>
              <w:rPr>
                <w:b/>
                <w:sz w:val="18"/>
                <w:szCs w:val="18"/>
              </w:rPr>
            </w:pPr>
            <w:r w:rsidRPr="00A65EFC">
              <w:rPr>
                <w:b/>
                <w:sz w:val="18"/>
                <w:szCs w:val="18"/>
              </w:rPr>
              <w:t>№ п/п</w:t>
            </w:r>
          </w:p>
        </w:tc>
        <w:tc>
          <w:tcPr>
            <w:tcW w:w="1653" w:type="dxa"/>
            <w:vMerge w:val="restart"/>
            <w:tcBorders>
              <w:top w:val="single" w:sz="4" w:space="0" w:color="auto"/>
              <w:left w:val="nil"/>
              <w:right w:val="single" w:sz="4" w:space="0" w:color="auto"/>
            </w:tcBorders>
            <w:shd w:val="clear" w:color="auto" w:fill="DAEEF3" w:themeFill="accent5" w:themeFillTint="33"/>
            <w:vAlign w:val="center"/>
          </w:tcPr>
          <w:p w:rsidR="00994BD9" w:rsidRPr="00A65EFC" w:rsidRDefault="00994BD9" w:rsidP="006D5E86">
            <w:pPr>
              <w:spacing w:line="240" w:lineRule="auto"/>
              <w:ind w:right="-108"/>
              <w:jc w:val="center"/>
              <w:rPr>
                <w:b/>
                <w:sz w:val="18"/>
                <w:szCs w:val="18"/>
              </w:rPr>
            </w:pPr>
            <w:r w:rsidRPr="00A65EFC">
              <w:rPr>
                <w:b/>
                <w:sz w:val="18"/>
                <w:szCs w:val="18"/>
              </w:rPr>
              <w:t>Н</w:t>
            </w:r>
            <w:r>
              <w:rPr>
                <w:b/>
                <w:sz w:val="18"/>
                <w:szCs w:val="18"/>
              </w:rPr>
              <w:t xml:space="preserve">аименование населенного пункта </w:t>
            </w:r>
          </w:p>
        </w:tc>
        <w:tc>
          <w:tcPr>
            <w:tcW w:w="806" w:type="dxa"/>
            <w:vMerge w:val="restart"/>
            <w:tcBorders>
              <w:top w:val="single" w:sz="4" w:space="0" w:color="auto"/>
              <w:left w:val="nil"/>
              <w:right w:val="single" w:sz="4" w:space="0" w:color="auto"/>
            </w:tcBorders>
            <w:shd w:val="clear" w:color="auto" w:fill="DAEEF3" w:themeFill="accent5" w:themeFillTint="33"/>
            <w:vAlign w:val="bottom"/>
          </w:tcPr>
          <w:p w:rsidR="00994BD9" w:rsidRPr="00A65EFC" w:rsidRDefault="00994BD9" w:rsidP="006D5E86">
            <w:pPr>
              <w:ind w:right="-108"/>
              <w:jc w:val="center"/>
              <w:rPr>
                <w:b/>
                <w:sz w:val="16"/>
                <w:szCs w:val="16"/>
              </w:rPr>
            </w:pPr>
            <w:r w:rsidRPr="00A65EFC">
              <w:rPr>
                <w:b/>
                <w:sz w:val="16"/>
                <w:szCs w:val="16"/>
              </w:rPr>
              <w:t>Среднее</w:t>
            </w:r>
          </w:p>
          <w:p w:rsidR="00994BD9" w:rsidRPr="00A65EFC" w:rsidRDefault="00994BD9" w:rsidP="006D5E86">
            <w:pPr>
              <w:spacing w:line="240" w:lineRule="auto"/>
              <w:ind w:right="-108"/>
              <w:jc w:val="center"/>
              <w:rPr>
                <w:b/>
                <w:sz w:val="18"/>
                <w:szCs w:val="18"/>
              </w:rPr>
            </w:pPr>
            <w:r w:rsidRPr="00A65EFC">
              <w:rPr>
                <w:b/>
                <w:sz w:val="16"/>
                <w:szCs w:val="16"/>
              </w:rPr>
              <w:t>для  населен-ного пункта</w:t>
            </w:r>
          </w:p>
        </w:tc>
        <w:tc>
          <w:tcPr>
            <w:tcW w:w="11140" w:type="dxa"/>
            <w:gridSpan w:val="17"/>
            <w:tcBorders>
              <w:top w:val="single" w:sz="4" w:space="0" w:color="auto"/>
              <w:left w:val="nil"/>
              <w:bottom w:val="single" w:sz="4" w:space="0" w:color="auto"/>
              <w:right w:val="single" w:sz="4" w:space="0" w:color="auto"/>
            </w:tcBorders>
            <w:shd w:val="clear" w:color="auto" w:fill="DAEEF3" w:themeFill="accent5" w:themeFillTint="33"/>
            <w:vAlign w:val="bottom"/>
          </w:tcPr>
          <w:p w:rsidR="00994BD9" w:rsidRPr="00A65EFC" w:rsidRDefault="00994BD9" w:rsidP="006D5E86">
            <w:pPr>
              <w:spacing w:line="240" w:lineRule="auto"/>
              <w:jc w:val="center"/>
              <w:rPr>
                <w:b/>
                <w:sz w:val="18"/>
                <w:szCs w:val="18"/>
              </w:rPr>
            </w:pPr>
            <w:r w:rsidRPr="00A65EFC">
              <w:rPr>
                <w:b/>
                <w:sz w:val="18"/>
                <w:szCs w:val="18"/>
              </w:rPr>
              <w:t>Средний удельный показатель кадастровой стоимости в разрезе вид</w:t>
            </w:r>
            <w:r>
              <w:rPr>
                <w:b/>
                <w:sz w:val="18"/>
                <w:szCs w:val="18"/>
              </w:rPr>
              <w:t>ов разрешенного использования *</w:t>
            </w:r>
            <w:r w:rsidRPr="00A65EFC">
              <w:rPr>
                <w:b/>
                <w:sz w:val="18"/>
                <w:szCs w:val="18"/>
              </w:rPr>
              <w:t>, руб./кв. м</w:t>
            </w:r>
          </w:p>
        </w:tc>
      </w:tr>
      <w:tr w:rsidR="00994BD9" w:rsidRPr="00293959" w:rsidTr="002152B9">
        <w:trPr>
          <w:trHeight w:val="315"/>
        </w:trPr>
        <w:tc>
          <w:tcPr>
            <w:tcW w:w="481" w:type="dxa"/>
            <w:vMerge/>
            <w:tcBorders>
              <w:left w:val="single" w:sz="4" w:space="0" w:color="auto"/>
              <w:bottom w:val="single" w:sz="4" w:space="0" w:color="auto"/>
              <w:right w:val="single" w:sz="4" w:space="0" w:color="auto"/>
            </w:tcBorders>
            <w:shd w:val="clear" w:color="auto" w:fill="auto"/>
            <w:vAlign w:val="bottom"/>
          </w:tcPr>
          <w:p w:rsidR="00994BD9" w:rsidRPr="00293959" w:rsidRDefault="00994BD9" w:rsidP="00293959">
            <w:pPr>
              <w:widowControl/>
              <w:autoSpaceDN/>
              <w:adjustRightInd/>
              <w:spacing w:line="240" w:lineRule="auto"/>
              <w:jc w:val="right"/>
              <w:rPr>
                <w:sz w:val="18"/>
                <w:szCs w:val="18"/>
              </w:rPr>
            </w:pPr>
          </w:p>
        </w:tc>
        <w:tc>
          <w:tcPr>
            <w:tcW w:w="1653" w:type="dxa"/>
            <w:vMerge/>
            <w:tcBorders>
              <w:left w:val="nil"/>
              <w:bottom w:val="single" w:sz="4" w:space="0" w:color="auto"/>
              <w:right w:val="single" w:sz="4" w:space="0" w:color="auto"/>
            </w:tcBorders>
            <w:shd w:val="clear" w:color="auto" w:fill="auto"/>
            <w:vAlign w:val="bottom"/>
          </w:tcPr>
          <w:p w:rsidR="00994BD9" w:rsidRPr="00293959" w:rsidRDefault="00994BD9" w:rsidP="00293959">
            <w:pPr>
              <w:widowControl/>
              <w:autoSpaceDN/>
              <w:adjustRightInd/>
              <w:spacing w:line="240" w:lineRule="auto"/>
              <w:rPr>
                <w:sz w:val="18"/>
                <w:szCs w:val="18"/>
              </w:rPr>
            </w:pPr>
          </w:p>
        </w:tc>
        <w:tc>
          <w:tcPr>
            <w:tcW w:w="806" w:type="dxa"/>
            <w:vMerge/>
            <w:tcBorders>
              <w:left w:val="nil"/>
              <w:bottom w:val="single" w:sz="4" w:space="0" w:color="auto"/>
              <w:right w:val="single" w:sz="4" w:space="0" w:color="auto"/>
            </w:tcBorders>
            <w:shd w:val="clear" w:color="auto" w:fill="auto"/>
            <w:vAlign w:val="bottom"/>
          </w:tcPr>
          <w:p w:rsidR="00994BD9" w:rsidRPr="00293959" w:rsidRDefault="00994BD9" w:rsidP="00293959">
            <w:pPr>
              <w:widowControl/>
              <w:autoSpaceDN/>
              <w:adjustRightInd/>
              <w:spacing w:line="240" w:lineRule="auto"/>
              <w:jc w:val="right"/>
              <w:rPr>
                <w:sz w:val="18"/>
                <w:szCs w:val="18"/>
              </w:rPr>
            </w:pPr>
          </w:p>
        </w:tc>
        <w:tc>
          <w:tcPr>
            <w:tcW w:w="8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w:t>
            </w:r>
          </w:p>
        </w:tc>
        <w:tc>
          <w:tcPr>
            <w:tcW w:w="71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2</w:t>
            </w:r>
          </w:p>
        </w:tc>
        <w:tc>
          <w:tcPr>
            <w:tcW w:w="71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3</w:t>
            </w:r>
          </w:p>
        </w:tc>
        <w:tc>
          <w:tcPr>
            <w:tcW w:w="71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4</w:t>
            </w:r>
          </w:p>
        </w:tc>
        <w:tc>
          <w:tcPr>
            <w:tcW w:w="85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5</w:t>
            </w:r>
          </w:p>
        </w:tc>
        <w:tc>
          <w:tcPr>
            <w:tcW w:w="499"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6</w:t>
            </w:r>
          </w:p>
        </w:tc>
        <w:tc>
          <w:tcPr>
            <w:tcW w:w="8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7</w:t>
            </w:r>
          </w:p>
        </w:tc>
        <w:tc>
          <w:tcPr>
            <w:tcW w:w="71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8</w:t>
            </w:r>
          </w:p>
        </w:tc>
        <w:tc>
          <w:tcPr>
            <w:tcW w:w="76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9</w:t>
            </w:r>
          </w:p>
        </w:tc>
        <w:tc>
          <w:tcPr>
            <w:tcW w:w="444"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10</w:t>
            </w:r>
          </w:p>
        </w:tc>
        <w:tc>
          <w:tcPr>
            <w:tcW w:w="444"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11</w:t>
            </w:r>
          </w:p>
        </w:tc>
        <w:tc>
          <w:tcPr>
            <w:tcW w:w="6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12</w:t>
            </w:r>
          </w:p>
        </w:tc>
        <w:tc>
          <w:tcPr>
            <w:tcW w:w="76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13</w:t>
            </w:r>
          </w:p>
        </w:tc>
        <w:tc>
          <w:tcPr>
            <w:tcW w:w="53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14</w:t>
            </w:r>
          </w:p>
        </w:tc>
        <w:tc>
          <w:tcPr>
            <w:tcW w:w="58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15</w:t>
            </w:r>
          </w:p>
        </w:tc>
        <w:tc>
          <w:tcPr>
            <w:tcW w:w="39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16</w:t>
            </w:r>
          </w:p>
        </w:tc>
        <w:tc>
          <w:tcPr>
            <w:tcW w:w="80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994BD9" w:rsidRPr="00A65EFC" w:rsidRDefault="00994BD9" w:rsidP="006D5E86">
            <w:pPr>
              <w:jc w:val="center"/>
              <w:rPr>
                <w:b/>
                <w:sz w:val="18"/>
                <w:szCs w:val="18"/>
              </w:rPr>
            </w:pPr>
            <w:r w:rsidRPr="00A65EFC">
              <w:rPr>
                <w:b/>
                <w:sz w:val="18"/>
                <w:szCs w:val="18"/>
              </w:rPr>
              <w:t>17</w:t>
            </w:r>
          </w:p>
        </w:tc>
      </w:tr>
      <w:tr w:rsidR="002152B9" w:rsidRPr="00293959" w:rsidTr="002152B9">
        <w:trPr>
          <w:trHeight w:val="315"/>
        </w:trPr>
        <w:tc>
          <w:tcPr>
            <w:tcW w:w="481" w:type="dxa"/>
            <w:tcBorders>
              <w:top w:val="single" w:sz="4" w:space="0" w:color="auto"/>
              <w:left w:val="single" w:sz="4" w:space="0" w:color="auto"/>
              <w:bottom w:val="single" w:sz="4" w:space="0" w:color="auto"/>
              <w:right w:val="single" w:sz="4" w:space="0" w:color="auto"/>
            </w:tcBorders>
            <w:shd w:val="clear" w:color="auto" w:fill="auto"/>
            <w:vAlign w:val="bottom"/>
          </w:tcPr>
          <w:p w:rsidR="002152B9" w:rsidRPr="00293959" w:rsidRDefault="002152B9" w:rsidP="00293959">
            <w:pPr>
              <w:widowControl/>
              <w:autoSpaceDN/>
              <w:adjustRightInd/>
              <w:spacing w:line="240" w:lineRule="auto"/>
              <w:jc w:val="right"/>
              <w:rPr>
                <w:sz w:val="18"/>
                <w:szCs w:val="18"/>
              </w:rPr>
            </w:pPr>
            <w:r>
              <w:rPr>
                <w:sz w:val="18"/>
                <w:szCs w:val="18"/>
              </w:rPr>
              <w:t>1</w:t>
            </w:r>
          </w:p>
        </w:tc>
        <w:tc>
          <w:tcPr>
            <w:tcW w:w="1653"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с Гремячье</w:t>
            </w:r>
          </w:p>
        </w:tc>
        <w:tc>
          <w:tcPr>
            <w:tcW w:w="806"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280,26</w:t>
            </w:r>
          </w:p>
        </w:tc>
        <w:tc>
          <w:tcPr>
            <w:tcW w:w="80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1806,22</w:t>
            </w:r>
          </w:p>
        </w:tc>
        <w:tc>
          <w:tcPr>
            <w:tcW w:w="71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264,11</w:t>
            </w:r>
          </w:p>
        </w:tc>
        <w:tc>
          <w:tcPr>
            <w:tcW w:w="711"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711"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857"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3088,19</w:t>
            </w:r>
          </w:p>
        </w:tc>
        <w:tc>
          <w:tcPr>
            <w:tcW w:w="499"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80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2563,75</w:t>
            </w:r>
          </w:p>
        </w:tc>
        <w:tc>
          <w:tcPr>
            <w:tcW w:w="71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710,58</w:t>
            </w:r>
          </w:p>
        </w:tc>
        <w:tc>
          <w:tcPr>
            <w:tcW w:w="767"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813,42</w:t>
            </w:r>
          </w:p>
        </w:tc>
        <w:tc>
          <w:tcPr>
            <w:tcW w:w="444"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444"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601"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767"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576,03</w:t>
            </w:r>
          </w:p>
        </w:tc>
        <w:tc>
          <w:tcPr>
            <w:tcW w:w="53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1,24</w:t>
            </w:r>
          </w:p>
        </w:tc>
        <w:tc>
          <w:tcPr>
            <w:tcW w:w="587"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6,11</w:t>
            </w:r>
          </w:p>
        </w:tc>
        <w:tc>
          <w:tcPr>
            <w:tcW w:w="396" w:type="dxa"/>
            <w:tcBorders>
              <w:top w:val="single" w:sz="4" w:space="0" w:color="auto"/>
              <w:left w:val="nil"/>
              <w:bottom w:val="single" w:sz="4" w:space="0" w:color="auto"/>
              <w:right w:val="single" w:sz="4" w:space="0" w:color="auto"/>
            </w:tcBorders>
            <w:shd w:val="clear" w:color="auto" w:fill="auto"/>
            <w:vAlign w:val="bottom"/>
          </w:tcPr>
          <w:p w:rsidR="002152B9" w:rsidRDefault="002152B9">
            <w:pPr>
              <w:rPr>
                <w:sz w:val="18"/>
                <w:szCs w:val="18"/>
              </w:rPr>
            </w:pPr>
            <w:r>
              <w:rPr>
                <w:sz w:val="18"/>
                <w:szCs w:val="18"/>
              </w:rPr>
              <w:t>-</w:t>
            </w:r>
          </w:p>
        </w:tc>
        <w:tc>
          <w:tcPr>
            <w:tcW w:w="801" w:type="dxa"/>
            <w:tcBorders>
              <w:top w:val="single" w:sz="4" w:space="0" w:color="auto"/>
              <w:left w:val="nil"/>
              <w:bottom w:val="single" w:sz="4" w:space="0" w:color="auto"/>
              <w:right w:val="single" w:sz="4" w:space="0" w:color="auto"/>
            </w:tcBorders>
            <w:shd w:val="clear" w:color="auto" w:fill="auto"/>
            <w:vAlign w:val="bottom"/>
          </w:tcPr>
          <w:p w:rsidR="002152B9" w:rsidRDefault="002152B9">
            <w:pPr>
              <w:jc w:val="right"/>
              <w:rPr>
                <w:sz w:val="18"/>
                <w:szCs w:val="18"/>
              </w:rPr>
            </w:pPr>
            <w:r>
              <w:rPr>
                <w:sz w:val="18"/>
                <w:szCs w:val="18"/>
              </w:rPr>
              <w:t>1933,97</w:t>
            </w:r>
          </w:p>
        </w:tc>
      </w:tr>
      <w:tr w:rsidR="002152B9" w:rsidRPr="00293959" w:rsidTr="002152B9">
        <w:trPr>
          <w:trHeight w:val="315"/>
        </w:trPr>
        <w:tc>
          <w:tcPr>
            <w:tcW w:w="481" w:type="dxa"/>
            <w:tcBorders>
              <w:top w:val="nil"/>
              <w:left w:val="single" w:sz="4" w:space="0" w:color="auto"/>
              <w:bottom w:val="single" w:sz="4" w:space="0" w:color="auto"/>
              <w:right w:val="single" w:sz="4" w:space="0" w:color="auto"/>
            </w:tcBorders>
            <w:shd w:val="clear" w:color="auto" w:fill="auto"/>
            <w:vAlign w:val="bottom"/>
          </w:tcPr>
          <w:p w:rsidR="002152B9" w:rsidRPr="00293959" w:rsidRDefault="002152B9" w:rsidP="00293959">
            <w:pPr>
              <w:widowControl/>
              <w:autoSpaceDN/>
              <w:adjustRightInd/>
              <w:spacing w:line="240" w:lineRule="auto"/>
              <w:jc w:val="right"/>
              <w:rPr>
                <w:sz w:val="18"/>
                <w:szCs w:val="18"/>
              </w:rPr>
            </w:pPr>
            <w:r>
              <w:rPr>
                <w:sz w:val="18"/>
                <w:szCs w:val="18"/>
              </w:rPr>
              <w:t>2</w:t>
            </w:r>
          </w:p>
        </w:tc>
        <w:tc>
          <w:tcPr>
            <w:tcW w:w="1653"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с Дмитриевка</w:t>
            </w:r>
          </w:p>
        </w:tc>
        <w:tc>
          <w:tcPr>
            <w:tcW w:w="806"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144,93</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142,79</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79,30</w:t>
            </w:r>
          </w:p>
        </w:tc>
        <w:tc>
          <w:tcPr>
            <w:tcW w:w="85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1669,62</w:t>
            </w:r>
          </w:p>
        </w:tc>
        <w:tc>
          <w:tcPr>
            <w:tcW w:w="499"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6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311,43</w:t>
            </w:r>
          </w:p>
        </w:tc>
        <w:tc>
          <w:tcPr>
            <w:tcW w:w="53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58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6,11</w:t>
            </w:r>
          </w:p>
        </w:tc>
        <w:tc>
          <w:tcPr>
            <w:tcW w:w="396"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1045,59</w:t>
            </w:r>
          </w:p>
        </w:tc>
      </w:tr>
      <w:tr w:rsidR="002152B9" w:rsidRPr="00293959" w:rsidTr="002152B9">
        <w:trPr>
          <w:trHeight w:val="315"/>
        </w:trPr>
        <w:tc>
          <w:tcPr>
            <w:tcW w:w="481" w:type="dxa"/>
            <w:tcBorders>
              <w:top w:val="nil"/>
              <w:left w:val="single" w:sz="4" w:space="0" w:color="auto"/>
              <w:bottom w:val="single" w:sz="4" w:space="0" w:color="auto"/>
              <w:right w:val="single" w:sz="4" w:space="0" w:color="auto"/>
            </w:tcBorders>
            <w:shd w:val="clear" w:color="auto" w:fill="auto"/>
            <w:vAlign w:val="bottom"/>
          </w:tcPr>
          <w:p w:rsidR="002152B9" w:rsidRPr="00293959" w:rsidRDefault="002152B9" w:rsidP="00293959">
            <w:pPr>
              <w:widowControl/>
              <w:autoSpaceDN/>
              <w:adjustRightInd/>
              <w:spacing w:line="240" w:lineRule="auto"/>
              <w:jc w:val="right"/>
              <w:rPr>
                <w:sz w:val="18"/>
                <w:szCs w:val="18"/>
              </w:rPr>
            </w:pPr>
            <w:r>
              <w:rPr>
                <w:sz w:val="18"/>
                <w:szCs w:val="18"/>
              </w:rPr>
              <w:t>3</w:t>
            </w:r>
          </w:p>
        </w:tc>
        <w:tc>
          <w:tcPr>
            <w:tcW w:w="1653"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с Рудкино</w:t>
            </w:r>
          </w:p>
        </w:tc>
        <w:tc>
          <w:tcPr>
            <w:tcW w:w="806"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190,85</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182,34</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101,26</w:t>
            </w:r>
          </w:p>
        </w:tc>
        <w:tc>
          <w:tcPr>
            <w:tcW w:w="85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2132,07</w:t>
            </w:r>
          </w:p>
        </w:tc>
        <w:tc>
          <w:tcPr>
            <w:tcW w:w="499"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561,58</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6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397,69</w:t>
            </w:r>
          </w:p>
        </w:tc>
        <w:tc>
          <w:tcPr>
            <w:tcW w:w="53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58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6,11</w:t>
            </w:r>
          </w:p>
        </w:tc>
        <w:tc>
          <w:tcPr>
            <w:tcW w:w="396"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1335,20</w:t>
            </w:r>
          </w:p>
        </w:tc>
      </w:tr>
      <w:tr w:rsidR="002152B9" w:rsidRPr="00293959" w:rsidTr="002152B9">
        <w:trPr>
          <w:trHeight w:val="315"/>
        </w:trPr>
        <w:tc>
          <w:tcPr>
            <w:tcW w:w="481" w:type="dxa"/>
            <w:tcBorders>
              <w:top w:val="nil"/>
              <w:left w:val="single" w:sz="4" w:space="0" w:color="auto"/>
              <w:bottom w:val="single" w:sz="4" w:space="0" w:color="auto"/>
              <w:right w:val="single" w:sz="4" w:space="0" w:color="auto"/>
            </w:tcBorders>
            <w:shd w:val="clear" w:color="auto" w:fill="auto"/>
            <w:vAlign w:val="bottom"/>
          </w:tcPr>
          <w:p w:rsidR="002152B9" w:rsidRPr="00293959" w:rsidRDefault="002152B9" w:rsidP="00293959">
            <w:pPr>
              <w:widowControl/>
              <w:autoSpaceDN/>
              <w:adjustRightInd/>
              <w:spacing w:line="240" w:lineRule="auto"/>
              <w:jc w:val="right"/>
              <w:rPr>
                <w:sz w:val="18"/>
                <w:szCs w:val="18"/>
              </w:rPr>
            </w:pPr>
            <w:r>
              <w:rPr>
                <w:sz w:val="18"/>
                <w:szCs w:val="18"/>
              </w:rPr>
              <w:t>4</w:t>
            </w:r>
          </w:p>
        </w:tc>
        <w:tc>
          <w:tcPr>
            <w:tcW w:w="1653"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с Ивановка</w:t>
            </w:r>
          </w:p>
        </w:tc>
        <w:tc>
          <w:tcPr>
            <w:tcW w:w="806"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81,71</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74,51</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57"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499"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1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229,48</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444"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601"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767"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162,51</w:t>
            </w:r>
          </w:p>
        </w:tc>
        <w:tc>
          <w:tcPr>
            <w:tcW w:w="53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1,24</w:t>
            </w:r>
          </w:p>
        </w:tc>
        <w:tc>
          <w:tcPr>
            <w:tcW w:w="587"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396" w:type="dxa"/>
            <w:tcBorders>
              <w:top w:val="nil"/>
              <w:left w:val="nil"/>
              <w:bottom w:val="single" w:sz="4" w:space="0" w:color="auto"/>
              <w:right w:val="single" w:sz="4" w:space="0" w:color="auto"/>
            </w:tcBorders>
            <w:shd w:val="clear" w:color="auto" w:fill="auto"/>
            <w:vAlign w:val="bottom"/>
            <w:hideMark/>
          </w:tcPr>
          <w:p w:rsidR="002152B9" w:rsidRDefault="002152B9">
            <w:pPr>
              <w:rPr>
                <w:sz w:val="18"/>
                <w:szCs w:val="18"/>
              </w:rPr>
            </w:pPr>
            <w:r>
              <w:rPr>
                <w:sz w:val="18"/>
                <w:szCs w:val="18"/>
              </w:rPr>
              <w:t>-</w:t>
            </w:r>
          </w:p>
        </w:tc>
        <w:tc>
          <w:tcPr>
            <w:tcW w:w="801" w:type="dxa"/>
            <w:tcBorders>
              <w:top w:val="nil"/>
              <w:left w:val="nil"/>
              <w:bottom w:val="single" w:sz="4" w:space="0" w:color="auto"/>
              <w:right w:val="single" w:sz="4" w:space="0" w:color="auto"/>
            </w:tcBorders>
            <w:shd w:val="clear" w:color="auto" w:fill="auto"/>
            <w:vAlign w:val="bottom"/>
            <w:hideMark/>
          </w:tcPr>
          <w:p w:rsidR="002152B9" w:rsidRDefault="002152B9">
            <w:pPr>
              <w:jc w:val="right"/>
              <w:rPr>
                <w:sz w:val="18"/>
                <w:szCs w:val="18"/>
              </w:rPr>
            </w:pPr>
            <w:r>
              <w:rPr>
                <w:sz w:val="18"/>
                <w:szCs w:val="18"/>
              </w:rPr>
              <w:t>545,61</w:t>
            </w:r>
          </w:p>
        </w:tc>
      </w:tr>
    </w:tbl>
    <w:p w:rsidR="00293959" w:rsidRDefault="00994BD9" w:rsidP="0091102E">
      <w:pPr>
        <w:pStyle w:val="aa"/>
        <w:keepNext/>
        <w:spacing w:before="0" w:after="0"/>
        <w:jc w:val="both"/>
      </w:pPr>
      <w:r>
        <w:rPr>
          <w:sz w:val="20"/>
          <w:szCs w:val="20"/>
        </w:rPr>
        <w:t>*</w:t>
      </w:r>
      <w:r w:rsidRPr="00994BD9">
        <w:rPr>
          <w:sz w:val="20"/>
          <w:szCs w:val="20"/>
        </w:rPr>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w:t>
      </w:r>
    </w:p>
    <w:p w:rsidR="004E7DDF" w:rsidRDefault="004E7DDF" w:rsidP="00994BD9">
      <w:pPr>
        <w:pStyle w:val="ad"/>
        <w:ind w:firstLine="709"/>
        <w:jc w:val="both"/>
        <w:rPr>
          <w:rFonts w:cs="TimesNewRomanPS-BoldMT"/>
          <w:b/>
          <w:bCs/>
          <w:iCs/>
          <w:smallCaps/>
          <w:snapToGrid w:val="0"/>
          <w:color w:val="000000"/>
        </w:rPr>
        <w:sectPr w:rsidR="004E7DDF" w:rsidSect="00CB2DBC">
          <w:pgSz w:w="16838" w:h="11906" w:orient="landscape"/>
          <w:pgMar w:top="1174" w:right="1661" w:bottom="851" w:left="1877" w:header="1134" w:footer="1134" w:gutter="0"/>
          <w:cols w:space="720"/>
          <w:noEndnote/>
          <w:titlePg/>
          <w:docGrid w:linePitch="326"/>
        </w:sectPr>
      </w:pPr>
    </w:p>
    <w:p w:rsidR="00977F6F" w:rsidRDefault="004E7DDF" w:rsidP="006C469A">
      <w:pPr>
        <w:spacing w:line="240" w:lineRule="auto"/>
        <w:ind w:firstLine="567"/>
        <w:jc w:val="both"/>
        <w:rPr>
          <w:iCs/>
          <w:color w:val="000000"/>
        </w:rPr>
      </w:pPr>
      <w:r w:rsidRPr="00977F6F">
        <w:rPr>
          <w:iCs/>
          <w:color w:val="000000"/>
        </w:rPr>
        <w:lastRenderedPageBreak/>
        <w:t xml:space="preserve">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 были утверждены постановлением </w:t>
      </w:r>
      <w:r w:rsidR="00977F6F" w:rsidRPr="00977F6F">
        <w:rPr>
          <w:iCs/>
          <w:color w:val="000000"/>
        </w:rPr>
        <w:t>Правительства</w:t>
      </w:r>
      <w:r w:rsidRPr="00977F6F">
        <w:rPr>
          <w:iCs/>
          <w:color w:val="000000"/>
        </w:rPr>
        <w:t xml:space="preserve"> Воронежской области </w:t>
      </w:r>
      <w:r w:rsidR="00977F6F" w:rsidRPr="00977F6F">
        <w:t xml:space="preserve">от 11.12.2015 N 969 </w:t>
      </w:r>
      <w:r w:rsidR="00A65EFC">
        <w:t>«</w:t>
      </w:r>
      <w:r w:rsidR="00977F6F" w:rsidRPr="00977F6F">
        <w:t>Об утверждении результатов определения кадастровой стоимости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r w:rsidR="00A65EFC">
        <w:t>»</w:t>
      </w:r>
      <w:r w:rsidRPr="00977F6F">
        <w:rPr>
          <w:iCs/>
          <w:color w:val="000000"/>
        </w:rPr>
        <w:t>.</w:t>
      </w:r>
    </w:p>
    <w:p w:rsidR="00977F6F" w:rsidRPr="00977F6F" w:rsidRDefault="00977F6F" w:rsidP="006C469A">
      <w:pPr>
        <w:spacing w:line="240" w:lineRule="auto"/>
        <w:ind w:firstLine="567"/>
        <w:jc w:val="both"/>
        <w:rPr>
          <w:iCs/>
          <w:color w:val="000000"/>
          <w:highlight w:val="cyan"/>
        </w:rPr>
      </w:pPr>
      <w:r w:rsidRPr="00977F6F">
        <w:t>Среднее значения удельных показателей кадастровой стоимости земельных участков в составе земель промышленности и иного специального назначения Хохольского района по группам видов разрешенного использования по состоянию на 01.01.2014</w:t>
      </w:r>
      <w:r>
        <w:t xml:space="preserve"> составляет </w:t>
      </w:r>
      <w:r w:rsidR="005E4324">
        <w:t>7</w:t>
      </w:r>
      <w:r w:rsidR="001C3317">
        <w:t>2,</w:t>
      </w:r>
      <w:r w:rsidR="005E4324">
        <w:t>64</w:t>
      </w:r>
      <w:r>
        <w:t xml:space="preserve"> руб. /м</w:t>
      </w:r>
      <w:r>
        <w:rPr>
          <w:vertAlign w:val="superscript"/>
        </w:rPr>
        <w:t>2</w:t>
      </w:r>
      <w:r>
        <w:t>.</w:t>
      </w:r>
    </w:p>
    <w:p w:rsidR="004E7DDF" w:rsidRPr="00922AC6" w:rsidRDefault="004E7DDF" w:rsidP="0091102E">
      <w:pPr>
        <w:tabs>
          <w:tab w:val="left" w:pos="700"/>
        </w:tabs>
        <w:ind w:firstLine="851"/>
        <w:jc w:val="both"/>
        <w:rPr>
          <w:b/>
          <w:bCs/>
          <w:i/>
          <w:iCs/>
          <w:color w:val="000000"/>
          <w:highlight w:val="cyan"/>
        </w:rPr>
      </w:pPr>
    </w:p>
    <w:p w:rsidR="001F3E69" w:rsidRPr="00FB424E" w:rsidRDefault="001F3E69" w:rsidP="006C469A">
      <w:pPr>
        <w:spacing w:line="240" w:lineRule="auto"/>
        <w:ind w:firstLine="567"/>
        <w:jc w:val="both"/>
        <w:rPr>
          <w:b/>
          <w:i/>
        </w:rPr>
      </w:pPr>
      <w:r w:rsidRPr="00FB424E">
        <w:rPr>
          <w:b/>
          <w:i/>
        </w:rPr>
        <w:t xml:space="preserve">Вывод: </w:t>
      </w:r>
    </w:p>
    <w:p w:rsidR="001F3E69" w:rsidRPr="00FB424E" w:rsidRDefault="001F3E69" w:rsidP="006C469A">
      <w:pPr>
        <w:spacing w:line="240" w:lineRule="auto"/>
        <w:ind w:firstLine="567"/>
        <w:jc w:val="both"/>
        <w:rPr>
          <w:i/>
        </w:rPr>
      </w:pPr>
      <w:r w:rsidRPr="00FB424E">
        <w:rPr>
          <w:i/>
        </w:rPr>
        <w:t xml:space="preserve">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w:t>
      </w:r>
      <w:r w:rsidR="00FE58D7">
        <w:rPr>
          <w:bCs/>
          <w:i/>
        </w:rPr>
        <w:t>Гремяченского</w:t>
      </w:r>
      <w:r w:rsidRPr="00FB424E">
        <w:rPr>
          <w:i/>
        </w:rPr>
        <w:t xml:space="preserve"> сельского поселения показывает, что площади земель многих категорий не установлены.</w:t>
      </w:r>
    </w:p>
    <w:p w:rsidR="001F3E69" w:rsidRPr="00FB424E" w:rsidRDefault="001F3E69" w:rsidP="006C469A">
      <w:pPr>
        <w:spacing w:line="240" w:lineRule="auto"/>
        <w:ind w:firstLine="567"/>
        <w:jc w:val="both"/>
        <w:rPr>
          <w:i/>
        </w:rPr>
      </w:pPr>
      <w:r w:rsidRPr="00FB424E">
        <w:rPr>
          <w:i/>
        </w:rPr>
        <w:t>Таким образом, в составе земельного фонда поселения необходимо установить границы земельных участков и территорий:</w:t>
      </w:r>
    </w:p>
    <w:p w:rsidR="001F3E69" w:rsidRPr="00FB424E" w:rsidRDefault="001F3E69" w:rsidP="001B6E4A">
      <w:pPr>
        <w:numPr>
          <w:ilvl w:val="0"/>
          <w:numId w:val="62"/>
        </w:numPr>
        <w:tabs>
          <w:tab w:val="left" w:pos="851"/>
        </w:tabs>
        <w:suppressAutoHyphens/>
        <w:autoSpaceDN/>
        <w:adjustRightInd/>
        <w:spacing w:line="240" w:lineRule="auto"/>
        <w:ind w:left="0" w:firstLine="567"/>
        <w:jc w:val="both"/>
        <w:rPr>
          <w:i/>
        </w:rPr>
      </w:pPr>
      <w:r w:rsidRPr="00FB424E">
        <w:rPr>
          <w:i/>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1F3E69" w:rsidRPr="00FB424E" w:rsidRDefault="001F3E69" w:rsidP="001B6E4A">
      <w:pPr>
        <w:numPr>
          <w:ilvl w:val="0"/>
          <w:numId w:val="62"/>
        </w:numPr>
        <w:tabs>
          <w:tab w:val="left" w:pos="851"/>
        </w:tabs>
        <w:suppressAutoHyphens/>
        <w:autoSpaceDN/>
        <w:adjustRightInd/>
        <w:spacing w:line="240" w:lineRule="auto"/>
        <w:ind w:left="0" w:firstLine="567"/>
        <w:jc w:val="both"/>
        <w:rPr>
          <w:i/>
        </w:rPr>
      </w:pPr>
      <w:r w:rsidRPr="00FB424E">
        <w:rPr>
          <w:i/>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 свалки Т</w:t>
      </w:r>
      <w:r w:rsidR="00A07585">
        <w:rPr>
          <w:i/>
        </w:rPr>
        <w:t>К</w:t>
      </w:r>
      <w:r w:rsidRPr="00FB424E">
        <w:rPr>
          <w:i/>
        </w:rPr>
        <w:t>О);</w:t>
      </w:r>
    </w:p>
    <w:p w:rsidR="001F3E69" w:rsidRPr="00FB424E" w:rsidRDefault="001F3E69" w:rsidP="001B6E4A">
      <w:pPr>
        <w:numPr>
          <w:ilvl w:val="0"/>
          <w:numId w:val="62"/>
        </w:numPr>
        <w:tabs>
          <w:tab w:val="left" w:pos="851"/>
        </w:tabs>
        <w:suppressAutoHyphens/>
        <w:autoSpaceDN/>
        <w:adjustRightInd/>
        <w:spacing w:line="240" w:lineRule="auto"/>
        <w:ind w:left="0" w:firstLine="567"/>
        <w:jc w:val="both"/>
        <w:rPr>
          <w:i/>
        </w:rPr>
      </w:pPr>
      <w:r w:rsidRPr="00FB424E">
        <w:rPr>
          <w:i/>
        </w:rPr>
        <w:t xml:space="preserve">уточнить </w:t>
      </w:r>
      <w:r w:rsidR="00A07585">
        <w:rPr>
          <w:i/>
        </w:rPr>
        <w:t>площади</w:t>
      </w:r>
      <w:r w:rsidRPr="00FB424E">
        <w:rPr>
          <w:i/>
        </w:rPr>
        <w:t xml:space="preserve"> и границы земель водного фонда;</w:t>
      </w:r>
    </w:p>
    <w:p w:rsidR="001F3E69" w:rsidRPr="00FB424E" w:rsidRDefault="001F3E69" w:rsidP="001B6E4A">
      <w:pPr>
        <w:numPr>
          <w:ilvl w:val="0"/>
          <w:numId w:val="62"/>
        </w:numPr>
        <w:tabs>
          <w:tab w:val="left" w:pos="851"/>
        </w:tabs>
        <w:suppressAutoHyphens/>
        <w:autoSpaceDN/>
        <w:adjustRightInd/>
        <w:spacing w:line="240" w:lineRule="auto"/>
        <w:ind w:left="0" w:firstLine="567"/>
        <w:jc w:val="both"/>
        <w:rPr>
          <w:i/>
        </w:rPr>
      </w:pPr>
      <w:r w:rsidRPr="00FB424E">
        <w:rPr>
          <w:i/>
        </w:rPr>
        <w:t>уточнить наличие и границы земель запаса;</w:t>
      </w:r>
    </w:p>
    <w:p w:rsidR="001F3E69" w:rsidRPr="00FB424E" w:rsidRDefault="001F3E69" w:rsidP="001B6E4A">
      <w:pPr>
        <w:numPr>
          <w:ilvl w:val="0"/>
          <w:numId w:val="62"/>
        </w:numPr>
        <w:tabs>
          <w:tab w:val="left" w:pos="851"/>
        </w:tabs>
        <w:suppressAutoHyphens/>
        <w:autoSpaceDN/>
        <w:adjustRightInd/>
        <w:spacing w:line="240" w:lineRule="auto"/>
        <w:ind w:left="0" w:firstLine="567"/>
        <w:jc w:val="both"/>
        <w:rPr>
          <w:i/>
        </w:rPr>
      </w:pPr>
      <w:r w:rsidRPr="00FB424E">
        <w:rPr>
          <w:i/>
        </w:rPr>
        <w:t>уточнить площади и границы земель лесного фонда;</w:t>
      </w:r>
    </w:p>
    <w:p w:rsidR="001F3E69" w:rsidRPr="00FB424E" w:rsidRDefault="001F3E69" w:rsidP="001B6E4A">
      <w:pPr>
        <w:numPr>
          <w:ilvl w:val="0"/>
          <w:numId w:val="62"/>
        </w:numPr>
        <w:tabs>
          <w:tab w:val="left" w:pos="851"/>
        </w:tabs>
        <w:suppressAutoHyphens/>
        <w:autoSpaceDN/>
        <w:adjustRightInd/>
        <w:spacing w:line="240" w:lineRule="auto"/>
        <w:ind w:left="0" w:firstLine="567"/>
        <w:jc w:val="both"/>
        <w:rPr>
          <w:i/>
        </w:rPr>
      </w:pPr>
      <w:r w:rsidRPr="00FB424E">
        <w:rPr>
          <w:i/>
        </w:rPr>
        <w:t>уточнить площади и границы земель населенных пунктов.</w:t>
      </w:r>
    </w:p>
    <w:p w:rsidR="00922AC6" w:rsidRDefault="00922AC6" w:rsidP="0091102E">
      <w:pPr>
        <w:shd w:val="clear" w:color="auto" w:fill="FFFFFF"/>
        <w:autoSpaceDE w:val="0"/>
        <w:ind w:firstLine="720"/>
        <w:jc w:val="both"/>
        <w:rPr>
          <w:bCs/>
          <w:snapToGrid w:val="0"/>
          <w:color w:val="000000"/>
        </w:rPr>
      </w:pPr>
    </w:p>
    <w:p w:rsidR="000324A3" w:rsidRDefault="000324A3" w:rsidP="0091102E">
      <w:pPr>
        <w:pStyle w:val="2"/>
        <w:rPr>
          <w:snapToGrid w:val="0"/>
        </w:rPr>
      </w:pPr>
      <w:bookmarkStart w:id="25" w:name="_Toc529537770"/>
      <w:r>
        <w:rPr>
          <w:snapToGrid w:val="0"/>
        </w:rPr>
        <w:t xml:space="preserve">Планировочная  организация </w:t>
      </w:r>
      <w:r w:rsidR="00FB424E">
        <w:rPr>
          <w:snapToGrid w:val="0"/>
        </w:rPr>
        <w:t>сельского</w:t>
      </w:r>
      <w:r>
        <w:rPr>
          <w:snapToGrid w:val="0"/>
        </w:rPr>
        <w:t xml:space="preserve"> поселения и функциональное зонирование населенных пунктов</w:t>
      </w:r>
      <w:bookmarkEnd w:id="25"/>
    </w:p>
    <w:p w:rsidR="000324A3" w:rsidRPr="00EC392F" w:rsidRDefault="000324A3" w:rsidP="00AA1DC8">
      <w:pPr>
        <w:pStyle w:val="3"/>
      </w:pPr>
      <w:bookmarkStart w:id="26" w:name="_Toc529537771"/>
      <w:r w:rsidRPr="00EC392F">
        <w:t xml:space="preserve">Планировочная организация территории </w:t>
      </w:r>
      <w:r w:rsidR="00FE58D7">
        <w:t>Гремяченского</w:t>
      </w:r>
      <w:r w:rsidR="00FB424E">
        <w:t xml:space="preserve"> сельского</w:t>
      </w:r>
      <w:r w:rsidRPr="00EC392F">
        <w:t xml:space="preserve"> поселения</w:t>
      </w:r>
      <w:bookmarkEnd w:id="26"/>
      <w:r w:rsidRPr="00EC392F">
        <w:t xml:space="preserve"> </w:t>
      </w:r>
    </w:p>
    <w:p w:rsidR="0091102E" w:rsidRDefault="0091102E" w:rsidP="0091102E">
      <w:pPr>
        <w:ind w:firstLine="567"/>
      </w:pPr>
    </w:p>
    <w:p w:rsidR="006257A0" w:rsidRPr="0023628B" w:rsidRDefault="006257A0" w:rsidP="006C469A">
      <w:pPr>
        <w:spacing w:line="240" w:lineRule="auto"/>
        <w:ind w:firstLine="567"/>
      </w:pPr>
      <w:r w:rsidRPr="0023628B">
        <w:t xml:space="preserve">1. Планировочная организация территории </w:t>
      </w:r>
      <w:r w:rsidR="002C030A">
        <w:t>сельского</w:t>
      </w:r>
      <w:r w:rsidRPr="0023628B">
        <w:t xml:space="preserve"> поселения включает в себя следующие элементы: </w:t>
      </w:r>
    </w:p>
    <w:p w:rsidR="006257A0" w:rsidRPr="0023628B" w:rsidRDefault="00FB424E" w:rsidP="001B6E4A">
      <w:pPr>
        <w:widowControl/>
        <w:numPr>
          <w:ilvl w:val="0"/>
          <w:numId w:val="9"/>
        </w:numPr>
        <w:autoSpaceDN/>
        <w:adjustRightInd/>
        <w:spacing w:line="240" w:lineRule="auto"/>
        <w:jc w:val="both"/>
      </w:pPr>
      <w:r>
        <w:t>сельское</w:t>
      </w:r>
      <w:r w:rsidR="006257A0" w:rsidRPr="0023628B">
        <w:t xml:space="preserve"> поселение;</w:t>
      </w:r>
    </w:p>
    <w:p w:rsidR="006257A0" w:rsidRPr="0023628B" w:rsidRDefault="006257A0" w:rsidP="001B6E4A">
      <w:pPr>
        <w:widowControl/>
        <w:numPr>
          <w:ilvl w:val="0"/>
          <w:numId w:val="9"/>
        </w:numPr>
        <w:autoSpaceDN/>
        <w:adjustRightInd/>
        <w:spacing w:line="240" w:lineRule="auto"/>
        <w:jc w:val="both"/>
      </w:pPr>
      <w:r w:rsidRPr="0023628B">
        <w:t>населенный пункт;</w:t>
      </w:r>
    </w:p>
    <w:p w:rsidR="006257A0" w:rsidRPr="006257A0" w:rsidRDefault="006257A0" w:rsidP="001B6E4A">
      <w:pPr>
        <w:widowControl/>
        <w:numPr>
          <w:ilvl w:val="0"/>
          <w:numId w:val="9"/>
        </w:numPr>
        <w:autoSpaceDN/>
        <w:adjustRightInd/>
        <w:spacing w:line="240" w:lineRule="auto"/>
        <w:jc w:val="both"/>
      </w:pPr>
      <w:r w:rsidRPr="006257A0">
        <w:t>планировочный микрорайон;</w:t>
      </w:r>
    </w:p>
    <w:p w:rsidR="006257A0" w:rsidRPr="006257A0" w:rsidRDefault="006257A0" w:rsidP="001B6E4A">
      <w:pPr>
        <w:widowControl/>
        <w:numPr>
          <w:ilvl w:val="0"/>
          <w:numId w:val="9"/>
        </w:numPr>
        <w:autoSpaceDN/>
        <w:adjustRightInd/>
        <w:spacing w:line="240" w:lineRule="auto"/>
        <w:jc w:val="both"/>
      </w:pPr>
      <w:r w:rsidRPr="006257A0">
        <w:t>планировочный квартал;</w:t>
      </w:r>
    </w:p>
    <w:p w:rsidR="006257A0" w:rsidRPr="006257A0" w:rsidRDefault="006257A0" w:rsidP="001B6E4A">
      <w:pPr>
        <w:widowControl/>
        <w:numPr>
          <w:ilvl w:val="0"/>
          <w:numId w:val="9"/>
        </w:numPr>
        <w:autoSpaceDN/>
        <w:adjustRightInd/>
        <w:spacing w:line="240" w:lineRule="auto"/>
        <w:jc w:val="both"/>
      </w:pPr>
      <w:r w:rsidRPr="006257A0">
        <w:t>сформированный земельный участок</w:t>
      </w:r>
    </w:p>
    <w:p w:rsidR="000324A3" w:rsidRDefault="00FB424E" w:rsidP="006C469A">
      <w:pPr>
        <w:spacing w:line="240" w:lineRule="auto"/>
        <w:ind w:firstLine="567"/>
        <w:jc w:val="both"/>
        <w:rPr>
          <w:snapToGrid w:val="0"/>
        </w:rPr>
      </w:pPr>
      <w:r>
        <w:rPr>
          <w:snapToGrid w:val="0"/>
        </w:rPr>
        <w:t>2. Территория сельского</w:t>
      </w:r>
      <w:r w:rsidR="000324A3">
        <w:rPr>
          <w:snapToGrid w:val="0"/>
        </w:rPr>
        <w:t xml:space="preserve"> поселения определяется границей муниципального </w:t>
      </w:r>
      <w:r w:rsidR="000324A3">
        <w:rPr>
          <w:snapToGrid w:val="0"/>
        </w:rPr>
        <w:lastRenderedPageBreak/>
        <w:t>образования.</w:t>
      </w:r>
      <w:r w:rsidR="000324A3">
        <w:rPr>
          <w:snapToGrid w:val="0"/>
        </w:rPr>
        <w:tab/>
      </w:r>
    </w:p>
    <w:p w:rsidR="000324A3" w:rsidRDefault="000324A3" w:rsidP="006C469A">
      <w:pPr>
        <w:spacing w:line="240" w:lineRule="auto"/>
        <w:ind w:firstLine="567"/>
        <w:jc w:val="both"/>
        <w:rPr>
          <w:snapToGrid w:val="0"/>
        </w:rPr>
      </w:pPr>
      <w:r>
        <w:rPr>
          <w:snapToGrid w:val="0"/>
        </w:rPr>
        <w:t xml:space="preserve">3. Территория </w:t>
      </w:r>
      <w:r w:rsidR="00FB424E">
        <w:rPr>
          <w:snapToGrid w:val="0"/>
        </w:rPr>
        <w:t>сельского</w:t>
      </w:r>
      <w:r>
        <w:rPr>
          <w:snapToGrid w:val="0"/>
        </w:rPr>
        <w:t xml:space="preserve"> населенног</w:t>
      </w:r>
      <w:r w:rsidR="00FB424E">
        <w:rPr>
          <w:snapToGrid w:val="0"/>
        </w:rPr>
        <w:t>о пункта определяется границей сельског</w:t>
      </w:r>
      <w:r>
        <w:rPr>
          <w:snapToGrid w:val="0"/>
        </w:rPr>
        <w:t>о населенного пункта.</w:t>
      </w:r>
    </w:p>
    <w:p w:rsidR="000324A3" w:rsidRDefault="000324A3" w:rsidP="006C469A">
      <w:pPr>
        <w:spacing w:line="240" w:lineRule="auto"/>
        <w:ind w:firstLine="567"/>
        <w:jc w:val="both"/>
        <w:rPr>
          <w:snapToGrid w:val="0"/>
        </w:rPr>
      </w:pPr>
      <w:r>
        <w:rPr>
          <w:snapToGrid w:val="0"/>
        </w:rPr>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0324A3" w:rsidRDefault="000324A3" w:rsidP="006C469A">
      <w:pPr>
        <w:spacing w:line="240" w:lineRule="auto"/>
        <w:ind w:firstLine="567"/>
        <w:jc w:val="both"/>
        <w:rPr>
          <w:snapToGrid w:val="0"/>
        </w:rPr>
      </w:pPr>
      <w:r>
        <w:rPr>
          <w:snapToGrid w:val="0"/>
        </w:rPr>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7E615A" w:rsidRDefault="006F3717" w:rsidP="006C469A">
      <w:pPr>
        <w:spacing w:line="240" w:lineRule="auto"/>
        <w:ind w:firstLine="567"/>
        <w:jc w:val="both"/>
      </w:pPr>
      <w:r w:rsidRPr="006F3717">
        <w:t xml:space="preserve">Основная часть территории в границах </w:t>
      </w:r>
      <w:r w:rsidR="00FE58D7">
        <w:t>Гремяченского</w:t>
      </w:r>
      <w:r w:rsidR="00FB424E">
        <w:t xml:space="preserve"> сельского</w:t>
      </w:r>
      <w:r w:rsidRPr="006F3717">
        <w:t xml:space="preserve"> поселения представлена землями сельскохозяйственного назначения. Кроме того, на территории располагаются лесные массивы</w:t>
      </w:r>
      <w:r>
        <w:t>.</w:t>
      </w:r>
    </w:p>
    <w:p w:rsidR="006F3717" w:rsidRDefault="006F3717" w:rsidP="006C469A">
      <w:pPr>
        <w:spacing w:line="240" w:lineRule="auto"/>
        <w:ind w:firstLine="567"/>
        <w:jc w:val="both"/>
      </w:pPr>
      <w:r w:rsidRPr="00D836DF">
        <w:t>Въезд на территорию сельского поселения осуществляется по автомобильн</w:t>
      </w:r>
      <w:r w:rsidR="000859B4">
        <w:t>ой</w:t>
      </w:r>
      <w:r w:rsidRPr="00D836DF">
        <w:t xml:space="preserve"> дорог</w:t>
      </w:r>
      <w:r w:rsidR="000859B4">
        <w:t>е</w:t>
      </w:r>
      <w:r w:rsidRPr="00D836DF">
        <w:t xml:space="preserve"> региональног</w:t>
      </w:r>
      <w:r>
        <w:t>о и межмуниципального</w:t>
      </w:r>
      <w:r w:rsidR="00D101B4">
        <w:t xml:space="preserve"> значения</w:t>
      </w:r>
      <w:r>
        <w:t xml:space="preserve"> </w:t>
      </w:r>
      <w:r w:rsidR="000859B4" w:rsidRPr="00EC1F60">
        <w:t>20 ОП РЗ К В</w:t>
      </w:r>
      <w:r w:rsidR="00F34B50">
        <w:t>38</w:t>
      </w:r>
      <w:r w:rsidR="000859B4" w:rsidRPr="00EC1F60">
        <w:t xml:space="preserve">-0 </w:t>
      </w:r>
      <w:r w:rsidR="00F34B50">
        <w:t>Воронеж</w:t>
      </w:r>
      <w:r w:rsidR="000859B4" w:rsidRPr="00EC1F60">
        <w:t xml:space="preserve"> </w:t>
      </w:r>
      <w:r w:rsidR="000859B4">
        <w:t>–</w:t>
      </w:r>
      <w:r w:rsidR="000859B4" w:rsidRPr="00EC1F60">
        <w:t xml:space="preserve"> </w:t>
      </w:r>
      <w:r w:rsidR="00F34B50">
        <w:t>Луганск</w:t>
      </w:r>
      <w:r w:rsidR="000859B4">
        <w:t xml:space="preserve">. Кроме того, по территории поселения проходят </w:t>
      </w:r>
      <w:r w:rsidR="00D101B4" w:rsidRPr="00D836DF">
        <w:t>автомобильн</w:t>
      </w:r>
      <w:r w:rsidR="00D101B4">
        <w:t>ые</w:t>
      </w:r>
      <w:r w:rsidR="00D101B4" w:rsidRPr="00D836DF">
        <w:t xml:space="preserve"> дорог</w:t>
      </w:r>
      <w:r w:rsidR="00D101B4">
        <w:t>и</w:t>
      </w:r>
      <w:r w:rsidR="00D101B4" w:rsidRPr="00D836DF">
        <w:t xml:space="preserve"> региональног</w:t>
      </w:r>
      <w:r w:rsidR="00D101B4">
        <w:t>о и межмуниципального значения</w:t>
      </w:r>
      <w:r w:rsidR="006730B9">
        <w:t>:</w:t>
      </w:r>
    </w:p>
    <w:p w:rsidR="006730B9" w:rsidRDefault="006730B9" w:rsidP="006C469A">
      <w:pPr>
        <w:widowControl/>
        <w:snapToGrid w:val="0"/>
        <w:spacing w:line="240" w:lineRule="auto"/>
        <w:ind w:right="-144" w:firstLine="567"/>
        <w:jc w:val="both"/>
        <w:rPr>
          <w:bCs/>
          <w:i/>
        </w:rPr>
      </w:pPr>
      <w:r w:rsidRPr="00942BBE">
        <w:rPr>
          <w:bCs/>
          <w:i/>
        </w:rPr>
        <w:t>-</w:t>
      </w:r>
      <w:r>
        <w:rPr>
          <w:bCs/>
          <w:i/>
        </w:rPr>
        <w:t xml:space="preserve"> </w:t>
      </w:r>
      <w:r w:rsidRPr="00942BBE">
        <w:rPr>
          <w:bCs/>
          <w:i/>
        </w:rPr>
        <w:t>«Воронеж – Луганск» - с.Кочетовка (11-31)</w:t>
      </w:r>
      <w:r w:rsidR="00B20999">
        <w:rPr>
          <w:bCs/>
          <w:i/>
        </w:rPr>
        <w:t>;</w:t>
      </w:r>
    </w:p>
    <w:p w:rsidR="006730B9" w:rsidRDefault="006730B9" w:rsidP="006C469A">
      <w:pPr>
        <w:widowControl/>
        <w:snapToGrid w:val="0"/>
        <w:spacing w:line="240" w:lineRule="auto"/>
        <w:ind w:right="-144" w:firstLine="567"/>
        <w:jc w:val="both"/>
        <w:rPr>
          <w:i/>
        </w:rPr>
      </w:pPr>
      <w:r>
        <w:rPr>
          <w:bCs/>
          <w:i/>
        </w:rPr>
        <w:t xml:space="preserve">- </w:t>
      </w:r>
      <w:r>
        <w:rPr>
          <w:i/>
        </w:rPr>
        <w:t xml:space="preserve">Воронеж – </w:t>
      </w:r>
      <w:r w:rsidRPr="006A6094">
        <w:rPr>
          <w:i/>
        </w:rPr>
        <w:t xml:space="preserve">Малышево </w:t>
      </w:r>
      <w:r>
        <w:rPr>
          <w:i/>
        </w:rPr>
        <w:t>–</w:t>
      </w:r>
      <w:r w:rsidRPr="006A6094">
        <w:rPr>
          <w:i/>
        </w:rPr>
        <w:t xml:space="preserve"> Гремячье</w:t>
      </w:r>
      <w:r>
        <w:rPr>
          <w:i/>
        </w:rPr>
        <w:t xml:space="preserve"> (15-31)</w:t>
      </w:r>
      <w:r w:rsidR="00B20999">
        <w:rPr>
          <w:i/>
        </w:rPr>
        <w:t>;</w:t>
      </w:r>
    </w:p>
    <w:p w:rsidR="006730B9" w:rsidRDefault="006730B9" w:rsidP="006C469A">
      <w:pPr>
        <w:widowControl/>
        <w:snapToGrid w:val="0"/>
        <w:spacing w:line="240" w:lineRule="auto"/>
        <w:ind w:right="-144" w:firstLine="567"/>
        <w:jc w:val="both"/>
        <w:rPr>
          <w:i/>
        </w:rPr>
      </w:pPr>
      <w:r>
        <w:rPr>
          <w:bCs/>
          <w:i/>
        </w:rPr>
        <w:t xml:space="preserve">- </w:t>
      </w:r>
      <w:r w:rsidR="00DB12E8">
        <w:rPr>
          <w:i/>
        </w:rPr>
        <w:t>«</w:t>
      </w:r>
      <w:r w:rsidRPr="006A6094">
        <w:rPr>
          <w:i/>
        </w:rPr>
        <w:t xml:space="preserve">Воронеж </w:t>
      </w:r>
      <w:r w:rsidR="00DB12E8">
        <w:rPr>
          <w:i/>
        </w:rPr>
        <w:t>–</w:t>
      </w:r>
      <w:r w:rsidRPr="006A6094">
        <w:rPr>
          <w:i/>
        </w:rPr>
        <w:t xml:space="preserve"> Луганск</w:t>
      </w:r>
      <w:r w:rsidR="00DB12E8">
        <w:rPr>
          <w:i/>
        </w:rPr>
        <w:t>»</w:t>
      </w:r>
      <w:r w:rsidRPr="006A6094">
        <w:rPr>
          <w:i/>
        </w:rPr>
        <w:t xml:space="preserve"> - с. Гремячье</w:t>
      </w:r>
      <w:r>
        <w:rPr>
          <w:i/>
        </w:rPr>
        <w:t xml:space="preserve"> (3-31)</w:t>
      </w:r>
      <w:r w:rsidR="00B20999">
        <w:rPr>
          <w:i/>
        </w:rPr>
        <w:t>;</w:t>
      </w:r>
    </w:p>
    <w:p w:rsidR="006730B9" w:rsidRDefault="006730B9" w:rsidP="006C469A">
      <w:pPr>
        <w:spacing w:line="240" w:lineRule="auto"/>
        <w:ind w:firstLine="567"/>
        <w:jc w:val="both"/>
      </w:pPr>
      <w:r>
        <w:rPr>
          <w:bCs/>
          <w:i/>
        </w:rPr>
        <w:t xml:space="preserve">- </w:t>
      </w:r>
      <w:r w:rsidR="00DB12E8">
        <w:rPr>
          <w:i/>
        </w:rPr>
        <w:t>«</w:t>
      </w:r>
      <w:r w:rsidRPr="006A6094">
        <w:rPr>
          <w:i/>
        </w:rPr>
        <w:t xml:space="preserve">Воронеж </w:t>
      </w:r>
      <w:r w:rsidR="00DB12E8">
        <w:rPr>
          <w:i/>
        </w:rPr>
        <w:t>–</w:t>
      </w:r>
      <w:r w:rsidRPr="006A6094">
        <w:rPr>
          <w:i/>
        </w:rPr>
        <w:t xml:space="preserve"> Луганс</w:t>
      </w:r>
      <w:r w:rsidR="00DB12E8">
        <w:rPr>
          <w:i/>
        </w:rPr>
        <w:t>к» - Хохольский»</w:t>
      </w:r>
      <w:r w:rsidRPr="006A6094">
        <w:rPr>
          <w:i/>
        </w:rPr>
        <w:t xml:space="preserve"> - с. Дмитриевка</w:t>
      </w:r>
      <w:r>
        <w:rPr>
          <w:i/>
        </w:rPr>
        <w:t xml:space="preserve"> (10-31).</w:t>
      </w:r>
    </w:p>
    <w:p w:rsidR="000859B4" w:rsidRPr="008C5EA0" w:rsidRDefault="000859B4" w:rsidP="0091102E">
      <w:pPr>
        <w:ind w:firstLine="567"/>
        <w:jc w:val="both"/>
        <w:rPr>
          <w:highlight w:val="cyan"/>
        </w:rPr>
      </w:pPr>
    </w:p>
    <w:p w:rsidR="008C5EA0" w:rsidRPr="00D41F84" w:rsidRDefault="008C5EA0" w:rsidP="006C469A">
      <w:pPr>
        <w:widowControl/>
        <w:tabs>
          <w:tab w:val="left" w:pos="-20"/>
        </w:tabs>
        <w:snapToGrid w:val="0"/>
        <w:spacing w:line="240" w:lineRule="auto"/>
        <w:ind w:firstLine="567"/>
        <w:jc w:val="both"/>
        <w:rPr>
          <w:b/>
          <w:i/>
        </w:rPr>
      </w:pPr>
      <w:r w:rsidRPr="00D41F84">
        <w:rPr>
          <w:b/>
          <w:i/>
        </w:rPr>
        <w:t xml:space="preserve">Планировочная структура </w:t>
      </w:r>
      <w:r w:rsidR="006C4518">
        <w:rPr>
          <w:b/>
          <w:i/>
        </w:rPr>
        <w:t xml:space="preserve">села </w:t>
      </w:r>
      <w:r w:rsidR="00D34264">
        <w:rPr>
          <w:b/>
          <w:i/>
        </w:rPr>
        <w:t>Гремячье</w:t>
      </w:r>
    </w:p>
    <w:p w:rsidR="00AC7BFC" w:rsidRDefault="00AC7BFC" w:rsidP="006C469A">
      <w:pPr>
        <w:pStyle w:val="ad"/>
        <w:spacing w:line="240" w:lineRule="auto"/>
        <w:ind w:firstLine="567"/>
        <w:jc w:val="both"/>
        <w:rPr>
          <w:snapToGrid w:val="0"/>
        </w:rPr>
      </w:pPr>
      <w:r>
        <w:rPr>
          <w:snapToGrid w:val="0"/>
        </w:rPr>
        <w:t xml:space="preserve">Село </w:t>
      </w:r>
      <w:r w:rsidR="00116EFE">
        <w:rPr>
          <w:snapToGrid w:val="0"/>
        </w:rPr>
        <w:t>Гремячье</w:t>
      </w:r>
      <w:r>
        <w:rPr>
          <w:snapToGrid w:val="0"/>
        </w:rPr>
        <w:t xml:space="preserve"> располагается в </w:t>
      </w:r>
      <w:r w:rsidR="00116EFE">
        <w:rPr>
          <w:snapToGrid w:val="0"/>
        </w:rPr>
        <w:t>северо-восточной</w:t>
      </w:r>
      <w:r>
        <w:rPr>
          <w:snapToGrid w:val="0"/>
        </w:rPr>
        <w:t xml:space="preserve"> части </w:t>
      </w:r>
      <w:r w:rsidR="00FE58D7">
        <w:rPr>
          <w:snapToGrid w:val="0"/>
        </w:rPr>
        <w:t>Гремяченского</w:t>
      </w:r>
      <w:r>
        <w:rPr>
          <w:snapToGrid w:val="0"/>
        </w:rPr>
        <w:t xml:space="preserve"> сельского поселения</w:t>
      </w:r>
      <w:r w:rsidR="00D33E76">
        <w:rPr>
          <w:snapToGrid w:val="0"/>
        </w:rPr>
        <w:t xml:space="preserve">, </w:t>
      </w:r>
      <w:r w:rsidR="00323D1B" w:rsidRPr="00431A4F">
        <w:t>на правом берегу р. Дон</w:t>
      </w:r>
      <w:r>
        <w:rPr>
          <w:snapToGrid w:val="0"/>
        </w:rPr>
        <w:t xml:space="preserve"> и является административным центром</w:t>
      </w:r>
      <w:r w:rsidR="005058F0">
        <w:rPr>
          <w:snapToGrid w:val="0"/>
        </w:rPr>
        <w:t xml:space="preserve"> поселения</w:t>
      </w:r>
      <w:r>
        <w:rPr>
          <w:snapToGrid w:val="0"/>
        </w:rPr>
        <w:t>.</w:t>
      </w:r>
    </w:p>
    <w:p w:rsidR="00E94733" w:rsidRPr="001B433E" w:rsidRDefault="00131D3F" w:rsidP="006C469A">
      <w:pPr>
        <w:pStyle w:val="ad"/>
        <w:spacing w:line="240" w:lineRule="auto"/>
        <w:ind w:firstLine="567"/>
        <w:jc w:val="both"/>
      </w:pPr>
      <w:r w:rsidRPr="00D33E76">
        <w:t xml:space="preserve">Планировка села складывалась под влиянием рельефа местности. </w:t>
      </w:r>
      <w:r w:rsidR="001D5FA9" w:rsidRPr="00D33E76">
        <w:rPr>
          <w:snapToGrid w:val="0"/>
        </w:rPr>
        <w:t xml:space="preserve">Основная планировочная ось населенного пункта – </w:t>
      </w:r>
      <w:r w:rsidR="00D33E76" w:rsidRPr="00D33E76">
        <w:rPr>
          <w:snapToGrid w:val="0"/>
        </w:rPr>
        <w:t>автодорога Воронеж – Малышево – Гремячье</w:t>
      </w:r>
      <w:r w:rsidR="007C2A40">
        <w:rPr>
          <w:snapToGrid w:val="0"/>
        </w:rPr>
        <w:t>, по обе стороны которой сформировались общественно-деловые, жилые и производственные зоны</w:t>
      </w:r>
      <w:r w:rsidR="001D5FA9" w:rsidRPr="00D33E76">
        <w:rPr>
          <w:snapToGrid w:val="0"/>
        </w:rPr>
        <w:t xml:space="preserve">. </w:t>
      </w:r>
      <w:r w:rsidR="007C2A40" w:rsidRPr="007C2A40">
        <w:rPr>
          <w:snapToGrid w:val="0"/>
        </w:rPr>
        <w:t>Вдоль</w:t>
      </w:r>
      <w:r w:rsidR="007C2A40">
        <w:rPr>
          <w:snapToGrid w:val="0"/>
        </w:rPr>
        <w:t xml:space="preserve"> берега</w:t>
      </w:r>
      <w:r w:rsidR="001D5FA9" w:rsidRPr="007C2A40">
        <w:rPr>
          <w:snapToGrid w:val="0"/>
        </w:rPr>
        <w:t xml:space="preserve"> </w:t>
      </w:r>
      <w:r w:rsidR="007C2A40" w:rsidRPr="007C2A40">
        <w:rPr>
          <w:snapToGrid w:val="0"/>
        </w:rPr>
        <w:t xml:space="preserve">реки Дон </w:t>
      </w:r>
      <w:r w:rsidR="007C2A40">
        <w:rPr>
          <w:snapToGrid w:val="0"/>
        </w:rPr>
        <w:t xml:space="preserve">также </w:t>
      </w:r>
      <w:r w:rsidR="001D5FA9" w:rsidRPr="007C2A40">
        <w:rPr>
          <w:snapToGrid w:val="0"/>
        </w:rPr>
        <w:t xml:space="preserve">сформировались жилые и сельскохозяйственные </w:t>
      </w:r>
      <w:r w:rsidR="001D5FA9" w:rsidRPr="001B433E">
        <w:rPr>
          <w:snapToGrid w:val="0"/>
        </w:rPr>
        <w:t xml:space="preserve">зоны. </w:t>
      </w:r>
      <w:r w:rsidR="001D5FA9" w:rsidRPr="001B433E">
        <w:t>В целом, с.</w:t>
      </w:r>
      <w:r w:rsidR="001B433E">
        <w:t xml:space="preserve"> </w:t>
      </w:r>
      <w:r w:rsidR="001B433E" w:rsidRPr="001B433E">
        <w:t>Гремячье</w:t>
      </w:r>
      <w:r w:rsidR="001D5FA9" w:rsidRPr="001B433E">
        <w:t xml:space="preserve"> характеризуется наличием большого процента индивидуальной жилой застройки и хорошим озеленением.</w:t>
      </w:r>
      <w:r w:rsidR="00E94733" w:rsidRPr="001B433E">
        <w:t xml:space="preserve"> </w:t>
      </w:r>
    </w:p>
    <w:p w:rsidR="001D5FA9" w:rsidRPr="001B433E" w:rsidRDefault="00E94733" w:rsidP="006C469A">
      <w:pPr>
        <w:pStyle w:val="ad"/>
        <w:spacing w:line="240" w:lineRule="auto"/>
        <w:ind w:firstLine="567"/>
        <w:jc w:val="both"/>
      </w:pPr>
      <w:r w:rsidRPr="001B433E">
        <w:rPr>
          <w:color w:val="000000"/>
        </w:rPr>
        <w:t>Общественно-деловой центр сформировался вдоль ул.</w:t>
      </w:r>
      <w:r w:rsidR="001B433E" w:rsidRPr="001B433E">
        <w:rPr>
          <w:color w:val="000000"/>
        </w:rPr>
        <w:t xml:space="preserve"> Чехова</w:t>
      </w:r>
      <w:r w:rsidRPr="001B433E">
        <w:rPr>
          <w:color w:val="000000"/>
        </w:rPr>
        <w:t xml:space="preserve">. Здесь располагаются объекты </w:t>
      </w:r>
      <w:r w:rsidR="001B433E" w:rsidRPr="001B433E">
        <w:rPr>
          <w:color w:val="000000"/>
        </w:rPr>
        <w:t xml:space="preserve">образования, </w:t>
      </w:r>
      <w:r w:rsidRPr="001B433E">
        <w:rPr>
          <w:color w:val="000000"/>
        </w:rPr>
        <w:t>культуры, предприятия бытового обслуживания, административные учреждения.</w:t>
      </w:r>
    </w:p>
    <w:p w:rsidR="00FF48BC" w:rsidRPr="00323D1B" w:rsidRDefault="00FF48BC" w:rsidP="006C469A">
      <w:pPr>
        <w:widowControl/>
        <w:autoSpaceDN/>
        <w:adjustRightInd/>
        <w:spacing w:line="240" w:lineRule="auto"/>
        <w:ind w:firstLine="567"/>
        <w:jc w:val="both"/>
        <w:rPr>
          <w:color w:val="000000"/>
        </w:rPr>
      </w:pPr>
      <w:r w:rsidRPr="001B433E">
        <w:rPr>
          <w:color w:val="000000"/>
        </w:rPr>
        <w:t xml:space="preserve">Все элементы </w:t>
      </w:r>
      <w:r w:rsidR="00E94733" w:rsidRPr="001B433E">
        <w:rPr>
          <w:color w:val="000000"/>
        </w:rPr>
        <w:t>села</w:t>
      </w:r>
      <w:r w:rsidRPr="001B433E">
        <w:rPr>
          <w:color w:val="000000"/>
        </w:rPr>
        <w:t xml:space="preserve"> составляют единый градостроительный комплекс, </w:t>
      </w:r>
      <w:r w:rsidRPr="00323D1B">
        <w:rPr>
          <w:color w:val="000000"/>
        </w:rPr>
        <w:t xml:space="preserve">объединенный </w:t>
      </w:r>
      <w:r w:rsidR="00E94733" w:rsidRPr="00323D1B">
        <w:rPr>
          <w:color w:val="000000"/>
        </w:rPr>
        <w:t xml:space="preserve">системой автомобильных дорог и </w:t>
      </w:r>
      <w:r w:rsidRPr="00323D1B">
        <w:rPr>
          <w:color w:val="000000"/>
        </w:rPr>
        <w:t>инженерны</w:t>
      </w:r>
      <w:r w:rsidR="00E94733" w:rsidRPr="00323D1B">
        <w:rPr>
          <w:color w:val="000000"/>
        </w:rPr>
        <w:t xml:space="preserve">х </w:t>
      </w:r>
      <w:r w:rsidRPr="00323D1B">
        <w:rPr>
          <w:color w:val="000000"/>
        </w:rPr>
        <w:t>коммуникаци</w:t>
      </w:r>
      <w:r w:rsidR="00E94733" w:rsidRPr="00323D1B">
        <w:rPr>
          <w:color w:val="000000"/>
        </w:rPr>
        <w:t>й</w:t>
      </w:r>
      <w:r w:rsidRPr="00323D1B">
        <w:rPr>
          <w:color w:val="000000"/>
        </w:rPr>
        <w:t xml:space="preserve">. </w:t>
      </w:r>
    </w:p>
    <w:p w:rsidR="00AC7BFC" w:rsidRPr="00323D1B" w:rsidRDefault="00AC7BFC" w:rsidP="006C469A">
      <w:pPr>
        <w:widowControl/>
        <w:tabs>
          <w:tab w:val="left" w:pos="-20"/>
        </w:tabs>
        <w:snapToGrid w:val="0"/>
        <w:spacing w:line="240" w:lineRule="auto"/>
        <w:ind w:firstLine="567"/>
        <w:jc w:val="both"/>
      </w:pPr>
      <w:r w:rsidRPr="00323D1B">
        <w:rPr>
          <w:snapToGrid w:val="0"/>
        </w:rPr>
        <w:t xml:space="preserve">С </w:t>
      </w:r>
      <w:r w:rsidR="001B433E" w:rsidRPr="00323D1B">
        <w:rPr>
          <w:snapToGrid w:val="0"/>
        </w:rPr>
        <w:t>рп</w:t>
      </w:r>
      <w:r w:rsidRPr="00323D1B">
        <w:rPr>
          <w:snapToGrid w:val="0"/>
        </w:rPr>
        <w:t xml:space="preserve"> </w:t>
      </w:r>
      <w:r w:rsidR="001B433E" w:rsidRPr="00323D1B">
        <w:rPr>
          <w:snapToGrid w:val="0"/>
        </w:rPr>
        <w:t>Хохольский</w:t>
      </w:r>
      <w:r w:rsidRPr="00323D1B">
        <w:rPr>
          <w:snapToGrid w:val="0"/>
        </w:rPr>
        <w:t xml:space="preserve"> - административным центром </w:t>
      </w:r>
      <w:r w:rsidR="00FE58D7" w:rsidRPr="00323D1B">
        <w:rPr>
          <w:snapToGrid w:val="0"/>
        </w:rPr>
        <w:t>Хохольского</w:t>
      </w:r>
      <w:r w:rsidRPr="00323D1B">
        <w:rPr>
          <w:snapToGrid w:val="0"/>
        </w:rPr>
        <w:t xml:space="preserve"> муниципального района – село </w:t>
      </w:r>
      <w:r w:rsidR="001B433E" w:rsidRPr="00323D1B">
        <w:rPr>
          <w:snapToGrid w:val="0"/>
        </w:rPr>
        <w:t>Гремячье</w:t>
      </w:r>
      <w:r w:rsidRPr="00323D1B">
        <w:rPr>
          <w:snapToGrid w:val="0"/>
        </w:rPr>
        <w:t xml:space="preserve"> связано автомобильн</w:t>
      </w:r>
      <w:r w:rsidR="00323D1B" w:rsidRPr="00323D1B">
        <w:rPr>
          <w:snapToGrid w:val="0"/>
        </w:rPr>
        <w:t>ыми</w:t>
      </w:r>
      <w:r w:rsidRPr="00323D1B">
        <w:rPr>
          <w:snapToGrid w:val="0"/>
        </w:rPr>
        <w:t xml:space="preserve"> дорог</w:t>
      </w:r>
      <w:r w:rsidR="00323D1B" w:rsidRPr="00323D1B">
        <w:rPr>
          <w:snapToGrid w:val="0"/>
        </w:rPr>
        <w:t>ами регионального значения</w:t>
      </w:r>
      <w:r w:rsidRPr="00323D1B">
        <w:t>.</w:t>
      </w:r>
    </w:p>
    <w:p w:rsidR="006E3C6E" w:rsidRDefault="006E3C6E" w:rsidP="006C469A">
      <w:pPr>
        <w:widowControl/>
        <w:tabs>
          <w:tab w:val="left" w:pos="-20"/>
        </w:tabs>
        <w:snapToGrid w:val="0"/>
        <w:spacing w:line="240" w:lineRule="auto"/>
        <w:ind w:firstLine="567"/>
        <w:jc w:val="both"/>
        <w:rPr>
          <w:b/>
          <w:i/>
        </w:rPr>
      </w:pPr>
    </w:p>
    <w:p w:rsidR="008C5EA0" w:rsidRPr="00323D1B" w:rsidRDefault="008C5EA0" w:rsidP="006C469A">
      <w:pPr>
        <w:widowControl/>
        <w:tabs>
          <w:tab w:val="left" w:pos="-20"/>
        </w:tabs>
        <w:snapToGrid w:val="0"/>
        <w:spacing w:line="240" w:lineRule="auto"/>
        <w:ind w:firstLine="567"/>
        <w:jc w:val="both"/>
        <w:rPr>
          <w:b/>
          <w:i/>
        </w:rPr>
      </w:pPr>
      <w:r w:rsidRPr="00D41F84">
        <w:rPr>
          <w:b/>
          <w:i/>
        </w:rPr>
        <w:t xml:space="preserve">Планировочная </w:t>
      </w:r>
      <w:r w:rsidRPr="00323D1B">
        <w:rPr>
          <w:b/>
          <w:i/>
        </w:rPr>
        <w:t xml:space="preserve">структура </w:t>
      </w:r>
      <w:r w:rsidR="006C4518" w:rsidRPr="00323D1B">
        <w:rPr>
          <w:b/>
          <w:i/>
        </w:rPr>
        <w:t xml:space="preserve">села </w:t>
      </w:r>
      <w:r w:rsidR="00D34264" w:rsidRPr="00323D1B">
        <w:rPr>
          <w:b/>
          <w:i/>
        </w:rPr>
        <w:t>Дмитриевка</w:t>
      </w:r>
    </w:p>
    <w:p w:rsidR="00AC7BFC" w:rsidRPr="00323D1B" w:rsidRDefault="00AC7BFC" w:rsidP="006C469A">
      <w:pPr>
        <w:widowControl/>
        <w:tabs>
          <w:tab w:val="left" w:pos="-20"/>
        </w:tabs>
        <w:snapToGrid w:val="0"/>
        <w:spacing w:line="240" w:lineRule="auto"/>
        <w:ind w:firstLine="567"/>
        <w:jc w:val="both"/>
        <w:rPr>
          <w:snapToGrid w:val="0"/>
        </w:rPr>
      </w:pPr>
      <w:r w:rsidRPr="00323D1B">
        <w:rPr>
          <w:snapToGrid w:val="0"/>
        </w:rPr>
        <w:t xml:space="preserve">Село </w:t>
      </w:r>
      <w:r w:rsidR="00323D1B" w:rsidRPr="00323D1B">
        <w:rPr>
          <w:snapToGrid w:val="0"/>
        </w:rPr>
        <w:t>Дмитриевка</w:t>
      </w:r>
      <w:r w:rsidRPr="00323D1B">
        <w:rPr>
          <w:snapToGrid w:val="0"/>
        </w:rPr>
        <w:t xml:space="preserve"> </w:t>
      </w:r>
      <w:r w:rsidR="00323D1B" w:rsidRPr="00323D1B">
        <w:t xml:space="preserve">расположено в северо-западной части поселения, </w:t>
      </w:r>
      <w:r w:rsidR="00C425FF">
        <w:t>на левом берегу</w:t>
      </w:r>
      <w:r w:rsidR="00323D1B" w:rsidRPr="00323D1B">
        <w:t xml:space="preserve"> реки Еманча, в </w:t>
      </w:r>
      <w:smartTag w:uri="urn:schemas-microsoft-com:office:smarttags" w:element="metricconverter">
        <w:smartTagPr>
          <w:attr w:name="ProductID" w:val="10 км"/>
        </w:smartTagPr>
        <w:r w:rsidR="00323D1B" w:rsidRPr="00323D1B">
          <w:t>10 км</w:t>
        </w:r>
      </w:smartTag>
      <w:r w:rsidR="00323D1B" w:rsidRPr="00323D1B">
        <w:t xml:space="preserve"> от села Гремячье</w:t>
      </w:r>
      <w:r w:rsidRPr="00323D1B">
        <w:rPr>
          <w:snapToGrid w:val="0"/>
        </w:rPr>
        <w:t>.</w:t>
      </w:r>
    </w:p>
    <w:p w:rsidR="00920ADB" w:rsidRPr="004F3977" w:rsidRDefault="00131D3F" w:rsidP="006C469A">
      <w:pPr>
        <w:widowControl/>
        <w:tabs>
          <w:tab w:val="left" w:pos="-20"/>
        </w:tabs>
        <w:snapToGrid w:val="0"/>
        <w:spacing w:line="240" w:lineRule="auto"/>
        <w:ind w:firstLine="567"/>
        <w:jc w:val="both"/>
        <w:rPr>
          <w:snapToGrid w:val="0"/>
          <w:highlight w:val="yellow"/>
        </w:rPr>
      </w:pPr>
      <w:r w:rsidRPr="005058F0">
        <w:t xml:space="preserve">Планировка села складывалась под влиянием рельефа местности. </w:t>
      </w:r>
      <w:r w:rsidR="006C4518" w:rsidRPr="005058F0">
        <w:rPr>
          <w:snapToGrid w:val="0"/>
        </w:rPr>
        <w:t>Населенный пункт сформировался вдоль р.</w:t>
      </w:r>
      <w:r w:rsidR="00C425FF">
        <w:rPr>
          <w:snapToGrid w:val="0"/>
        </w:rPr>
        <w:t xml:space="preserve"> </w:t>
      </w:r>
      <w:r w:rsidR="005058F0" w:rsidRPr="005058F0">
        <w:rPr>
          <w:snapToGrid w:val="0"/>
        </w:rPr>
        <w:t>Еманча</w:t>
      </w:r>
      <w:r w:rsidR="006C4518" w:rsidRPr="005058F0">
        <w:rPr>
          <w:snapToGrid w:val="0"/>
        </w:rPr>
        <w:t>.</w:t>
      </w:r>
    </w:p>
    <w:p w:rsidR="00387582" w:rsidRPr="00C425FF" w:rsidRDefault="00387582" w:rsidP="006C469A">
      <w:pPr>
        <w:widowControl/>
        <w:tabs>
          <w:tab w:val="left" w:pos="-20"/>
        </w:tabs>
        <w:snapToGrid w:val="0"/>
        <w:spacing w:line="240" w:lineRule="auto"/>
        <w:ind w:firstLine="567"/>
        <w:jc w:val="both"/>
        <w:rPr>
          <w:snapToGrid w:val="0"/>
        </w:rPr>
      </w:pPr>
      <w:r w:rsidRPr="00C425FF">
        <w:rPr>
          <w:color w:val="000000"/>
        </w:rPr>
        <w:t>Общественно-деловой центр сформировалс</w:t>
      </w:r>
      <w:r w:rsidR="00C425FF">
        <w:rPr>
          <w:color w:val="000000"/>
        </w:rPr>
        <w:t>я</w:t>
      </w:r>
      <w:r w:rsidRPr="00C425FF">
        <w:rPr>
          <w:color w:val="000000"/>
        </w:rPr>
        <w:t xml:space="preserve"> вдоль ул.</w:t>
      </w:r>
      <w:r w:rsidR="00C425FF">
        <w:rPr>
          <w:color w:val="000000"/>
        </w:rPr>
        <w:t xml:space="preserve"> </w:t>
      </w:r>
      <w:r w:rsidR="00C425FF" w:rsidRPr="00C425FF">
        <w:rPr>
          <w:color w:val="000000"/>
        </w:rPr>
        <w:t>Советская.</w:t>
      </w:r>
    </w:p>
    <w:p w:rsidR="00A37CE4" w:rsidRPr="00D41F84" w:rsidRDefault="00A37CE4" w:rsidP="006C469A">
      <w:pPr>
        <w:widowControl/>
        <w:tabs>
          <w:tab w:val="left" w:pos="-20"/>
        </w:tabs>
        <w:snapToGrid w:val="0"/>
        <w:spacing w:line="240" w:lineRule="auto"/>
        <w:ind w:firstLine="567"/>
        <w:jc w:val="both"/>
        <w:rPr>
          <w:b/>
          <w:i/>
        </w:rPr>
      </w:pPr>
      <w:r w:rsidRPr="00D41F84">
        <w:rPr>
          <w:b/>
          <w:i/>
        </w:rPr>
        <w:lastRenderedPageBreak/>
        <w:t>Пла</w:t>
      </w:r>
      <w:r w:rsidR="00344C2C">
        <w:rPr>
          <w:b/>
          <w:i/>
        </w:rPr>
        <w:t xml:space="preserve">нировочная структура села </w:t>
      </w:r>
      <w:r w:rsidR="00D34264">
        <w:rPr>
          <w:b/>
          <w:i/>
        </w:rPr>
        <w:t>Рудкино</w:t>
      </w:r>
    </w:p>
    <w:p w:rsidR="00AC7BFC" w:rsidRPr="00A314D0" w:rsidRDefault="00AC7BFC" w:rsidP="006C469A">
      <w:pPr>
        <w:spacing w:line="240" w:lineRule="auto"/>
        <w:ind w:firstLine="567"/>
        <w:jc w:val="both"/>
      </w:pPr>
      <w:r w:rsidRPr="00A314D0">
        <w:t xml:space="preserve">Село </w:t>
      </w:r>
      <w:r w:rsidR="00A314D0" w:rsidRPr="00A314D0">
        <w:t>Рудкино</w:t>
      </w:r>
      <w:r w:rsidRPr="00A314D0">
        <w:t xml:space="preserve"> располагается в </w:t>
      </w:r>
      <w:r w:rsidR="00A314D0" w:rsidRPr="00A314D0">
        <w:t xml:space="preserve">юго-восточной </w:t>
      </w:r>
      <w:r w:rsidRPr="00A314D0">
        <w:t xml:space="preserve">части </w:t>
      </w:r>
      <w:r w:rsidR="00FE58D7" w:rsidRPr="00A314D0">
        <w:t>Гремяченского</w:t>
      </w:r>
      <w:r w:rsidRPr="00A314D0">
        <w:t xml:space="preserve"> сельского поселения</w:t>
      </w:r>
      <w:r w:rsidR="00A314D0">
        <w:t xml:space="preserve">, на правом берегу р. </w:t>
      </w:r>
      <w:r w:rsidR="00A314D0" w:rsidRPr="00431A4F">
        <w:t>Дон</w:t>
      </w:r>
      <w:r w:rsidR="00A314D0" w:rsidRPr="00A314D0">
        <w:t>, южнее села Гремячье</w:t>
      </w:r>
      <w:r w:rsidRPr="00A314D0">
        <w:t>.</w:t>
      </w:r>
    </w:p>
    <w:p w:rsidR="00A37CE4" w:rsidRPr="004F3977" w:rsidRDefault="00131D3F" w:rsidP="006C469A">
      <w:pPr>
        <w:spacing w:line="240" w:lineRule="auto"/>
        <w:ind w:firstLine="567"/>
        <w:jc w:val="both"/>
        <w:rPr>
          <w:highlight w:val="yellow"/>
        </w:rPr>
      </w:pPr>
      <w:r w:rsidRPr="00565EA4">
        <w:t xml:space="preserve">Планировка села </w:t>
      </w:r>
      <w:r w:rsidR="000C6841">
        <w:t xml:space="preserve">нерегулярная, </w:t>
      </w:r>
      <w:r w:rsidRPr="00565EA4">
        <w:t>складывалась под влиянием рельефа местности.</w:t>
      </w:r>
      <w:r w:rsidR="000C6841" w:rsidRPr="00942BBE">
        <w:rPr>
          <w:bCs/>
          <w:iCs/>
          <w:spacing w:val="-3"/>
          <w:shd w:val="clear" w:color="auto" w:fill="FFFFFF"/>
        </w:rPr>
        <w:t xml:space="preserve"> Застройка осуществлялась вдоль главных улиц</w:t>
      </w:r>
      <w:r w:rsidR="000C6841">
        <w:rPr>
          <w:bCs/>
          <w:iCs/>
          <w:spacing w:val="-3"/>
          <w:shd w:val="clear" w:color="auto" w:fill="FFFFFF"/>
        </w:rPr>
        <w:t>.</w:t>
      </w:r>
      <w:r w:rsidR="000C6841" w:rsidRPr="00D33E76">
        <w:rPr>
          <w:snapToGrid w:val="0"/>
        </w:rPr>
        <w:t xml:space="preserve"> </w:t>
      </w:r>
      <w:r w:rsidR="00565EA4" w:rsidRPr="00D33E76">
        <w:rPr>
          <w:snapToGrid w:val="0"/>
        </w:rPr>
        <w:t>Основная планировочная ось населенного пункта – автодорога Воронеж – Малышево – Гремячье</w:t>
      </w:r>
      <w:r w:rsidR="00565EA4">
        <w:t xml:space="preserve">. </w:t>
      </w:r>
      <w:r w:rsidR="00A37CE4" w:rsidRPr="00565EA4">
        <w:t xml:space="preserve">Планировочная структура </w:t>
      </w:r>
      <w:r w:rsidR="00565EA4">
        <w:t>села</w:t>
      </w:r>
      <w:r w:rsidR="00A37CE4" w:rsidRPr="00565EA4">
        <w:t xml:space="preserve"> обусловлена его расположением вдоль реки </w:t>
      </w:r>
      <w:r w:rsidR="00A314D0" w:rsidRPr="00565EA4">
        <w:t>Дон</w:t>
      </w:r>
      <w:r w:rsidR="00A37CE4" w:rsidRPr="00565EA4">
        <w:t>.</w:t>
      </w:r>
    </w:p>
    <w:p w:rsidR="00387582" w:rsidRPr="000C6841" w:rsidRDefault="00387582" w:rsidP="006C469A">
      <w:pPr>
        <w:spacing w:line="240" w:lineRule="auto"/>
        <w:ind w:firstLine="567"/>
        <w:jc w:val="both"/>
      </w:pPr>
      <w:r w:rsidRPr="000C6841">
        <w:t xml:space="preserve">Общественно-деловой центр сформировался в </w:t>
      </w:r>
      <w:r w:rsidR="000C6841">
        <w:t>центральной</w:t>
      </w:r>
      <w:r w:rsidRPr="000C6841">
        <w:t xml:space="preserve"> части населенного пункта.</w:t>
      </w:r>
    </w:p>
    <w:p w:rsidR="002A5297" w:rsidRPr="000C6841" w:rsidRDefault="002A5297" w:rsidP="006C469A">
      <w:pPr>
        <w:widowControl/>
        <w:autoSpaceDE w:val="0"/>
        <w:spacing w:line="240" w:lineRule="auto"/>
        <w:ind w:firstLine="567"/>
        <w:jc w:val="both"/>
      </w:pPr>
      <w:r w:rsidRPr="000C6841">
        <w:rPr>
          <w:snapToGrid w:val="0"/>
        </w:rPr>
        <w:t>С с</w:t>
      </w:r>
      <w:r w:rsidR="00AC7BFC" w:rsidRPr="000C6841">
        <w:rPr>
          <w:snapToGrid w:val="0"/>
        </w:rPr>
        <w:t xml:space="preserve">елом </w:t>
      </w:r>
      <w:r w:rsidR="000C6841" w:rsidRPr="000C6841">
        <w:rPr>
          <w:snapToGrid w:val="0"/>
        </w:rPr>
        <w:t>Гремячье</w:t>
      </w:r>
      <w:r w:rsidRPr="000C6841">
        <w:rPr>
          <w:snapToGrid w:val="0"/>
        </w:rPr>
        <w:t xml:space="preserve"> - административным центром поселения – с</w:t>
      </w:r>
      <w:r w:rsidR="00AC7BFC" w:rsidRPr="000C6841">
        <w:rPr>
          <w:snapToGrid w:val="0"/>
        </w:rPr>
        <w:t xml:space="preserve">ело </w:t>
      </w:r>
      <w:r w:rsidR="000C6841" w:rsidRPr="000C6841">
        <w:rPr>
          <w:snapToGrid w:val="0"/>
        </w:rPr>
        <w:t>Рудкино</w:t>
      </w:r>
      <w:r w:rsidRPr="000C6841">
        <w:rPr>
          <w:snapToGrid w:val="0"/>
        </w:rPr>
        <w:t xml:space="preserve"> связано автомобильной дорогой регионального значения </w:t>
      </w:r>
      <w:r w:rsidR="000C6841" w:rsidRPr="000C6841">
        <w:t>20 ОП РЗ Н 15-31</w:t>
      </w:r>
      <w:r w:rsidRPr="000C6841">
        <w:t xml:space="preserve"> </w:t>
      </w:r>
      <w:r w:rsidR="000C6841" w:rsidRPr="000C6841">
        <w:t>Воронеж – Малышево – Гремячье</w:t>
      </w:r>
      <w:r w:rsidRPr="000C6841">
        <w:t>.</w:t>
      </w:r>
    </w:p>
    <w:p w:rsidR="006E3C6E" w:rsidRDefault="006E3C6E" w:rsidP="006C469A">
      <w:pPr>
        <w:spacing w:line="240" w:lineRule="auto"/>
        <w:ind w:firstLine="567"/>
        <w:rPr>
          <w:b/>
          <w:i/>
        </w:rPr>
      </w:pPr>
    </w:p>
    <w:p w:rsidR="00A37CE4" w:rsidRPr="00D41F84" w:rsidRDefault="00A37CE4" w:rsidP="006C469A">
      <w:pPr>
        <w:spacing w:line="240" w:lineRule="auto"/>
        <w:ind w:firstLine="567"/>
        <w:rPr>
          <w:b/>
          <w:i/>
        </w:rPr>
      </w:pPr>
      <w:r w:rsidRPr="00D41F84">
        <w:rPr>
          <w:b/>
          <w:i/>
        </w:rPr>
        <w:t xml:space="preserve">Планировочная </w:t>
      </w:r>
      <w:r w:rsidR="00674C9E">
        <w:rPr>
          <w:b/>
          <w:i/>
        </w:rPr>
        <w:t xml:space="preserve">структура села </w:t>
      </w:r>
      <w:r w:rsidR="00D34264">
        <w:rPr>
          <w:b/>
          <w:i/>
        </w:rPr>
        <w:t>Ивановка</w:t>
      </w:r>
    </w:p>
    <w:p w:rsidR="00AC7BFC" w:rsidRPr="000C6841" w:rsidRDefault="00AC7BFC" w:rsidP="006C469A">
      <w:pPr>
        <w:spacing w:line="240" w:lineRule="auto"/>
        <w:ind w:firstLine="567"/>
        <w:jc w:val="both"/>
      </w:pPr>
      <w:r w:rsidRPr="000C6841">
        <w:t xml:space="preserve">Село </w:t>
      </w:r>
      <w:r w:rsidR="000C6841" w:rsidRPr="000C6841">
        <w:t>Ивановка</w:t>
      </w:r>
      <w:r w:rsidRPr="000C6841">
        <w:t xml:space="preserve"> располагается в </w:t>
      </w:r>
      <w:r w:rsidR="000C6841" w:rsidRPr="000C6841">
        <w:t xml:space="preserve">юго-западной </w:t>
      </w:r>
      <w:r w:rsidRPr="000C6841">
        <w:t xml:space="preserve">части </w:t>
      </w:r>
      <w:r w:rsidR="00FE58D7" w:rsidRPr="000C6841">
        <w:t>Гремяченского</w:t>
      </w:r>
      <w:r w:rsidRPr="000C6841">
        <w:t xml:space="preserve"> сельского поселения</w:t>
      </w:r>
      <w:r w:rsidR="00EE6C8D">
        <w:t>, вдоль реки Еманча</w:t>
      </w:r>
      <w:r w:rsidRPr="000C6841">
        <w:t>.</w:t>
      </w:r>
    </w:p>
    <w:p w:rsidR="002A5297" w:rsidRPr="00EE6C8D" w:rsidRDefault="00131D3F" w:rsidP="006C469A">
      <w:pPr>
        <w:spacing w:line="240" w:lineRule="auto"/>
        <w:ind w:firstLine="567"/>
        <w:jc w:val="both"/>
      </w:pPr>
      <w:r w:rsidRPr="00EE6C8D">
        <w:t>Планировка села складывалась под влиянием рельефа местности.  З</w:t>
      </w:r>
      <w:r w:rsidR="00A37CE4" w:rsidRPr="00EE6C8D">
        <w:t xml:space="preserve">астройка села сложилась вдоль </w:t>
      </w:r>
      <w:r w:rsidR="002A5297" w:rsidRPr="00EE6C8D">
        <w:t>р</w:t>
      </w:r>
      <w:r w:rsidR="00EE6C8D" w:rsidRPr="00EE6C8D">
        <w:t>еки</w:t>
      </w:r>
      <w:r w:rsidR="002A5297" w:rsidRPr="00EE6C8D">
        <w:t>.</w:t>
      </w:r>
      <w:r w:rsidR="00A37CE4" w:rsidRPr="00EE6C8D">
        <w:t xml:space="preserve"> Жилая застройка располагается вдоль протяжённой гла</w:t>
      </w:r>
      <w:r w:rsidR="002A5297" w:rsidRPr="00EE6C8D">
        <w:t xml:space="preserve">вной улицы. </w:t>
      </w:r>
      <w:r w:rsidR="00A37CE4" w:rsidRPr="00EE6C8D">
        <w:t xml:space="preserve">Эту улицу можно считать </w:t>
      </w:r>
      <w:r w:rsidR="00EE6C8D">
        <w:t>основной</w:t>
      </w:r>
      <w:r w:rsidR="00A37CE4" w:rsidRPr="00EE6C8D">
        <w:t xml:space="preserve"> композиционной осью, формирующей планировочную организаци</w:t>
      </w:r>
      <w:r w:rsidR="00674C9E" w:rsidRPr="00EE6C8D">
        <w:t xml:space="preserve">ю жилой застройки и сети улиц. </w:t>
      </w:r>
    </w:p>
    <w:p w:rsidR="00387582" w:rsidRPr="00EE6C8D" w:rsidRDefault="00387582" w:rsidP="006C469A">
      <w:pPr>
        <w:spacing w:line="240" w:lineRule="auto"/>
        <w:ind w:firstLine="567"/>
        <w:jc w:val="both"/>
      </w:pPr>
      <w:r w:rsidRPr="00EE6C8D">
        <w:t xml:space="preserve">Общественно-деловая зона </w:t>
      </w:r>
      <w:r w:rsidR="00EE6C8D" w:rsidRPr="00EE6C8D">
        <w:t>представлена только зданием отделения связи</w:t>
      </w:r>
      <w:r w:rsidRPr="00EE6C8D">
        <w:t>.</w:t>
      </w:r>
    </w:p>
    <w:p w:rsidR="002A5297" w:rsidRPr="00EE6C8D" w:rsidRDefault="002A5297" w:rsidP="006C469A">
      <w:pPr>
        <w:widowControl/>
        <w:tabs>
          <w:tab w:val="left" w:pos="-20"/>
        </w:tabs>
        <w:snapToGrid w:val="0"/>
        <w:spacing w:line="240" w:lineRule="auto"/>
        <w:ind w:firstLine="567"/>
        <w:jc w:val="both"/>
      </w:pPr>
      <w:r w:rsidRPr="00EE6C8D">
        <w:rPr>
          <w:snapToGrid w:val="0"/>
        </w:rPr>
        <w:t>С с</w:t>
      </w:r>
      <w:r w:rsidR="00EE6C8D" w:rsidRPr="00EE6C8D">
        <w:rPr>
          <w:snapToGrid w:val="0"/>
        </w:rPr>
        <w:t>елом Гремячье</w:t>
      </w:r>
      <w:r w:rsidRPr="00EE6C8D">
        <w:rPr>
          <w:snapToGrid w:val="0"/>
        </w:rPr>
        <w:t xml:space="preserve"> - административным центром поселения – с</w:t>
      </w:r>
      <w:r w:rsidR="00EE6C8D" w:rsidRPr="00EE6C8D">
        <w:rPr>
          <w:snapToGrid w:val="0"/>
        </w:rPr>
        <w:t>ело Ивановка</w:t>
      </w:r>
      <w:r w:rsidRPr="00EE6C8D">
        <w:rPr>
          <w:snapToGrid w:val="0"/>
        </w:rPr>
        <w:t xml:space="preserve"> связано автомобильн</w:t>
      </w:r>
      <w:r w:rsidR="00EE6C8D" w:rsidRPr="00EE6C8D">
        <w:rPr>
          <w:snapToGrid w:val="0"/>
        </w:rPr>
        <w:t>ыми</w:t>
      </w:r>
      <w:r w:rsidRPr="00EE6C8D">
        <w:rPr>
          <w:snapToGrid w:val="0"/>
        </w:rPr>
        <w:t xml:space="preserve"> дорог</w:t>
      </w:r>
      <w:r w:rsidR="00EE6C8D" w:rsidRPr="00EE6C8D">
        <w:rPr>
          <w:snapToGrid w:val="0"/>
        </w:rPr>
        <w:t>ами</w:t>
      </w:r>
      <w:r w:rsidRPr="00EE6C8D">
        <w:rPr>
          <w:snapToGrid w:val="0"/>
        </w:rPr>
        <w:t xml:space="preserve"> регионального значения</w:t>
      </w:r>
      <w:r w:rsidR="00D34264" w:rsidRPr="00EE6C8D">
        <w:t>.</w:t>
      </w:r>
    </w:p>
    <w:p w:rsidR="00262FA2" w:rsidRPr="00D41F84" w:rsidRDefault="00262FA2" w:rsidP="00262FA2">
      <w:pPr>
        <w:widowControl/>
        <w:tabs>
          <w:tab w:val="left" w:pos="-20"/>
        </w:tabs>
        <w:snapToGrid w:val="0"/>
        <w:ind w:firstLine="567"/>
        <w:jc w:val="both"/>
        <w:rPr>
          <w:bCs/>
          <w:iCs/>
          <w:spacing w:val="-3"/>
          <w:shd w:val="clear" w:color="auto" w:fill="FFFFFF"/>
        </w:rPr>
      </w:pPr>
    </w:p>
    <w:p w:rsidR="000324A3" w:rsidRDefault="000324A3" w:rsidP="00154D2B">
      <w:pPr>
        <w:pStyle w:val="3"/>
        <w:spacing w:before="0"/>
      </w:pPr>
      <w:bookmarkStart w:id="27" w:name="_Toc529537772"/>
      <w:r>
        <w:t>Функциональное зонирование территории населенных пунктов</w:t>
      </w:r>
      <w:bookmarkEnd w:id="27"/>
      <w:r>
        <w:t xml:space="preserve"> </w:t>
      </w:r>
    </w:p>
    <w:p w:rsidR="004B23F6" w:rsidRDefault="00FF48BC" w:rsidP="006C469A">
      <w:pPr>
        <w:pStyle w:val="ad"/>
        <w:spacing w:line="240" w:lineRule="auto"/>
        <w:ind w:firstLine="567"/>
        <w:jc w:val="both"/>
      </w:pPr>
      <w:r w:rsidRPr="00FF48BC">
        <w:t xml:space="preserve">Функциональное зонирование территории населенных пунктов является одним из базовых элементов регулирования территориального развития </w:t>
      </w:r>
      <w:r w:rsidR="00FE58D7">
        <w:t>Гремяченского</w:t>
      </w:r>
      <w:r w:rsidR="00B815EF">
        <w:t xml:space="preserve"> сельского</w:t>
      </w:r>
      <w:r w:rsidRPr="00FF48BC">
        <w:t xml:space="preserve"> поселения, определяющим хозяйственно-градостроительную направленность использования</w:t>
      </w:r>
      <w:r w:rsidR="008A5AE2">
        <w:t xml:space="preserve"> территорий функциональных зон. </w:t>
      </w:r>
      <w:r w:rsidR="004B23F6" w:rsidRPr="008A5AE2">
        <w:t xml:space="preserve">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населенных пунктах </w:t>
      </w:r>
      <w:r w:rsidR="00FE58D7">
        <w:t>Гремяченского</w:t>
      </w:r>
      <w:r w:rsidR="00B815EF">
        <w:t xml:space="preserve"> сельского</w:t>
      </w:r>
      <w:r w:rsidR="004B23F6" w:rsidRPr="008A5AE2">
        <w:t xml:space="preserve"> поселения.</w:t>
      </w:r>
    </w:p>
    <w:p w:rsidR="00FF48BC" w:rsidRPr="00FF48BC" w:rsidRDefault="00FF48BC" w:rsidP="006C469A">
      <w:pPr>
        <w:widowControl/>
        <w:autoSpaceDN/>
        <w:adjustRightInd/>
        <w:spacing w:line="240" w:lineRule="auto"/>
        <w:ind w:firstLine="567"/>
        <w:jc w:val="both"/>
      </w:pPr>
      <w:r w:rsidRPr="00FF48BC">
        <w:t>Функциональная зона – это территория в определенных границах с однородным функциональным назначением.</w:t>
      </w:r>
    </w:p>
    <w:p w:rsidR="00FF48BC" w:rsidRPr="00FF48BC" w:rsidRDefault="00FF48BC" w:rsidP="006C469A">
      <w:pPr>
        <w:widowControl/>
        <w:autoSpaceDN/>
        <w:adjustRightInd/>
        <w:spacing w:line="240" w:lineRule="auto"/>
        <w:ind w:firstLine="567"/>
        <w:jc w:val="both"/>
      </w:pPr>
      <w:r w:rsidRPr="00FF48BC">
        <w:t>Функциональное назначение территории понимается как преимущественный вид деятельности (функция), для которого предназначена территория.</w:t>
      </w:r>
    </w:p>
    <w:p w:rsidR="00FF48BC" w:rsidRPr="00FF48BC" w:rsidRDefault="00FF48BC" w:rsidP="006C469A">
      <w:pPr>
        <w:widowControl/>
        <w:autoSpaceDN/>
        <w:adjustRightInd/>
        <w:spacing w:line="240" w:lineRule="auto"/>
        <w:ind w:firstLine="567"/>
        <w:jc w:val="both"/>
      </w:pPr>
      <w:r w:rsidRPr="00FF48BC">
        <w:t>Задачами функционального зонирования территории являются:</w:t>
      </w:r>
    </w:p>
    <w:p w:rsidR="00FF48BC" w:rsidRPr="00FF48BC" w:rsidRDefault="00FF48BC" w:rsidP="001B6E4A">
      <w:pPr>
        <w:widowControl/>
        <w:numPr>
          <w:ilvl w:val="0"/>
          <w:numId w:val="63"/>
        </w:numPr>
        <w:autoSpaceDN/>
        <w:adjustRightInd/>
        <w:spacing w:line="240" w:lineRule="auto"/>
        <w:jc w:val="both"/>
      </w:pPr>
      <w:r w:rsidRPr="00FF48BC">
        <w:t>определение номенклатуры и количества функциональных зон, подлежащих выделению на территории населенного пункта;</w:t>
      </w:r>
    </w:p>
    <w:p w:rsidR="00FF48BC" w:rsidRPr="00FF48BC" w:rsidRDefault="00FF48BC" w:rsidP="001B6E4A">
      <w:pPr>
        <w:widowControl/>
        <w:numPr>
          <w:ilvl w:val="0"/>
          <w:numId w:val="63"/>
        </w:numPr>
        <w:autoSpaceDN/>
        <w:adjustRightInd/>
        <w:spacing w:line="240" w:lineRule="auto"/>
        <w:jc w:val="both"/>
      </w:pPr>
      <w:r w:rsidRPr="00FF48BC">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FF48BC" w:rsidRPr="00FF48BC" w:rsidRDefault="00FF48BC" w:rsidP="001B6E4A">
      <w:pPr>
        <w:widowControl/>
        <w:numPr>
          <w:ilvl w:val="0"/>
          <w:numId w:val="63"/>
        </w:numPr>
        <w:autoSpaceDN/>
        <w:adjustRightInd/>
        <w:spacing w:line="240" w:lineRule="auto"/>
        <w:jc w:val="both"/>
      </w:pPr>
      <w:r w:rsidRPr="00FF48BC">
        <w:t>разработка рекомендаций по оптимизации режима использования территорий в пределах функциональных зон разного типа.</w:t>
      </w:r>
    </w:p>
    <w:p w:rsidR="00FF48BC" w:rsidRPr="00FF48BC" w:rsidRDefault="00FF48BC" w:rsidP="006C469A">
      <w:pPr>
        <w:widowControl/>
        <w:autoSpaceDN/>
        <w:adjustRightInd/>
        <w:spacing w:line="240" w:lineRule="auto"/>
        <w:ind w:firstLine="567"/>
        <w:jc w:val="both"/>
      </w:pPr>
      <w:r w:rsidRPr="00FF48BC">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FF48BC" w:rsidRPr="00FF48BC" w:rsidRDefault="00FF48BC" w:rsidP="001B6E4A">
      <w:pPr>
        <w:widowControl/>
        <w:numPr>
          <w:ilvl w:val="0"/>
          <w:numId w:val="64"/>
        </w:numPr>
        <w:autoSpaceDN/>
        <w:adjustRightInd/>
        <w:spacing w:line="240" w:lineRule="auto"/>
        <w:ind w:left="709"/>
        <w:jc w:val="both"/>
      </w:pPr>
      <w:r w:rsidRPr="00FF48BC">
        <w:t>современного использования территории;</w:t>
      </w:r>
    </w:p>
    <w:p w:rsidR="00FF48BC" w:rsidRPr="00FF48BC" w:rsidRDefault="00FF48BC" w:rsidP="001B6E4A">
      <w:pPr>
        <w:widowControl/>
        <w:numPr>
          <w:ilvl w:val="0"/>
          <w:numId w:val="64"/>
        </w:numPr>
        <w:autoSpaceDN/>
        <w:adjustRightInd/>
        <w:spacing w:line="240" w:lineRule="auto"/>
        <w:ind w:left="709"/>
        <w:jc w:val="both"/>
      </w:pPr>
      <w:r w:rsidRPr="00FF48BC">
        <w:lastRenderedPageBreak/>
        <w:t xml:space="preserve">концепции пространственного развития населенных пунктов </w:t>
      </w:r>
      <w:r w:rsidR="00B37E39">
        <w:t>сельского</w:t>
      </w:r>
      <w:r w:rsidRPr="00FF48BC">
        <w:t xml:space="preserve"> поселения;</w:t>
      </w:r>
    </w:p>
    <w:p w:rsidR="00FF48BC" w:rsidRPr="00FF48BC" w:rsidRDefault="00FF48BC" w:rsidP="001B6E4A">
      <w:pPr>
        <w:widowControl/>
        <w:numPr>
          <w:ilvl w:val="0"/>
          <w:numId w:val="64"/>
        </w:numPr>
        <w:autoSpaceDN/>
        <w:adjustRightInd/>
        <w:spacing w:line="240" w:lineRule="auto"/>
        <w:ind w:left="709"/>
        <w:jc w:val="both"/>
      </w:pPr>
      <w:r w:rsidRPr="00FF48BC">
        <w:t>градостроительных ограничений использования, определяемых аспектами природного и техногенного характера.</w:t>
      </w:r>
    </w:p>
    <w:p w:rsidR="00FF48BC" w:rsidRPr="00FF48BC" w:rsidRDefault="00FF48BC" w:rsidP="006C469A">
      <w:pPr>
        <w:widowControl/>
        <w:autoSpaceDN/>
        <w:adjustRightInd/>
        <w:spacing w:line="240" w:lineRule="auto"/>
        <w:ind w:firstLine="567"/>
        <w:jc w:val="both"/>
      </w:pPr>
      <w:r w:rsidRPr="00FF48BC">
        <w:t>Функциональные зоны в существующих границах населенного пункта определяются по фактическому использованию.</w:t>
      </w:r>
    </w:p>
    <w:p w:rsidR="00D41F84" w:rsidRDefault="00D41F84" w:rsidP="006C469A">
      <w:pPr>
        <w:widowControl/>
        <w:tabs>
          <w:tab w:val="left" w:pos="-20"/>
        </w:tabs>
        <w:snapToGrid w:val="0"/>
        <w:spacing w:line="240" w:lineRule="auto"/>
        <w:ind w:left="-15" w:firstLine="582"/>
        <w:jc w:val="both"/>
        <w:rPr>
          <w:rFonts w:eastAsia="TimesNewRomanPSMT" w:cs="TimesNewRomanPSMT"/>
        </w:rPr>
      </w:pPr>
      <w:r w:rsidRPr="008A5AE2">
        <w:rPr>
          <w:rFonts w:eastAsia="TimesNewRomanPSMT" w:cs="TimesNewRomanPSMT"/>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w:t>
      </w:r>
      <w:r w:rsidR="00754EC3">
        <w:rPr>
          <w:rFonts w:eastAsia="TimesNewRomanPSMT" w:cs="TimesNewRomanPSMT"/>
        </w:rPr>
        <w:t>виями использования территории.</w:t>
      </w:r>
    </w:p>
    <w:p w:rsidR="00754EC3" w:rsidRDefault="00754EC3" w:rsidP="006C469A">
      <w:pPr>
        <w:pStyle w:val="ConsPlusNormal"/>
        <w:ind w:firstLine="540"/>
        <w:jc w:val="both"/>
      </w:pPr>
      <w:r>
        <w:rPr>
          <w:rFonts w:eastAsia="TimesNewRomanPSMT" w:cs="TimesNewRomanPSMT"/>
        </w:rPr>
        <w:t xml:space="preserve">Согласно </w:t>
      </w:r>
      <w:r w:rsidRPr="008A5AE2">
        <w:rPr>
          <w:rFonts w:eastAsia="TimesNewRomanPSMT" w:cs="TimesNewRomanPSMT"/>
        </w:rPr>
        <w:t>Земельн</w:t>
      </w:r>
      <w:r>
        <w:rPr>
          <w:rFonts w:eastAsia="TimesNewRomanPSMT" w:cs="TimesNewRomanPSMT"/>
        </w:rPr>
        <w:t>ому</w:t>
      </w:r>
      <w:r w:rsidRPr="008A5AE2">
        <w:rPr>
          <w:rFonts w:eastAsia="TimesNewRomanPSMT" w:cs="TimesNewRomanPSMT"/>
        </w:rPr>
        <w:t xml:space="preserve"> кодекс</w:t>
      </w:r>
      <w:r>
        <w:rPr>
          <w:rFonts w:eastAsia="TimesNewRomanPSMT" w:cs="TimesNewRomanPSMT"/>
        </w:rPr>
        <w:t>у</w:t>
      </w:r>
      <w:r>
        <w:t xml:space="preserve">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754EC3" w:rsidRDefault="00754EC3" w:rsidP="006C469A">
      <w:pPr>
        <w:pStyle w:val="ConsPlusNormal"/>
        <w:ind w:firstLine="540"/>
        <w:jc w:val="both"/>
      </w:pPr>
      <w:r>
        <w:t>1) жилым;</w:t>
      </w:r>
    </w:p>
    <w:p w:rsidR="00754EC3" w:rsidRDefault="00754EC3" w:rsidP="006C469A">
      <w:pPr>
        <w:pStyle w:val="ConsPlusNormal"/>
        <w:ind w:firstLine="540"/>
        <w:jc w:val="both"/>
      </w:pPr>
      <w:r>
        <w:t>2) общественно-деловым;</w:t>
      </w:r>
    </w:p>
    <w:p w:rsidR="00754EC3" w:rsidRDefault="00754EC3" w:rsidP="006C469A">
      <w:pPr>
        <w:pStyle w:val="ConsPlusNormal"/>
        <w:ind w:firstLine="540"/>
        <w:jc w:val="both"/>
      </w:pPr>
      <w:r>
        <w:t>3) производственным;</w:t>
      </w:r>
    </w:p>
    <w:p w:rsidR="00754EC3" w:rsidRDefault="00754EC3" w:rsidP="006C469A">
      <w:pPr>
        <w:pStyle w:val="ConsPlusNormal"/>
        <w:ind w:firstLine="540"/>
        <w:jc w:val="both"/>
      </w:pPr>
      <w:r>
        <w:t>4) инженерных и транспортных инфраструктур;</w:t>
      </w:r>
    </w:p>
    <w:p w:rsidR="00754EC3" w:rsidRDefault="00754EC3" w:rsidP="006C469A">
      <w:pPr>
        <w:pStyle w:val="ConsPlusNormal"/>
        <w:ind w:firstLine="540"/>
        <w:jc w:val="both"/>
      </w:pPr>
      <w:r>
        <w:t>5) рекреационным;</w:t>
      </w:r>
    </w:p>
    <w:p w:rsidR="00754EC3" w:rsidRDefault="00754EC3" w:rsidP="006C469A">
      <w:pPr>
        <w:pStyle w:val="ConsPlusNormal"/>
        <w:ind w:firstLine="540"/>
        <w:jc w:val="both"/>
      </w:pPr>
      <w:r>
        <w:t>6) сельскохозяйственного использования;</w:t>
      </w:r>
    </w:p>
    <w:p w:rsidR="00754EC3" w:rsidRDefault="00754EC3" w:rsidP="006C469A">
      <w:pPr>
        <w:pStyle w:val="ConsPlusNormal"/>
        <w:ind w:firstLine="540"/>
        <w:jc w:val="both"/>
      </w:pPr>
      <w:r>
        <w:t>7) специального назначения;</w:t>
      </w:r>
    </w:p>
    <w:p w:rsidR="00754EC3" w:rsidRDefault="00754EC3" w:rsidP="006C469A">
      <w:pPr>
        <w:pStyle w:val="ConsPlusNormal"/>
        <w:ind w:firstLine="540"/>
        <w:jc w:val="both"/>
      </w:pPr>
      <w:r>
        <w:t>8) военных объектов;</w:t>
      </w:r>
    </w:p>
    <w:p w:rsidR="00754EC3" w:rsidRPr="00131D3F" w:rsidRDefault="00754EC3" w:rsidP="006C469A">
      <w:pPr>
        <w:pStyle w:val="ConsPlusNormal"/>
        <w:ind w:firstLine="540"/>
        <w:jc w:val="both"/>
      </w:pPr>
      <w:r w:rsidRPr="00131D3F">
        <w:t>9) иным территориальным зонам.</w:t>
      </w:r>
    </w:p>
    <w:p w:rsidR="00D41F84" w:rsidRPr="00A23301" w:rsidRDefault="00D41F84" w:rsidP="006C469A">
      <w:pPr>
        <w:autoSpaceDE w:val="0"/>
        <w:spacing w:line="240" w:lineRule="auto"/>
        <w:ind w:firstLine="567"/>
        <w:jc w:val="both"/>
        <w:rPr>
          <w:rFonts w:ascii="TimesNewRomanPSMT" w:eastAsia="TimesNewRomanPSMT" w:hAnsi="TimesNewRomanPSMT" w:cs="TimesNewRomanPSMT"/>
          <w:color w:val="000000"/>
        </w:rPr>
      </w:pPr>
      <w:r w:rsidRPr="00131D3F">
        <w:rPr>
          <w:rFonts w:ascii="TimesNewRomanPSMT" w:eastAsia="TimesNewRomanPSMT" w:hAnsi="TimesNewRomanPSMT" w:cs="TimesNewRomanPSMT"/>
          <w:color w:val="000000"/>
        </w:rPr>
        <w:t xml:space="preserve">Территория сложившихся населенных пунктов — </w:t>
      </w:r>
      <w:r w:rsidR="007B69D2">
        <w:rPr>
          <w:rFonts w:cs="Tahoma"/>
        </w:rPr>
        <w:t xml:space="preserve">село Гремячье, село Рудкино </w:t>
      </w:r>
      <w:r w:rsidR="00131D3F" w:rsidRPr="00131D3F">
        <w:rPr>
          <w:rFonts w:ascii="TimesNewRomanPSMT" w:eastAsia="TimesNewRomanPSMT" w:hAnsi="TimesNewRomanPSMT" w:cs="TimesNewRomanPSMT"/>
          <w:color w:val="000000"/>
        </w:rPr>
        <w:t>— и</w:t>
      </w:r>
      <w:r w:rsidRPr="00131D3F">
        <w:rPr>
          <w:rFonts w:ascii="TimesNewRomanPSMT" w:eastAsia="TimesNewRomanPSMT" w:hAnsi="TimesNewRomanPSMT" w:cs="TimesNewRomanPSMT"/>
          <w:color w:val="000000"/>
        </w:rPr>
        <w:t>меет четкое деление на развитые жилую, производственную, общественно-деловую зоны; существуют территории рекреационного озеленения, инженерно</w:t>
      </w:r>
      <w:r w:rsidR="00290D0D" w:rsidRPr="00131D3F">
        <w:rPr>
          <w:rFonts w:ascii="TimesNewRomanPSMT" w:eastAsia="TimesNewRomanPSMT" w:hAnsi="TimesNewRomanPSMT" w:cs="TimesNewRomanPSMT"/>
          <w:color w:val="000000"/>
        </w:rPr>
        <w:t xml:space="preserve">-транспортной инфраструктуры и </w:t>
      </w:r>
      <w:r w:rsidRPr="00131D3F">
        <w:rPr>
          <w:rFonts w:ascii="TimesNewRomanPSMT" w:eastAsia="TimesNewRomanPSMT" w:hAnsi="TimesNewRomanPSMT" w:cs="TimesNewRomanPSMT"/>
          <w:color w:val="000000"/>
        </w:rPr>
        <w:t xml:space="preserve">территории сельскохозяйственного использования. </w:t>
      </w:r>
      <w:r w:rsidR="007B69D2">
        <w:rPr>
          <w:rFonts w:ascii="TimesNewRomanPSMT" w:eastAsia="TimesNewRomanPSMT" w:hAnsi="TimesNewRomanPSMT" w:cs="TimesNewRomanPSMT"/>
          <w:color w:val="000000"/>
        </w:rPr>
        <w:t xml:space="preserve">Село Дмитриевка и село Ивановка </w:t>
      </w:r>
      <w:r w:rsidR="007B69D2" w:rsidRPr="008D4437">
        <w:rPr>
          <w:rFonts w:ascii="TimesNewRomanPSMT" w:eastAsia="TimesNewRomanPSMT" w:hAnsi="TimesNewRomanPSMT" w:cs="TimesNewRomanPSMT"/>
          <w:color w:val="000000"/>
        </w:rPr>
        <w:t>сформированы</w:t>
      </w:r>
      <w:r w:rsidR="007B69D2">
        <w:rPr>
          <w:rFonts w:ascii="TimesNewRomanPSMT" w:eastAsia="TimesNewRomanPSMT" w:hAnsi="TimesNewRomanPSMT" w:cs="TimesNewRomanPSMT"/>
          <w:color w:val="000000"/>
        </w:rPr>
        <w:t>,</w:t>
      </w:r>
      <w:r w:rsidR="007B69D2" w:rsidRPr="008D4437">
        <w:rPr>
          <w:rFonts w:ascii="TimesNewRomanPSMT" w:eastAsia="TimesNewRomanPSMT" w:hAnsi="TimesNewRomanPSMT" w:cs="TimesNewRomanPSMT"/>
          <w:color w:val="000000"/>
        </w:rPr>
        <w:t xml:space="preserve"> преимущественно</w:t>
      </w:r>
      <w:r w:rsidR="007B69D2" w:rsidRPr="008D4437">
        <w:rPr>
          <w:rFonts w:eastAsia="TimesNewRomanPSMT"/>
          <w:color w:val="000000"/>
        </w:rPr>
        <w:t>,</w:t>
      </w:r>
      <w:r w:rsidR="007B69D2" w:rsidRPr="008D4437">
        <w:rPr>
          <w:rFonts w:ascii="TimesNewRomanPSMT" w:eastAsia="TimesNewRomanPSMT" w:hAnsi="TimesNewRomanPSMT" w:cs="TimesNewRomanPSMT"/>
          <w:color w:val="000000"/>
        </w:rPr>
        <w:t xml:space="preserve"> малоэтажной усадебной жилой застройкой</w:t>
      </w:r>
      <w:r w:rsidR="007B69D2">
        <w:rPr>
          <w:rFonts w:ascii="TimesNewRomanPSMT" w:eastAsia="TimesNewRomanPSMT" w:hAnsi="TimesNewRomanPSMT" w:cs="TimesNewRomanPSMT"/>
          <w:color w:val="000000"/>
        </w:rPr>
        <w:t>.</w:t>
      </w:r>
    </w:p>
    <w:p w:rsidR="003C61A7" w:rsidRDefault="003C61A7" w:rsidP="006C469A">
      <w:pPr>
        <w:widowControl/>
        <w:autoSpaceDE w:val="0"/>
        <w:spacing w:line="240" w:lineRule="auto"/>
        <w:ind w:firstLine="540"/>
        <w:jc w:val="both"/>
        <w:rPr>
          <w:rFonts w:ascii="TimesNewRomanPSMT" w:hAnsi="TimesNewRomanPSMT" w:cs="TimesNewRomanPSMT"/>
        </w:rPr>
      </w:pPr>
      <w:r>
        <w:rPr>
          <w:rFonts w:ascii="TimesNewRomanPSMT" w:hAnsi="TimesNewRomanPSMT" w:cs="TimesNewRomanPSMT"/>
        </w:rPr>
        <w:t xml:space="preserve">Согласно ст. 85 Земельного кодекса РФ: </w:t>
      </w:r>
    </w:p>
    <w:p w:rsidR="003C61A7" w:rsidRDefault="003C61A7" w:rsidP="001B6E4A">
      <w:pPr>
        <w:pStyle w:val="af8"/>
        <w:widowControl/>
        <w:numPr>
          <w:ilvl w:val="0"/>
          <w:numId w:val="95"/>
        </w:numPr>
        <w:autoSpaceDE w:val="0"/>
        <w:ind w:left="0" w:firstLine="567"/>
        <w:jc w:val="both"/>
        <w:rPr>
          <w:rFonts w:ascii="TimesNewRomanPSMT" w:hAnsi="TimesNewRomanPSMT" w:cs="TimesNewRomanPSMT"/>
        </w:rPr>
      </w:pPr>
      <w:r>
        <w:rPr>
          <w:rFonts w:ascii="TimesNewRomanPSMT" w:hAnsi="TimesNewRomanPSMT" w:cs="TimesNewRomanPSMT"/>
        </w:rPr>
        <w:t xml:space="preserve"> </w:t>
      </w:r>
      <w:r w:rsidRPr="006C5F4D">
        <w:rPr>
          <w:rFonts w:ascii="TimesNewRomanPSMT" w:hAnsi="TimesNewRomanPSMT" w:cs="TimesNewRomanPSMT"/>
        </w:rPr>
        <w:t xml:space="preserve">земельные участки в составе </w:t>
      </w:r>
      <w:r w:rsidRPr="006C5F4D">
        <w:rPr>
          <w:rFonts w:ascii="TimesNewRomanPSMT" w:hAnsi="TimesNewRomanPSMT" w:cs="TimesNewRomanPSMT"/>
          <w:i/>
        </w:rPr>
        <w:t>жилых зон</w:t>
      </w:r>
      <w:r w:rsidRPr="006C5F4D">
        <w:rPr>
          <w:rFonts w:ascii="TimesNewRomanPSMT" w:hAnsi="TimesNewRomanPSMT" w:cs="TimesNewRomanPSMT"/>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 согласн</w:t>
      </w:r>
      <w:r>
        <w:rPr>
          <w:rFonts w:ascii="TimesNewRomanPSMT" w:hAnsi="TimesNewRomanPSMT" w:cs="TimesNewRomanPSMT"/>
        </w:rPr>
        <w:t>о градостроительным регламентам;</w:t>
      </w:r>
    </w:p>
    <w:p w:rsidR="003C61A7" w:rsidRPr="00777605" w:rsidRDefault="003C61A7" w:rsidP="006C469A">
      <w:pPr>
        <w:spacing w:line="240" w:lineRule="auto"/>
        <w:ind w:firstLine="567"/>
        <w:jc w:val="both"/>
        <w:rPr>
          <w:snapToGrid w:val="0"/>
        </w:rPr>
      </w:pPr>
      <w:r w:rsidRPr="00777605">
        <w:rPr>
          <w:snapToGrid w:val="0"/>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3C61A7" w:rsidRPr="006C5F4D" w:rsidRDefault="003C61A7" w:rsidP="001B6E4A">
      <w:pPr>
        <w:pStyle w:val="af8"/>
        <w:widowControl/>
        <w:numPr>
          <w:ilvl w:val="0"/>
          <w:numId w:val="95"/>
        </w:numPr>
        <w:autoSpaceDE w:val="0"/>
        <w:ind w:left="0" w:firstLine="567"/>
        <w:jc w:val="both"/>
        <w:rPr>
          <w:rFonts w:ascii="TimesNewRomanPSMT" w:hAnsi="TimesNewRomanPSMT" w:cs="TimesNewRomanPSMT"/>
        </w:rPr>
      </w:pPr>
      <w:r>
        <w:t xml:space="preserve"> земельные участки в составе </w:t>
      </w:r>
      <w:r w:rsidRPr="006C5F4D">
        <w:rPr>
          <w:i/>
        </w:rPr>
        <w:t>общественно-деловых зон</w:t>
      </w:r>
      <w: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3C61A7" w:rsidRPr="00291FA7" w:rsidRDefault="003C61A7" w:rsidP="001B6E4A">
      <w:pPr>
        <w:pStyle w:val="af8"/>
        <w:widowControl/>
        <w:numPr>
          <w:ilvl w:val="0"/>
          <w:numId w:val="95"/>
        </w:numPr>
        <w:autoSpaceDE w:val="0"/>
        <w:ind w:left="0" w:firstLine="567"/>
        <w:jc w:val="both"/>
        <w:rPr>
          <w:rFonts w:ascii="TimesNewRomanPSMT" w:hAnsi="TimesNewRomanPSMT" w:cs="TimesNewRomanPSMT"/>
        </w:rPr>
      </w:pPr>
      <w:r>
        <w:rPr>
          <w:bCs/>
        </w:rPr>
        <w:lastRenderedPageBreak/>
        <w:t xml:space="preserve"> </w:t>
      </w:r>
      <w:r w:rsidRPr="006C5F4D">
        <w:rPr>
          <w:bCs/>
          <w:i/>
        </w:rPr>
        <w:t>производственные зоны, зоны инженерной и транспортной</w:t>
      </w:r>
      <w:r w:rsidRPr="006C5F4D">
        <w:rPr>
          <w:bCs/>
        </w:rPr>
        <w:t xml:space="preserve"> </w:t>
      </w:r>
      <w:r w:rsidRPr="006C5F4D">
        <w:rPr>
          <w:bCs/>
          <w:i/>
        </w:rPr>
        <w:t>инфраструктур</w:t>
      </w:r>
      <w:r w:rsidRPr="006C5F4D">
        <w:rPr>
          <w:bCs/>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w:t>
      </w:r>
      <w:r>
        <w:rPr>
          <w:bCs/>
        </w:rPr>
        <w:t>ваниями технических регламентов;</w:t>
      </w:r>
    </w:p>
    <w:p w:rsidR="003C61A7" w:rsidRPr="00291FA7" w:rsidRDefault="003C61A7" w:rsidP="001B6E4A">
      <w:pPr>
        <w:pStyle w:val="af8"/>
        <w:widowControl/>
        <w:numPr>
          <w:ilvl w:val="0"/>
          <w:numId w:val="95"/>
        </w:numPr>
        <w:autoSpaceDE w:val="0"/>
        <w:ind w:left="0" w:firstLine="567"/>
        <w:jc w:val="both"/>
        <w:rPr>
          <w:rFonts w:ascii="TimesNewRomanPSMT" w:hAnsi="TimesNewRomanPSMT" w:cs="TimesNewRomanPSMT"/>
        </w:rPr>
      </w:pPr>
      <w:r>
        <w:t xml:space="preserve"> в состав </w:t>
      </w:r>
      <w:r w:rsidRPr="00291FA7">
        <w:rPr>
          <w:i/>
        </w:rPr>
        <w:t>зон</w:t>
      </w:r>
      <w:r>
        <w:t xml:space="preserve"> </w:t>
      </w:r>
      <w:r w:rsidRPr="00291FA7">
        <w:rPr>
          <w:i/>
        </w:rPr>
        <w:t>сельскохозяйственного использования</w:t>
      </w:r>
      <w:r>
        <w:t xml:space="preserve"> могут включаться:</w:t>
      </w:r>
    </w:p>
    <w:p w:rsidR="003C61A7" w:rsidRDefault="003C61A7" w:rsidP="001B6E4A">
      <w:pPr>
        <w:pStyle w:val="ConsPlusNormal"/>
        <w:numPr>
          <w:ilvl w:val="0"/>
          <w:numId w:val="96"/>
        </w:numPr>
        <w:tabs>
          <w:tab w:val="left" w:pos="-2410"/>
        </w:tabs>
        <w:ind w:left="0" w:firstLine="567"/>
        <w:jc w:val="both"/>
      </w:pPr>
      <w: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3C61A7" w:rsidRDefault="003C61A7" w:rsidP="001B6E4A">
      <w:pPr>
        <w:pStyle w:val="ConsPlusNormal"/>
        <w:numPr>
          <w:ilvl w:val="0"/>
          <w:numId w:val="96"/>
        </w:numPr>
        <w:tabs>
          <w:tab w:val="left" w:pos="-2410"/>
        </w:tabs>
        <w:ind w:left="0" w:firstLine="567"/>
        <w:jc w:val="both"/>
      </w:pPr>
      <w: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3C61A7" w:rsidRDefault="003C61A7" w:rsidP="001B6E4A">
      <w:pPr>
        <w:pStyle w:val="ConsPlusNormal"/>
        <w:numPr>
          <w:ilvl w:val="0"/>
          <w:numId w:val="97"/>
        </w:numPr>
        <w:tabs>
          <w:tab w:val="left" w:pos="-2410"/>
        </w:tabs>
        <w:ind w:left="0" w:firstLine="567"/>
        <w:jc w:val="both"/>
      </w:pPr>
      <w:r>
        <w:t xml:space="preserve"> в состав </w:t>
      </w:r>
      <w:r w:rsidRPr="00291FA7">
        <w:rPr>
          <w:i/>
        </w:rPr>
        <w:t>зон рекреационного назначения</w:t>
      </w:r>
      <w:r>
        <w:t xml:space="preserve">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3C61A7" w:rsidRPr="00291FA7" w:rsidRDefault="003C61A7" w:rsidP="001B6E4A">
      <w:pPr>
        <w:pStyle w:val="ConsPlusNormal"/>
        <w:numPr>
          <w:ilvl w:val="0"/>
          <w:numId w:val="97"/>
        </w:numPr>
        <w:tabs>
          <w:tab w:val="left" w:pos="-2410"/>
        </w:tabs>
        <w:ind w:left="0" w:firstLine="567"/>
        <w:jc w:val="both"/>
      </w:pPr>
      <w:r w:rsidRPr="00291FA7">
        <w:rPr>
          <w:b/>
          <w:snapToGrid w:val="0"/>
        </w:rPr>
        <w:t xml:space="preserve"> </w:t>
      </w:r>
      <w:r>
        <w:rPr>
          <w:i/>
          <w:snapToGrid w:val="0"/>
        </w:rPr>
        <w:t>з</w:t>
      </w:r>
      <w:r w:rsidRPr="00291FA7">
        <w:rPr>
          <w:i/>
          <w:snapToGrid w:val="0"/>
        </w:rPr>
        <w:t>оны специального</w:t>
      </w:r>
      <w:r w:rsidRPr="00291FA7">
        <w:rPr>
          <w:snapToGrid w:val="0"/>
        </w:rPr>
        <w:t xml:space="preserve"> назначения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131D3F" w:rsidRPr="00131D3F" w:rsidRDefault="007B0DA3" w:rsidP="006C469A">
      <w:pPr>
        <w:spacing w:line="240" w:lineRule="auto"/>
        <w:ind w:firstLine="567"/>
        <w:jc w:val="both"/>
        <w:rPr>
          <w:b/>
          <w:i/>
        </w:rPr>
      </w:pPr>
      <w:r>
        <w:rPr>
          <w:b/>
          <w:i/>
        </w:rPr>
        <w:t>Функциональное зонирование с</w:t>
      </w:r>
      <w:r w:rsidR="00131D3F" w:rsidRPr="00131D3F">
        <w:rPr>
          <w:b/>
          <w:i/>
        </w:rPr>
        <w:t>ел</w:t>
      </w:r>
      <w:r>
        <w:rPr>
          <w:b/>
          <w:i/>
        </w:rPr>
        <w:t>а</w:t>
      </w:r>
      <w:r w:rsidR="00131D3F" w:rsidRPr="00131D3F">
        <w:rPr>
          <w:b/>
          <w:i/>
        </w:rPr>
        <w:t xml:space="preserve"> </w:t>
      </w:r>
      <w:r w:rsidR="00BC7C21">
        <w:rPr>
          <w:b/>
          <w:i/>
        </w:rPr>
        <w:t>Гремячье</w:t>
      </w:r>
    </w:p>
    <w:p w:rsidR="00131D3F" w:rsidRPr="00561135" w:rsidRDefault="00131D3F" w:rsidP="006C469A">
      <w:pPr>
        <w:spacing w:line="240" w:lineRule="auto"/>
        <w:ind w:firstLine="567"/>
        <w:jc w:val="both"/>
      </w:pPr>
      <w:r w:rsidRPr="00A97298">
        <w:rPr>
          <w:i/>
        </w:rPr>
        <w:t>Жилые зоны</w:t>
      </w:r>
      <w:r w:rsidRPr="00A97298">
        <w:t xml:space="preserve"> </w:t>
      </w:r>
      <w:r w:rsidRPr="000B1C59">
        <w:t xml:space="preserve">представлены малоэтажными жилыми домами с приусадебными участками. Кварталы жилой застройки имеют преимущественно </w:t>
      </w:r>
      <w:r w:rsidR="002E6404">
        <w:t>не</w:t>
      </w:r>
      <w:r w:rsidRPr="000B1C59">
        <w:t>правильную форму.</w:t>
      </w:r>
    </w:p>
    <w:p w:rsidR="00131D3F" w:rsidRPr="00FC5317" w:rsidRDefault="00131D3F" w:rsidP="006C469A">
      <w:pPr>
        <w:spacing w:line="240" w:lineRule="auto"/>
        <w:ind w:firstLine="567"/>
        <w:jc w:val="both"/>
        <w:rPr>
          <w:i/>
        </w:rPr>
      </w:pPr>
      <w:r w:rsidRPr="00FC5317">
        <w:rPr>
          <w:i/>
        </w:rPr>
        <w:t>Общественно-деловые зоны</w:t>
      </w:r>
    </w:p>
    <w:p w:rsidR="00131D3F" w:rsidRPr="00C566F4" w:rsidRDefault="00131D3F" w:rsidP="006C469A">
      <w:pPr>
        <w:spacing w:line="240" w:lineRule="auto"/>
        <w:ind w:firstLine="567"/>
        <w:jc w:val="both"/>
        <w:rPr>
          <w:highlight w:val="yellow"/>
        </w:rPr>
      </w:pPr>
      <w:r w:rsidRPr="00FC5317">
        <w:t xml:space="preserve">На территории общественно-деловой зоны располагаются </w:t>
      </w:r>
      <w:r w:rsidRPr="000B1C59">
        <w:t>администрация поселения, предприятия торговли, отделение связи</w:t>
      </w:r>
      <w:r w:rsidR="002E6404">
        <w:t>,  отделение банка, школа, детский сад,</w:t>
      </w:r>
      <w:r w:rsidRPr="000B1C59">
        <w:t xml:space="preserve"> </w:t>
      </w:r>
      <w:r w:rsidR="002E6404">
        <w:t>амбулатория</w:t>
      </w:r>
      <w:r w:rsidRPr="000B1C59">
        <w:t xml:space="preserve">, сельский клуб и т.д. </w:t>
      </w:r>
    </w:p>
    <w:p w:rsidR="00131D3F" w:rsidRPr="00C65F5F" w:rsidRDefault="00131D3F" w:rsidP="006C469A">
      <w:pPr>
        <w:spacing w:line="240" w:lineRule="auto"/>
        <w:ind w:firstLine="567"/>
        <w:jc w:val="both"/>
      </w:pPr>
      <w:r w:rsidRPr="00C65F5F">
        <w:rPr>
          <w:i/>
        </w:rPr>
        <w:t xml:space="preserve">Рекреационная зона </w:t>
      </w:r>
      <w:r w:rsidRPr="00C65F5F">
        <w:t xml:space="preserve">представлена </w:t>
      </w:r>
      <w:r w:rsidR="00596844">
        <w:t>базой отдыха на берегу пруда Оазис</w:t>
      </w:r>
      <w:r w:rsidRPr="00C65F5F">
        <w:t>.</w:t>
      </w:r>
    </w:p>
    <w:p w:rsidR="00131D3F" w:rsidRDefault="00131D3F" w:rsidP="006C469A">
      <w:pPr>
        <w:spacing w:line="240" w:lineRule="auto"/>
        <w:ind w:firstLine="567"/>
        <w:jc w:val="both"/>
      </w:pPr>
      <w:r w:rsidRPr="00FC5317">
        <w:rPr>
          <w:i/>
        </w:rPr>
        <w:t xml:space="preserve">Зоны сельскохозяйственного использования </w:t>
      </w:r>
      <w:r w:rsidRPr="00FC5317">
        <w:t>представлены землями, занятыми огородами</w:t>
      </w:r>
      <w:r>
        <w:t>, многолетними насаждениями</w:t>
      </w:r>
      <w:r w:rsidR="007B0DA3">
        <w:t>, сенокосами, территориями сельскохозяйственных предприятий</w:t>
      </w:r>
      <w:r w:rsidRPr="00FC5317">
        <w:t>.</w:t>
      </w:r>
    </w:p>
    <w:p w:rsidR="00C2062E" w:rsidRPr="00C2062E" w:rsidRDefault="00C2062E" w:rsidP="006C469A">
      <w:pPr>
        <w:widowControl/>
        <w:autoSpaceDE w:val="0"/>
        <w:spacing w:line="240" w:lineRule="auto"/>
        <w:ind w:firstLine="567"/>
        <w:jc w:val="both"/>
      </w:pPr>
      <w:r w:rsidRPr="00C2062E">
        <w:rPr>
          <w:bCs/>
          <w:i/>
        </w:rPr>
        <w:t>Производственные зоны, зоны инженерной и транспортной</w:t>
      </w:r>
      <w:r w:rsidRPr="00C2062E">
        <w:rPr>
          <w:bCs/>
        </w:rPr>
        <w:t xml:space="preserve"> </w:t>
      </w:r>
      <w:r w:rsidRPr="00C2062E">
        <w:rPr>
          <w:bCs/>
          <w:i/>
        </w:rPr>
        <w:t xml:space="preserve">инфраструктур </w:t>
      </w:r>
      <w:r w:rsidRPr="00C2062E">
        <w:rPr>
          <w:bCs/>
        </w:rPr>
        <w:t xml:space="preserve">представлены </w:t>
      </w:r>
      <w:r w:rsidRPr="00C2062E">
        <w:t xml:space="preserve">ОАО «Гремяченское АТП», </w:t>
      </w:r>
      <w:r w:rsidRPr="00C2062E">
        <w:rPr>
          <w:bCs/>
        </w:rPr>
        <w:t xml:space="preserve"> </w:t>
      </w:r>
      <w:r w:rsidRPr="00C2062E">
        <w:t>ООО «</w:t>
      </w:r>
      <w:r>
        <w:t>Донское</w:t>
      </w:r>
      <w:r w:rsidRPr="00C2062E">
        <w:t>»</w:t>
      </w:r>
      <w:r w:rsidR="00385C0B">
        <w:t>, ООО «ГКЦ»</w:t>
      </w:r>
      <w:r w:rsidRPr="00C2062E">
        <w:t xml:space="preserve"> и т.д.</w:t>
      </w:r>
    </w:p>
    <w:p w:rsidR="00131D3F" w:rsidRDefault="00131D3F" w:rsidP="006C469A">
      <w:pPr>
        <w:spacing w:line="240" w:lineRule="auto"/>
        <w:ind w:firstLine="567"/>
        <w:jc w:val="both"/>
      </w:pPr>
      <w:r w:rsidRPr="00FC5317">
        <w:rPr>
          <w:i/>
        </w:rPr>
        <w:t>Зона специального назначения</w:t>
      </w:r>
      <w:r w:rsidRPr="00FC5317">
        <w:t xml:space="preserve"> представлена </w:t>
      </w:r>
      <w:r w:rsidR="007B0DA3">
        <w:t>территори</w:t>
      </w:r>
      <w:r w:rsidR="00596844">
        <w:t>ей</w:t>
      </w:r>
      <w:r w:rsidR="007B0DA3">
        <w:t xml:space="preserve"> </w:t>
      </w:r>
      <w:r w:rsidRPr="00FC5317">
        <w:t>кладбищ</w:t>
      </w:r>
      <w:r w:rsidR="00596844">
        <w:t>а</w:t>
      </w:r>
      <w:r w:rsidRPr="00FC5317">
        <w:t>.</w:t>
      </w:r>
    </w:p>
    <w:p w:rsidR="007B0DA3" w:rsidRPr="00D41F84" w:rsidRDefault="007B0DA3" w:rsidP="006C469A">
      <w:pPr>
        <w:widowControl/>
        <w:tabs>
          <w:tab w:val="left" w:pos="-20"/>
        </w:tabs>
        <w:snapToGrid w:val="0"/>
        <w:spacing w:line="240" w:lineRule="auto"/>
        <w:ind w:firstLine="567"/>
        <w:jc w:val="both"/>
        <w:rPr>
          <w:b/>
          <w:i/>
        </w:rPr>
      </w:pPr>
      <w:r>
        <w:rPr>
          <w:b/>
          <w:i/>
        </w:rPr>
        <w:t xml:space="preserve">Функциональное зонирование села </w:t>
      </w:r>
      <w:r w:rsidR="00BC7C21">
        <w:rPr>
          <w:b/>
          <w:i/>
        </w:rPr>
        <w:t>Дмитриевка</w:t>
      </w:r>
    </w:p>
    <w:p w:rsidR="000A5F0E" w:rsidRDefault="000A5F0E" w:rsidP="006C469A">
      <w:pPr>
        <w:spacing w:line="240" w:lineRule="auto"/>
        <w:ind w:firstLine="567"/>
        <w:jc w:val="both"/>
      </w:pPr>
      <w:r w:rsidRPr="00A97298">
        <w:rPr>
          <w:i/>
        </w:rPr>
        <w:t>Жилые зоны</w:t>
      </w:r>
      <w:r w:rsidRPr="00A97298">
        <w:t xml:space="preserve"> </w:t>
      </w:r>
      <w:r w:rsidRPr="000B1C59">
        <w:t xml:space="preserve">представлены малоэтажными жилыми домами с приусадебными участками. </w:t>
      </w:r>
    </w:p>
    <w:p w:rsidR="000A5F0E" w:rsidRPr="00FC5317" w:rsidRDefault="000A5F0E" w:rsidP="006C469A">
      <w:pPr>
        <w:spacing w:line="240" w:lineRule="auto"/>
        <w:ind w:firstLine="567"/>
        <w:jc w:val="both"/>
        <w:rPr>
          <w:i/>
        </w:rPr>
      </w:pPr>
      <w:r w:rsidRPr="00FC5317">
        <w:rPr>
          <w:i/>
        </w:rPr>
        <w:t>Общественно-деловые зоны</w:t>
      </w:r>
    </w:p>
    <w:p w:rsidR="000A5F0E" w:rsidRPr="00C566F4" w:rsidRDefault="000A5F0E" w:rsidP="006C469A">
      <w:pPr>
        <w:spacing w:line="240" w:lineRule="auto"/>
        <w:ind w:firstLine="567"/>
        <w:jc w:val="both"/>
        <w:rPr>
          <w:highlight w:val="yellow"/>
        </w:rPr>
      </w:pPr>
      <w:r w:rsidRPr="00FC5317">
        <w:t xml:space="preserve">На территории общественно-деловой зоны располагаются </w:t>
      </w:r>
      <w:r w:rsidR="00893C49">
        <w:t>ФАП, почта</w:t>
      </w:r>
      <w:r>
        <w:t xml:space="preserve"> </w:t>
      </w:r>
      <w:r w:rsidRPr="000B1C59">
        <w:t xml:space="preserve">и </w:t>
      </w:r>
      <w:r w:rsidR="00893C49">
        <w:t>магазин</w:t>
      </w:r>
      <w:r w:rsidRPr="000B1C59">
        <w:t xml:space="preserve">. </w:t>
      </w:r>
    </w:p>
    <w:p w:rsidR="000A5F0E" w:rsidRDefault="000A5F0E" w:rsidP="006C469A">
      <w:pPr>
        <w:spacing w:line="240" w:lineRule="auto"/>
        <w:ind w:firstLine="567"/>
        <w:jc w:val="both"/>
      </w:pPr>
      <w:r w:rsidRPr="00FC5317">
        <w:rPr>
          <w:i/>
        </w:rPr>
        <w:t xml:space="preserve">Зоны сельскохозяйственного использования </w:t>
      </w:r>
      <w:r w:rsidRPr="00FC5317">
        <w:t>представлены землями, занятыми огородами</w:t>
      </w:r>
      <w:r>
        <w:t>, многол</w:t>
      </w:r>
      <w:r w:rsidR="007B7FCF">
        <w:t>етними насаждениями, сенокосами</w:t>
      </w:r>
      <w:r w:rsidRPr="00FC5317">
        <w:t>.</w:t>
      </w:r>
    </w:p>
    <w:p w:rsidR="00C2062E" w:rsidRPr="00C2062E" w:rsidRDefault="00C2062E" w:rsidP="006C469A">
      <w:pPr>
        <w:widowControl/>
        <w:autoSpaceDE w:val="0"/>
        <w:spacing w:line="240" w:lineRule="auto"/>
        <w:ind w:firstLine="567"/>
        <w:jc w:val="both"/>
      </w:pPr>
      <w:r w:rsidRPr="00C2062E">
        <w:rPr>
          <w:bCs/>
          <w:i/>
        </w:rPr>
        <w:t>Производственные зоны, зоны инженерной и транспортной</w:t>
      </w:r>
      <w:r w:rsidRPr="00C2062E">
        <w:rPr>
          <w:bCs/>
        </w:rPr>
        <w:t xml:space="preserve"> </w:t>
      </w:r>
      <w:r w:rsidRPr="00C2062E">
        <w:rPr>
          <w:bCs/>
          <w:i/>
        </w:rPr>
        <w:t xml:space="preserve">инфраструктур </w:t>
      </w:r>
      <w:r w:rsidRPr="00C2062E">
        <w:rPr>
          <w:bCs/>
        </w:rPr>
        <w:t xml:space="preserve">представлены </w:t>
      </w:r>
      <w:r w:rsidRPr="00C2062E">
        <w:t>ООО "Завод Молот".</w:t>
      </w:r>
    </w:p>
    <w:p w:rsidR="000A5F0E" w:rsidRDefault="000A5F0E" w:rsidP="006C469A">
      <w:pPr>
        <w:spacing w:line="240" w:lineRule="auto"/>
        <w:ind w:firstLine="567"/>
        <w:jc w:val="both"/>
      </w:pPr>
      <w:r w:rsidRPr="00FC5317">
        <w:rPr>
          <w:i/>
        </w:rPr>
        <w:t>Зона специального назначения</w:t>
      </w:r>
      <w:r w:rsidRPr="00FC5317">
        <w:t xml:space="preserve"> представлена </w:t>
      </w:r>
      <w:r>
        <w:t xml:space="preserve">территорией </w:t>
      </w:r>
      <w:r w:rsidRPr="00FC5317">
        <w:t>кладбищ</w:t>
      </w:r>
      <w:r>
        <w:t>а</w:t>
      </w:r>
      <w:r w:rsidRPr="00FC5317">
        <w:t>.</w:t>
      </w:r>
    </w:p>
    <w:p w:rsidR="007B0DA3" w:rsidRPr="00D41F84" w:rsidRDefault="007B0DA3" w:rsidP="006C469A">
      <w:pPr>
        <w:widowControl/>
        <w:tabs>
          <w:tab w:val="left" w:pos="-20"/>
        </w:tabs>
        <w:snapToGrid w:val="0"/>
        <w:spacing w:line="240" w:lineRule="auto"/>
        <w:ind w:firstLine="567"/>
        <w:jc w:val="both"/>
        <w:rPr>
          <w:b/>
          <w:i/>
        </w:rPr>
      </w:pPr>
      <w:r>
        <w:rPr>
          <w:b/>
          <w:i/>
        </w:rPr>
        <w:t xml:space="preserve">Функциональное зонирование села </w:t>
      </w:r>
      <w:r w:rsidR="00BC7C21">
        <w:rPr>
          <w:b/>
          <w:i/>
        </w:rPr>
        <w:t>Рудкино</w:t>
      </w:r>
    </w:p>
    <w:p w:rsidR="000A5F0E" w:rsidRDefault="000A5F0E" w:rsidP="006C469A">
      <w:pPr>
        <w:spacing w:line="240" w:lineRule="auto"/>
        <w:ind w:firstLine="567"/>
        <w:jc w:val="both"/>
      </w:pPr>
      <w:r w:rsidRPr="00A97298">
        <w:rPr>
          <w:i/>
        </w:rPr>
        <w:t>Жилые зоны</w:t>
      </w:r>
      <w:r w:rsidRPr="00A97298">
        <w:t xml:space="preserve"> </w:t>
      </w:r>
      <w:r w:rsidRPr="000B1C59">
        <w:t xml:space="preserve">представлены малоэтажными жилыми домами с приусадебными участками. </w:t>
      </w:r>
    </w:p>
    <w:p w:rsidR="000A5F0E" w:rsidRPr="00FC5317" w:rsidRDefault="000A5F0E" w:rsidP="006C469A">
      <w:pPr>
        <w:spacing w:line="240" w:lineRule="auto"/>
        <w:ind w:firstLine="567"/>
        <w:jc w:val="both"/>
        <w:rPr>
          <w:i/>
        </w:rPr>
      </w:pPr>
      <w:r w:rsidRPr="00FC5317">
        <w:rPr>
          <w:i/>
        </w:rPr>
        <w:lastRenderedPageBreak/>
        <w:t>Общественно-деловые зоны</w:t>
      </w:r>
    </w:p>
    <w:p w:rsidR="000A5F0E" w:rsidRPr="00C566F4" w:rsidRDefault="000A5F0E" w:rsidP="006C469A">
      <w:pPr>
        <w:spacing w:line="240" w:lineRule="auto"/>
        <w:ind w:firstLine="567"/>
        <w:jc w:val="both"/>
        <w:rPr>
          <w:highlight w:val="yellow"/>
        </w:rPr>
      </w:pPr>
      <w:r w:rsidRPr="00FC5317">
        <w:t xml:space="preserve">На территории общественно-деловой зоны располагаются </w:t>
      </w:r>
      <w:r w:rsidRPr="000B1C59">
        <w:t>предпри</w:t>
      </w:r>
      <w:r w:rsidR="00C15146">
        <w:t>ятия торговли, отделение связи,</w:t>
      </w:r>
      <w:r w:rsidRPr="000B1C59">
        <w:t xml:space="preserve"> ФАП и т.д. </w:t>
      </w:r>
    </w:p>
    <w:p w:rsidR="000A5F0E" w:rsidRDefault="000A5F0E" w:rsidP="006C469A">
      <w:pPr>
        <w:spacing w:line="240" w:lineRule="auto"/>
        <w:ind w:firstLine="567"/>
        <w:jc w:val="both"/>
      </w:pPr>
      <w:r w:rsidRPr="00FC5317">
        <w:rPr>
          <w:i/>
        </w:rPr>
        <w:t xml:space="preserve">Зоны сельскохозяйственного использования </w:t>
      </w:r>
      <w:r w:rsidRPr="00FC5317">
        <w:t>представлены землями, занятыми огородами</w:t>
      </w:r>
      <w:r>
        <w:t>, многолетними насаждениями, сенокосами, территориями сельскохозяйственных предприятий</w:t>
      </w:r>
      <w:r w:rsidRPr="00FC5317">
        <w:t>.</w:t>
      </w:r>
    </w:p>
    <w:p w:rsidR="006D7C2B" w:rsidRPr="00FC5317" w:rsidRDefault="006D7C2B" w:rsidP="006C469A">
      <w:pPr>
        <w:spacing w:line="240" w:lineRule="auto"/>
        <w:ind w:firstLine="567"/>
        <w:jc w:val="both"/>
      </w:pPr>
      <w:r w:rsidRPr="00154D2B">
        <w:rPr>
          <w:bCs/>
          <w:i/>
        </w:rPr>
        <w:t>Производственные зоны, зоны инженерной и транспортной</w:t>
      </w:r>
      <w:r w:rsidRPr="00154D2B">
        <w:rPr>
          <w:bCs/>
        </w:rPr>
        <w:t xml:space="preserve"> </w:t>
      </w:r>
      <w:r w:rsidRPr="00154D2B">
        <w:rPr>
          <w:bCs/>
          <w:i/>
        </w:rPr>
        <w:t xml:space="preserve">инфраструктур </w:t>
      </w:r>
      <w:r w:rsidRPr="00154D2B">
        <w:rPr>
          <w:bCs/>
        </w:rPr>
        <w:t xml:space="preserve">представлены </w:t>
      </w:r>
      <w:r w:rsidR="00154D2B" w:rsidRPr="00154D2B">
        <w:t>СХП «Хохольское 1» отделение Рудкино</w:t>
      </w:r>
      <w:r w:rsidRPr="00154D2B">
        <w:t>.</w:t>
      </w:r>
    </w:p>
    <w:p w:rsidR="000A5F0E" w:rsidRDefault="000A5F0E" w:rsidP="006C469A">
      <w:pPr>
        <w:spacing w:line="240" w:lineRule="auto"/>
        <w:ind w:firstLine="567"/>
        <w:jc w:val="both"/>
      </w:pPr>
      <w:r w:rsidRPr="00FC5317">
        <w:rPr>
          <w:i/>
        </w:rPr>
        <w:t>Зон</w:t>
      </w:r>
      <w:r w:rsidR="00DB12E8">
        <w:rPr>
          <w:i/>
        </w:rPr>
        <w:t>ы</w:t>
      </w:r>
      <w:r w:rsidRPr="00FC5317">
        <w:rPr>
          <w:i/>
        </w:rPr>
        <w:t xml:space="preserve"> специального назначения</w:t>
      </w:r>
      <w:r w:rsidRPr="00FC5317">
        <w:t xml:space="preserve"> представлен</w:t>
      </w:r>
      <w:r w:rsidR="00DB12E8">
        <w:t>ы</w:t>
      </w:r>
      <w:r w:rsidRPr="00FC5317">
        <w:t xml:space="preserve"> </w:t>
      </w:r>
      <w:r>
        <w:t>территори</w:t>
      </w:r>
      <w:r w:rsidR="00C15146">
        <w:t>ями</w:t>
      </w:r>
      <w:r>
        <w:t xml:space="preserve"> </w:t>
      </w:r>
      <w:r w:rsidRPr="00FC5317">
        <w:t>кладбищ.</w:t>
      </w:r>
    </w:p>
    <w:p w:rsidR="007B0DA3" w:rsidRPr="00D41F84" w:rsidRDefault="007B0DA3" w:rsidP="006C469A">
      <w:pPr>
        <w:spacing w:line="240" w:lineRule="auto"/>
        <w:ind w:firstLine="567"/>
        <w:rPr>
          <w:b/>
          <w:i/>
        </w:rPr>
      </w:pPr>
      <w:r>
        <w:rPr>
          <w:b/>
          <w:i/>
        </w:rPr>
        <w:t xml:space="preserve">Функциональное зонирование села </w:t>
      </w:r>
      <w:r w:rsidR="00BC7C21">
        <w:rPr>
          <w:b/>
          <w:i/>
        </w:rPr>
        <w:t>Ивановка</w:t>
      </w:r>
    </w:p>
    <w:p w:rsidR="000A5F0E" w:rsidRPr="00561135" w:rsidRDefault="000A5F0E" w:rsidP="006C469A">
      <w:pPr>
        <w:spacing w:line="240" w:lineRule="auto"/>
        <w:ind w:firstLine="567"/>
        <w:jc w:val="both"/>
      </w:pPr>
      <w:r w:rsidRPr="00A97298">
        <w:rPr>
          <w:i/>
        </w:rPr>
        <w:t>Жилые зоны</w:t>
      </w:r>
      <w:r w:rsidRPr="00A97298">
        <w:t xml:space="preserve"> </w:t>
      </w:r>
      <w:r w:rsidRPr="000B1C59">
        <w:t xml:space="preserve">представлены малоэтажными жилыми домами с приусадебными участками. </w:t>
      </w:r>
    </w:p>
    <w:p w:rsidR="000A5F0E" w:rsidRPr="00FC5317" w:rsidRDefault="000A5F0E" w:rsidP="006C469A">
      <w:pPr>
        <w:spacing w:line="240" w:lineRule="auto"/>
        <w:ind w:firstLine="567"/>
        <w:jc w:val="both"/>
        <w:rPr>
          <w:i/>
        </w:rPr>
      </w:pPr>
      <w:r w:rsidRPr="00FC5317">
        <w:rPr>
          <w:i/>
        </w:rPr>
        <w:t>Общественно-деловые зоны</w:t>
      </w:r>
    </w:p>
    <w:p w:rsidR="000A5F0E" w:rsidRPr="00C566F4" w:rsidRDefault="000A5F0E" w:rsidP="006C469A">
      <w:pPr>
        <w:spacing w:line="240" w:lineRule="auto"/>
        <w:ind w:firstLine="567"/>
        <w:jc w:val="both"/>
        <w:rPr>
          <w:highlight w:val="yellow"/>
        </w:rPr>
      </w:pPr>
      <w:r w:rsidRPr="00FC5317">
        <w:t>На территории общественно-деловой зоны располагаются</w:t>
      </w:r>
      <w:r w:rsidR="00636992">
        <w:t xml:space="preserve"> отделение связи</w:t>
      </w:r>
      <w:r w:rsidRPr="000B1C59">
        <w:t xml:space="preserve"> и </w:t>
      </w:r>
      <w:r w:rsidR="00636992">
        <w:t>церковь Святой Троицы</w:t>
      </w:r>
      <w:r w:rsidRPr="000B1C59">
        <w:t xml:space="preserve">. </w:t>
      </w:r>
    </w:p>
    <w:p w:rsidR="000A5F0E" w:rsidRDefault="000A5F0E" w:rsidP="006C469A">
      <w:pPr>
        <w:spacing w:line="240" w:lineRule="auto"/>
        <w:ind w:firstLine="567"/>
        <w:jc w:val="both"/>
      </w:pPr>
      <w:r w:rsidRPr="00FC5317">
        <w:rPr>
          <w:i/>
        </w:rPr>
        <w:t xml:space="preserve">Зоны сельскохозяйственного использования </w:t>
      </w:r>
      <w:r w:rsidRPr="00FC5317">
        <w:t>представлены землями, занятыми огородами</w:t>
      </w:r>
      <w:r>
        <w:t>, многол</w:t>
      </w:r>
      <w:r w:rsidR="00DB12E8">
        <w:t>етними насаждениями, сенокосами</w:t>
      </w:r>
      <w:r w:rsidRPr="00FC5317">
        <w:t>.</w:t>
      </w:r>
    </w:p>
    <w:p w:rsidR="006D7C2B" w:rsidRPr="00FC5317" w:rsidRDefault="006D7C2B" w:rsidP="006C469A">
      <w:pPr>
        <w:spacing w:line="240" w:lineRule="auto"/>
        <w:ind w:firstLine="567"/>
        <w:jc w:val="both"/>
      </w:pPr>
      <w:r w:rsidRPr="00C2062E">
        <w:rPr>
          <w:bCs/>
          <w:i/>
        </w:rPr>
        <w:t>Производственные зоны, зоны инженерной и транспортной</w:t>
      </w:r>
      <w:r w:rsidRPr="00C2062E">
        <w:rPr>
          <w:bCs/>
        </w:rPr>
        <w:t xml:space="preserve"> </w:t>
      </w:r>
      <w:r w:rsidRPr="00C2062E">
        <w:rPr>
          <w:bCs/>
          <w:i/>
        </w:rPr>
        <w:t xml:space="preserve">инфраструктур </w:t>
      </w:r>
      <w:r w:rsidRPr="00C2062E">
        <w:rPr>
          <w:bCs/>
        </w:rPr>
        <w:t xml:space="preserve">представлены </w:t>
      </w:r>
      <w:r w:rsidRPr="00C2062E">
        <w:t>ООО "</w:t>
      </w:r>
      <w:r>
        <w:t>АВС-групп</w:t>
      </w:r>
      <w:r w:rsidRPr="00C2062E">
        <w:t>"</w:t>
      </w:r>
      <w:r>
        <w:t>.</w:t>
      </w:r>
    </w:p>
    <w:p w:rsidR="000A5F0E" w:rsidRDefault="000A5F0E" w:rsidP="006C469A">
      <w:pPr>
        <w:spacing w:line="240" w:lineRule="auto"/>
        <w:ind w:firstLine="567"/>
        <w:jc w:val="both"/>
      </w:pPr>
      <w:r w:rsidRPr="00FC5317">
        <w:rPr>
          <w:i/>
        </w:rPr>
        <w:t>Зона специального назначения</w:t>
      </w:r>
      <w:r w:rsidRPr="00FC5317">
        <w:t xml:space="preserve"> представлена </w:t>
      </w:r>
      <w:r>
        <w:t>территори</w:t>
      </w:r>
      <w:r w:rsidR="006D7C2B">
        <w:t>ей</w:t>
      </w:r>
      <w:r>
        <w:t xml:space="preserve"> </w:t>
      </w:r>
      <w:r w:rsidRPr="00FC5317">
        <w:t>кладбищ</w:t>
      </w:r>
      <w:r w:rsidR="006D7C2B">
        <w:t>а</w:t>
      </w:r>
      <w:r w:rsidRPr="00FC5317">
        <w:t>.</w:t>
      </w:r>
    </w:p>
    <w:p w:rsidR="00131D3F" w:rsidRDefault="00131D3F" w:rsidP="0091102E">
      <w:pPr>
        <w:ind w:firstLine="851"/>
        <w:jc w:val="both"/>
      </w:pPr>
    </w:p>
    <w:p w:rsidR="000324A3" w:rsidRDefault="000324A3" w:rsidP="00154D2B">
      <w:pPr>
        <w:pStyle w:val="3"/>
        <w:tabs>
          <w:tab w:val="clear" w:pos="1559"/>
          <w:tab w:val="left" w:pos="1701"/>
        </w:tabs>
        <w:spacing w:before="0"/>
        <w:ind w:left="1134" w:hanging="283"/>
      </w:pPr>
      <w:bookmarkStart w:id="28" w:name="_Toc529537773"/>
      <w:r>
        <w:t>Зоны ограничений и зоны с особыми условиями использования территории</w:t>
      </w:r>
      <w:bookmarkEnd w:id="28"/>
    </w:p>
    <w:p w:rsidR="00FF48BC" w:rsidRPr="00D109BA" w:rsidRDefault="00FF48BC" w:rsidP="006C469A">
      <w:pPr>
        <w:pStyle w:val="ad"/>
        <w:spacing w:line="240" w:lineRule="auto"/>
        <w:ind w:firstLine="567"/>
        <w:jc w:val="both"/>
      </w:pPr>
      <w:r w:rsidRPr="00FF48BC">
        <w:t xml:space="preserve">При разработке Генерального плана </w:t>
      </w:r>
      <w:r w:rsidR="00C43518">
        <w:t>сельского</w:t>
      </w:r>
      <w:r w:rsidRPr="00FF48BC">
        <w:t xml:space="preserve"> поселения необходимо учитывать наличие зон, оказывающих влияние на развитие территории. В проекте Генерального плана </w:t>
      </w:r>
      <w:r w:rsidR="00FE58D7">
        <w:t>Гремяченского</w:t>
      </w:r>
      <w:r w:rsidR="00C43518">
        <w:t xml:space="preserve"> сельского</w:t>
      </w:r>
      <w:r w:rsidRPr="00FF48BC">
        <w:t xml:space="preserve"> поселения учитывались следующие планировочные </w:t>
      </w:r>
      <w:r w:rsidRPr="00D109BA">
        <w:t>ограничения:</w:t>
      </w:r>
    </w:p>
    <w:p w:rsidR="00FF48BC" w:rsidRPr="00D109BA" w:rsidRDefault="00FF48BC" w:rsidP="001B6E4A">
      <w:pPr>
        <w:widowControl/>
        <w:numPr>
          <w:ilvl w:val="0"/>
          <w:numId w:val="65"/>
        </w:numPr>
        <w:tabs>
          <w:tab w:val="left" w:pos="851"/>
        </w:tabs>
        <w:autoSpaceDN/>
        <w:adjustRightInd/>
        <w:spacing w:line="240" w:lineRule="auto"/>
        <w:jc w:val="both"/>
      </w:pPr>
      <w:r w:rsidRPr="00D109BA">
        <w:t>Охранные зоны инженерно-транспортных коммуникаций;</w:t>
      </w:r>
    </w:p>
    <w:p w:rsidR="00FF48BC" w:rsidRDefault="00FF48BC" w:rsidP="001B6E4A">
      <w:pPr>
        <w:widowControl/>
        <w:numPr>
          <w:ilvl w:val="0"/>
          <w:numId w:val="65"/>
        </w:numPr>
        <w:tabs>
          <w:tab w:val="left" w:pos="851"/>
        </w:tabs>
        <w:autoSpaceDN/>
        <w:adjustRightInd/>
        <w:spacing w:line="240" w:lineRule="auto"/>
        <w:jc w:val="both"/>
      </w:pPr>
      <w:r w:rsidRPr="00D109BA">
        <w:t>Охранные зоны объектов промышленности, специального назначения;</w:t>
      </w:r>
    </w:p>
    <w:p w:rsidR="002F681A" w:rsidRPr="00D109BA" w:rsidRDefault="002F681A" w:rsidP="001B6E4A">
      <w:pPr>
        <w:widowControl/>
        <w:numPr>
          <w:ilvl w:val="0"/>
          <w:numId w:val="65"/>
        </w:numPr>
        <w:tabs>
          <w:tab w:val="left" w:pos="851"/>
        </w:tabs>
        <w:autoSpaceDN/>
        <w:adjustRightInd/>
        <w:spacing w:line="240" w:lineRule="auto"/>
        <w:jc w:val="both"/>
      </w:pPr>
      <w:r>
        <w:t>Зона наблюдения НАЭС;</w:t>
      </w:r>
    </w:p>
    <w:p w:rsidR="00FF48BC" w:rsidRPr="00D109BA" w:rsidRDefault="00FF48BC" w:rsidP="001B6E4A">
      <w:pPr>
        <w:widowControl/>
        <w:numPr>
          <w:ilvl w:val="0"/>
          <w:numId w:val="65"/>
        </w:numPr>
        <w:tabs>
          <w:tab w:val="left" w:pos="851"/>
        </w:tabs>
        <w:autoSpaceDN/>
        <w:adjustRightInd/>
        <w:spacing w:line="240" w:lineRule="auto"/>
        <w:jc w:val="both"/>
      </w:pPr>
      <w:r w:rsidRPr="00D109BA">
        <w:t>Зона санитарной охраны источников питьевого водоснабжения;</w:t>
      </w:r>
    </w:p>
    <w:p w:rsidR="00FF48BC" w:rsidRPr="00D109BA" w:rsidRDefault="00FF48BC" w:rsidP="001B6E4A">
      <w:pPr>
        <w:widowControl/>
        <w:numPr>
          <w:ilvl w:val="0"/>
          <w:numId w:val="65"/>
        </w:numPr>
        <w:tabs>
          <w:tab w:val="left" w:pos="851"/>
        </w:tabs>
        <w:autoSpaceDN/>
        <w:adjustRightInd/>
        <w:spacing w:line="240" w:lineRule="auto"/>
        <w:jc w:val="both"/>
      </w:pPr>
      <w:r w:rsidRPr="00D109BA">
        <w:t>Водоохранные зоны и прибрежные защитные полосы;</w:t>
      </w:r>
    </w:p>
    <w:p w:rsidR="00FF48BC" w:rsidRPr="00D109BA" w:rsidRDefault="00FF48BC" w:rsidP="001B6E4A">
      <w:pPr>
        <w:widowControl/>
        <w:numPr>
          <w:ilvl w:val="0"/>
          <w:numId w:val="65"/>
        </w:numPr>
        <w:tabs>
          <w:tab w:val="left" w:pos="851"/>
        </w:tabs>
        <w:autoSpaceDN/>
        <w:adjustRightInd/>
        <w:spacing w:line="240" w:lineRule="auto"/>
        <w:jc w:val="both"/>
      </w:pPr>
      <w:r w:rsidRPr="00D109BA">
        <w:t>Ограничения по требованиям охраны объектов культурного наследия;</w:t>
      </w:r>
    </w:p>
    <w:p w:rsidR="00FF48BC" w:rsidRPr="00D109BA" w:rsidRDefault="00FF48BC" w:rsidP="001B6E4A">
      <w:pPr>
        <w:widowControl/>
        <w:numPr>
          <w:ilvl w:val="0"/>
          <w:numId w:val="65"/>
        </w:numPr>
        <w:tabs>
          <w:tab w:val="left" w:pos="851"/>
        </w:tabs>
        <w:autoSpaceDN/>
        <w:adjustRightInd/>
        <w:spacing w:line="240" w:lineRule="auto"/>
        <w:jc w:val="both"/>
      </w:pPr>
      <w:r w:rsidRPr="00D109BA">
        <w:t>Ограничения по воздействию на строительство природных и техногенных факторов;</w:t>
      </w:r>
    </w:p>
    <w:p w:rsidR="00FF48BC" w:rsidRPr="00D109BA" w:rsidRDefault="00FF48BC" w:rsidP="001B6E4A">
      <w:pPr>
        <w:widowControl/>
        <w:numPr>
          <w:ilvl w:val="0"/>
          <w:numId w:val="65"/>
        </w:numPr>
        <w:tabs>
          <w:tab w:val="left" w:pos="851"/>
        </w:tabs>
        <w:autoSpaceDN/>
        <w:adjustRightInd/>
        <w:spacing w:line="240" w:lineRule="auto"/>
        <w:jc w:val="both"/>
      </w:pPr>
      <w:r w:rsidRPr="00D109BA">
        <w:t>Ох</w:t>
      </w:r>
      <w:r w:rsidR="002010AF" w:rsidRPr="00D109BA">
        <w:t>ранные зоны охраняемых объектов</w:t>
      </w:r>
      <w:r w:rsidR="00D109BA" w:rsidRPr="00D109BA">
        <w:t>.</w:t>
      </w:r>
    </w:p>
    <w:p w:rsidR="000324A3" w:rsidRDefault="000324A3" w:rsidP="006C469A">
      <w:pPr>
        <w:spacing w:line="240" w:lineRule="auto"/>
        <w:jc w:val="both"/>
        <w:rPr>
          <w:snapToGrid w:val="0"/>
        </w:rPr>
      </w:pPr>
    </w:p>
    <w:p w:rsidR="000324A3" w:rsidRPr="00D21F57" w:rsidRDefault="000324A3" w:rsidP="00154D2B">
      <w:pPr>
        <w:pStyle w:val="4"/>
        <w:ind w:left="1418" w:hanging="425"/>
      </w:pPr>
      <w:bookmarkStart w:id="29" w:name="_Toc529537774"/>
      <w:r w:rsidRPr="00D21F57">
        <w:t>1.</w:t>
      </w:r>
      <w:r w:rsidR="00AA1DC8">
        <w:t>8</w:t>
      </w:r>
      <w:r w:rsidRPr="00D21F57">
        <w:t>.3.1. Охранные зоны инженерно-транспортных коммуникаций</w:t>
      </w:r>
      <w:bookmarkEnd w:id="29"/>
    </w:p>
    <w:p w:rsidR="000324A3" w:rsidRPr="00251859" w:rsidRDefault="008F7CB7" w:rsidP="001B6E4A">
      <w:pPr>
        <w:pStyle w:val="af8"/>
        <w:numPr>
          <w:ilvl w:val="0"/>
          <w:numId w:val="35"/>
        </w:numPr>
        <w:jc w:val="both"/>
        <w:rPr>
          <w:i/>
        </w:rPr>
      </w:pPr>
      <w:r w:rsidRPr="00251859">
        <w:rPr>
          <w:i/>
        </w:rPr>
        <w:t>полоса отвода и придорожная полоса автомобильных дорог;</w:t>
      </w:r>
    </w:p>
    <w:p w:rsidR="000324A3" w:rsidRPr="00251859" w:rsidRDefault="000324A3" w:rsidP="001B6E4A">
      <w:pPr>
        <w:numPr>
          <w:ilvl w:val="0"/>
          <w:numId w:val="35"/>
        </w:numPr>
        <w:jc w:val="both"/>
        <w:rPr>
          <w:i/>
          <w:snapToGrid w:val="0"/>
        </w:rPr>
      </w:pPr>
      <w:r w:rsidRPr="00251859">
        <w:rPr>
          <w:i/>
          <w:snapToGrid w:val="0"/>
        </w:rPr>
        <w:t xml:space="preserve">охранная зона </w:t>
      </w:r>
      <w:r w:rsidR="001370A6">
        <w:rPr>
          <w:i/>
          <w:snapToGrid w:val="0"/>
        </w:rPr>
        <w:t>магистральных нефтепродуктопроводов, газопроводов</w:t>
      </w:r>
      <w:r w:rsidR="00A97828" w:rsidRPr="00251859">
        <w:rPr>
          <w:i/>
          <w:snapToGrid w:val="0"/>
        </w:rPr>
        <w:t>, газораспределительных сетей</w:t>
      </w:r>
      <w:r w:rsidRPr="00251859">
        <w:rPr>
          <w:i/>
          <w:snapToGrid w:val="0"/>
        </w:rPr>
        <w:t>;</w:t>
      </w:r>
    </w:p>
    <w:p w:rsidR="000324A3" w:rsidRPr="00251859" w:rsidRDefault="000324A3" w:rsidP="001B6E4A">
      <w:pPr>
        <w:numPr>
          <w:ilvl w:val="0"/>
          <w:numId w:val="35"/>
        </w:numPr>
        <w:jc w:val="both"/>
        <w:rPr>
          <w:i/>
          <w:snapToGrid w:val="0"/>
        </w:rPr>
      </w:pPr>
      <w:r w:rsidRPr="00251859">
        <w:rPr>
          <w:i/>
          <w:snapToGrid w:val="0"/>
        </w:rPr>
        <w:t>охранная зона воздушных линий электропередач;</w:t>
      </w:r>
    </w:p>
    <w:p w:rsidR="002010AF" w:rsidRDefault="00A94854" w:rsidP="001B6E4A">
      <w:pPr>
        <w:pStyle w:val="af8"/>
        <w:numPr>
          <w:ilvl w:val="0"/>
          <w:numId w:val="35"/>
        </w:numPr>
        <w:jc w:val="both"/>
        <w:rPr>
          <w:i/>
          <w:snapToGrid w:val="0"/>
        </w:rPr>
      </w:pPr>
      <w:r w:rsidRPr="00251859">
        <w:rPr>
          <w:i/>
          <w:snapToGrid w:val="0"/>
        </w:rPr>
        <w:t>охранные зоны линий и сооружений связи</w:t>
      </w:r>
      <w:r w:rsidR="002F681A">
        <w:rPr>
          <w:i/>
          <w:snapToGrid w:val="0"/>
        </w:rPr>
        <w:t>;</w:t>
      </w:r>
    </w:p>
    <w:p w:rsidR="002F681A" w:rsidRDefault="002F681A" w:rsidP="001B6E4A">
      <w:pPr>
        <w:pStyle w:val="af8"/>
        <w:numPr>
          <w:ilvl w:val="0"/>
          <w:numId w:val="35"/>
        </w:numPr>
        <w:jc w:val="both"/>
        <w:rPr>
          <w:i/>
          <w:snapToGrid w:val="0"/>
        </w:rPr>
      </w:pPr>
      <w:r>
        <w:rPr>
          <w:i/>
          <w:snapToGrid w:val="0"/>
        </w:rPr>
        <w:t>приаэродромные территории;</w:t>
      </w:r>
    </w:p>
    <w:p w:rsidR="002F681A" w:rsidRPr="00251859" w:rsidRDefault="002F681A" w:rsidP="001B6E4A">
      <w:pPr>
        <w:pStyle w:val="af8"/>
        <w:numPr>
          <w:ilvl w:val="0"/>
          <w:numId w:val="35"/>
        </w:numPr>
        <w:jc w:val="both"/>
        <w:rPr>
          <w:i/>
          <w:snapToGrid w:val="0"/>
        </w:rPr>
      </w:pPr>
      <w:r>
        <w:rPr>
          <w:i/>
          <w:snapToGrid w:val="0"/>
        </w:rPr>
        <w:t xml:space="preserve">охранные зоны </w:t>
      </w:r>
      <w:r w:rsidRPr="002F681A">
        <w:rPr>
          <w:i/>
        </w:rPr>
        <w:t>радиационных объектов</w:t>
      </w:r>
      <w:r>
        <w:rPr>
          <w:i/>
        </w:rPr>
        <w:t>.</w:t>
      </w:r>
    </w:p>
    <w:p w:rsidR="008A5E4C" w:rsidRDefault="008A5E4C" w:rsidP="006C469A">
      <w:pPr>
        <w:spacing w:line="240" w:lineRule="auto"/>
        <w:ind w:firstLine="567"/>
        <w:jc w:val="both"/>
        <w:rPr>
          <w:snapToGrid w:val="0"/>
        </w:rPr>
      </w:pPr>
      <w:r w:rsidRPr="00D109BA">
        <w:rPr>
          <w:snapToGrid w:val="0"/>
        </w:rPr>
        <w:lastRenderedPageBreak/>
        <w:t xml:space="preserve">На территории </w:t>
      </w:r>
      <w:r w:rsidR="00FE58D7">
        <w:rPr>
          <w:snapToGrid w:val="0"/>
        </w:rPr>
        <w:t>Гремяченского</w:t>
      </w:r>
      <w:r w:rsidR="006D5E86">
        <w:rPr>
          <w:snapToGrid w:val="0"/>
        </w:rPr>
        <w:t xml:space="preserve"> сельского</w:t>
      </w:r>
      <w:r w:rsidRPr="00D109BA">
        <w:rPr>
          <w:snapToGrid w:val="0"/>
        </w:rPr>
        <w:t xml:space="preserve"> поселения имеются следующие инженерно-транспортные коммуникации:</w:t>
      </w:r>
    </w:p>
    <w:p w:rsidR="00875684" w:rsidRDefault="00875684" w:rsidP="006C469A">
      <w:pPr>
        <w:spacing w:line="240" w:lineRule="auto"/>
        <w:ind w:firstLine="567"/>
        <w:jc w:val="both"/>
        <w:rPr>
          <w:b/>
          <w:i/>
        </w:rPr>
      </w:pPr>
    </w:p>
    <w:p w:rsidR="000324A3" w:rsidRDefault="000324A3" w:rsidP="006C469A">
      <w:pPr>
        <w:spacing w:line="240" w:lineRule="auto"/>
        <w:ind w:firstLine="567"/>
        <w:jc w:val="both"/>
      </w:pPr>
      <w:r>
        <w:rPr>
          <w:b/>
          <w:i/>
        </w:rPr>
        <w:t>Полоса отвода и придорожная полоса автомобильных дорог</w:t>
      </w:r>
    </w:p>
    <w:p w:rsidR="000324A3" w:rsidRDefault="000324A3" w:rsidP="006C469A">
      <w:pPr>
        <w:spacing w:line="240" w:lineRule="auto"/>
        <w:ind w:firstLine="567"/>
        <w:jc w:val="both"/>
      </w:pPr>
      <w: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0324A3" w:rsidRDefault="000324A3" w:rsidP="006C469A">
      <w:pPr>
        <w:spacing w:line="240" w:lineRule="auto"/>
        <w:ind w:firstLine="567"/>
        <w:jc w:val="both"/>
      </w:pPr>
      <w: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1742D3" w:rsidRPr="001742D3" w:rsidRDefault="0054354A" w:rsidP="006C469A">
      <w:pPr>
        <w:widowControl/>
        <w:autoSpaceDE w:val="0"/>
        <w:spacing w:line="240" w:lineRule="auto"/>
        <w:ind w:firstLine="540"/>
        <w:jc w:val="both"/>
      </w:pPr>
      <w:r w:rsidRPr="00FB4B3E">
        <w:t xml:space="preserve">В соответствии с </w:t>
      </w:r>
      <w:hyperlink r:id="rId40" w:history="1">
        <w:r w:rsidR="006D5E86">
          <w:t>п.</w:t>
        </w:r>
        <w:r w:rsidRPr="00FB4B3E">
          <w:t xml:space="preserve"> 2 ст</w:t>
        </w:r>
        <w:r w:rsidR="006D5E86">
          <w:t xml:space="preserve">. </w:t>
        </w:r>
        <w:r w:rsidRPr="00FB4B3E">
          <w:t>26</w:t>
        </w:r>
      </w:hyperlink>
      <w:r w:rsidRPr="00FB4B3E">
        <w:t xml:space="preserve"> Федерального закона от 8 ноября 2007 г. </w:t>
      </w:r>
      <w:r>
        <w:t>№</w:t>
      </w:r>
      <w:r w:rsidRPr="00FB4B3E">
        <w:t xml:space="preserve"> 257-ФЗ </w:t>
      </w:r>
      <w:r w:rsidR="006D5E86">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1742D3">
        <w:t>д</w:t>
      </w:r>
      <w:r w:rsidR="001742D3" w:rsidRPr="001742D3">
        <w:t>ля автомобильных дорог, за исключением автомобильных дорог, расположенных в границах населенных пунктов, устанавливаются придорожные полосы.</w:t>
      </w:r>
    </w:p>
    <w:p w:rsidR="001742D3" w:rsidRPr="001742D3" w:rsidRDefault="001742D3" w:rsidP="006C469A">
      <w:pPr>
        <w:widowControl/>
        <w:autoSpaceDE w:val="0"/>
        <w:spacing w:line="240" w:lineRule="auto"/>
        <w:ind w:firstLine="540"/>
        <w:jc w:val="both"/>
      </w:pPr>
      <w:r w:rsidRPr="001742D3">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742D3" w:rsidRPr="001742D3" w:rsidRDefault="001742D3" w:rsidP="006C469A">
      <w:pPr>
        <w:widowControl/>
        <w:autoSpaceDE w:val="0"/>
        <w:spacing w:line="240" w:lineRule="auto"/>
        <w:ind w:firstLine="540"/>
        <w:jc w:val="both"/>
      </w:pPr>
      <w:r w:rsidRPr="001742D3">
        <w:t xml:space="preserve">1) </w:t>
      </w:r>
      <w:r w:rsidR="006D5E86">
        <w:t>75 м</w:t>
      </w:r>
      <w:r w:rsidRPr="001742D3">
        <w:t xml:space="preserve"> - для автомобильных дорог </w:t>
      </w:r>
      <w:r w:rsidR="006D5E86">
        <w:rPr>
          <w:lang w:val="en-US"/>
        </w:rPr>
        <w:t>I</w:t>
      </w:r>
      <w:r w:rsidR="006D5E86" w:rsidRPr="006D5E86">
        <w:t xml:space="preserve">  </w:t>
      </w:r>
      <w:r w:rsidRPr="001742D3">
        <w:t xml:space="preserve">и </w:t>
      </w:r>
      <w:r w:rsidR="006D5E86" w:rsidRPr="006D5E86">
        <w:t xml:space="preserve"> </w:t>
      </w:r>
      <w:r w:rsidR="006D5E86">
        <w:rPr>
          <w:lang w:val="en-US"/>
        </w:rPr>
        <w:t>II</w:t>
      </w:r>
      <w:r w:rsidR="006D5E86" w:rsidRPr="006D5E86">
        <w:t xml:space="preserve"> </w:t>
      </w:r>
      <w:r w:rsidRPr="001742D3">
        <w:t>категорий;</w:t>
      </w:r>
    </w:p>
    <w:p w:rsidR="001742D3" w:rsidRPr="001742D3" w:rsidRDefault="001742D3" w:rsidP="006C469A">
      <w:pPr>
        <w:widowControl/>
        <w:autoSpaceDE w:val="0"/>
        <w:spacing w:line="240" w:lineRule="auto"/>
        <w:ind w:firstLine="540"/>
        <w:jc w:val="both"/>
      </w:pPr>
      <w:r w:rsidRPr="001742D3">
        <w:t xml:space="preserve">2) </w:t>
      </w:r>
      <w:r w:rsidR="006D5E86" w:rsidRPr="006D5E86">
        <w:t xml:space="preserve">50 </w:t>
      </w:r>
      <w:r w:rsidR="006D5E86">
        <w:t>м</w:t>
      </w:r>
      <w:r w:rsidRPr="001742D3">
        <w:t xml:space="preserve"> - для автомобильных дорог </w:t>
      </w:r>
      <w:r w:rsidR="006D5E86">
        <w:rPr>
          <w:lang w:val="en-US"/>
        </w:rPr>
        <w:t>III</w:t>
      </w:r>
      <w:r w:rsidR="006D5E86" w:rsidRPr="006D5E86">
        <w:t xml:space="preserve">  </w:t>
      </w:r>
      <w:r w:rsidR="006D5E86" w:rsidRPr="001742D3">
        <w:t xml:space="preserve">и </w:t>
      </w:r>
      <w:r w:rsidR="006D5E86" w:rsidRPr="006D5E86">
        <w:t xml:space="preserve"> </w:t>
      </w:r>
      <w:r w:rsidR="006D5E86">
        <w:rPr>
          <w:lang w:val="en-US"/>
        </w:rPr>
        <w:t>IV</w:t>
      </w:r>
      <w:r w:rsidR="006D5E86" w:rsidRPr="006D5E86">
        <w:t xml:space="preserve"> </w:t>
      </w:r>
      <w:r w:rsidR="006D5E86" w:rsidRPr="001742D3">
        <w:t>категорий</w:t>
      </w:r>
      <w:r w:rsidRPr="001742D3">
        <w:t>;</w:t>
      </w:r>
    </w:p>
    <w:p w:rsidR="001742D3" w:rsidRPr="001742D3" w:rsidRDefault="001742D3" w:rsidP="006C469A">
      <w:pPr>
        <w:widowControl/>
        <w:autoSpaceDE w:val="0"/>
        <w:spacing w:line="240" w:lineRule="auto"/>
        <w:ind w:firstLine="540"/>
        <w:jc w:val="both"/>
      </w:pPr>
      <w:r w:rsidRPr="001742D3">
        <w:t xml:space="preserve">3) </w:t>
      </w:r>
      <w:r w:rsidR="006D5E86" w:rsidRPr="006D5E86">
        <w:t xml:space="preserve">25 </w:t>
      </w:r>
      <w:r w:rsidR="006D5E86">
        <w:t>м</w:t>
      </w:r>
      <w:r w:rsidRPr="001742D3">
        <w:t xml:space="preserve"> - для автомобильных дорог </w:t>
      </w:r>
      <w:r w:rsidR="006D5E86">
        <w:rPr>
          <w:lang w:val="en-US"/>
        </w:rPr>
        <w:t>V</w:t>
      </w:r>
      <w:r w:rsidRPr="001742D3">
        <w:t xml:space="preserve"> категории;</w:t>
      </w:r>
    </w:p>
    <w:p w:rsidR="001742D3" w:rsidRDefault="001742D3" w:rsidP="006C469A">
      <w:pPr>
        <w:widowControl/>
        <w:autoSpaceDE w:val="0"/>
        <w:spacing w:line="240" w:lineRule="auto"/>
        <w:ind w:firstLine="540"/>
        <w:jc w:val="both"/>
      </w:pPr>
      <w:r>
        <w:t xml:space="preserve">4) </w:t>
      </w:r>
      <w:r w:rsidR="006D5E86">
        <w:t>100</w:t>
      </w:r>
      <w:r w:rsidRPr="001742D3">
        <w:t xml:space="preserve"> </w:t>
      </w:r>
      <w:r w:rsidR="006D5E86">
        <w:t>м</w:t>
      </w:r>
      <w:r w:rsidRPr="001742D3">
        <w:t xml:space="preserve">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742D3" w:rsidRDefault="001742D3" w:rsidP="006C469A">
      <w:pPr>
        <w:widowControl/>
        <w:autoSpaceDE w:val="0"/>
        <w:spacing w:line="240" w:lineRule="auto"/>
        <w:ind w:firstLine="540"/>
        <w:jc w:val="both"/>
      </w:pPr>
      <w:r>
        <w:t xml:space="preserve">5) </w:t>
      </w:r>
      <w:r w:rsidR="006D5E86">
        <w:t>150 м</w:t>
      </w:r>
      <w:r w:rsidRPr="001742D3">
        <w:t xml:space="preserve"> - для участков автомобильных дорог, построенных для объездов городов с численностью населения свыше двухсот пятидесяти тысяч человек.</w:t>
      </w:r>
    </w:p>
    <w:p w:rsidR="00677B6C" w:rsidRPr="001742D3" w:rsidRDefault="00677B6C" w:rsidP="006C469A">
      <w:pPr>
        <w:widowControl/>
        <w:autoSpaceDE w:val="0"/>
        <w:spacing w:line="240" w:lineRule="auto"/>
        <w:ind w:firstLine="540"/>
        <w:jc w:val="both"/>
      </w:pPr>
    </w:p>
    <w:p w:rsidR="006D5E86" w:rsidRPr="00AC531E" w:rsidRDefault="00A97828" w:rsidP="006C469A">
      <w:pPr>
        <w:spacing w:line="240" w:lineRule="auto"/>
        <w:ind w:firstLine="567"/>
        <w:jc w:val="both"/>
        <w:rPr>
          <w:i/>
        </w:rPr>
      </w:pPr>
      <w:r w:rsidRPr="00AC531E">
        <w:rPr>
          <w:i/>
        </w:rPr>
        <w:t xml:space="preserve">По территории </w:t>
      </w:r>
      <w:r w:rsidR="00FE58D7">
        <w:rPr>
          <w:i/>
        </w:rPr>
        <w:t>Гремяченского</w:t>
      </w:r>
      <w:r w:rsidR="00AC531E">
        <w:rPr>
          <w:i/>
        </w:rPr>
        <w:t xml:space="preserve"> сельского </w:t>
      </w:r>
      <w:r w:rsidRPr="00AC531E">
        <w:rPr>
          <w:i/>
        </w:rPr>
        <w:t>поселения проходят следующие автодороги регионального</w:t>
      </w:r>
      <w:r w:rsidR="006D5E86" w:rsidRPr="00AC531E">
        <w:rPr>
          <w:i/>
        </w:rPr>
        <w:t xml:space="preserve"> </w:t>
      </w:r>
      <w:r w:rsidRPr="00AC531E">
        <w:rPr>
          <w:i/>
        </w:rPr>
        <w:t xml:space="preserve"> </w:t>
      </w:r>
      <w:r w:rsidR="006D5E86" w:rsidRPr="00AC531E">
        <w:rPr>
          <w:i/>
        </w:rPr>
        <w:t xml:space="preserve">и межмуниципального </w:t>
      </w:r>
      <w:r w:rsidRPr="00AC531E">
        <w:rPr>
          <w:i/>
        </w:rPr>
        <w:t xml:space="preserve">значения: </w:t>
      </w:r>
      <w:r w:rsidR="006D5E86" w:rsidRPr="00AC531E">
        <w:rPr>
          <w:i/>
        </w:rPr>
        <w:t>20 ОП РЗ К В</w:t>
      </w:r>
      <w:r w:rsidR="001370A6">
        <w:rPr>
          <w:i/>
        </w:rPr>
        <w:t>38</w:t>
      </w:r>
      <w:r w:rsidR="006D5E86" w:rsidRPr="00AC531E">
        <w:rPr>
          <w:i/>
        </w:rPr>
        <w:t xml:space="preserve">-0 </w:t>
      </w:r>
      <w:r w:rsidR="001370A6" w:rsidRPr="00942BBE">
        <w:rPr>
          <w:bCs/>
          <w:i/>
        </w:rPr>
        <w:t>Воронеж – Луганск</w:t>
      </w:r>
      <w:r w:rsidR="00AC531E">
        <w:rPr>
          <w:i/>
        </w:rPr>
        <w:t xml:space="preserve">, </w:t>
      </w:r>
      <w:r w:rsidR="001370A6">
        <w:rPr>
          <w:i/>
        </w:rPr>
        <w:t xml:space="preserve">части которой </w:t>
      </w:r>
      <w:r w:rsidR="00AC531E">
        <w:rPr>
          <w:i/>
        </w:rPr>
        <w:t>относя</w:t>
      </w:r>
      <w:r w:rsidR="001370A6">
        <w:rPr>
          <w:i/>
        </w:rPr>
        <w:t>т</w:t>
      </w:r>
      <w:r w:rsidR="00AC531E">
        <w:rPr>
          <w:i/>
        </w:rPr>
        <w:t>ся к</w:t>
      </w:r>
      <w:r w:rsidR="001370A6" w:rsidRPr="001370A6">
        <w:rPr>
          <w:i/>
        </w:rPr>
        <w:t xml:space="preserve"> </w:t>
      </w:r>
      <w:r w:rsidR="001370A6">
        <w:rPr>
          <w:i/>
          <w:lang w:val="en-US"/>
        </w:rPr>
        <w:t>I</w:t>
      </w:r>
      <w:r w:rsidR="001370A6">
        <w:rPr>
          <w:i/>
        </w:rPr>
        <w:t xml:space="preserve">, </w:t>
      </w:r>
      <w:r w:rsidR="001370A6">
        <w:rPr>
          <w:i/>
          <w:lang w:val="en-US"/>
        </w:rPr>
        <w:t>II</w:t>
      </w:r>
      <w:r w:rsidR="001370A6">
        <w:rPr>
          <w:i/>
        </w:rPr>
        <w:t xml:space="preserve"> и</w:t>
      </w:r>
      <w:r w:rsidR="00AC531E">
        <w:rPr>
          <w:i/>
        </w:rPr>
        <w:t xml:space="preserve"> </w:t>
      </w:r>
      <w:r w:rsidR="00AC531E">
        <w:rPr>
          <w:i/>
          <w:lang w:val="en-US"/>
        </w:rPr>
        <w:t>III</w:t>
      </w:r>
      <w:r w:rsidR="00AC531E" w:rsidRPr="00AC531E">
        <w:rPr>
          <w:i/>
        </w:rPr>
        <w:t xml:space="preserve"> </w:t>
      </w:r>
      <w:r w:rsidR="00AC531E">
        <w:rPr>
          <w:i/>
        </w:rPr>
        <w:t>категори</w:t>
      </w:r>
      <w:r w:rsidR="001370A6">
        <w:rPr>
          <w:i/>
        </w:rPr>
        <w:t>ям</w:t>
      </w:r>
      <w:r w:rsidR="00AC531E">
        <w:rPr>
          <w:i/>
        </w:rPr>
        <w:t>;</w:t>
      </w:r>
      <w:r w:rsidR="006D5E86" w:rsidRPr="00AC531E">
        <w:rPr>
          <w:i/>
        </w:rPr>
        <w:t xml:space="preserve"> 20 ОП РЗ Н 1</w:t>
      </w:r>
      <w:r w:rsidR="001370A6">
        <w:rPr>
          <w:i/>
        </w:rPr>
        <w:t>1</w:t>
      </w:r>
      <w:r w:rsidR="006D5E86" w:rsidRPr="00AC531E">
        <w:rPr>
          <w:i/>
        </w:rPr>
        <w:t>-</w:t>
      </w:r>
      <w:r w:rsidR="001370A6">
        <w:rPr>
          <w:i/>
        </w:rPr>
        <w:t>31</w:t>
      </w:r>
      <w:r w:rsidR="006D5E86" w:rsidRPr="00AC531E">
        <w:rPr>
          <w:i/>
        </w:rPr>
        <w:t xml:space="preserve"> </w:t>
      </w:r>
      <w:r w:rsidR="001370A6" w:rsidRPr="00942BBE">
        <w:rPr>
          <w:bCs/>
          <w:i/>
        </w:rPr>
        <w:t>«Воронеж – Луганск» - с.Кочетовка</w:t>
      </w:r>
      <w:r w:rsidR="006D5E86" w:rsidRPr="00AC531E">
        <w:rPr>
          <w:i/>
        </w:rPr>
        <w:t xml:space="preserve">; 20 ОП РЗ Н </w:t>
      </w:r>
      <w:r w:rsidR="001370A6">
        <w:rPr>
          <w:i/>
        </w:rPr>
        <w:t>15</w:t>
      </w:r>
      <w:r w:rsidR="006D5E86" w:rsidRPr="00AC531E">
        <w:rPr>
          <w:i/>
        </w:rPr>
        <w:t>-</w:t>
      </w:r>
      <w:r w:rsidR="001370A6">
        <w:rPr>
          <w:i/>
        </w:rPr>
        <w:t>31</w:t>
      </w:r>
      <w:r w:rsidR="006D5E86" w:rsidRPr="00AC531E">
        <w:rPr>
          <w:i/>
        </w:rPr>
        <w:t xml:space="preserve"> </w:t>
      </w:r>
      <w:r w:rsidR="001370A6">
        <w:rPr>
          <w:i/>
        </w:rPr>
        <w:t xml:space="preserve">Воронеж – </w:t>
      </w:r>
      <w:r w:rsidR="001370A6" w:rsidRPr="006A6094">
        <w:rPr>
          <w:i/>
        </w:rPr>
        <w:t xml:space="preserve">Малышево </w:t>
      </w:r>
      <w:r w:rsidR="001370A6">
        <w:rPr>
          <w:i/>
        </w:rPr>
        <w:t>–</w:t>
      </w:r>
      <w:r w:rsidR="001370A6" w:rsidRPr="006A6094">
        <w:rPr>
          <w:i/>
        </w:rPr>
        <w:t xml:space="preserve"> Гремячье</w:t>
      </w:r>
      <w:r w:rsidR="006D5E86" w:rsidRPr="00AC531E">
        <w:rPr>
          <w:i/>
        </w:rPr>
        <w:t xml:space="preserve">; 20 ОП РЗ Н </w:t>
      </w:r>
      <w:r w:rsidR="001370A6">
        <w:rPr>
          <w:i/>
        </w:rPr>
        <w:t>3</w:t>
      </w:r>
      <w:r w:rsidR="006D5E86" w:rsidRPr="00AC531E">
        <w:rPr>
          <w:i/>
        </w:rPr>
        <w:t>-</w:t>
      </w:r>
      <w:r w:rsidR="001370A6">
        <w:rPr>
          <w:i/>
        </w:rPr>
        <w:t>31</w:t>
      </w:r>
      <w:r w:rsidR="006D5E86" w:rsidRPr="00AC531E">
        <w:rPr>
          <w:i/>
        </w:rPr>
        <w:t xml:space="preserve"> </w:t>
      </w:r>
      <w:r w:rsidR="001370A6" w:rsidRPr="006A6094">
        <w:rPr>
          <w:i/>
        </w:rPr>
        <w:t>"Воронеж - Луганск" - с. Гремячье</w:t>
      </w:r>
      <w:r w:rsidR="006D5E86" w:rsidRPr="00AC531E">
        <w:rPr>
          <w:i/>
        </w:rPr>
        <w:t>; 20 ОП РЗ Н 1</w:t>
      </w:r>
      <w:r w:rsidR="001370A6">
        <w:rPr>
          <w:i/>
        </w:rPr>
        <w:t>0</w:t>
      </w:r>
      <w:r w:rsidR="006D5E86" w:rsidRPr="00AC531E">
        <w:rPr>
          <w:i/>
        </w:rPr>
        <w:t>-</w:t>
      </w:r>
      <w:r w:rsidR="001370A6">
        <w:rPr>
          <w:i/>
        </w:rPr>
        <w:t>31</w:t>
      </w:r>
      <w:r w:rsidR="006D5E86" w:rsidRPr="00AC531E">
        <w:rPr>
          <w:i/>
        </w:rPr>
        <w:t xml:space="preserve"> </w:t>
      </w:r>
      <w:r w:rsidR="001370A6" w:rsidRPr="006A6094">
        <w:rPr>
          <w:i/>
        </w:rPr>
        <w:t>"Воронеж - Луганск" - Хохольский" - с. Дмитриевка</w:t>
      </w:r>
      <w:r w:rsidR="00AC531E">
        <w:rPr>
          <w:i/>
        </w:rPr>
        <w:t xml:space="preserve">, относящиеся </w:t>
      </w:r>
      <w:r w:rsidR="00AC531E" w:rsidRPr="00AC531E">
        <w:rPr>
          <w:i/>
        </w:rPr>
        <w:t xml:space="preserve">к </w:t>
      </w:r>
      <w:r w:rsidR="00AC531E" w:rsidRPr="00AC531E">
        <w:rPr>
          <w:i/>
          <w:lang w:val="en-US"/>
        </w:rPr>
        <w:t>IV</w:t>
      </w:r>
      <w:r w:rsidR="00AC531E" w:rsidRPr="00AC531E">
        <w:rPr>
          <w:i/>
        </w:rPr>
        <w:t xml:space="preserve"> категории</w:t>
      </w:r>
      <w:r w:rsidR="006D5E86" w:rsidRPr="00AC531E">
        <w:rPr>
          <w:i/>
        </w:rPr>
        <w:t>.</w:t>
      </w:r>
    </w:p>
    <w:p w:rsidR="008F22D1" w:rsidRDefault="008F22D1" w:rsidP="0091102E">
      <w:pPr>
        <w:pStyle w:val="ad"/>
        <w:ind w:firstLine="567"/>
        <w:jc w:val="both"/>
        <w:rPr>
          <w:b/>
          <w:bCs/>
          <w:i/>
          <w:iCs/>
        </w:rPr>
      </w:pPr>
    </w:p>
    <w:p w:rsidR="00FF48BC" w:rsidRPr="00FF48BC" w:rsidRDefault="00FF48BC" w:rsidP="0091102E">
      <w:pPr>
        <w:pStyle w:val="ad"/>
        <w:ind w:firstLine="567"/>
        <w:jc w:val="both"/>
      </w:pPr>
      <w:r w:rsidRPr="00FF48BC">
        <w:rPr>
          <w:b/>
          <w:bCs/>
          <w:i/>
          <w:iCs/>
        </w:rPr>
        <w:t xml:space="preserve">Охранные зоны </w:t>
      </w:r>
      <w:r w:rsidR="00AB03CA">
        <w:rPr>
          <w:b/>
          <w:bCs/>
          <w:i/>
          <w:iCs/>
        </w:rPr>
        <w:t xml:space="preserve">магистральных нефтепродуктопроводов, </w:t>
      </w:r>
      <w:r w:rsidR="00BB428D">
        <w:rPr>
          <w:b/>
          <w:bCs/>
          <w:i/>
          <w:iCs/>
        </w:rPr>
        <w:t xml:space="preserve">газопроводов, </w:t>
      </w:r>
      <w:r w:rsidRPr="00FF48BC">
        <w:rPr>
          <w:b/>
          <w:bCs/>
          <w:i/>
          <w:iCs/>
        </w:rPr>
        <w:t>газораспределительных сетей</w:t>
      </w:r>
    </w:p>
    <w:p w:rsidR="008533E9" w:rsidRDefault="008533E9" w:rsidP="006C469A">
      <w:pPr>
        <w:widowControl/>
        <w:adjustRightInd/>
        <w:spacing w:line="240" w:lineRule="auto"/>
        <w:ind w:firstLine="567"/>
        <w:jc w:val="both"/>
      </w:pPr>
      <w:r>
        <w:lastRenderedPageBreak/>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w:t>
      </w:r>
    </w:p>
    <w:p w:rsidR="008533E9" w:rsidRDefault="008533E9" w:rsidP="006C469A">
      <w:pPr>
        <w:widowControl/>
        <w:adjustRightInd/>
        <w:spacing w:line="240" w:lineRule="auto"/>
        <w:ind w:firstLine="567"/>
        <w:jc w:val="both"/>
      </w:pPr>
      <w:r>
        <w:t>Охранные зоны магистральных нефтепродукто- и газопроводов устанавливаются для исключения возможности повреждения трубопроводов при любом виде их прокладки вдоль трасс трубопроводов, транспортирующих нефть, природный газ, нефтепродукты и др., - в виде участка земли, ограниченного условными линиями, проходящими в 25 м от оси трубопровода с каждой стороны.</w:t>
      </w:r>
    </w:p>
    <w:p w:rsidR="008533E9" w:rsidRDefault="008533E9" w:rsidP="006C469A">
      <w:pPr>
        <w:widowControl/>
        <w:adjustRightInd/>
        <w:spacing w:line="240" w:lineRule="auto"/>
        <w:ind w:firstLine="567"/>
        <w:jc w:val="both"/>
      </w:pPr>
      <w:r>
        <w:t>Зоны минимально допустимых расстояний – расстояния от оси подземных и надземных (в насыпи) трубопроводов до населенных пунктов, отдельных промышленных и сельскохозяйственных предприятий и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rsidR="008533E9" w:rsidRDefault="008533E9" w:rsidP="006C469A">
      <w:pPr>
        <w:shd w:val="clear" w:color="auto" w:fill="FFFFFF"/>
        <w:tabs>
          <w:tab w:val="left" w:pos="-20518"/>
          <w:tab w:val="left" w:pos="-19420"/>
          <w:tab w:val="left" w:pos="-19080"/>
        </w:tabs>
        <w:spacing w:line="240" w:lineRule="auto"/>
        <w:ind w:firstLine="567"/>
        <w:jc w:val="both"/>
        <w:rPr>
          <w:spacing w:val="-3"/>
        </w:rPr>
      </w:pPr>
      <w:r>
        <w:rPr>
          <w:color w:val="000000"/>
          <w:spacing w:val="-3"/>
        </w:rPr>
        <w:t>Ш</w:t>
      </w:r>
      <w:r>
        <w:rPr>
          <w:rFonts w:cs="Arial"/>
          <w:color w:val="000000"/>
          <w:spacing w:val="-3"/>
        </w:rPr>
        <w:t>ирина охранных зон газо- и нефтепродуктопроводов, принята в соответствии с «Правилами охраны магистральных трубопроводов», утвержденными постановлением Гостехнадзора России №9 от 22.04.1992, «Правилами охраны газораспределительных сетей», утвержденными Постановлением Правительства РФ №878 от 20.11.2000, и нанесена на схемах на расстоянии 25 метров от осей трубопроводов в каждую сторону наряду с з</w:t>
      </w:r>
      <w:r>
        <w:rPr>
          <w:color w:val="000000"/>
          <w:spacing w:val="-3"/>
        </w:rPr>
        <w:t xml:space="preserve">оной минимально допустимых расстояний от оси трубопроводов до населенных пунктов, которая имеет размеры 100 метров для газопровода отвода, и 75 м для нефтепродуктопровода. Нефтепродуктопровод кроме того имеет охранную зону для проведения строительных работ — 25 м от оси в каждую сторону. </w:t>
      </w:r>
      <w:r>
        <w:rPr>
          <w:rFonts w:cs="Arial"/>
          <w:spacing w:val="-3"/>
        </w:rPr>
        <w:t>З</w:t>
      </w:r>
      <w:r>
        <w:rPr>
          <w:spacing w:val="-3"/>
        </w:rPr>
        <w:t>она минимально допустимых расстояний от оси газопроводов высокого давления до жилых, общественных, административных и бытовых зданий принимается в соответствии с</w:t>
      </w:r>
      <w:r>
        <w:rPr>
          <w:bCs/>
        </w:rPr>
        <w:t xml:space="preserve"> СП 62.13330.2011 «Газораспределительные системы».</w:t>
      </w:r>
    </w:p>
    <w:p w:rsidR="008533E9" w:rsidRPr="005159B8" w:rsidRDefault="008533E9" w:rsidP="006C469A">
      <w:pPr>
        <w:widowControl/>
        <w:adjustRightInd/>
        <w:spacing w:line="240" w:lineRule="auto"/>
        <w:ind w:firstLine="567"/>
        <w:jc w:val="both"/>
      </w:pPr>
      <w:r w:rsidRPr="005159B8">
        <w:t>Нефтепродуктопровод имеет охранную зону для проведения земляных работ — 2 м в каждую сторону и охранную зону для проведения строительных работ — 50 м от оси в каждую сторону.</w:t>
      </w:r>
    </w:p>
    <w:p w:rsidR="008533E9" w:rsidRDefault="008533E9" w:rsidP="006C469A">
      <w:pPr>
        <w:widowControl/>
        <w:adjustRightInd/>
        <w:spacing w:line="240" w:lineRule="auto"/>
        <w:ind w:firstLine="567"/>
        <w:jc w:val="both"/>
      </w:pPr>
      <w:r>
        <w:t>Для газораспределительных сетей устанавливаются следующие охранные зоны:</w:t>
      </w:r>
    </w:p>
    <w:p w:rsidR="008533E9" w:rsidRDefault="008533E9" w:rsidP="001B6E4A">
      <w:pPr>
        <w:pStyle w:val="af8"/>
        <w:widowControl/>
        <w:numPr>
          <w:ilvl w:val="0"/>
          <w:numId w:val="98"/>
        </w:numPr>
        <w:tabs>
          <w:tab w:val="left" w:pos="851"/>
        </w:tabs>
        <w:ind w:left="0" w:firstLine="567"/>
        <w:jc w:val="both"/>
      </w:pPr>
      <w: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533E9" w:rsidRDefault="008533E9" w:rsidP="001B6E4A">
      <w:pPr>
        <w:pStyle w:val="af8"/>
        <w:widowControl/>
        <w:numPr>
          <w:ilvl w:val="0"/>
          <w:numId w:val="98"/>
        </w:numPr>
        <w:tabs>
          <w:tab w:val="left" w:pos="851"/>
        </w:tabs>
        <w:ind w:left="0" w:firstLine="567"/>
        <w:jc w:val="both"/>
      </w:pPr>
      <w: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8533E9" w:rsidRDefault="008533E9" w:rsidP="001B6E4A">
      <w:pPr>
        <w:pStyle w:val="af8"/>
        <w:widowControl/>
        <w:numPr>
          <w:ilvl w:val="0"/>
          <w:numId w:val="98"/>
        </w:numPr>
        <w:tabs>
          <w:tab w:val="left" w:pos="851"/>
        </w:tabs>
        <w:ind w:left="0" w:firstLine="567"/>
        <w:jc w:val="both"/>
      </w:pPr>
      <w: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8533E9" w:rsidRDefault="008533E9" w:rsidP="001B6E4A">
      <w:pPr>
        <w:pStyle w:val="af8"/>
        <w:widowControl/>
        <w:numPr>
          <w:ilvl w:val="0"/>
          <w:numId w:val="98"/>
        </w:numPr>
        <w:tabs>
          <w:tab w:val="left" w:pos="851"/>
        </w:tabs>
        <w:ind w:left="0" w:firstLine="567"/>
        <w:jc w:val="both"/>
      </w:pPr>
      <w:r>
        <w:t xml:space="preserve">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w:t>
      </w:r>
      <w:r>
        <w:lastRenderedPageBreak/>
        <w:t>трубопровода должно быть не менее высоты деревьев в течение всего срока эксплуатации газопровода.</w:t>
      </w:r>
    </w:p>
    <w:p w:rsidR="00FF48BC" w:rsidRDefault="008533E9" w:rsidP="006C469A">
      <w:pPr>
        <w:widowControl/>
        <w:autoSpaceDN/>
        <w:adjustRightInd/>
        <w:spacing w:line="240" w:lineRule="auto"/>
        <w:ind w:firstLine="567"/>
        <w:jc w:val="both"/>
      </w:pPr>
      <w: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E835DC" w:rsidRPr="00FF48BC" w:rsidRDefault="00E835DC" w:rsidP="006C469A">
      <w:pPr>
        <w:widowControl/>
        <w:autoSpaceDN/>
        <w:adjustRightInd/>
        <w:spacing w:line="240" w:lineRule="auto"/>
        <w:ind w:firstLine="567"/>
        <w:jc w:val="both"/>
      </w:pPr>
      <w:r w:rsidRPr="00AC531E">
        <w:rPr>
          <w:i/>
        </w:rPr>
        <w:t>П</w:t>
      </w:r>
      <w:r>
        <w:rPr>
          <w:i/>
        </w:rPr>
        <w:t>о территории Гремяченского</w:t>
      </w:r>
      <w:r w:rsidRPr="00727DA2">
        <w:rPr>
          <w:i/>
        </w:rPr>
        <w:t xml:space="preserve"> сельского поселения проход</w:t>
      </w:r>
      <w:r>
        <w:rPr>
          <w:i/>
        </w:rPr>
        <w:t>я</w:t>
      </w:r>
      <w:r w:rsidRPr="00727DA2">
        <w:rPr>
          <w:i/>
        </w:rPr>
        <w:t xml:space="preserve">т </w:t>
      </w:r>
      <w:r>
        <w:rPr>
          <w:i/>
        </w:rPr>
        <w:t xml:space="preserve">магистральные газопроводы, </w:t>
      </w:r>
      <w:r w:rsidRPr="00727DA2">
        <w:rPr>
          <w:i/>
        </w:rPr>
        <w:t>газопровод</w:t>
      </w:r>
      <w:r>
        <w:rPr>
          <w:i/>
        </w:rPr>
        <w:t>ы</w:t>
      </w:r>
      <w:r w:rsidRPr="00727DA2">
        <w:rPr>
          <w:i/>
        </w:rPr>
        <w:t xml:space="preserve"> высокого, среднего и низкого давления, </w:t>
      </w:r>
      <w:r>
        <w:rPr>
          <w:rFonts w:eastAsia="TimesNewRoman"/>
          <w:i/>
        </w:rPr>
        <w:t>нефтепродуктопровод</w:t>
      </w:r>
      <w:r w:rsidRPr="00727DA2">
        <w:rPr>
          <w:rFonts w:eastAsia="TimesNewRoman"/>
          <w:i/>
        </w:rPr>
        <w:t xml:space="preserve"> «</w:t>
      </w:r>
      <w:r w:rsidR="00A04B81">
        <w:rPr>
          <w:rFonts w:eastAsia="TimesNewRoman"/>
          <w:i/>
        </w:rPr>
        <w:t>МНПП Воронеж</w:t>
      </w:r>
      <w:r w:rsidRPr="00727DA2">
        <w:rPr>
          <w:rFonts w:eastAsia="TimesNewRoman"/>
          <w:i/>
        </w:rPr>
        <w:t xml:space="preserve"> – </w:t>
      </w:r>
      <w:r w:rsidR="00A04B81">
        <w:rPr>
          <w:rFonts w:eastAsia="TimesNewRoman"/>
          <w:i/>
        </w:rPr>
        <w:t>Белгород</w:t>
      </w:r>
      <w:r w:rsidRPr="00727DA2">
        <w:rPr>
          <w:rFonts w:eastAsia="TimesNewRoman"/>
          <w:i/>
        </w:rPr>
        <w:t>».</w:t>
      </w:r>
    </w:p>
    <w:p w:rsidR="00E400E2" w:rsidRDefault="00FC53E3" w:rsidP="006C469A">
      <w:pPr>
        <w:shd w:val="clear" w:color="auto" w:fill="FFFFFF"/>
        <w:tabs>
          <w:tab w:val="left" w:pos="-20518"/>
          <w:tab w:val="left" w:pos="-19420"/>
          <w:tab w:val="left" w:pos="-19080"/>
        </w:tabs>
        <w:spacing w:line="240" w:lineRule="auto"/>
        <w:ind w:firstLine="567"/>
        <w:jc w:val="both"/>
        <w:rPr>
          <w:bCs/>
          <w:color w:val="000000"/>
          <w:spacing w:val="-3"/>
        </w:rPr>
      </w:pPr>
      <w:r w:rsidRPr="00FC53E3">
        <w:rPr>
          <w:bCs/>
          <w:color w:val="000000"/>
          <w:spacing w:val="-3"/>
        </w:rPr>
        <w:t>Охранные зоны газопроводов и иных т</w:t>
      </w:r>
      <w:r w:rsidR="00A94854">
        <w:rPr>
          <w:bCs/>
          <w:color w:val="000000"/>
          <w:spacing w:val="-3"/>
        </w:rPr>
        <w:t>р</w:t>
      </w:r>
      <w:r w:rsidRPr="00FC53E3">
        <w:rPr>
          <w:bCs/>
          <w:color w:val="000000"/>
          <w:spacing w:val="-3"/>
        </w:rPr>
        <w:t>убопроводов</w:t>
      </w:r>
      <w:r w:rsidR="00413E2A">
        <w:rPr>
          <w:bCs/>
          <w:color w:val="000000"/>
          <w:spacing w:val="-3"/>
        </w:rPr>
        <w:t>, проходящих по территории Гремяченского сельского поселения,</w:t>
      </w:r>
      <w:r>
        <w:rPr>
          <w:bCs/>
          <w:color w:val="000000"/>
          <w:spacing w:val="-3"/>
        </w:rPr>
        <w:t xml:space="preserve"> приведены в таблице</w:t>
      </w:r>
      <w:r w:rsidR="00875684">
        <w:rPr>
          <w:bCs/>
          <w:color w:val="000000"/>
          <w:spacing w:val="-3"/>
        </w:rPr>
        <w:t>:</w:t>
      </w:r>
    </w:p>
    <w:p w:rsidR="00BB428D" w:rsidRPr="00FC53E3" w:rsidRDefault="00BB428D" w:rsidP="006C469A">
      <w:pPr>
        <w:shd w:val="clear" w:color="auto" w:fill="FFFFFF"/>
        <w:tabs>
          <w:tab w:val="left" w:pos="-20518"/>
          <w:tab w:val="left" w:pos="-19420"/>
          <w:tab w:val="left" w:pos="-19080"/>
        </w:tabs>
        <w:spacing w:line="240" w:lineRule="auto"/>
        <w:ind w:firstLine="567"/>
        <w:jc w:val="both"/>
        <w:rPr>
          <w:bCs/>
          <w:color w:val="000000"/>
          <w:spacing w:val="-3"/>
        </w:rPr>
      </w:pPr>
    </w:p>
    <w:p w:rsidR="00F06BFD" w:rsidRDefault="00F06BFD" w:rsidP="00A04B81">
      <w:pPr>
        <w:pStyle w:val="aa"/>
        <w:keepNext/>
        <w:spacing w:before="0" w:after="0" w:line="240" w:lineRule="auto"/>
      </w:pPr>
      <w:r>
        <w:t xml:space="preserve">Таблица 1. </w:t>
      </w:r>
      <w:r w:rsidR="000D3C25">
        <w:fldChar w:fldCharType="begin"/>
      </w:r>
      <w:r w:rsidR="00172DB0">
        <w:instrText xml:space="preserve"> SEQ Таблица_1. \* ARABIC </w:instrText>
      </w:r>
      <w:r w:rsidR="000D3C25">
        <w:fldChar w:fldCharType="separate"/>
      </w:r>
      <w:r w:rsidR="000303AA">
        <w:rPr>
          <w:noProof/>
        </w:rPr>
        <w:t>14</w:t>
      </w:r>
      <w:r w:rsidR="000D3C25">
        <w:rPr>
          <w:noProof/>
        </w:rPr>
        <w:fldChar w:fldCharType="end"/>
      </w:r>
      <w:r>
        <w:t xml:space="preserve"> </w:t>
      </w:r>
      <w:r w:rsidRPr="002F7509">
        <w:t>Охранные зоны газопроводов и иных трубопроводов</w:t>
      </w:r>
    </w:p>
    <w:tbl>
      <w:tblPr>
        <w:tblW w:w="9356" w:type="dxa"/>
        <w:tblInd w:w="-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4A0"/>
      </w:tblPr>
      <w:tblGrid>
        <w:gridCol w:w="709"/>
        <w:gridCol w:w="2552"/>
        <w:gridCol w:w="2977"/>
        <w:gridCol w:w="3118"/>
      </w:tblGrid>
      <w:tr w:rsidR="00FB0CFE" w:rsidRPr="00B37363" w:rsidTr="008F22D1">
        <w:trPr>
          <w:trHeight w:val="276"/>
        </w:trPr>
        <w:tc>
          <w:tcPr>
            <w:tcW w:w="709"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FB0CFE" w:rsidRPr="00B37363" w:rsidRDefault="00FB0CFE">
            <w:pPr>
              <w:jc w:val="center"/>
              <w:rPr>
                <w:b/>
                <w:sz w:val="22"/>
                <w:szCs w:val="22"/>
                <w:lang w:eastAsia="en-US"/>
              </w:rPr>
            </w:pPr>
            <w:r w:rsidRPr="00B37363">
              <w:rPr>
                <w:b/>
                <w:sz w:val="22"/>
                <w:szCs w:val="22"/>
                <w:lang w:eastAsia="en-US"/>
              </w:rPr>
              <w:t>№ п/п</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FB0CFE" w:rsidRPr="00B37363" w:rsidRDefault="00FB0CFE">
            <w:pPr>
              <w:pStyle w:val="afa"/>
              <w:autoSpaceDE w:val="0"/>
              <w:snapToGrid w:val="0"/>
              <w:spacing w:line="276" w:lineRule="auto"/>
              <w:jc w:val="center"/>
              <w:rPr>
                <w:rFonts w:eastAsia="TimesNewRomanPS-BoldMT"/>
                <w:b/>
                <w:bCs/>
                <w:sz w:val="22"/>
                <w:szCs w:val="22"/>
              </w:rPr>
            </w:pPr>
            <w:r w:rsidRPr="00B37363">
              <w:rPr>
                <w:rFonts w:eastAsia="TimesNewRomanPS-BoldMT"/>
                <w:b/>
                <w:bCs/>
                <w:sz w:val="22"/>
                <w:szCs w:val="22"/>
              </w:rPr>
              <w:t>Наименование</w:t>
            </w:r>
          </w:p>
        </w:tc>
        <w:tc>
          <w:tcPr>
            <w:tcW w:w="297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FB0CFE" w:rsidRPr="00B37363" w:rsidRDefault="00FB0CFE">
            <w:pPr>
              <w:pStyle w:val="afa"/>
              <w:autoSpaceDE w:val="0"/>
              <w:snapToGrid w:val="0"/>
              <w:spacing w:line="276" w:lineRule="auto"/>
              <w:ind w:firstLine="851"/>
              <w:rPr>
                <w:rFonts w:eastAsia="TimesNewRomanPS-BoldMT"/>
                <w:b/>
                <w:bCs/>
                <w:sz w:val="22"/>
                <w:szCs w:val="22"/>
              </w:rPr>
            </w:pPr>
            <w:r w:rsidRPr="00B37363">
              <w:rPr>
                <w:rFonts w:eastAsia="TimesNewRomanPS-BoldMT"/>
                <w:b/>
                <w:bCs/>
                <w:sz w:val="22"/>
                <w:szCs w:val="22"/>
              </w:rPr>
              <w:t>Показатели</w:t>
            </w:r>
          </w:p>
        </w:tc>
        <w:tc>
          <w:tcPr>
            <w:tcW w:w="311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hideMark/>
          </w:tcPr>
          <w:p w:rsidR="00FB0CFE" w:rsidRPr="00B37363" w:rsidRDefault="00FB0CFE">
            <w:pPr>
              <w:pStyle w:val="afa"/>
              <w:autoSpaceDE w:val="0"/>
              <w:snapToGrid w:val="0"/>
              <w:spacing w:line="276" w:lineRule="auto"/>
              <w:ind w:firstLine="851"/>
              <w:rPr>
                <w:rFonts w:eastAsia="TimesNewRomanPS-BoldMT"/>
                <w:b/>
                <w:bCs/>
                <w:sz w:val="22"/>
                <w:szCs w:val="22"/>
              </w:rPr>
            </w:pPr>
            <w:r w:rsidRPr="00B37363">
              <w:rPr>
                <w:rFonts w:eastAsia="TimesNewRomanPS-BoldMT"/>
                <w:b/>
                <w:bCs/>
                <w:sz w:val="22"/>
                <w:szCs w:val="22"/>
              </w:rPr>
              <w:t>Постановление</w:t>
            </w:r>
          </w:p>
        </w:tc>
      </w:tr>
      <w:tr w:rsidR="003622BD" w:rsidRPr="00B37363" w:rsidTr="00A04B81">
        <w:trPr>
          <w:trHeight w:val="1209"/>
        </w:trPr>
        <w:tc>
          <w:tcPr>
            <w:tcW w:w="709" w:type="dxa"/>
            <w:vMerge w:val="restart"/>
            <w:tcBorders>
              <w:top w:val="single" w:sz="8" w:space="0" w:color="000000"/>
              <w:left w:val="single" w:sz="8" w:space="0" w:color="000000"/>
              <w:bottom w:val="single" w:sz="8" w:space="0" w:color="000000"/>
              <w:right w:val="single" w:sz="8" w:space="0" w:color="000000"/>
            </w:tcBorders>
          </w:tcPr>
          <w:p w:rsidR="003622BD" w:rsidRPr="00B37363" w:rsidRDefault="003622BD" w:rsidP="001B6E4A">
            <w:pPr>
              <w:numPr>
                <w:ilvl w:val="0"/>
                <w:numId w:val="99"/>
              </w:numPr>
              <w:jc w:val="center"/>
              <w:rPr>
                <w:b/>
                <w:sz w:val="22"/>
                <w:szCs w:val="22"/>
                <w:lang w:eastAsia="en-US"/>
              </w:rPr>
            </w:pPr>
          </w:p>
        </w:tc>
        <w:tc>
          <w:tcPr>
            <w:tcW w:w="2552" w:type="dxa"/>
            <w:vMerge w:val="restart"/>
            <w:tcBorders>
              <w:top w:val="single" w:sz="8" w:space="0" w:color="000000"/>
              <w:left w:val="single" w:sz="8" w:space="0" w:color="000000"/>
              <w:bottom w:val="single" w:sz="8" w:space="0" w:color="000000"/>
              <w:right w:val="single" w:sz="8" w:space="0" w:color="000000"/>
            </w:tcBorders>
            <w:vAlign w:val="center"/>
          </w:tcPr>
          <w:p w:rsidR="003622BD" w:rsidRPr="00B37363" w:rsidRDefault="003622BD" w:rsidP="00B37E39">
            <w:pPr>
              <w:snapToGrid w:val="0"/>
              <w:rPr>
                <w:sz w:val="22"/>
                <w:szCs w:val="22"/>
              </w:rPr>
            </w:pPr>
            <w:r w:rsidRPr="00B37363">
              <w:rPr>
                <w:sz w:val="22"/>
                <w:szCs w:val="22"/>
              </w:rPr>
              <w:t>газопровод-отвод «Ставрополь - Москва», Ду=720мм, Ду=820мм</w:t>
            </w:r>
          </w:p>
        </w:tc>
        <w:tc>
          <w:tcPr>
            <w:tcW w:w="2977" w:type="dxa"/>
            <w:tcBorders>
              <w:top w:val="single" w:sz="8" w:space="0" w:color="000000"/>
              <w:left w:val="single" w:sz="8" w:space="0" w:color="000000"/>
              <w:bottom w:val="single" w:sz="8" w:space="0" w:color="000000"/>
              <w:right w:val="single" w:sz="8" w:space="0" w:color="000000"/>
            </w:tcBorders>
            <w:vAlign w:val="center"/>
          </w:tcPr>
          <w:p w:rsidR="003622BD" w:rsidRPr="00B37363" w:rsidRDefault="003622BD" w:rsidP="003622BD">
            <w:pPr>
              <w:snapToGrid w:val="0"/>
              <w:jc w:val="both"/>
              <w:rPr>
                <w:sz w:val="22"/>
                <w:szCs w:val="22"/>
              </w:rPr>
            </w:pPr>
            <w:r w:rsidRPr="00B37363">
              <w:rPr>
                <w:sz w:val="22"/>
                <w:szCs w:val="22"/>
              </w:rPr>
              <w:t xml:space="preserve">Охранная зона вдоль трассы по </w:t>
            </w:r>
            <w:smartTag w:uri="urn:schemas-microsoft-com:office:smarttags" w:element="metricconverter">
              <w:smartTagPr>
                <w:attr w:name="ProductID" w:val="25 метров"/>
              </w:smartTagPr>
              <w:r w:rsidRPr="00B37363">
                <w:rPr>
                  <w:sz w:val="22"/>
                  <w:szCs w:val="22"/>
                </w:rPr>
                <w:t>25 метров</w:t>
              </w:r>
            </w:smartTag>
            <w:r w:rsidRPr="00B37363">
              <w:rPr>
                <w:sz w:val="22"/>
                <w:szCs w:val="22"/>
              </w:rPr>
              <w:t xml:space="preserve"> с каждой стороны от оси трубопровода.</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rPr>
                <w:sz w:val="22"/>
                <w:szCs w:val="22"/>
              </w:rPr>
            </w:pPr>
            <w:r w:rsidRPr="00B37363">
              <w:rPr>
                <w:sz w:val="22"/>
                <w:szCs w:val="22"/>
              </w:rPr>
              <w:t xml:space="preserve">Правила охраны магистральных газопроводов (Гостехнадзор России, </w:t>
            </w:r>
            <w:r w:rsidRPr="00B37363">
              <w:rPr>
                <w:rFonts w:eastAsia="Arial Unicode MS"/>
                <w:sz w:val="22"/>
                <w:szCs w:val="22"/>
              </w:rPr>
              <w:t xml:space="preserve">от 22.04 1992 № 9, </w:t>
            </w:r>
            <w:r w:rsidRPr="00B37363">
              <w:rPr>
                <w:sz w:val="22"/>
                <w:szCs w:val="22"/>
              </w:rPr>
              <w:t xml:space="preserve">Серия 08, вып. 14, </w:t>
            </w:r>
            <w:smartTag w:uri="urn:schemas-microsoft-com:office:smarttags" w:element="metricconverter">
              <w:smartTagPr>
                <w:attr w:name="ProductID" w:val="2004 г"/>
              </w:smartTagPr>
              <w:r w:rsidRPr="00B37363">
                <w:rPr>
                  <w:sz w:val="22"/>
                  <w:szCs w:val="22"/>
                </w:rPr>
                <w:t>2004 г</w:t>
              </w:r>
            </w:smartTag>
            <w:r w:rsidRPr="00B37363">
              <w:rPr>
                <w:sz w:val="22"/>
                <w:szCs w:val="22"/>
              </w:rPr>
              <w:t>.)</w:t>
            </w:r>
          </w:p>
        </w:tc>
      </w:tr>
      <w:tr w:rsidR="003622BD" w:rsidRPr="00B37363" w:rsidTr="008F22D1">
        <w:trPr>
          <w:trHeight w:val="276"/>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1B6E4A">
            <w:pPr>
              <w:pStyle w:val="af8"/>
              <w:widowControl/>
              <w:numPr>
                <w:ilvl w:val="0"/>
                <w:numId w:val="99"/>
              </w:numPr>
              <w:rPr>
                <w:b/>
                <w:sz w:val="22"/>
                <w:szCs w:val="2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widowControl/>
              <w:autoSpaceDN/>
              <w:adjustRightInd/>
              <w:spacing w:line="240" w:lineRule="auto"/>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rPr>
                <w:rFonts w:eastAsia="TimesNewRomanPSMT"/>
                <w:sz w:val="22"/>
                <w:szCs w:val="22"/>
                <w:lang w:eastAsia="en-US"/>
              </w:rPr>
            </w:pPr>
            <w:r w:rsidRPr="00B37363">
              <w:rPr>
                <w:rFonts w:eastAsia="TimesNewRomanPSMT"/>
                <w:sz w:val="22"/>
                <w:szCs w:val="22"/>
              </w:rPr>
              <w:t>Ширина зоны минимального расстояния от оси трубопровода до населённых пунктов 250 м</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rPr>
                <w:rFonts w:eastAsia="TimesNewRomanPSMT"/>
                <w:sz w:val="22"/>
                <w:szCs w:val="22"/>
                <w:lang w:eastAsia="en-US"/>
              </w:rPr>
            </w:pPr>
            <w:r w:rsidRPr="00B37363">
              <w:rPr>
                <w:rFonts w:eastAsia="TimesNewRomanPSMT"/>
                <w:sz w:val="22"/>
                <w:szCs w:val="22"/>
              </w:rPr>
              <w:t xml:space="preserve">СНиП 2.05.06.-85* «Магистральные трубопроводы» </w:t>
            </w:r>
          </w:p>
        </w:tc>
      </w:tr>
      <w:tr w:rsidR="00FB0CFE" w:rsidRPr="00B37363" w:rsidTr="008F22D1">
        <w:trPr>
          <w:trHeight w:val="808"/>
        </w:trPr>
        <w:tc>
          <w:tcPr>
            <w:tcW w:w="709" w:type="dxa"/>
            <w:vMerge w:val="restart"/>
            <w:tcBorders>
              <w:top w:val="single" w:sz="8" w:space="0" w:color="000000"/>
              <w:left w:val="single" w:sz="8" w:space="0" w:color="000000"/>
              <w:bottom w:val="single" w:sz="8" w:space="0" w:color="000000"/>
              <w:right w:val="single" w:sz="8" w:space="0" w:color="000000"/>
            </w:tcBorders>
          </w:tcPr>
          <w:p w:rsidR="00FB0CFE" w:rsidRPr="00B37363" w:rsidRDefault="00FB0CFE" w:rsidP="001B6E4A">
            <w:pPr>
              <w:numPr>
                <w:ilvl w:val="0"/>
                <w:numId w:val="99"/>
              </w:numPr>
              <w:jc w:val="center"/>
              <w:rPr>
                <w:b/>
                <w:sz w:val="22"/>
                <w:szCs w:val="22"/>
                <w:lang w:eastAsia="en-US"/>
              </w:rPr>
            </w:pPr>
          </w:p>
        </w:tc>
        <w:tc>
          <w:tcPr>
            <w:tcW w:w="2552" w:type="dxa"/>
            <w:vMerge w:val="restart"/>
            <w:tcBorders>
              <w:top w:val="single" w:sz="8" w:space="0" w:color="000000"/>
              <w:left w:val="single" w:sz="8" w:space="0" w:color="000000"/>
              <w:bottom w:val="single" w:sz="8" w:space="0" w:color="000000"/>
              <w:right w:val="single" w:sz="8" w:space="0" w:color="000000"/>
            </w:tcBorders>
            <w:hideMark/>
          </w:tcPr>
          <w:p w:rsidR="00FB0CFE" w:rsidRPr="00B37363" w:rsidRDefault="00FB0CFE">
            <w:pPr>
              <w:ind w:right="-3"/>
              <w:jc w:val="center"/>
              <w:rPr>
                <w:sz w:val="22"/>
                <w:szCs w:val="22"/>
                <w:lang w:eastAsia="en-US"/>
              </w:rPr>
            </w:pPr>
            <w:r w:rsidRPr="00B37363">
              <w:rPr>
                <w:sz w:val="22"/>
                <w:szCs w:val="22"/>
                <w:lang w:eastAsia="en-US"/>
              </w:rPr>
              <w:t>МГ СКЦ</w:t>
            </w:r>
            <w:r w:rsidR="003622BD" w:rsidRPr="00B37363">
              <w:rPr>
                <w:sz w:val="22"/>
                <w:szCs w:val="22"/>
                <w:lang w:eastAsia="en-US"/>
              </w:rPr>
              <w:t xml:space="preserve"> вынос</w:t>
            </w:r>
            <w:r w:rsidRPr="00B37363">
              <w:rPr>
                <w:sz w:val="22"/>
                <w:szCs w:val="22"/>
                <w:lang w:eastAsia="en-US"/>
              </w:rPr>
              <w:t>, Ду=1000 мм, Ду=1200мм</w:t>
            </w:r>
          </w:p>
        </w:tc>
        <w:tc>
          <w:tcPr>
            <w:tcW w:w="2977" w:type="dxa"/>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pPr>
              <w:snapToGrid w:val="0"/>
              <w:spacing w:after="60"/>
              <w:ind w:right="-3"/>
              <w:jc w:val="both"/>
              <w:rPr>
                <w:sz w:val="22"/>
                <w:szCs w:val="22"/>
                <w:lang w:eastAsia="en-US"/>
              </w:rPr>
            </w:pPr>
            <w:r w:rsidRPr="00B37363">
              <w:rPr>
                <w:sz w:val="22"/>
                <w:szCs w:val="22"/>
                <w:lang w:eastAsia="en-US"/>
              </w:rPr>
              <w:t>Охранная зона вдоль трассы по 25 метров с каждой стороны от оси трубопровода.</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rsidP="003622BD">
            <w:pPr>
              <w:snapToGrid w:val="0"/>
              <w:spacing w:after="60"/>
              <w:ind w:right="-3"/>
              <w:rPr>
                <w:sz w:val="22"/>
                <w:szCs w:val="22"/>
                <w:lang w:eastAsia="en-US"/>
              </w:rPr>
            </w:pPr>
            <w:r w:rsidRPr="00B37363">
              <w:rPr>
                <w:sz w:val="22"/>
                <w:szCs w:val="22"/>
                <w:lang w:eastAsia="en-US"/>
              </w:rPr>
              <w:t xml:space="preserve">Правила охраны магистральных газопроводов (Гостехнадзор России, </w:t>
            </w:r>
            <w:r w:rsidRPr="00B37363">
              <w:rPr>
                <w:rFonts w:eastAsia="Arial Unicode MS"/>
                <w:sz w:val="22"/>
                <w:szCs w:val="22"/>
                <w:lang w:eastAsia="en-US"/>
              </w:rPr>
              <w:t xml:space="preserve">от 22.04 1992 № 9, </w:t>
            </w:r>
            <w:r w:rsidRPr="00B37363">
              <w:rPr>
                <w:sz w:val="22"/>
                <w:szCs w:val="22"/>
                <w:lang w:eastAsia="en-US"/>
              </w:rPr>
              <w:t>Серия 08, вып. 14, 2004 г.)</w:t>
            </w:r>
          </w:p>
        </w:tc>
      </w:tr>
      <w:tr w:rsidR="00FB0CFE" w:rsidRPr="00B37363" w:rsidTr="008F22D1">
        <w:trPr>
          <w:trHeight w:val="808"/>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rsidP="001B6E4A">
            <w:pPr>
              <w:pStyle w:val="af8"/>
              <w:widowControl/>
              <w:numPr>
                <w:ilvl w:val="0"/>
                <w:numId w:val="99"/>
              </w:numPr>
              <w:rPr>
                <w:b/>
                <w:sz w:val="22"/>
                <w:szCs w:val="2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pPr>
              <w:widowControl/>
              <w:autoSpaceDN/>
              <w:adjustRightInd/>
              <w:spacing w:line="240" w:lineRule="auto"/>
              <w:rPr>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pPr>
              <w:snapToGrid w:val="0"/>
              <w:ind w:right="-3"/>
              <w:jc w:val="both"/>
              <w:rPr>
                <w:rFonts w:eastAsia="TimesNewRomanPSMT"/>
                <w:sz w:val="22"/>
                <w:szCs w:val="22"/>
                <w:lang w:eastAsia="en-US"/>
              </w:rPr>
            </w:pPr>
            <w:r w:rsidRPr="00B37363">
              <w:rPr>
                <w:rFonts w:eastAsia="TimesNewRomanPSMT"/>
                <w:sz w:val="22"/>
                <w:szCs w:val="22"/>
                <w:lang w:eastAsia="en-US"/>
              </w:rPr>
              <w:t>Ширина зоны минимального расстояния от оси трубопровода до населённых пунктов 300 м</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rsidP="003622BD">
            <w:pPr>
              <w:snapToGrid w:val="0"/>
              <w:ind w:right="-3"/>
              <w:rPr>
                <w:rFonts w:eastAsia="TimesNewRomanPSMT"/>
                <w:sz w:val="22"/>
                <w:szCs w:val="22"/>
                <w:lang w:eastAsia="en-US"/>
              </w:rPr>
            </w:pPr>
            <w:r w:rsidRPr="00B37363">
              <w:rPr>
                <w:sz w:val="22"/>
                <w:szCs w:val="22"/>
                <w:lang w:eastAsia="en-US"/>
              </w:rPr>
              <w:t>СП 36.13330.2012. «Свод правил. Магистральные трубопроводы»</w:t>
            </w:r>
          </w:p>
        </w:tc>
      </w:tr>
      <w:tr w:rsidR="003622BD" w:rsidRPr="00B37363" w:rsidTr="008F22D1">
        <w:trPr>
          <w:trHeight w:val="808"/>
        </w:trPr>
        <w:tc>
          <w:tcPr>
            <w:tcW w:w="709" w:type="dxa"/>
            <w:vMerge w:val="restart"/>
            <w:tcBorders>
              <w:top w:val="single" w:sz="8" w:space="0" w:color="000000"/>
              <w:left w:val="single" w:sz="8" w:space="0" w:color="000000"/>
              <w:bottom w:val="single" w:sz="8" w:space="0" w:color="000000"/>
              <w:right w:val="single" w:sz="8" w:space="0" w:color="000000"/>
            </w:tcBorders>
          </w:tcPr>
          <w:p w:rsidR="003622BD" w:rsidRPr="00B37363" w:rsidRDefault="003622BD" w:rsidP="001B6E4A">
            <w:pPr>
              <w:numPr>
                <w:ilvl w:val="0"/>
                <w:numId w:val="99"/>
              </w:numPr>
              <w:jc w:val="center"/>
              <w:rPr>
                <w:b/>
                <w:sz w:val="22"/>
                <w:szCs w:val="22"/>
                <w:lang w:eastAsia="en-US"/>
              </w:rPr>
            </w:pP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pacing w:line="240" w:lineRule="auto"/>
              <w:rPr>
                <w:sz w:val="22"/>
                <w:szCs w:val="22"/>
              </w:rPr>
            </w:pPr>
            <w:r w:rsidRPr="00B37363">
              <w:rPr>
                <w:sz w:val="22"/>
                <w:szCs w:val="22"/>
              </w:rPr>
              <w:t>МГ СКЦ, Ду=1000мм</w:t>
            </w:r>
          </w:p>
        </w:tc>
        <w:tc>
          <w:tcPr>
            <w:tcW w:w="2977"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spacing w:line="240" w:lineRule="auto"/>
              <w:jc w:val="both"/>
              <w:rPr>
                <w:sz w:val="22"/>
                <w:szCs w:val="22"/>
              </w:rPr>
            </w:pPr>
            <w:r w:rsidRPr="00B37363">
              <w:rPr>
                <w:sz w:val="22"/>
                <w:szCs w:val="22"/>
              </w:rPr>
              <w:t xml:space="preserve">Охранная зона вдоль трассы по </w:t>
            </w:r>
            <w:smartTag w:uri="urn:schemas-microsoft-com:office:smarttags" w:element="metricconverter">
              <w:smartTagPr>
                <w:attr w:name="ProductID" w:val="25 метров"/>
              </w:smartTagPr>
              <w:r w:rsidRPr="00B37363">
                <w:rPr>
                  <w:sz w:val="22"/>
                  <w:szCs w:val="22"/>
                </w:rPr>
                <w:t>25 метров</w:t>
              </w:r>
            </w:smartTag>
            <w:r w:rsidRPr="00B37363">
              <w:rPr>
                <w:sz w:val="22"/>
                <w:szCs w:val="22"/>
              </w:rPr>
              <w:t xml:space="preserve"> с каждой стороны от оси трубопровода.</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spacing w:line="240" w:lineRule="auto"/>
              <w:rPr>
                <w:sz w:val="22"/>
                <w:szCs w:val="22"/>
              </w:rPr>
            </w:pPr>
            <w:r w:rsidRPr="00B37363">
              <w:rPr>
                <w:sz w:val="22"/>
                <w:szCs w:val="22"/>
              </w:rPr>
              <w:t xml:space="preserve">Правила охраны магистральных газопроводов (Гостехнадзор России, </w:t>
            </w:r>
            <w:r w:rsidRPr="00B37363">
              <w:rPr>
                <w:rFonts w:eastAsia="Arial Unicode MS"/>
                <w:sz w:val="22"/>
                <w:szCs w:val="22"/>
              </w:rPr>
              <w:t xml:space="preserve">от 22.04 1992 № 9, </w:t>
            </w:r>
            <w:r w:rsidRPr="00B37363">
              <w:rPr>
                <w:sz w:val="22"/>
                <w:szCs w:val="22"/>
              </w:rPr>
              <w:t xml:space="preserve">Серия 08, вып. 14, </w:t>
            </w:r>
            <w:smartTag w:uri="urn:schemas-microsoft-com:office:smarttags" w:element="metricconverter">
              <w:smartTagPr>
                <w:attr w:name="ProductID" w:val="2004 г"/>
              </w:smartTagPr>
              <w:r w:rsidRPr="00B37363">
                <w:rPr>
                  <w:sz w:val="22"/>
                  <w:szCs w:val="22"/>
                </w:rPr>
                <w:t>2004 г</w:t>
              </w:r>
            </w:smartTag>
            <w:r w:rsidRPr="00B37363">
              <w:rPr>
                <w:sz w:val="22"/>
                <w:szCs w:val="22"/>
              </w:rPr>
              <w:t>.)</w:t>
            </w:r>
          </w:p>
        </w:tc>
      </w:tr>
      <w:tr w:rsidR="003622BD" w:rsidRPr="00B37363" w:rsidTr="008F22D1">
        <w:trPr>
          <w:trHeight w:val="1032"/>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1B6E4A">
            <w:pPr>
              <w:pStyle w:val="af8"/>
              <w:widowControl/>
              <w:numPr>
                <w:ilvl w:val="0"/>
                <w:numId w:val="99"/>
              </w:numPr>
              <w:rPr>
                <w:b/>
                <w:sz w:val="22"/>
                <w:szCs w:val="2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widowControl/>
              <w:autoSpaceDN/>
              <w:adjustRightInd/>
              <w:spacing w:line="240" w:lineRule="auto"/>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snapToGrid w:val="0"/>
              <w:spacing w:line="240" w:lineRule="auto"/>
              <w:rPr>
                <w:rFonts w:eastAsia="TimesNewRomanPSMT"/>
                <w:sz w:val="22"/>
                <w:szCs w:val="22"/>
                <w:lang w:eastAsia="en-US"/>
              </w:rPr>
            </w:pPr>
            <w:r w:rsidRPr="00B37363">
              <w:rPr>
                <w:rFonts w:eastAsia="TimesNewRomanPSMT"/>
                <w:sz w:val="22"/>
                <w:szCs w:val="22"/>
              </w:rPr>
              <w:t>Ширина зоны минимального расстояния от оси трубопровода до населённых пунктов 250 м</w:t>
            </w:r>
          </w:p>
        </w:tc>
        <w:tc>
          <w:tcPr>
            <w:tcW w:w="3118" w:type="dxa"/>
            <w:tcBorders>
              <w:top w:val="single" w:sz="8" w:space="0" w:color="000000"/>
              <w:left w:val="single" w:sz="8" w:space="0" w:color="000000"/>
              <w:bottom w:val="single" w:sz="8" w:space="0" w:color="000000"/>
              <w:right w:val="single" w:sz="8" w:space="0" w:color="000000"/>
            </w:tcBorders>
            <w:vAlign w:val="center"/>
            <w:hideMark/>
          </w:tcPr>
          <w:p w:rsidR="003622BD" w:rsidRPr="00B37363" w:rsidRDefault="003622BD" w:rsidP="003622BD">
            <w:pPr>
              <w:autoSpaceDE w:val="0"/>
              <w:spacing w:line="240" w:lineRule="auto"/>
              <w:rPr>
                <w:rFonts w:eastAsia="TimesNewRomanPSMT"/>
                <w:sz w:val="22"/>
                <w:szCs w:val="22"/>
                <w:lang w:eastAsia="en-US"/>
              </w:rPr>
            </w:pPr>
            <w:r w:rsidRPr="00B37363">
              <w:rPr>
                <w:rFonts w:eastAsia="TimesNewRomanPSMT"/>
                <w:sz w:val="22"/>
                <w:szCs w:val="22"/>
              </w:rPr>
              <w:t xml:space="preserve">СНиП 2.05.06.-85* «Магистральные трубопроводы» </w:t>
            </w:r>
          </w:p>
        </w:tc>
      </w:tr>
      <w:tr w:rsidR="00CF6106" w:rsidRPr="00B37363" w:rsidTr="008F22D1">
        <w:trPr>
          <w:trHeight w:val="338"/>
        </w:trPr>
        <w:tc>
          <w:tcPr>
            <w:tcW w:w="709" w:type="dxa"/>
            <w:vMerge w:val="restart"/>
            <w:tcBorders>
              <w:top w:val="single" w:sz="8" w:space="0" w:color="000000"/>
              <w:left w:val="single" w:sz="8" w:space="0" w:color="000000"/>
              <w:right w:val="single" w:sz="8" w:space="0" w:color="000000"/>
            </w:tcBorders>
            <w:vAlign w:val="center"/>
          </w:tcPr>
          <w:p w:rsidR="00CF6106" w:rsidRPr="00B37363" w:rsidRDefault="00CF6106" w:rsidP="001B6E4A">
            <w:pPr>
              <w:pStyle w:val="af8"/>
              <w:widowControl/>
              <w:numPr>
                <w:ilvl w:val="0"/>
                <w:numId w:val="99"/>
              </w:numPr>
              <w:rPr>
                <w:b/>
                <w:sz w:val="22"/>
                <w:szCs w:val="22"/>
              </w:rPr>
            </w:pPr>
          </w:p>
        </w:tc>
        <w:tc>
          <w:tcPr>
            <w:tcW w:w="2552" w:type="dxa"/>
            <w:vMerge w:val="restart"/>
            <w:tcBorders>
              <w:top w:val="single" w:sz="8" w:space="0" w:color="000000"/>
              <w:left w:val="single" w:sz="8" w:space="0" w:color="000000"/>
              <w:right w:val="single" w:sz="8" w:space="0" w:color="000000"/>
            </w:tcBorders>
            <w:vAlign w:val="center"/>
          </w:tcPr>
          <w:p w:rsidR="00CF6106" w:rsidRPr="00B37363" w:rsidRDefault="00CF6106" w:rsidP="00CF6106">
            <w:pPr>
              <w:widowControl/>
              <w:autoSpaceDN/>
              <w:adjustRightInd/>
              <w:spacing w:line="240" w:lineRule="auto"/>
              <w:rPr>
                <w:rFonts w:eastAsia="TimesNewRomanPSMT"/>
                <w:sz w:val="22"/>
                <w:szCs w:val="22"/>
                <w:lang w:eastAsia="en-US"/>
              </w:rPr>
            </w:pPr>
            <w:r w:rsidRPr="00B37363">
              <w:rPr>
                <w:rFonts w:eastAsia="TimesNewRomanPSMT"/>
                <w:sz w:val="22"/>
                <w:szCs w:val="22"/>
                <w:lang w:eastAsia="en-US"/>
              </w:rPr>
              <w:t xml:space="preserve">Перемычка </w:t>
            </w:r>
            <w:r w:rsidRPr="00B37363">
              <w:rPr>
                <w:sz w:val="22"/>
                <w:szCs w:val="22"/>
              </w:rPr>
              <w:t>МГ СКЦ, Ду=700мм</w:t>
            </w:r>
          </w:p>
        </w:tc>
        <w:tc>
          <w:tcPr>
            <w:tcW w:w="2977" w:type="dxa"/>
            <w:tcBorders>
              <w:top w:val="single" w:sz="8" w:space="0" w:color="000000"/>
              <w:left w:val="single" w:sz="8" w:space="0" w:color="000000"/>
              <w:bottom w:val="single" w:sz="8" w:space="0" w:color="000000"/>
              <w:right w:val="single" w:sz="8" w:space="0" w:color="000000"/>
            </w:tcBorders>
            <w:vAlign w:val="center"/>
          </w:tcPr>
          <w:p w:rsidR="00CF6106" w:rsidRPr="00B37363" w:rsidRDefault="00CF6106" w:rsidP="00B37E39">
            <w:pPr>
              <w:snapToGrid w:val="0"/>
              <w:jc w:val="both"/>
              <w:rPr>
                <w:sz w:val="22"/>
                <w:szCs w:val="22"/>
              </w:rPr>
            </w:pPr>
            <w:r w:rsidRPr="00B37363">
              <w:rPr>
                <w:sz w:val="22"/>
                <w:szCs w:val="22"/>
              </w:rPr>
              <w:t xml:space="preserve">Охранная зона вдоль трассы по </w:t>
            </w:r>
            <w:smartTag w:uri="urn:schemas-microsoft-com:office:smarttags" w:element="metricconverter">
              <w:smartTagPr>
                <w:attr w:name="ProductID" w:val="25 метров"/>
              </w:smartTagPr>
              <w:r w:rsidRPr="00B37363">
                <w:rPr>
                  <w:sz w:val="22"/>
                  <w:szCs w:val="22"/>
                </w:rPr>
                <w:t>25 метров</w:t>
              </w:r>
            </w:smartTag>
            <w:r w:rsidRPr="00B37363">
              <w:rPr>
                <w:sz w:val="22"/>
                <w:szCs w:val="22"/>
              </w:rPr>
              <w:t xml:space="preserve"> с каждой стороны от оси трубопровода.</w:t>
            </w:r>
          </w:p>
        </w:tc>
        <w:tc>
          <w:tcPr>
            <w:tcW w:w="3118" w:type="dxa"/>
            <w:tcBorders>
              <w:top w:val="single" w:sz="8" w:space="0" w:color="000000"/>
              <w:left w:val="single" w:sz="8" w:space="0" w:color="000000"/>
              <w:right w:val="single" w:sz="8" w:space="0" w:color="000000"/>
            </w:tcBorders>
            <w:vAlign w:val="center"/>
          </w:tcPr>
          <w:p w:rsidR="00CF6106" w:rsidRPr="00B37363" w:rsidRDefault="00CF6106" w:rsidP="00B37E39">
            <w:pPr>
              <w:snapToGrid w:val="0"/>
              <w:rPr>
                <w:sz w:val="22"/>
                <w:szCs w:val="22"/>
              </w:rPr>
            </w:pPr>
            <w:r w:rsidRPr="00B37363">
              <w:rPr>
                <w:sz w:val="22"/>
                <w:szCs w:val="22"/>
              </w:rPr>
              <w:t xml:space="preserve">Правила охраны магистральных газопроводов (Гостехнадзор России, </w:t>
            </w:r>
            <w:r w:rsidRPr="00B37363">
              <w:rPr>
                <w:rFonts w:eastAsia="Arial Unicode MS"/>
                <w:sz w:val="22"/>
                <w:szCs w:val="22"/>
              </w:rPr>
              <w:t xml:space="preserve">от 22.04 1992 № 9, </w:t>
            </w:r>
            <w:r w:rsidRPr="00B37363">
              <w:rPr>
                <w:sz w:val="22"/>
                <w:szCs w:val="22"/>
              </w:rPr>
              <w:t xml:space="preserve">Серия 08, вып. 14, </w:t>
            </w:r>
            <w:smartTag w:uri="urn:schemas-microsoft-com:office:smarttags" w:element="metricconverter">
              <w:smartTagPr>
                <w:attr w:name="ProductID" w:val="2004 г"/>
              </w:smartTagPr>
              <w:r w:rsidRPr="00B37363">
                <w:rPr>
                  <w:sz w:val="22"/>
                  <w:szCs w:val="22"/>
                </w:rPr>
                <w:t>2004 г</w:t>
              </w:r>
            </w:smartTag>
            <w:r w:rsidRPr="00B37363">
              <w:rPr>
                <w:sz w:val="22"/>
                <w:szCs w:val="22"/>
              </w:rPr>
              <w:t>.)</w:t>
            </w:r>
          </w:p>
        </w:tc>
      </w:tr>
      <w:tr w:rsidR="00CF6106" w:rsidRPr="00B37363" w:rsidTr="008F22D1">
        <w:trPr>
          <w:trHeight w:val="338"/>
        </w:trPr>
        <w:tc>
          <w:tcPr>
            <w:tcW w:w="709" w:type="dxa"/>
            <w:vMerge/>
            <w:tcBorders>
              <w:left w:val="single" w:sz="8" w:space="0" w:color="000000"/>
              <w:bottom w:val="single" w:sz="8" w:space="0" w:color="000000"/>
              <w:right w:val="single" w:sz="8" w:space="0" w:color="000000"/>
            </w:tcBorders>
            <w:vAlign w:val="center"/>
          </w:tcPr>
          <w:p w:rsidR="00CF6106" w:rsidRPr="00B37363" w:rsidRDefault="00CF6106" w:rsidP="001B6E4A">
            <w:pPr>
              <w:pStyle w:val="af8"/>
              <w:widowControl/>
              <w:numPr>
                <w:ilvl w:val="0"/>
                <w:numId w:val="99"/>
              </w:numPr>
              <w:rPr>
                <w:b/>
                <w:sz w:val="22"/>
                <w:szCs w:val="22"/>
              </w:rPr>
            </w:pPr>
          </w:p>
        </w:tc>
        <w:tc>
          <w:tcPr>
            <w:tcW w:w="2552" w:type="dxa"/>
            <w:vMerge/>
            <w:tcBorders>
              <w:left w:val="single" w:sz="8" w:space="0" w:color="000000"/>
              <w:bottom w:val="single" w:sz="8" w:space="0" w:color="000000"/>
              <w:right w:val="single" w:sz="8" w:space="0" w:color="000000"/>
            </w:tcBorders>
            <w:vAlign w:val="center"/>
          </w:tcPr>
          <w:p w:rsidR="00CF6106" w:rsidRPr="00B37363" w:rsidRDefault="00CF6106" w:rsidP="00CF6106">
            <w:pPr>
              <w:widowControl/>
              <w:autoSpaceDN/>
              <w:adjustRightInd/>
              <w:spacing w:line="240" w:lineRule="auto"/>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vAlign w:val="center"/>
          </w:tcPr>
          <w:p w:rsidR="00CF6106" w:rsidRPr="00B37363" w:rsidRDefault="00CF6106" w:rsidP="00CF6106">
            <w:pPr>
              <w:snapToGrid w:val="0"/>
              <w:rPr>
                <w:rFonts w:eastAsia="TimesNewRomanPSMT"/>
                <w:sz w:val="22"/>
                <w:szCs w:val="22"/>
                <w:lang w:eastAsia="en-US"/>
              </w:rPr>
            </w:pPr>
            <w:r w:rsidRPr="00B37363">
              <w:rPr>
                <w:rFonts w:eastAsia="TimesNewRomanPSMT"/>
                <w:sz w:val="22"/>
                <w:szCs w:val="22"/>
              </w:rPr>
              <w:t>Ширина зоны минимального расстояния от оси трубопровода до населённых пунктов 200 м</w:t>
            </w:r>
          </w:p>
        </w:tc>
        <w:tc>
          <w:tcPr>
            <w:tcW w:w="3118" w:type="dxa"/>
            <w:tcBorders>
              <w:left w:val="single" w:sz="8" w:space="0" w:color="000000"/>
              <w:bottom w:val="single" w:sz="8" w:space="0" w:color="000000"/>
              <w:right w:val="single" w:sz="8" w:space="0" w:color="000000"/>
            </w:tcBorders>
            <w:vAlign w:val="center"/>
          </w:tcPr>
          <w:p w:rsidR="00CF6106" w:rsidRPr="00B37363" w:rsidRDefault="00CF6106" w:rsidP="00B37E39">
            <w:pPr>
              <w:snapToGrid w:val="0"/>
              <w:rPr>
                <w:rFonts w:eastAsia="TimesNewRomanPSMT"/>
                <w:sz w:val="22"/>
                <w:szCs w:val="22"/>
                <w:lang w:eastAsia="en-US"/>
              </w:rPr>
            </w:pPr>
            <w:r w:rsidRPr="00B37363">
              <w:rPr>
                <w:rFonts w:eastAsia="TimesNewRomanPSMT"/>
                <w:sz w:val="22"/>
                <w:szCs w:val="22"/>
              </w:rPr>
              <w:t xml:space="preserve">СНиП 2.05.06.-85* «Магистральные трубопроводы» </w:t>
            </w:r>
          </w:p>
        </w:tc>
      </w:tr>
      <w:tr w:rsidR="008F22D1" w:rsidRPr="00B37363" w:rsidTr="00A45EDB">
        <w:trPr>
          <w:trHeight w:val="808"/>
        </w:trPr>
        <w:tc>
          <w:tcPr>
            <w:tcW w:w="709" w:type="dxa"/>
            <w:vMerge w:val="restart"/>
            <w:tcBorders>
              <w:top w:val="single" w:sz="8" w:space="0" w:color="000000"/>
              <w:left w:val="single" w:sz="8" w:space="0" w:color="000000"/>
              <w:right w:val="single" w:sz="8" w:space="0" w:color="000000"/>
            </w:tcBorders>
          </w:tcPr>
          <w:p w:rsidR="008F22D1" w:rsidRPr="00B37363" w:rsidRDefault="008F22D1" w:rsidP="001B6E4A">
            <w:pPr>
              <w:numPr>
                <w:ilvl w:val="0"/>
                <w:numId w:val="99"/>
              </w:numPr>
              <w:jc w:val="center"/>
              <w:rPr>
                <w:b/>
                <w:sz w:val="22"/>
                <w:szCs w:val="22"/>
                <w:lang w:eastAsia="en-US"/>
              </w:rPr>
            </w:pPr>
          </w:p>
        </w:tc>
        <w:tc>
          <w:tcPr>
            <w:tcW w:w="2552" w:type="dxa"/>
            <w:vMerge w:val="restart"/>
            <w:tcBorders>
              <w:top w:val="single" w:sz="8" w:space="0" w:color="000000"/>
              <w:left w:val="single" w:sz="8" w:space="0" w:color="000000"/>
              <w:right w:val="single" w:sz="8" w:space="0" w:color="000000"/>
            </w:tcBorders>
            <w:hideMark/>
          </w:tcPr>
          <w:p w:rsidR="008F22D1" w:rsidRPr="00B37363" w:rsidRDefault="008F22D1">
            <w:pPr>
              <w:snapToGrid w:val="0"/>
              <w:ind w:hanging="9"/>
              <w:jc w:val="center"/>
              <w:rPr>
                <w:rFonts w:eastAsia="TimesNewRomanPSMT"/>
                <w:sz w:val="22"/>
                <w:szCs w:val="22"/>
                <w:lang w:eastAsia="en-US"/>
              </w:rPr>
            </w:pPr>
            <w:r w:rsidRPr="00B37363">
              <w:rPr>
                <w:rFonts w:eastAsia="TimesNewRomanPSMT"/>
                <w:sz w:val="22"/>
                <w:szCs w:val="22"/>
                <w:lang w:eastAsia="en-US"/>
              </w:rPr>
              <w:t>Межпоселковые</w:t>
            </w:r>
          </w:p>
          <w:p w:rsidR="008F22D1" w:rsidRPr="00B37363" w:rsidRDefault="008F22D1">
            <w:pPr>
              <w:autoSpaceDE w:val="0"/>
              <w:ind w:hanging="9"/>
              <w:jc w:val="center"/>
              <w:rPr>
                <w:rFonts w:eastAsia="TimesNewRomanPSMT"/>
                <w:sz w:val="22"/>
                <w:szCs w:val="22"/>
                <w:lang w:eastAsia="en-US"/>
              </w:rPr>
            </w:pPr>
            <w:r w:rsidRPr="00B37363">
              <w:rPr>
                <w:rFonts w:eastAsia="TimesNewRomanPSMT"/>
                <w:sz w:val="22"/>
                <w:szCs w:val="22"/>
                <w:lang w:eastAsia="en-US"/>
              </w:rPr>
              <w:t>газораспределительные сети</w:t>
            </w:r>
          </w:p>
          <w:p w:rsidR="008F22D1" w:rsidRPr="00B37363" w:rsidRDefault="008F22D1">
            <w:pPr>
              <w:autoSpaceDE w:val="0"/>
              <w:ind w:hanging="9"/>
              <w:jc w:val="center"/>
              <w:rPr>
                <w:rFonts w:eastAsia="TimesNewRomanPSMT"/>
                <w:sz w:val="22"/>
                <w:szCs w:val="22"/>
                <w:lang w:eastAsia="en-US"/>
              </w:rPr>
            </w:pPr>
            <w:r w:rsidRPr="00B37363">
              <w:rPr>
                <w:rFonts w:eastAsia="TimesNewRomanPSMT"/>
                <w:sz w:val="22"/>
                <w:szCs w:val="22"/>
                <w:lang w:eastAsia="en-US"/>
              </w:rPr>
              <w:t>высокого давления Ду=159 мм</w:t>
            </w:r>
          </w:p>
        </w:tc>
        <w:tc>
          <w:tcPr>
            <w:tcW w:w="2977" w:type="dxa"/>
            <w:tcBorders>
              <w:top w:val="single" w:sz="8" w:space="0" w:color="000000"/>
              <w:left w:val="single" w:sz="8" w:space="0" w:color="000000"/>
              <w:bottom w:val="single" w:sz="8" w:space="0" w:color="000000"/>
              <w:right w:val="single" w:sz="8" w:space="0" w:color="000000"/>
            </w:tcBorders>
          </w:tcPr>
          <w:p w:rsidR="008F22D1" w:rsidRPr="00B37363" w:rsidRDefault="008F22D1">
            <w:pPr>
              <w:snapToGrid w:val="0"/>
              <w:rPr>
                <w:rFonts w:eastAsia="TimesNewRomanPSMT"/>
                <w:sz w:val="22"/>
                <w:szCs w:val="22"/>
                <w:lang w:eastAsia="en-US"/>
              </w:rPr>
            </w:pPr>
            <w:r w:rsidRPr="00B37363">
              <w:rPr>
                <w:rFonts w:eastAsia="TimesNewRomanPSMT"/>
                <w:sz w:val="22"/>
                <w:szCs w:val="22"/>
                <w:lang w:eastAsia="en-US"/>
              </w:rPr>
              <w:t>Охранная зона вдоль</w:t>
            </w:r>
          </w:p>
          <w:p w:rsidR="008F22D1" w:rsidRPr="00B37363" w:rsidRDefault="008F22D1">
            <w:pPr>
              <w:autoSpaceDE w:val="0"/>
              <w:rPr>
                <w:rFonts w:eastAsia="TimesNewRomanPSMT"/>
                <w:sz w:val="22"/>
                <w:szCs w:val="22"/>
                <w:lang w:eastAsia="en-US"/>
              </w:rPr>
            </w:pPr>
            <w:r w:rsidRPr="00B37363">
              <w:rPr>
                <w:rFonts w:eastAsia="TimesNewRomanPSMT"/>
                <w:sz w:val="22"/>
                <w:szCs w:val="22"/>
                <w:lang w:eastAsia="en-US"/>
              </w:rPr>
              <w:t>трассы по 2 м. в каждую</w:t>
            </w:r>
          </w:p>
          <w:p w:rsidR="008F22D1" w:rsidRPr="00B37363" w:rsidRDefault="008F22D1">
            <w:pPr>
              <w:autoSpaceDE w:val="0"/>
              <w:rPr>
                <w:rFonts w:eastAsia="TimesNewRomanPSMT"/>
                <w:sz w:val="22"/>
                <w:szCs w:val="22"/>
                <w:lang w:eastAsia="en-US"/>
              </w:rPr>
            </w:pPr>
            <w:r w:rsidRPr="00B37363">
              <w:rPr>
                <w:rFonts w:eastAsia="TimesNewRomanPSMT"/>
                <w:sz w:val="22"/>
                <w:szCs w:val="22"/>
                <w:lang w:eastAsia="en-US"/>
              </w:rPr>
              <w:t>сторону от оси</w:t>
            </w:r>
          </w:p>
          <w:p w:rsidR="008F22D1" w:rsidRPr="00B37363" w:rsidRDefault="008F22D1">
            <w:pPr>
              <w:snapToGrid w:val="0"/>
              <w:rPr>
                <w:rFonts w:eastAsia="TimesNewRomanPSMT"/>
                <w:sz w:val="22"/>
                <w:szCs w:val="22"/>
                <w:lang w:eastAsia="en-US"/>
              </w:rPr>
            </w:pPr>
          </w:p>
        </w:tc>
        <w:tc>
          <w:tcPr>
            <w:tcW w:w="3118" w:type="dxa"/>
            <w:tcBorders>
              <w:top w:val="single" w:sz="8" w:space="0" w:color="000000"/>
              <w:left w:val="single" w:sz="8" w:space="0" w:color="000000"/>
              <w:bottom w:val="single" w:sz="8" w:space="0" w:color="000000"/>
              <w:right w:val="single" w:sz="8" w:space="0" w:color="000000"/>
            </w:tcBorders>
            <w:hideMark/>
          </w:tcPr>
          <w:p w:rsidR="008F22D1" w:rsidRPr="00B37363" w:rsidRDefault="008F22D1">
            <w:pPr>
              <w:autoSpaceDE w:val="0"/>
              <w:rPr>
                <w:rFonts w:eastAsia="TimesNewRomanPSMT"/>
                <w:sz w:val="22"/>
                <w:szCs w:val="22"/>
                <w:lang w:eastAsia="en-US"/>
              </w:rPr>
            </w:pPr>
            <w:r w:rsidRPr="00B37363">
              <w:rPr>
                <w:rFonts w:eastAsia="TimesNewRomanPSMT"/>
                <w:sz w:val="22"/>
                <w:szCs w:val="22"/>
                <w:lang w:eastAsia="en-US"/>
              </w:rPr>
              <w:t>Пост. Правительства РФ № 878 от 20.11.2000 г. «Об</w:t>
            </w:r>
          </w:p>
          <w:p w:rsidR="008F22D1" w:rsidRPr="00B37363" w:rsidRDefault="008F22D1">
            <w:pPr>
              <w:autoSpaceDE w:val="0"/>
              <w:rPr>
                <w:rFonts w:eastAsia="TimesNewRomanPSMT"/>
                <w:sz w:val="22"/>
                <w:szCs w:val="22"/>
                <w:lang w:eastAsia="en-US"/>
              </w:rPr>
            </w:pPr>
            <w:r w:rsidRPr="00B37363">
              <w:rPr>
                <w:rFonts w:eastAsia="TimesNewRomanPSMT"/>
                <w:sz w:val="22"/>
                <w:szCs w:val="22"/>
                <w:lang w:eastAsia="en-US"/>
              </w:rPr>
              <w:t>утверждении правил охраны</w:t>
            </w:r>
          </w:p>
          <w:p w:rsidR="008F22D1" w:rsidRPr="00B37363" w:rsidRDefault="008F22D1">
            <w:pPr>
              <w:autoSpaceDE w:val="0"/>
              <w:rPr>
                <w:rFonts w:eastAsia="TimesNewRomanPSMT"/>
                <w:sz w:val="22"/>
                <w:szCs w:val="22"/>
                <w:lang w:eastAsia="en-US"/>
              </w:rPr>
            </w:pPr>
            <w:r w:rsidRPr="00B37363">
              <w:rPr>
                <w:rFonts w:eastAsia="TimesNewRomanPSMT"/>
                <w:sz w:val="22"/>
                <w:szCs w:val="22"/>
                <w:lang w:eastAsia="en-US"/>
              </w:rPr>
              <w:t>газораспределительных сетей»</w:t>
            </w:r>
          </w:p>
        </w:tc>
      </w:tr>
      <w:tr w:rsidR="008F22D1" w:rsidRPr="00B37363" w:rsidTr="00A45EDB">
        <w:trPr>
          <w:trHeight w:val="808"/>
        </w:trPr>
        <w:tc>
          <w:tcPr>
            <w:tcW w:w="709" w:type="dxa"/>
            <w:vMerge/>
            <w:tcBorders>
              <w:left w:val="single" w:sz="8" w:space="0" w:color="000000"/>
              <w:bottom w:val="single" w:sz="8" w:space="0" w:color="000000"/>
              <w:right w:val="single" w:sz="8" w:space="0" w:color="000000"/>
            </w:tcBorders>
          </w:tcPr>
          <w:p w:rsidR="008F22D1" w:rsidRPr="00B37363" w:rsidRDefault="008F22D1" w:rsidP="001B6E4A">
            <w:pPr>
              <w:numPr>
                <w:ilvl w:val="0"/>
                <w:numId w:val="99"/>
              </w:numPr>
              <w:jc w:val="center"/>
              <w:rPr>
                <w:b/>
                <w:sz w:val="22"/>
                <w:szCs w:val="22"/>
                <w:lang w:eastAsia="en-US"/>
              </w:rPr>
            </w:pPr>
          </w:p>
        </w:tc>
        <w:tc>
          <w:tcPr>
            <w:tcW w:w="2552" w:type="dxa"/>
            <w:vMerge/>
            <w:tcBorders>
              <w:left w:val="single" w:sz="8" w:space="0" w:color="000000"/>
              <w:bottom w:val="single" w:sz="8" w:space="0" w:color="000000"/>
              <w:right w:val="single" w:sz="8" w:space="0" w:color="000000"/>
            </w:tcBorders>
          </w:tcPr>
          <w:p w:rsidR="008F22D1" w:rsidRPr="00B37363" w:rsidRDefault="008F22D1">
            <w:pPr>
              <w:snapToGrid w:val="0"/>
              <w:ind w:hanging="9"/>
              <w:jc w:val="center"/>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hideMark/>
          </w:tcPr>
          <w:p w:rsidR="008F22D1" w:rsidRPr="00B37363" w:rsidRDefault="008F22D1">
            <w:pPr>
              <w:snapToGrid w:val="0"/>
              <w:rPr>
                <w:rFonts w:eastAsia="TimesNewRomanPSMT"/>
                <w:sz w:val="22"/>
                <w:szCs w:val="22"/>
                <w:lang w:eastAsia="en-US"/>
              </w:rPr>
            </w:pPr>
            <w:r w:rsidRPr="00B37363">
              <w:rPr>
                <w:rFonts w:eastAsia="TimesNewRomanPSMT"/>
                <w:sz w:val="22"/>
                <w:szCs w:val="22"/>
                <w:lang w:eastAsia="en-US"/>
              </w:rPr>
              <w:t xml:space="preserve">Ширина зоны минимального расстояния от оси трубопровода до </w:t>
            </w:r>
            <w:r w:rsidRPr="00B37363">
              <w:rPr>
                <w:spacing w:val="-3"/>
                <w:sz w:val="22"/>
                <w:szCs w:val="22"/>
                <w:lang w:eastAsia="en-US"/>
              </w:rPr>
              <w:t>жилых, общественных, административных и бытовых зданий 5-10 м.</w:t>
            </w:r>
          </w:p>
        </w:tc>
        <w:tc>
          <w:tcPr>
            <w:tcW w:w="3118" w:type="dxa"/>
            <w:tcBorders>
              <w:top w:val="single" w:sz="8" w:space="0" w:color="000000"/>
              <w:left w:val="single" w:sz="8" w:space="0" w:color="000000"/>
              <w:bottom w:val="single" w:sz="8" w:space="0" w:color="000000"/>
              <w:right w:val="single" w:sz="8" w:space="0" w:color="000000"/>
            </w:tcBorders>
          </w:tcPr>
          <w:p w:rsidR="008F22D1" w:rsidRPr="00B37363" w:rsidRDefault="008F22D1">
            <w:pPr>
              <w:shd w:val="clear" w:color="auto" w:fill="FFFFFF"/>
              <w:tabs>
                <w:tab w:val="left" w:pos="-20518"/>
                <w:tab w:val="left" w:pos="-19420"/>
                <w:tab w:val="left" w:pos="-19080"/>
              </w:tabs>
              <w:jc w:val="both"/>
              <w:rPr>
                <w:spacing w:val="-3"/>
                <w:sz w:val="22"/>
                <w:szCs w:val="22"/>
                <w:lang w:eastAsia="en-US"/>
              </w:rPr>
            </w:pPr>
            <w:r w:rsidRPr="00B37363">
              <w:rPr>
                <w:bCs/>
                <w:sz w:val="22"/>
                <w:szCs w:val="22"/>
                <w:lang w:eastAsia="en-US"/>
              </w:rPr>
              <w:t>СП 62.13330.2011 «Газораспределительные системы»</w:t>
            </w:r>
          </w:p>
          <w:p w:rsidR="008F22D1" w:rsidRPr="00B37363" w:rsidRDefault="008F22D1">
            <w:pPr>
              <w:autoSpaceDE w:val="0"/>
              <w:rPr>
                <w:rFonts w:eastAsia="TimesNewRomanPSMT"/>
                <w:sz w:val="22"/>
                <w:szCs w:val="22"/>
                <w:lang w:eastAsia="en-US"/>
              </w:rPr>
            </w:pPr>
          </w:p>
        </w:tc>
      </w:tr>
      <w:tr w:rsidR="00FB0CFE" w:rsidRPr="00B37363" w:rsidTr="008F22D1">
        <w:trPr>
          <w:trHeight w:val="276"/>
        </w:trPr>
        <w:tc>
          <w:tcPr>
            <w:tcW w:w="709" w:type="dxa"/>
            <w:tcBorders>
              <w:top w:val="single" w:sz="8" w:space="0" w:color="000000"/>
              <w:left w:val="single" w:sz="8" w:space="0" w:color="000000"/>
              <w:bottom w:val="single" w:sz="8" w:space="0" w:color="000000"/>
              <w:right w:val="single" w:sz="8" w:space="0" w:color="000000"/>
            </w:tcBorders>
          </w:tcPr>
          <w:p w:rsidR="00FB0CFE" w:rsidRPr="00B37363" w:rsidRDefault="00FB0CFE" w:rsidP="001B6E4A">
            <w:pPr>
              <w:numPr>
                <w:ilvl w:val="0"/>
                <w:numId w:val="99"/>
              </w:numPr>
              <w:jc w:val="center"/>
              <w:rPr>
                <w:b/>
                <w:sz w:val="22"/>
                <w:szCs w:val="22"/>
                <w:lang w:eastAsia="en-US"/>
              </w:rPr>
            </w:pPr>
          </w:p>
        </w:tc>
        <w:tc>
          <w:tcPr>
            <w:tcW w:w="2552"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ind w:hanging="9"/>
              <w:jc w:val="center"/>
              <w:rPr>
                <w:rFonts w:eastAsia="TimesNewRomanPSMT"/>
                <w:sz w:val="22"/>
                <w:szCs w:val="22"/>
                <w:lang w:eastAsia="en-US"/>
              </w:rPr>
            </w:pPr>
            <w:r w:rsidRPr="00B37363">
              <w:rPr>
                <w:sz w:val="22"/>
                <w:szCs w:val="22"/>
                <w:lang w:eastAsia="en-US"/>
              </w:rPr>
              <w:t>Внутрипоселковый газопровод среднего давления</w:t>
            </w:r>
          </w:p>
        </w:tc>
        <w:tc>
          <w:tcPr>
            <w:tcW w:w="2977"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sz w:val="22"/>
                <w:szCs w:val="22"/>
                <w:lang w:eastAsia="en-US"/>
              </w:rPr>
              <w:t>Охранная зона вдоль трассы по 2 м. в каждую сторону от оси</w:t>
            </w:r>
          </w:p>
        </w:tc>
        <w:tc>
          <w:tcPr>
            <w:tcW w:w="3118"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sz w:val="22"/>
                <w:szCs w:val="22"/>
                <w:lang w:eastAsia="en-US"/>
              </w:rPr>
              <w:t xml:space="preserve">Правила охраны магистральных газопроводов (Гостехнадзор России, </w:t>
            </w:r>
            <w:r w:rsidRPr="00B37363">
              <w:rPr>
                <w:rFonts w:eastAsia="Arial Unicode MS"/>
                <w:sz w:val="22"/>
                <w:szCs w:val="22"/>
                <w:lang w:eastAsia="en-US"/>
              </w:rPr>
              <w:t xml:space="preserve">от 22.04 1992 № 9, </w:t>
            </w:r>
            <w:r w:rsidRPr="00B37363">
              <w:rPr>
                <w:sz w:val="22"/>
                <w:szCs w:val="22"/>
                <w:lang w:eastAsia="en-US"/>
              </w:rPr>
              <w:t>Серия 08, вып. 14, 2004 г.)</w:t>
            </w:r>
          </w:p>
        </w:tc>
      </w:tr>
      <w:tr w:rsidR="00FB0CFE" w:rsidRPr="00B37363" w:rsidTr="008F22D1">
        <w:trPr>
          <w:trHeight w:val="276"/>
        </w:trPr>
        <w:tc>
          <w:tcPr>
            <w:tcW w:w="709" w:type="dxa"/>
            <w:tcBorders>
              <w:top w:val="single" w:sz="8" w:space="0" w:color="000000"/>
              <w:left w:val="single" w:sz="8" w:space="0" w:color="000000"/>
              <w:bottom w:val="single" w:sz="8" w:space="0" w:color="000000"/>
              <w:right w:val="single" w:sz="8" w:space="0" w:color="000000"/>
            </w:tcBorders>
          </w:tcPr>
          <w:p w:rsidR="00FB0CFE" w:rsidRPr="00B37363" w:rsidRDefault="00FB0CFE" w:rsidP="001B6E4A">
            <w:pPr>
              <w:numPr>
                <w:ilvl w:val="0"/>
                <w:numId w:val="99"/>
              </w:numPr>
              <w:jc w:val="center"/>
              <w:rPr>
                <w:b/>
                <w:sz w:val="22"/>
                <w:szCs w:val="22"/>
                <w:lang w:eastAsia="en-US"/>
              </w:rPr>
            </w:pPr>
          </w:p>
        </w:tc>
        <w:tc>
          <w:tcPr>
            <w:tcW w:w="2552"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ind w:hanging="9"/>
              <w:jc w:val="center"/>
              <w:rPr>
                <w:rFonts w:eastAsia="TimesNewRomanPSMT"/>
                <w:sz w:val="22"/>
                <w:szCs w:val="22"/>
                <w:lang w:eastAsia="en-US"/>
              </w:rPr>
            </w:pPr>
            <w:r w:rsidRPr="00B37363">
              <w:rPr>
                <w:rFonts w:eastAsia="TimesNewRomanPSMT"/>
                <w:sz w:val="22"/>
                <w:szCs w:val="22"/>
                <w:lang w:eastAsia="en-US"/>
              </w:rPr>
              <w:t>Внутрипоселковый</w:t>
            </w:r>
          </w:p>
          <w:p w:rsidR="00FB0CFE" w:rsidRPr="00B37363" w:rsidRDefault="00FB0CFE">
            <w:pPr>
              <w:autoSpaceDE w:val="0"/>
              <w:ind w:hanging="9"/>
              <w:jc w:val="center"/>
              <w:rPr>
                <w:rFonts w:eastAsia="TimesNewRomanPSMT"/>
                <w:sz w:val="22"/>
                <w:szCs w:val="22"/>
                <w:lang w:eastAsia="en-US"/>
              </w:rPr>
            </w:pPr>
            <w:r w:rsidRPr="00B37363">
              <w:rPr>
                <w:rFonts w:eastAsia="TimesNewRomanPSMT"/>
                <w:sz w:val="22"/>
                <w:szCs w:val="22"/>
                <w:lang w:eastAsia="en-US"/>
              </w:rPr>
              <w:t>газопровод низкого давления</w:t>
            </w:r>
          </w:p>
        </w:tc>
        <w:tc>
          <w:tcPr>
            <w:tcW w:w="2977"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rFonts w:eastAsia="TimesNewRomanPSMT"/>
                <w:sz w:val="22"/>
                <w:szCs w:val="22"/>
                <w:lang w:eastAsia="en-US"/>
              </w:rPr>
              <w:t>Охранная зона вдоль</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трассы по 2 м. в каждую</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сторону от оси</w:t>
            </w:r>
          </w:p>
        </w:tc>
        <w:tc>
          <w:tcPr>
            <w:tcW w:w="3118"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rFonts w:eastAsia="TimesNewRomanPSMT"/>
                <w:sz w:val="22"/>
                <w:szCs w:val="22"/>
                <w:lang w:eastAsia="en-US"/>
              </w:rPr>
              <w:t>Пост. Правительства РФ № 878 от 20.11.2000 г. «Об</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утверждении правил охраны</w:t>
            </w:r>
          </w:p>
          <w:p w:rsidR="00FB0CFE" w:rsidRPr="00B37363" w:rsidRDefault="00FB0CFE">
            <w:pPr>
              <w:autoSpaceDE w:val="0"/>
              <w:snapToGrid w:val="0"/>
              <w:rPr>
                <w:rFonts w:eastAsia="TimesNewRomanPSMT"/>
                <w:sz w:val="22"/>
                <w:szCs w:val="22"/>
                <w:lang w:eastAsia="en-US"/>
              </w:rPr>
            </w:pPr>
            <w:r w:rsidRPr="00B37363">
              <w:rPr>
                <w:rFonts w:eastAsia="TimesNewRomanPSMT"/>
                <w:sz w:val="22"/>
                <w:szCs w:val="22"/>
                <w:lang w:eastAsia="en-US"/>
              </w:rPr>
              <w:t>газораспределительных сетей»</w:t>
            </w:r>
          </w:p>
        </w:tc>
      </w:tr>
      <w:tr w:rsidR="00192026" w:rsidRPr="00B37363" w:rsidTr="008F22D1">
        <w:trPr>
          <w:trHeight w:val="113"/>
        </w:trPr>
        <w:tc>
          <w:tcPr>
            <w:tcW w:w="709" w:type="dxa"/>
            <w:vMerge w:val="restart"/>
            <w:tcBorders>
              <w:top w:val="single" w:sz="8" w:space="0" w:color="000000"/>
              <w:left w:val="single" w:sz="8" w:space="0" w:color="000000"/>
              <w:right w:val="single" w:sz="8" w:space="0" w:color="000000"/>
            </w:tcBorders>
          </w:tcPr>
          <w:p w:rsidR="00192026" w:rsidRPr="00B37363" w:rsidRDefault="00192026" w:rsidP="001B6E4A">
            <w:pPr>
              <w:numPr>
                <w:ilvl w:val="0"/>
                <w:numId w:val="99"/>
              </w:numPr>
              <w:jc w:val="center"/>
              <w:rPr>
                <w:b/>
                <w:sz w:val="22"/>
                <w:szCs w:val="22"/>
                <w:lang w:eastAsia="en-US"/>
              </w:rPr>
            </w:pPr>
          </w:p>
        </w:tc>
        <w:tc>
          <w:tcPr>
            <w:tcW w:w="2552" w:type="dxa"/>
            <w:vMerge w:val="restart"/>
            <w:tcBorders>
              <w:top w:val="single" w:sz="8" w:space="0" w:color="000000"/>
              <w:left w:val="single" w:sz="8" w:space="0" w:color="000000"/>
              <w:right w:val="single" w:sz="8" w:space="0" w:color="000000"/>
            </w:tcBorders>
          </w:tcPr>
          <w:p w:rsidR="00192026" w:rsidRPr="00B37363" w:rsidRDefault="00192026">
            <w:pPr>
              <w:snapToGrid w:val="0"/>
              <w:ind w:hanging="9"/>
              <w:jc w:val="center"/>
              <w:rPr>
                <w:rFonts w:eastAsia="TimesNewRomanPSMT"/>
                <w:sz w:val="22"/>
                <w:szCs w:val="22"/>
                <w:lang w:eastAsia="en-US"/>
              </w:rPr>
            </w:pPr>
            <w:r w:rsidRPr="00B37363">
              <w:rPr>
                <w:sz w:val="22"/>
                <w:szCs w:val="22"/>
                <w:lang w:eastAsia="en-US"/>
              </w:rPr>
              <w:t>Нефтепродуктопровод-отвод к Хохольской нефтебазе,</w:t>
            </w:r>
            <w:r w:rsidRPr="00B37363">
              <w:rPr>
                <w:rFonts w:eastAsia="TimesNewRomanPSMT"/>
                <w:sz w:val="22"/>
                <w:szCs w:val="22"/>
                <w:lang w:eastAsia="en-US"/>
              </w:rPr>
              <w:t xml:space="preserve"> Ду=159 мм</w:t>
            </w:r>
          </w:p>
        </w:tc>
        <w:tc>
          <w:tcPr>
            <w:tcW w:w="2977" w:type="dxa"/>
            <w:tcBorders>
              <w:top w:val="single" w:sz="8" w:space="0" w:color="000000"/>
              <w:left w:val="single" w:sz="8" w:space="0" w:color="000000"/>
              <w:bottom w:val="single" w:sz="8" w:space="0" w:color="000000"/>
              <w:right w:val="single" w:sz="8" w:space="0" w:color="000000"/>
            </w:tcBorders>
          </w:tcPr>
          <w:p w:rsidR="00192026" w:rsidRPr="00B37363" w:rsidRDefault="00192026" w:rsidP="00B37E39">
            <w:pPr>
              <w:snapToGrid w:val="0"/>
              <w:rPr>
                <w:rFonts w:eastAsia="TimesNewRomanPSMT"/>
                <w:sz w:val="22"/>
                <w:szCs w:val="22"/>
                <w:lang w:eastAsia="en-US"/>
              </w:rPr>
            </w:pPr>
            <w:r w:rsidRPr="00B37363">
              <w:rPr>
                <w:rFonts w:eastAsia="TimesNewRomanPSMT"/>
                <w:sz w:val="22"/>
                <w:szCs w:val="22"/>
                <w:lang w:eastAsia="en-US"/>
              </w:rPr>
              <w:t>Охранная зона вдоль</w:t>
            </w:r>
          </w:p>
          <w:p w:rsidR="00192026" w:rsidRPr="00B37363" w:rsidRDefault="00192026" w:rsidP="00B37E39">
            <w:pPr>
              <w:autoSpaceDE w:val="0"/>
              <w:rPr>
                <w:rFonts w:eastAsia="TimesNewRomanPSMT"/>
                <w:sz w:val="22"/>
                <w:szCs w:val="22"/>
                <w:lang w:eastAsia="en-US"/>
              </w:rPr>
            </w:pPr>
            <w:r w:rsidRPr="00B37363">
              <w:rPr>
                <w:rFonts w:eastAsia="TimesNewRomanPSMT"/>
                <w:sz w:val="22"/>
                <w:szCs w:val="22"/>
                <w:lang w:eastAsia="en-US"/>
              </w:rPr>
              <w:t>трассы по 25 метров с</w:t>
            </w:r>
          </w:p>
          <w:p w:rsidR="00192026" w:rsidRPr="00B37363" w:rsidRDefault="00192026" w:rsidP="00B37E39">
            <w:pPr>
              <w:autoSpaceDE w:val="0"/>
              <w:rPr>
                <w:rFonts w:eastAsia="TimesNewRomanPSMT"/>
                <w:sz w:val="22"/>
                <w:szCs w:val="22"/>
                <w:lang w:eastAsia="en-US"/>
              </w:rPr>
            </w:pPr>
            <w:r w:rsidRPr="00B37363">
              <w:rPr>
                <w:rFonts w:eastAsia="TimesNewRomanPSMT"/>
                <w:sz w:val="22"/>
                <w:szCs w:val="22"/>
                <w:lang w:eastAsia="en-US"/>
              </w:rPr>
              <w:t>каждой стороны от оси</w:t>
            </w:r>
          </w:p>
          <w:p w:rsidR="00192026" w:rsidRPr="00B37363" w:rsidRDefault="00192026" w:rsidP="00B37E39">
            <w:pPr>
              <w:autoSpaceDE w:val="0"/>
              <w:snapToGrid w:val="0"/>
              <w:rPr>
                <w:rFonts w:eastAsia="TimesNewRomanPSMT"/>
                <w:sz w:val="22"/>
                <w:szCs w:val="22"/>
                <w:lang w:eastAsia="en-US"/>
              </w:rPr>
            </w:pPr>
            <w:r w:rsidRPr="00B37363">
              <w:rPr>
                <w:rFonts w:eastAsia="TimesNewRomanPSMT"/>
                <w:sz w:val="22"/>
                <w:szCs w:val="22"/>
                <w:lang w:eastAsia="en-US"/>
              </w:rPr>
              <w:t>трубопровода</w:t>
            </w:r>
          </w:p>
        </w:tc>
        <w:tc>
          <w:tcPr>
            <w:tcW w:w="3118" w:type="dxa"/>
            <w:tcBorders>
              <w:top w:val="single" w:sz="8" w:space="0" w:color="000000"/>
              <w:left w:val="single" w:sz="8" w:space="0" w:color="000000"/>
              <w:right w:val="single" w:sz="8" w:space="0" w:color="000000"/>
            </w:tcBorders>
          </w:tcPr>
          <w:p w:rsidR="00192026" w:rsidRPr="00B37363" w:rsidRDefault="00192026" w:rsidP="00B37E39">
            <w:pPr>
              <w:snapToGrid w:val="0"/>
              <w:rPr>
                <w:rFonts w:eastAsia="TimesNewRomanPSMT"/>
                <w:sz w:val="22"/>
                <w:szCs w:val="22"/>
                <w:lang w:eastAsia="en-US"/>
              </w:rPr>
            </w:pPr>
            <w:r w:rsidRPr="00B37363">
              <w:rPr>
                <w:rFonts w:eastAsia="TimesNewRomanPSMT"/>
                <w:sz w:val="22"/>
                <w:szCs w:val="22"/>
                <w:lang w:eastAsia="en-US"/>
              </w:rPr>
              <w:t>Правила охраны</w:t>
            </w:r>
          </w:p>
          <w:p w:rsidR="00192026" w:rsidRPr="00B37363" w:rsidRDefault="00192026" w:rsidP="00B37E39">
            <w:pPr>
              <w:autoSpaceDE w:val="0"/>
              <w:rPr>
                <w:rFonts w:eastAsia="TimesNewRomanPSMT"/>
                <w:sz w:val="22"/>
                <w:szCs w:val="22"/>
                <w:lang w:eastAsia="en-US"/>
              </w:rPr>
            </w:pPr>
            <w:r w:rsidRPr="00B37363">
              <w:rPr>
                <w:rFonts w:eastAsia="TimesNewRomanPSMT"/>
                <w:sz w:val="22"/>
                <w:szCs w:val="22"/>
                <w:lang w:eastAsia="en-US"/>
              </w:rPr>
              <w:t>магистральных газопроводов</w:t>
            </w:r>
          </w:p>
          <w:p w:rsidR="00192026" w:rsidRPr="00B37363" w:rsidRDefault="00192026" w:rsidP="00B37E39">
            <w:pPr>
              <w:autoSpaceDE w:val="0"/>
              <w:rPr>
                <w:rFonts w:eastAsia="TimesNewRomanPSMT"/>
                <w:sz w:val="22"/>
                <w:szCs w:val="22"/>
                <w:lang w:eastAsia="en-US"/>
              </w:rPr>
            </w:pPr>
            <w:r w:rsidRPr="00B37363">
              <w:rPr>
                <w:rFonts w:eastAsia="TimesNewRomanPSMT"/>
                <w:sz w:val="22"/>
                <w:szCs w:val="22"/>
                <w:lang w:eastAsia="en-US"/>
              </w:rPr>
              <w:t>(Гостехнадзор России, от</w:t>
            </w:r>
          </w:p>
          <w:p w:rsidR="00192026" w:rsidRPr="00B37363" w:rsidRDefault="00192026" w:rsidP="00B37E39">
            <w:pPr>
              <w:autoSpaceDE w:val="0"/>
              <w:rPr>
                <w:rFonts w:eastAsia="TimesNewRomanPSMT"/>
                <w:sz w:val="22"/>
                <w:szCs w:val="22"/>
                <w:lang w:eastAsia="en-US"/>
              </w:rPr>
            </w:pPr>
            <w:r w:rsidRPr="00B37363">
              <w:rPr>
                <w:rFonts w:eastAsia="TimesNewRomanPSMT"/>
                <w:sz w:val="22"/>
                <w:szCs w:val="22"/>
                <w:lang w:eastAsia="en-US"/>
              </w:rPr>
              <w:t>22.04 1992 № 9,Серия 08,</w:t>
            </w:r>
          </w:p>
          <w:p w:rsidR="00192026" w:rsidRPr="00B37363" w:rsidRDefault="00192026" w:rsidP="00B37E39">
            <w:pPr>
              <w:autoSpaceDE w:val="0"/>
              <w:snapToGrid w:val="0"/>
              <w:rPr>
                <w:rFonts w:eastAsia="TimesNewRomanPSMT"/>
                <w:sz w:val="22"/>
                <w:szCs w:val="22"/>
                <w:lang w:eastAsia="en-US"/>
              </w:rPr>
            </w:pPr>
            <w:r w:rsidRPr="00B37363">
              <w:rPr>
                <w:rFonts w:eastAsia="TimesNewRomanPSMT"/>
                <w:sz w:val="22"/>
                <w:szCs w:val="22"/>
                <w:lang w:eastAsia="en-US"/>
              </w:rPr>
              <w:t>вып. 14, 2004 г.)</w:t>
            </w:r>
          </w:p>
        </w:tc>
      </w:tr>
      <w:tr w:rsidR="00192026" w:rsidRPr="00B37363" w:rsidTr="008F22D1">
        <w:trPr>
          <w:trHeight w:val="112"/>
        </w:trPr>
        <w:tc>
          <w:tcPr>
            <w:tcW w:w="709" w:type="dxa"/>
            <w:vMerge/>
            <w:tcBorders>
              <w:left w:val="single" w:sz="8" w:space="0" w:color="000000"/>
              <w:bottom w:val="single" w:sz="8" w:space="0" w:color="000000"/>
              <w:right w:val="single" w:sz="8" w:space="0" w:color="000000"/>
            </w:tcBorders>
          </w:tcPr>
          <w:p w:rsidR="00192026" w:rsidRPr="00B37363" w:rsidRDefault="00192026" w:rsidP="001B6E4A">
            <w:pPr>
              <w:numPr>
                <w:ilvl w:val="0"/>
                <w:numId w:val="99"/>
              </w:numPr>
              <w:jc w:val="center"/>
              <w:rPr>
                <w:b/>
                <w:sz w:val="22"/>
                <w:szCs w:val="22"/>
                <w:lang w:eastAsia="en-US"/>
              </w:rPr>
            </w:pPr>
          </w:p>
        </w:tc>
        <w:tc>
          <w:tcPr>
            <w:tcW w:w="2552" w:type="dxa"/>
            <w:vMerge/>
            <w:tcBorders>
              <w:left w:val="single" w:sz="8" w:space="0" w:color="000000"/>
              <w:bottom w:val="single" w:sz="8" w:space="0" w:color="000000"/>
              <w:right w:val="single" w:sz="8" w:space="0" w:color="000000"/>
            </w:tcBorders>
          </w:tcPr>
          <w:p w:rsidR="00192026" w:rsidRPr="00B37363" w:rsidRDefault="00192026">
            <w:pPr>
              <w:snapToGrid w:val="0"/>
              <w:ind w:hanging="9"/>
              <w:jc w:val="center"/>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tcPr>
          <w:p w:rsidR="00192026" w:rsidRPr="00B37363" w:rsidRDefault="00192026" w:rsidP="00192026">
            <w:pPr>
              <w:snapToGrid w:val="0"/>
              <w:ind w:right="-55"/>
              <w:rPr>
                <w:rFonts w:eastAsia="TimesNewRomanPSMT"/>
                <w:sz w:val="22"/>
                <w:szCs w:val="22"/>
                <w:lang w:eastAsia="en-US"/>
              </w:rPr>
            </w:pPr>
            <w:r w:rsidRPr="00B37363">
              <w:rPr>
                <w:rFonts w:eastAsia="TimesNewRomanPSMT"/>
                <w:sz w:val="22"/>
                <w:szCs w:val="22"/>
                <w:lang w:eastAsia="en-US"/>
              </w:rPr>
              <w:t>Ширина зоны минимального расстояния от оси трубопровода до населённых пунктов 75 м.</w:t>
            </w:r>
          </w:p>
        </w:tc>
        <w:tc>
          <w:tcPr>
            <w:tcW w:w="3118" w:type="dxa"/>
            <w:tcBorders>
              <w:left w:val="single" w:sz="8" w:space="0" w:color="000000"/>
              <w:bottom w:val="single" w:sz="8" w:space="0" w:color="000000"/>
              <w:right w:val="single" w:sz="8" w:space="0" w:color="000000"/>
            </w:tcBorders>
          </w:tcPr>
          <w:p w:rsidR="00192026" w:rsidRPr="00B37363" w:rsidRDefault="00192026" w:rsidP="00B37E39">
            <w:pPr>
              <w:snapToGrid w:val="0"/>
              <w:rPr>
                <w:rFonts w:eastAsia="TimesNewRomanPSMT"/>
                <w:sz w:val="22"/>
                <w:szCs w:val="22"/>
                <w:lang w:eastAsia="en-US"/>
              </w:rPr>
            </w:pPr>
            <w:r w:rsidRPr="00B37363">
              <w:rPr>
                <w:sz w:val="22"/>
                <w:szCs w:val="22"/>
                <w:lang w:eastAsia="en-US"/>
              </w:rPr>
              <w:t>СП 36.13330.2012. «Свод правил. Магистральные трубопроводы»</w:t>
            </w:r>
          </w:p>
        </w:tc>
      </w:tr>
      <w:tr w:rsidR="00FB0CFE" w:rsidRPr="00B37363" w:rsidTr="008F22D1">
        <w:trPr>
          <w:trHeight w:val="276"/>
        </w:trPr>
        <w:tc>
          <w:tcPr>
            <w:tcW w:w="709" w:type="dxa"/>
            <w:vMerge w:val="restart"/>
            <w:tcBorders>
              <w:top w:val="single" w:sz="8" w:space="0" w:color="000000"/>
              <w:left w:val="single" w:sz="8" w:space="0" w:color="000000"/>
              <w:bottom w:val="single" w:sz="8" w:space="0" w:color="000000"/>
              <w:right w:val="single" w:sz="8" w:space="0" w:color="000000"/>
            </w:tcBorders>
          </w:tcPr>
          <w:p w:rsidR="00FB0CFE" w:rsidRPr="00B37363" w:rsidRDefault="00FB0CFE" w:rsidP="001B6E4A">
            <w:pPr>
              <w:numPr>
                <w:ilvl w:val="0"/>
                <w:numId w:val="99"/>
              </w:numPr>
              <w:jc w:val="center"/>
              <w:rPr>
                <w:b/>
                <w:sz w:val="22"/>
                <w:szCs w:val="22"/>
                <w:lang w:eastAsia="en-US"/>
              </w:rPr>
            </w:pPr>
          </w:p>
        </w:tc>
        <w:tc>
          <w:tcPr>
            <w:tcW w:w="2552" w:type="dxa"/>
            <w:vMerge w:val="restart"/>
            <w:tcBorders>
              <w:top w:val="single" w:sz="8" w:space="0" w:color="000000"/>
              <w:left w:val="single" w:sz="8" w:space="0" w:color="000000"/>
              <w:bottom w:val="single" w:sz="8" w:space="0" w:color="000000"/>
              <w:right w:val="single" w:sz="8" w:space="0" w:color="000000"/>
            </w:tcBorders>
          </w:tcPr>
          <w:p w:rsidR="00FB0CFE" w:rsidRPr="00B37363" w:rsidRDefault="00FB0CFE" w:rsidP="00FB6180">
            <w:pPr>
              <w:ind w:hanging="9"/>
              <w:jc w:val="center"/>
              <w:rPr>
                <w:rFonts w:eastAsia="TimesNewRomanPSMT"/>
                <w:sz w:val="22"/>
                <w:szCs w:val="22"/>
                <w:lang w:eastAsia="en-US"/>
              </w:rPr>
            </w:pPr>
            <w:r w:rsidRPr="00B37363">
              <w:rPr>
                <w:sz w:val="22"/>
                <w:szCs w:val="22"/>
                <w:lang w:eastAsia="en-US"/>
              </w:rPr>
              <w:t>Нефтепродуктопровод-</w:t>
            </w:r>
            <w:r w:rsidR="00FB6180" w:rsidRPr="00B37363">
              <w:rPr>
                <w:i/>
                <w:sz w:val="22"/>
                <w:szCs w:val="22"/>
              </w:rPr>
              <w:t xml:space="preserve"> </w:t>
            </w:r>
            <w:r w:rsidR="00FB6180" w:rsidRPr="00B37363">
              <w:rPr>
                <w:sz w:val="22"/>
                <w:szCs w:val="22"/>
              </w:rPr>
              <w:t>МНПП "Воронеж - Белгород"</w:t>
            </w:r>
            <w:r w:rsidRPr="00B37363">
              <w:rPr>
                <w:sz w:val="22"/>
                <w:szCs w:val="22"/>
                <w:lang w:eastAsia="en-US"/>
              </w:rPr>
              <w:t>,</w:t>
            </w:r>
            <w:r w:rsidRPr="00B37363">
              <w:rPr>
                <w:rFonts w:eastAsia="TimesNewRomanPSMT"/>
                <w:sz w:val="22"/>
                <w:szCs w:val="22"/>
                <w:lang w:eastAsia="en-US"/>
              </w:rPr>
              <w:t xml:space="preserve"> Ду=</w:t>
            </w:r>
            <w:r w:rsidR="00FB6180" w:rsidRPr="00B37363">
              <w:rPr>
                <w:rFonts w:eastAsia="TimesNewRomanPSMT"/>
                <w:sz w:val="22"/>
                <w:szCs w:val="22"/>
                <w:lang w:eastAsia="en-US"/>
              </w:rPr>
              <w:t>426</w:t>
            </w:r>
            <w:r w:rsidRPr="00B37363">
              <w:rPr>
                <w:rFonts w:eastAsia="TimesNewRomanPSMT"/>
                <w:sz w:val="22"/>
                <w:szCs w:val="22"/>
                <w:lang w:eastAsia="en-US"/>
              </w:rPr>
              <w:t xml:space="preserve"> мм</w:t>
            </w:r>
          </w:p>
        </w:tc>
        <w:tc>
          <w:tcPr>
            <w:tcW w:w="2977"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rFonts w:eastAsia="TimesNewRomanPSMT"/>
                <w:sz w:val="22"/>
                <w:szCs w:val="22"/>
                <w:lang w:eastAsia="en-US"/>
              </w:rPr>
              <w:t>Охранная зона вдоль</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трассы по 25 метров с</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каждой стороны от оси</w:t>
            </w:r>
          </w:p>
          <w:p w:rsidR="00FB0CFE" w:rsidRPr="00B37363" w:rsidRDefault="00FB0CFE">
            <w:pPr>
              <w:autoSpaceDE w:val="0"/>
              <w:snapToGrid w:val="0"/>
              <w:rPr>
                <w:rFonts w:eastAsia="TimesNewRomanPSMT"/>
                <w:sz w:val="22"/>
                <w:szCs w:val="22"/>
                <w:lang w:eastAsia="en-US"/>
              </w:rPr>
            </w:pPr>
            <w:r w:rsidRPr="00B37363">
              <w:rPr>
                <w:rFonts w:eastAsia="TimesNewRomanPSMT"/>
                <w:sz w:val="22"/>
                <w:szCs w:val="22"/>
                <w:lang w:eastAsia="en-US"/>
              </w:rPr>
              <w:t>трубопровода</w:t>
            </w:r>
          </w:p>
        </w:tc>
        <w:tc>
          <w:tcPr>
            <w:tcW w:w="3118"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rFonts w:eastAsia="TimesNewRomanPSMT"/>
                <w:sz w:val="22"/>
                <w:szCs w:val="22"/>
                <w:lang w:eastAsia="en-US"/>
              </w:rPr>
              <w:t>Правила охраны</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магистральных газопроводов</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(Гостехнадзор России, от</w:t>
            </w:r>
          </w:p>
          <w:p w:rsidR="00FB0CFE" w:rsidRPr="00B37363" w:rsidRDefault="00FB0CFE">
            <w:pPr>
              <w:autoSpaceDE w:val="0"/>
              <w:rPr>
                <w:rFonts w:eastAsia="TimesNewRomanPSMT"/>
                <w:sz w:val="22"/>
                <w:szCs w:val="22"/>
                <w:lang w:eastAsia="en-US"/>
              </w:rPr>
            </w:pPr>
            <w:r w:rsidRPr="00B37363">
              <w:rPr>
                <w:rFonts w:eastAsia="TimesNewRomanPSMT"/>
                <w:sz w:val="22"/>
                <w:szCs w:val="22"/>
                <w:lang w:eastAsia="en-US"/>
              </w:rPr>
              <w:t>22.04 1992 № 9,Серия 08,</w:t>
            </w:r>
          </w:p>
          <w:p w:rsidR="00FB0CFE" w:rsidRPr="00B37363" w:rsidRDefault="00FB0CFE">
            <w:pPr>
              <w:autoSpaceDE w:val="0"/>
              <w:snapToGrid w:val="0"/>
              <w:rPr>
                <w:rFonts w:eastAsia="TimesNewRomanPSMT"/>
                <w:sz w:val="22"/>
                <w:szCs w:val="22"/>
                <w:lang w:eastAsia="en-US"/>
              </w:rPr>
            </w:pPr>
            <w:r w:rsidRPr="00B37363">
              <w:rPr>
                <w:rFonts w:eastAsia="TimesNewRomanPSMT"/>
                <w:sz w:val="22"/>
                <w:szCs w:val="22"/>
                <w:lang w:eastAsia="en-US"/>
              </w:rPr>
              <w:t>вып. 14, 2004 г.)</w:t>
            </w:r>
          </w:p>
        </w:tc>
      </w:tr>
      <w:tr w:rsidR="00FB0CFE" w:rsidRPr="00B37363" w:rsidTr="008F22D1">
        <w:trPr>
          <w:trHeight w:val="276"/>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pPr>
              <w:widowControl/>
              <w:autoSpaceDN/>
              <w:adjustRightInd/>
              <w:spacing w:line="240" w:lineRule="auto"/>
              <w:rPr>
                <w:b/>
                <w:sz w:val="22"/>
                <w:szCs w:val="22"/>
                <w:lang w:eastAsia="en-US"/>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FB0CFE" w:rsidRPr="00B37363" w:rsidRDefault="00FB0CFE">
            <w:pPr>
              <w:widowControl/>
              <w:autoSpaceDN/>
              <w:adjustRightInd/>
              <w:spacing w:line="240" w:lineRule="auto"/>
              <w:rPr>
                <w:rFonts w:eastAsia="TimesNewRomanPSMT"/>
                <w:sz w:val="22"/>
                <w:szCs w:val="22"/>
                <w:lang w:eastAsia="en-US"/>
              </w:rPr>
            </w:pPr>
          </w:p>
        </w:tc>
        <w:tc>
          <w:tcPr>
            <w:tcW w:w="2977"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rsidP="00FB6180">
            <w:pPr>
              <w:snapToGrid w:val="0"/>
              <w:ind w:right="-55"/>
              <w:rPr>
                <w:rFonts w:eastAsia="TimesNewRomanPSMT"/>
                <w:sz w:val="22"/>
                <w:szCs w:val="22"/>
                <w:lang w:eastAsia="en-US"/>
              </w:rPr>
            </w:pPr>
            <w:r w:rsidRPr="00B37363">
              <w:rPr>
                <w:rFonts w:eastAsia="TimesNewRomanPSMT"/>
                <w:sz w:val="22"/>
                <w:szCs w:val="22"/>
                <w:lang w:eastAsia="en-US"/>
              </w:rPr>
              <w:t xml:space="preserve">Ширина зоны минимального расстояния от оси трубопровода до населённых пунктов </w:t>
            </w:r>
            <w:r w:rsidR="00FB6180" w:rsidRPr="00B37363">
              <w:rPr>
                <w:rFonts w:eastAsia="TimesNewRomanPSMT"/>
                <w:sz w:val="22"/>
                <w:szCs w:val="22"/>
                <w:lang w:eastAsia="en-US"/>
              </w:rPr>
              <w:t>100</w:t>
            </w:r>
            <w:r w:rsidRPr="00B37363">
              <w:rPr>
                <w:rFonts w:eastAsia="TimesNewRomanPSMT"/>
                <w:sz w:val="22"/>
                <w:szCs w:val="22"/>
                <w:lang w:eastAsia="en-US"/>
              </w:rPr>
              <w:t xml:space="preserve"> м.</w:t>
            </w:r>
          </w:p>
        </w:tc>
        <w:tc>
          <w:tcPr>
            <w:tcW w:w="3118" w:type="dxa"/>
            <w:tcBorders>
              <w:top w:val="single" w:sz="8" w:space="0" w:color="000000"/>
              <w:left w:val="single" w:sz="8" w:space="0" w:color="000000"/>
              <w:bottom w:val="single" w:sz="8" w:space="0" w:color="000000"/>
              <w:right w:val="single" w:sz="8" w:space="0" w:color="000000"/>
            </w:tcBorders>
            <w:hideMark/>
          </w:tcPr>
          <w:p w:rsidR="00FB0CFE" w:rsidRPr="00B37363" w:rsidRDefault="00FB0CFE">
            <w:pPr>
              <w:snapToGrid w:val="0"/>
              <w:rPr>
                <w:rFonts w:eastAsia="TimesNewRomanPSMT"/>
                <w:sz w:val="22"/>
                <w:szCs w:val="22"/>
                <w:lang w:eastAsia="en-US"/>
              </w:rPr>
            </w:pPr>
            <w:r w:rsidRPr="00B37363">
              <w:rPr>
                <w:sz w:val="22"/>
                <w:szCs w:val="22"/>
                <w:lang w:eastAsia="en-US"/>
              </w:rPr>
              <w:t>СП 36.13330.2012. «Свод правил. Магистральные трубопроводы»</w:t>
            </w:r>
          </w:p>
        </w:tc>
      </w:tr>
    </w:tbl>
    <w:p w:rsidR="008F22D1" w:rsidRDefault="008F22D1" w:rsidP="0091102E">
      <w:pPr>
        <w:ind w:firstLine="567"/>
        <w:jc w:val="both"/>
        <w:rPr>
          <w:b/>
          <w:i/>
        </w:rPr>
      </w:pPr>
    </w:p>
    <w:p w:rsidR="000324A3" w:rsidRPr="00BB428D" w:rsidRDefault="000324A3" w:rsidP="006C469A">
      <w:pPr>
        <w:spacing w:line="240" w:lineRule="auto"/>
        <w:ind w:firstLine="567"/>
        <w:jc w:val="both"/>
      </w:pPr>
      <w:r w:rsidRPr="00BB428D">
        <w:rPr>
          <w:b/>
          <w:i/>
        </w:rPr>
        <w:t>Охранн</w:t>
      </w:r>
      <w:r w:rsidR="00251859" w:rsidRPr="00BB428D">
        <w:rPr>
          <w:b/>
          <w:i/>
        </w:rPr>
        <w:t xml:space="preserve">ые </w:t>
      </w:r>
      <w:r w:rsidRPr="00BB428D">
        <w:rPr>
          <w:b/>
          <w:i/>
        </w:rPr>
        <w:t>зон</w:t>
      </w:r>
      <w:r w:rsidR="00251859" w:rsidRPr="00BB428D">
        <w:rPr>
          <w:b/>
          <w:i/>
        </w:rPr>
        <w:t>ы</w:t>
      </w:r>
      <w:r w:rsidRPr="00BB428D">
        <w:rPr>
          <w:b/>
          <w:i/>
        </w:rPr>
        <w:t xml:space="preserve"> воздушных линий электропередач</w:t>
      </w:r>
    </w:p>
    <w:p w:rsidR="00BB428D" w:rsidRDefault="000324A3" w:rsidP="006C469A">
      <w:pPr>
        <w:spacing w:line="240" w:lineRule="auto"/>
        <w:ind w:firstLine="567"/>
        <w:jc w:val="both"/>
      </w:pPr>
      <w:r w:rsidRPr="00BB428D">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w:t>
      </w:r>
      <w:r w:rsidR="00E00813">
        <w:t xml:space="preserve">постановлением от 24 февраля 2009 г. № 160 «О порядке установления </w:t>
      </w:r>
      <w:r w:rsidR="00E00813">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r w:rsidR="00E00813" w:rsidRPr="00BB428D">
        <w:t xml:space="preserve">: </w:t>
      </w:r>
    </w:p>
    <w:p w:rsidR="00F11CAD" w:rsidRDefault="000324A3" w:rsidP="001B6E4A">
      <w:pPr>
        <w:pStyle w:val="af8"/>
        <w:numPr>
          <w:ilvl w:val="0"/>
          <w:numId w:val="85"/>
        </w:numPr>
        <w:tabs>
          <w:tab w:val="left" w:pos="851"/>
        </w:tabs>
        <w:ind w:left="0" w:firstLine="567"/>
        <w:jc w:val="both"/>
      </w:pPr>
      <w:r w:rsidRPr="00BB428D">
        <w:t xml:space="preserve">ЛЭП </w:t>
      </w:r>
      <w:r w:rsidR="00F11CAD">
        <w:t>50</w:t>
      </w:r>
      <w:r w:rsidRPr="00BB428D">
        <w:t xml:space="preserve">0 кВ - </w:t>
      </w:r>
      <w:r w:rsidR="00F11CAD">
        <w:t>30</w:t>
      </w:r>
      <w:r w:rsidRPr="00BB428D">
        <w:t xml:space="preserve"> м,</w:t>
      </w:r>
    </w:p>
    <w:p w:rsidR="00BB428D" w:rsidRDefault="00F11CAD" w:rsidP="001B6E4A">
      <w:pPr>
        <w:pStyle w:val="af8"/>
        <w:numPr>
          <w:ilvl w:val="0"/>
          <w:numId w:val="85"/>
        </w:numPr>
        <w:tabs>
          <w:tab w:val="left" w:pos="851"/>
        </w:tabs>
        <w:ind w:left="0" w:firstLine="567"/>
        <w:jc w:val="both"/>
      </w:pPr>
      <w:r w:rsidRPr="00BB428D">
        <w:t>ЛЭП 220 кВ - 25 м</w:t>
      </w:r>
      <w:r>
        <w:t>,</w:t>
      </w:r>
      <w:r w:rsidR="000324A3" w:rsidRPr="00BB428D">
        <w:t xml:space="preserve"> </w:t>
      </w:r>
    </w:p>
    <w:p w:rsidR="00BB428D" w:rsidRDefault="000324A3" w:rsidP="001B6E4A">
      <w:pPr>
        <w:pStyle w:val="af8"/>
        <w:numPr>
          <w:ilvl w:val="0"/>
          <w:numId w:val="85"/>
        </w:numPr>
        <w:tabs>
          <w:tab w:val="left" w:pos="851"/>
        </w:tabs>
        <w:ind w:left="0" w:firstLine="567"/>
        <w:jc w:val="both"/>
      </w:pPr>
      <w:r w:rsidRPr="00BB428D">
        <w:t>ЛЭП 110 кВ</w:t>
      </w:r>
      <w:r w:rsidR="00BB428D" w:rsidRPr="00BB428D">
        <w:t xml:space="preserve"> - </w:t>
      </w:r>
      <w:r w:rsidRPr="00BB428D">
        <w:t>20</w:t>
      </w:r>
      <w:r w:rsidR="000275EE" w:rsidRPr="00BB428D">
        <w:t xml:space="preserve"> м</w:t>
      </w:r>
      <w:r>
        <w:t xml:space="preserve">, </w:t>
      </w:r>
    </w:p>
    <w:p w:rsidR="00BB428D" w:rsidRDefault="000324A3" w:rsidP="001B6E4A">
      <w:pPr>
        <w:pStyle w:val="af8"/>
        <w:numPr>
          <w:ilvl w:val="0"/>
          <w:numId w:val="85"/>
        </w:numPr>
        <w:tabs>
          <w:tab w:val="left" w:pos="851"/>
        </w:tabs>
        <w:ind w:left="0" w:firstLine="567"/>
        <w:jc w:val="both"/>
      </w:pPr>
      <w:r>
        <w:t>ЛЭП 35кВ</w:t>
      </w:r>
      <w:r w:rsidR="00BB428D" w:rsidRPr="00BB428D">
        <w:t xml:space="preserve"> - </w:t>
      </w:r>
      <w:r>
        <w:t xml:space="preserve">15 м, </w:t>
      </w:r>
    </w:p>
    <w:p w:rsidR="000324A3" w:rsidRDefault="000324A3" w:rsidP="001B6E4A">
      <w:pPr>
        <w:pStyle w:val="af8"/>
        <w:numPr>
          <w:ilvl w:val="0"/>
          <w:numId w:val="85"/>
        </w:numPr>
        <w:tabs>
          <w:tab w:val="left" w:pos="851"/>
        </w:tabs>
        <w:ind w:left="0" w:firstLine="567"/>
        <w:jc w:val="both"/>
      </w:pPr>
      <w:r>
        <w:t>ЛЭП</w:t>
      </w:r>
      <w:r w:rsidR="00BB428D">
        <w:t xml:space="preserve"> </w:t>
      </w:r>
      <w:r>
        <w:t>10 кВ</w:t>
      </w:r>
      <w:r w:rsidR="00BB428D" w:rsidRPr="00BB428D">
        <w:t xml:space="preserve"> - </w:t>
      </w:r>
      <w:r>
        <w:t>10 м от проекции крайних проводов.</w:t>
      </w:r>
    </w:p>
    <w:p w:rsidR="000324A3" w:rsidRPr="007A6E31" w:rsidRDefault="00FB0CFE" w:rsidP="006C469A">
      <w:pPr>
        <w:spacing w:line="240" w:lineRule="auto"/>
        <w:ind w:firstLine="567"/>
        <w:jc w:val="both"/>
        <w:rPr>
          <w:bCs/>
          <w:i/>
          <w:iCs/>
          <w:snapToGrid w:val="0"/>
        </w:rPr>
      </w:pPr>
      <w:r>
        <w:rPr>
          <w:bCs/>
          <w:i/>
          <w:iCs/>
          <w:snapToGrid w:val="0"/>
        </w:rPr>
        <w:t xml:space="preserve">На территории </w:t>
      </w:r>
      <w:r>
        <w:rPr>
          <w:i/>
        </w:rPr>
        <w:t xml:space="preserve">Гремяченского сельского </w:t>
      </w:r>
      <w:r>
        <w:rPr>
          <w:bCs/>
          <w:i/>
          <w:iCs/>
          <w:snapToGrid w:val="0"/>
        </w:rPr>
        <w:t>поселения имеются ЛЭП 220кВ, ЛЭП 35кВ, ЛЭП 10кВ, ЛЭП 0,4-0,6кВ.</w:t>
      </w:r>
    </w:p>
    <w:p w:rsidR="008F22D1" w:rsidRDefault="008F22D1" w:rsidP="006C469A">
      <w:pPr>
        <w:spacing w:line="240" w:lineRule="auto"/>
        <w:ind w:firstLine="567"/>
        <w:jc w:val="both"/>
        <w:rPr>
          <w:b/>
          <w:i/>
          <w:snapToGrid w:val="0"/>
        </w:rPr>
      </w:pPr>
    </w:p>
    <w:p w:rsidR="000324A3" w:rsidRDefault="000324A3" w:rsidP="006C469A">
      <w:pPr>
        <w:spacing w:line="240" w:lineRule="auto"/>
        <w:ind w:firstLine="567"/>
        <w:jc w:val="both"/>
        <w:rPr>
          <w:snapToGrid w:val="0"/>
        </w:rPr>
      </w:pPr>
      <w:r>
        <w:rPr>
          <w:b/>
          <w:i/>
          <w:snapToGrid w:val="0"/>
        </w:rPr>
        <w:t>Охранные зоны линий и сооружений связи</w:t>
      </w:r>
    </w:p>
    <w:p w:rsidR="00E00813" w:rsidRDefault="000324A3" w:rsidP="006C469A">
      <w:pPr>
        <w:pStyle w:val="ConsPlusNormal"/>
        <w:ind w:firstLine="540"/>
        <w:jc w:val="both"/>
      </w:pPr>
      <w:r>
        <w:rPr>
          <w:snapToGrid w:val="0"/>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w:t>
      </w:r>
      <w:r w:rsidR="00E00813">
        <w:t>постановлению от 9 июня 1995 г. № 578 «Об утверждении правил охраны линий и сооружений связи Российской Федерации»</w:t>
      </w:r>
      <w:r>
        <w:rPr>
          <w:snapToGrid w:val="0"/>
        </w:rPr>
        <w:t xml:space="preserve">. </w:t>
      </w:r>
    </w:p>
    <w:p w:rsidR="00E00813" w:rsidRDefault="00E00813" w:rsidP="006C469A">
      <w:pPr>
        <w:pStyle w:val="ConsPlusNormal"/>
        <w:ind w:firstLine="540"/>
        <w:jc w:val="both"/>
      </w:pPr>
      <w:r>
        <w:t>Охранные зоны с особыми условиями использования устанавливаются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r w:rsidR="00AC531E">
        <w:t>.</w:t>
      </w:r>
    </w:p>
    <w:p w:rsidR="009A4445" w:rsidRPr="009A4445" w:rsidRDefault="009A4445" w:rsidP="006C469A">
      <w:pPr>
        <w:pStyle w:val="ConsPlusNormal"/>
        <w:ind w:firstLine="540"/>
        <w:jc w:val="both"/>
      </w:pPr>
      <w:r w:rsidRPr="009A4445">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r w:rsidR="000B13F9">
        <w:t xml:space="preserve"> Также вдоль трассы радиорелейной линии связи могут устанавливаться ограничения прав на землю.</w:t>
      </w:r>
    </w:p>
    <w:p w:rsidR="000324A3" w:rsidRDefault="00AC531E" w:rsidP="006C469A">
      <w:pPr>
        <w:spacing w:line="240" w:lineRule="auto"/>
        <w:ind w:firstLine="567"/>
        <w:jc w:val="both"/>
        <w:rPr>
          <w:bCs/>
          <w:i/>
          <w:iCs/>
          <w:snapToGrid w:val="0"/>
        </w:rPr>
      </w:pPr>
      <w:r>
        <w:rPr>
          <w:bCs/>
          <w:i/>
          <w:iCs/>
          <w:snapToGrid w:val="0"/>
        </w:rPr>
        <w:t xml:space="preserve">По территории </w:t>
      </w:r>
      <w:r w:rsidR="00FE58D7">
        <w:rPr>
          <w:i/>
        </w:rPr>
        <w:t>Гремяченского</w:t>
      </w:r>
      <w:r>
        <w:rPr>
          <w:i/>
        </w:rPr>
        <w:t xml:space="preserve"> сельского </w:t>
      </w:r>
      <w:r>
        <w:rPr>
          <w:bCs/>
          <w:i/>
          <w:iCs/>
          <w:snapToGrid w:val="0"/>
        </w:rPr>
        <w:t>поселения проходят линии связи</w:t>
      </w:r>
      <w:r w:rsidR="009A4445">
        <w:rPr>
          <w:bCs/>
          <w:i/>
          <w:iCs/>
          <w:snapToGrid w:val="0"/>
        </w:rPr>
        <w:t xml:space="preserve"> и </w:t>
      </w:r>
      <w:r w:rsidR="00375892">
        <w:rPr>
          <w:bCs/>
          <w:i/>
          <w:iCs/>
          <w:snapToGrid w:val="0"/>
        </w:rPr>
        <w:t>радиорелейная линия связи</w:t>
      </w:r>
      <w:r w:rsidR="009A4445">
        <w:rPr>
          <w:bCs/>
          <w:i/>
          <w:iCs/>
          <w:snapToGrid w:val="0"/>
        </w:rPr>
        <w:t xml:space="preserve"> «Москва-Ростов»</w:t>
      </w:r>
      <w:r>
        <w:rPr>
          <w:bCs/>
          <w:i/>
          <w:iCs/>
          <w:snapToGrid w:val="0"/>
        </w:rPr>
        <w:t>.</w:t>
      </w:r>
    </w:p>
    <w:p w:rsidR="008F22D1" w:rsidRDefault="008F22D1" w:rsidP="006C469A">
      <w:pPr>
        <w:spacing w:line="240" w:lineRule="auto"/>
        <w:ind w:firstLine="567"/>
        <w:jc w:val="both"/>
        <w:rPr>
          <w:b/>
          <w:i/>
        </w:rPr>
      </w:pPr>
    </w:p>
    <w:p w:rsidR="00493F63" w:rsidRDefault="00493F63" w:rsidP="006C469A">
      <w:pPr>
        <w:spacing w:line="240" w:lineRule="auto"/>
        <w:ind w:firstLine="567"/>
        <w:jc w:val="both"/>
        <w:rPr>
          <w:b/>
          <w:i/>
        </w:rPr>
      </w:pPr>
      <w:r>
        <w:rPr>
          <w:b/>
          <w:i/>
        </w:rPr>
        <w:t>Приаэродромные территории</w:t>
      </w:r>
    </w:p>
    <w:p w:rsidR="00493F63" w:rsidRDefault="000D3C25" w:rsidP="006C469A">
      <w:pPr>
        <w:spacing w:line="240" w:lineRule="auto"/>
        <w:ind w:firstLine="567"/>
        <w:jc w:val="both"/>
        <w:rPr>
          <w:rFonts w:eastAsia="TimesNewRoman"/>
        </w:rPr>
      </w:pPr>
      <w:hyperlink r:id="rId41" w:history="1">
        <w:r w:rsidR="00493F63" w:rsidRPr="00875684">
          <w:rPr>
            <w:rStyle w:val="af6"/>
            <w:rFonts w:eastAsia="TimesNewRoman"/>
            <w:color w:val="auto"/>
            <w:u w:val="none"/>
          </w:rPr>
          <w:t>Федеральными правилами</w:t>
        </w:r>
      </w:hyperlink>
      <w:r w:rsidR="00493F63">
        <w:rPr>
          <w:rFonts w:eastAsia="TimesNewRoman"/>
        </w:rPr>
        <w:t xml:space="preserve">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приаэродромная территория отображается в схеме территориального планирования соответствующего субъекта Российской Федерации.</w:t>
      </w:r>
    </w:p>
    <w:p w:rsidR="00493F63" w:rsidRDefault="00493F63" w:rsidP="006C469A">
      <w:pPr>
        <w:spacing w:line="240" w:lineRule="auto"/>
        <w:ind w:firstLine="567"/>
        <w:jc w:val="both"/>
        <w:rPr>
          <w:rFonts w:cs="Arial"/>
        </w:rPr>
      </w:pPr>
      <w:r>
        <w:rPr>
          <w:rFonts w:cs="Arial"/>
        </w:rPr>
        <w:t>В соответствии с приказом №89 от 04.10.2006 г. Администрации городского округа г. Воронеж, комитета Главного архитектора требуется согласование при размещении в районе аэродрома Воронеж «Балтимор» зданий, сооружений,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с собственником аэродрома.</w:t>
      </w:r>
    </w:p>
    <w:p w:rsidR="00493F63" w:rsidRDefault="00493F63" w:rsidP="006C469A">
      <w:pPr>
        <w:spacing w:line="240" w:lineRule="auto"/>
        <w:ind w:firstLine="567"/>
        <w:jc w:val="both"/>
        <w:rPr>
          <w:rFonts w:cs="Calibri"/>
        </w:rPr>
      </w:pPr>
      <w:r>
        <w:rPr>
          <w:rFonts w:cs="Calibri"/>
        </w:rPr>
        <w:t xml:space="preserve">Для каждого аэродрома устанавливается приаэродромная территория. Границы приаэродромной территории определяются по внешней границе проекции полос </w:t>
      </w:r>
      <w:r>
        <w:rPr>
          <w:rFonts w:cs="Calibri"/>
        </w:rPr>
        <w:lastRenderedPageBreak/>
        <w:t>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493F63" w:rsidRDefault="00493F63" w:rsidP="006C469A">
      <w:pPr>
        <w:spacing w:line="240" w:lineRule="auto"/>
        <w:ind w:firstLine="567"/>
        <w:jc w:val="both"/>
        <w:rPr>
          <w:rFonts w:cs="Calibri"/>
        </w:rPr>
      </w:pPr>
      <w:r>
        <w:rPr>
          <w:rFonts w:cs="Calibri"/>
        </w:rPr>
        <w:t>Приаэродромная территория является зоной с особыми условиями использования территории и отображается в схеме территориального планирования соответствующего субъекта Российской Федерации.</w:t>
      </w:r>
    </w:p>
    <w:p w:rsidR="00493F63" w:rsidRDefault="00493F63" w:rsidP="006C469A">
      <w:pPr>
        <w:spacing w:line="240" w:lineRule="auto"/>
        <w:ind w:firstLine="567"/>
        <w:jc w:val="both"/>
        <w:rPr>
          <w:rFonts w:cs="Calibri"/>
        </w:rPr>
      </w:pPr>
      <w:r>
        <w:rPr>
          <w:rFonts w:cs="Calibri"/>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строительство животноводческих ферм, скотобоен и других объектов, способствующих привлечению и массовому скоплению птиц.</w:t>
      </w:r>
    </w:p>
    <w:p w:rsidR="00493F63" w:rsidRDefault="00493F63" w:rsidP="006C469A">
      <w:pPr>
        <w:spacing w:line="240" w:lineRule="auto"/>
        <w:ind w:firstLine="567"/>
        <w:jc w:val="both"/>
        <w:rPr>
          <w:rFonts w:cs="Calibri"/>
        </w:rPr>
      </w:pPr>
      <w:r>
        <w:rPr>
          <w:rFonts w:cs="Calibri"/>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493F63" w:rsidRDefault="00493F63" w:rsidP="001B6E4A">
      <w:pPr>
        <w:pStyle w:val="af8"/>
        <w:numPr>
          <w:ilvl w:val="0"/>
          <w:numId w:val="100"/>
        </w:numPr>
        <w:tabs>
          <w:tab w:val="left" w:pos="851"/>
        </w:tabs>
        <w:ind w:left="0" w:firstLine="567"/>
        <w:jc w:val="both"/>
        <w:rPr>
          <w:rFonts w:cs="Calibri"/>
        </w:rPr>
      </w:pPr>
      <w:r>
        <w:rPr>
          <w:rFonts w:cs="Calibri"/>
        </w:rPr>
        <w:t>объектов высотой 50 м и более относительно уровня аэродрома (вертодрома);</w:t>
      </w:r>
    </w:p>
    <w:p w:rsidR="00493F63" w:rsidRDefault="00493F63" w:rsidP="001B6E4A">
      <w:pPr>
        <w:pStyle w:val="af8"/>
        <w:numPr>
          <w:ilvl w:val="0"/>
          <w:numId w:val="100"/>
        </w:numPr>
        <w:tabs>
          <w:tab w:val="left" w:pos="851"/>
        </w:tabs>
        <w:ind w:left="0" w:firstLine="567"/>
        <w:jc w:val="both"/>
        <w:rPr>
          <w:rFonts w:cs="Calibri"/>
        </w:rPr>
      </w:pPr>
      <w:r>
        <w:rPr>
          <w:rFonts w:cs="Calibri"/>
        </w:rPr>
        <w:t>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493F63" w:rsidRDefault="00493F63" w:rsidP="001B6E4A">
      <w:pPr>
        <w:pStyle w:val="af8"/>
        <w:numPr>
          <w:ilvl w:val="0"/>
          <w:numId w:val="100"/>
        </w:numPr>
        <w:tabs>
          <w:tab w:val="left" w:pos="851"/>
        </w:tabs>
        <w:ind w:left="0" w:firstLine="567"/>
        <w:jc w:val="both"/>
        <w:rPr>
          <w:rFonts w:cs="Calibri"/>
        </w:rPr>
      </w:pPr>
      <w:r>
        <w:rPr>
          <w:rFonts w:cs="Calibri"/>
        </w:rPr>
        <w:t>взрывоопасных объектов;</w:t>
      </w:r>
    </w:p>
    <w:p w:rsidR="00493F63" w:rsidRDefault="00493F63" w:rsidP="001B6E4A">
      <w:pPr>
        <w:pStyle w:val="af8"/>
        <w:numPr>
          <w:ilvl w:val="0"/>
          <w:numId w:val="100"/>
        </w:numPr>
        <w:tabs>
          <w:tab w:val="left" w:pos="851"/>
        </w:tabs>
        <w:ind w:left="0" w:firstLine="567"/>
        <w:jc w:val="both"/>
        <w:rPr>
          <w:rFonts w:cs="Calibri"/>
        </w:rPr>
      </w:pPr>
      <w:r>
        <w:rPr>
          <w:rFonts w:cs="Calibri"/>
        </w:rPr>
        <w:t>факельных устройств для аварийного сжигания сбрасываемых газов высотой 50 м и более (с учетом возможной высоты выброса пламени);</w:t>
      </w:r>
    </w:p>
    <w:p w:rsidR="00493F63" w:rsidRDefault="00493F63" w:rsidP="001B6E4A">
      <w:pPr>
        <w:pStyle w:val="af8"/>
        <w:numPr>
          <w:ilvl w:val="0"/>
          <w:numId w:val="100"/>
        </w:numPr>
        <w:tabs>
          <w:tab w:val="left" w:pos="851"/>
        </w:tabs>
        <w:ind w:left="0" w:firstLine="567"/>
        <w:jc w:val="both"/>
        <w:rPr>
          <w:rFonts w:cs="Calibri"/>
        </w:rPr>
      </w:pPr>
      <w:r>
        <w:rPr>
          <w:rFonts w:cs="Calibri"/>
        </w:rPr>
        <w:t>промышленных и иных предприятий и сооружений, деятельность которых может привести к ухудшению видимости в районе аэродрома (вертодрома).</w:t>
      </w:r>
    </w:p>
    <w:p w:rsidR="00493F63" w:rsidRDefault="00493F63" w:rsidP="006C469A">
      <w:pPr>
        <w:spacing w:line="240" w:lineRule="auto"/>
        <w:ind w:firstLine="567"/>
        <w:jc w:val="both"/>
        <w:rPr>
          <w:rFonts w:cs="Calibri"/>
        </w:rPr>
      </w:pPr>
      <w:r>
        <w:rPr>
          <w:rFonts w:cs="Calibri"/>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493F63" w:rsidRDefault="00493F63" w:rsidP="006C469A">
      <w:pPr>
        <w:spacing w:line="240" w:lineRule="auto"/>
        <w:ind w:firstLine="567"/>
        <w:jc w:val="both"/>
        <w:rPr>
          <w:rFonts w:cs="Calibri"/>
        </w:rPr>
      </w:pPr>
      <w:r>
        <w:rPr>
          <w:rFonts w:cs="Calibri"/>
        </w:rPr>
        <w:t xml:space="preserve">Граница приаэродромной территории аэродрома </w:t>
      </w:r>
      <w:r>
        <w:rPr>
          <w:rFonts w:cs="Arial"/>
        </w:rPr>
        <w:t xml:space="preserve">Воронеж (Гремячье) </w:t>
      </w:r>
      <w:r>
        <w:rPr>
          <w:rFonts w:cs="Calibri"/>
        </w:rPr>
        <w:t>определяется по внешней границе проекции полос воздушных подходов на земную или водную поверхность, а вне полос воздушных подходов - окружностью радиусом 7 км от контрольной точки аэродрома.</w:t>
      </w:r>
    </w:p>
    <w:p w:rsidR="00493F63" w:rsidRDefault="002E5B82" w:rsidP="006C469A">
      <w:pPr>
        <w:spacing w:line="240" w:lineRule="auto"/>
        <w:ind w:firstLine="567"/>
        <w:jc w:val="both"/>
        <w:rPr>
          <w:rFonts w:eastAsia="TimesNewRoman"/>
          <w:i/>
        </w:rPr>
      </w:pPr>
      <w:r>
        <w:rPr>
          <w:rFonts w:eastAsia="TimesNewRoman"/>
          <w:i/>
        </w:rPr>
        <w:t>Гремяченское сельское</w:t>
      </w:r>
      <w:r w:rsidR="00493F63">
        <w:rPr>
          <w:rFonts w:eastAsia="TimesNewRoman"/>
          <w:i/>
        </w:rPr>
        <w:t xml:space="preserve"> поселение попадает в приаэродромные территории от аэродромов</w:t>
      </w:r>
      <w:r w:rsidR="00493F63">
        <w:rPr>
          <w:rFonts w:cs="Arial"/>
          <w:i/>
        </w:rPr>
        <w:t xml:space="preserve"> Воронежский (Придача), Воронежский (Балтимор) и Воронеж (Гремячье)</w:t>
      </w:r>
      <w:r w:rsidR="00493F63">
        <w:rPr>
          <w:rFonts w:eastAsia="TimesNewRoman"/>
          <w:i/>
        </w:rPr>
        <w:t>.</w:t>
      </w:r>
    </w:p>
    <w:p w:rsidR="008F22D1" w:rsidRDefault="008F22D1" w:rsidP="006C469A">
      <w:pPr>
        <w:spacing w:line="240" w:lineRule="auto"/>
        <w:ind w:firstLine="709"/>
        <w:jc w:val="both"/>
        <w:rPr>
          <w:b/>
          <w:i/>
        </w:rPr>
      </w:pPr>
    </w:p>
    <w:p w:rsidR="00320633" w:rsidRPr="00320633" w:rsidRDefault="00320633" w:rsidP="006C469A">
      <w:pPr>
        <w:spacing w:line="240" w:lineRule="auto"/>
        <w:ind w:firstLine="709"/>
        <w:jc w:val="both"/>
        <w:rPr>
          <w:b/>
          <w:i/>
        </w:rPr>
      </w:pPr>
      <w:r w:rsidRPr="00320633">
        <w:rPr>
          <w:b/>
          <w:i/>
        </w:rPr>
        <w:t>Охранные зоны радиационных объектов</w:t>
      </w:r>
    </w:p>
    <w:p w:rsidR="00320633" w:rsidRDefault="00320633" w:rsidP="006C469A">
      <w:pPr>
        <w:spacing w:line="240" w:lineRule="auto"/>
        <w:ind w:firstLine="709"/>
        <w:jc w:val="both"/>
      </w:pPr>
      <w:r>
        <w:t>В целях обеспечения безопасности населения в соответствии с Федеральными законами «Об использовании атомной энергии» и «О радиационной безопасности населения» вокруг радиационных объектов устанавливаются особые территории – санитарно-защитная зона и зона наблюдения. По своему функциональному назначению СЗЗ является защитным барьером, обеспечивающим уровень безопасности населения при нормальной эксплуатации радиационного объекта.</w:t>
      </w:r>
    </w:p>
    <w:p w:rsidR="00320633" w:rsidRDefault="00320633" w:rsidP="006C469A">
      <w:pPr>
        <w:spacing w:line="240" w:lineRule="auto"/>
        <w:ind w:firstLine="567"/>
        <w:jc w:val="both"/>
      </w:pPr>
      <w:r w:rsidRPr="00B20999">
        <w:t xml:space="preserve">Для Нововоронежской АЭС был разработан проект СЗЗ и ЗН, границы которых отображены на </w:t>
      </w:r>
      <w:r w:rsidR="00875684" w:rsidRPr="00B20999">
        <w:t>карте</w:t>
      </w:r>
      <w:r w:rsidRPr="00B20999">
        <w:t xml:space="preserve"> </w:t>
      </w:r>
      <w:r w:rsidR="00B20999" w:rsidRPr="00B20999">
        <w:rPr>
          <w:b/>
          <w:i/>
        </w:rPr>
        <w:t>8</w:t>
      </w:r>
      <w:r w:rsidRPr="00B20999">
        <w:rPr>
          <w:b/>
          <w:i/>
        </w:rPr>
        <w:t xml:space="preserve"> «</w:t>
      </w:r>
      <w:r w:rsidR="00B20999" w:rsidRPr="00B20999">
        <w:t>Карта современного состояния территории с отображением территорий объектов культурного наследия, зон с особыми условиями использования территории, особо охраняемых природных территорий федерального, регионального и местного значения</w:t>
      </w:r>
      <w:r w:rsidRPr="00B20999">
        <w:rPr>
          <w:b/>
          <w:i/>
        </w:rPr>
        <w:t xml:space="preserve">». </w:t>
      </w:r>
      <w:r w:rsidRPr="00B20999">
        <w:t>Но в связи со строительством нового энергоблока Нововоронежской АЭС границы СЗЗ и ЗН будут изменены.</w:t>
      </w:r>
    </w:p>
    <w:p w:rsidR="00677B6C" w:rsidRPr="00B20999" w:rsidRDefault="00677B6C" w:rsidP="006C469A">
      <w:pPr>
        <w:spacing w:line="240" w:lineRule="auto"/>
        <w:ind w:firstLine="567"/>
        <w:jc w:val="both"/>
        <w:rPr>
          <w:snapToGrid w:val="0"/>
        </w:rPr>
      </w:pPr>
    </w:p>
    <w:p w:rsidR="002010AF" w:rsidRDefault="002010AF" w:rsidP="0091102E">
      <w:pPr>
        <w:jc w:val="both"/>
        <w:rPr>
          <w:b/>
          <w:i/>
        </w:rPr>
      </w:pPr>
    </w:p>
    <w:p w:rsidR="00FF48BC" w:rsidRPr="00606E41" w:rsidRDefault="00FF48BC" w:rsidP="000A1A9E">
      <w:pPr>
        <w:pStyle w:val="4"/>
        <w:spacing w:after="0"/>
        <w:ind w:left="1418" w:hanging="425"/>
      </w:pPr>
      <w:bookmarkStart w:id="30" w:name="_Toc529537775"/>
      <w:r w:rsidRPr="00606E41">
        <w:lastRenderedPageBreak/>
        <w:t>1.</w:t>
      </w:r>
      <w:r w:rsidR="00AA1DC8">
        <w:t>8</w:t>
      </w:r>
      <w:r w:rsidRPr="00606E41">
        <w:t>.3.2.Охранные зоны объектов промышленности, специального назначения</w:t>
      </w:r>
      <w:bookmarkEnd w:id="30"/>
    </w:p>
    <w:p w:rsidR="000A1A9E" w:rsidRDefault="000A1A9E" w:rsidP="0091102E">
      <w:pPr>
        <w:widowControl/>
        <w:autoSpaceDN/>
        <w:adjustRightInd/>
        <w:spacing w:line="240" w:lineRule="auto"/>
        <w:ind w:firstLine="567"/>
        <w:jc w:val="both"/>
        <w:rPr>
          <w:b/>
          <w:bCs/>
          <w:i/>
          <w:iCs/>
        </w:rPr>
      </w:pPr>
    </w:p>
    <w:p w:rsidR="00FF48BC" w:rsidRPr="00FF48BC" w:rsidRDefault="00FF48BC" w:rsidP="0091102E">
      <w:pPr>
        <w:widowControl/>
        <w:autoSpaceDN/>
        <w:adjustRightInd/>
        <w:spacing w:line="240" w:lineRule="auto"/>
        <w:ind w:firstLine="567"/>
        <w:jc w:val="both"/>
      </w:pPr>
      <w:r w:rsidRPr="00FF48BC">
        <w:rPr>
          <w:b/>
          <w:bCs/>
          <w:i/>
          <w:iCs/>
        </w:rPr>
        <w:t>Санитарно-защитные зоны промышленных предприятий</w:t>
      </w:r>
    </w:p>
    <w:p w:rsidR="00FF48BC" w:rsidRPr="00FF48BC" w:rsidRDefault="00FF48BC" w:rsidP="0091102E">
      <w:pPr>
        <w:widowControl/>
        <w:autoSpaceDN/>
        <w:adjustRightInd/>
        <w:spacing w:line="240" w:lineRule="auto"/>
        <w:ind w:firstLine="567"/>
        <w:jc w:val="both"/>
      </w:pPr>
      <w:r w:rsidRPr="00FF48BC">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F48BC" w:rsidRPr="00FF48BC" w:rsidRDefault="00FF48BC" w:rsidP="0091102E">
      <w:pPr>
        <w:widowControl/>
        <w:autoSpaceDN/>
        <w:adjustRightInd/>
        <w:spacing w:line="240" w:lineRule="auto"/>
        <w:ind w:firstLine="567"/>
        <w:jc w:val="both"/>
      </w:pPr>
      <w:r w:rsidRPr="00FF48BC">
        <w:t xml:space="preserve">Территория санитарно-защитной зоны предназначена для: </w:t>
      </w:r>
    </w:p>
    <w:p w:rsidR="00FF48BC" w:rsidRPr="00FF48BC" w:rsidRDefault="00FF48BC" w:rsidP="001B6E4A">
      <w:pPr>
        <w:widowControl/>
        <w:numPr>
          <w:ilvl w:val="0"/>
          <w:numId w:val="10"/>
        </w:numPr>
        <w:tabs>
          <w:tab w:val="clear" w:pos="720"/>
          <w:tab w:val="num" w:pos="567"/>
        </w:tabs>
        <w:autoSpaceDN/>
        <w:adjustRightInd/>
        <w:spacing w:line="240" w:lineRule="auto"/>
        <w:ind w:left="284" w:hanging="11"/>
        <w:jc w:val="both"/>
      </w:pPr>
      <w:r w:rsidRPr="00FF48BC">
        <w:t>обеспечения снижения уровня воздействия до требуемых гигиенических нормативов по всем факторам воздействия за ее пределами (ПДК, ПДУ);</w:t>
      </w:r>
    </w:p>
    <w:p w:rsidR="00FF48BC" w:rsidRPr="00FF48BC" w:rsidRDefault="00FF48BC" w:rsidP="001B6E4A">
      <w:pPr>
        <w:widowControl/>
        <w:numPr>
          <w:ilvl w:val="0"/>
          <w:numId w:val="10"/>
        </w:numPr>
        <w:tabs>
          <w:tab w:val="clear" w:pos="720"/>
          <w:tab w:val="num" w:pos="567"/>
        </w:tabs>
        <w:autoSpaceDN/>
        <w:adjustRightInd/>
        <w:spacing w:line="240" w:lineRule="auto"/>
        <w:ind w:left="284" w:hanging="11"/>
        <w:jc w:val="both"/>
      </w:pPr>
      <w:r w:rsidRPr="00FF48BC">
        <w:t>создания санитарно-защитного барьера между территорией предприятия (группы предприятий) и территорией жилой застройки;</w:t>
      </w:r>
    </w:p>
    <w:p w:rsidR="00FF48BC" w:rsidRPr="00FF48BC" w:rsidRDefault="00FF48BC" w:rsidP="001B6E4A">
      <w:pPr>
        <w:widowControl/>
        <w:numPr>
          <w:ilvl w:val="0"/>
          <w:numId w:val="10"/>
        </w:numPr>
        <w:tabs>
          <w:tab w:val="clear" w:pos="720"/>
          <w:tab w:val="num" w:pos="567"/>
        </w:tabs>
        <w:autoSpaceDN/>
        <w:adjustRightInd/>
        <w:spacing w:line="240" w:lineRule="auto"/>
        <w:ind w:left="284" w:hanging="11"/>
        <w:jc w:val="both"/>
      </w:pPr>
      <w:r w:rsidRPr="00FF48BC">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06E41" w:rsidRDefault="00FF48BC" w:rsidP="0091102E">
      <w:pPr>
        <w:widowControl/>
        <w:autoSpaceDN/>
        <w:adjustRightInd/>
        <w:spacing w:line="240" w:lineRule="auto"/>
        <w:ind w:firstLine="567"/>
        <w:jc w:val="both"/>
      </w:pPr>
      <w:r w:rsidRPr="00FF48BC">
        <w:t xml:space="preserve">Предприятия, расположенные на территории </w:t>
      </w:r>
      <w:r w:rsidR="00883A79">
        <w:t>сельского</w:t>
      </w:r>
      <w:r w:rsidRPr="00FF48BC">
        <w:t xml:space="preserve"> поселения не имеют разработанных и утвержденных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FF48BC" w:rsidRDefault="00FF48BC" w:rsidP="0091102E">
      <w:pPr>
        <w:widowControl/>
        <w:autoSpaceDN/>
        <w:adjustRightInd/>
        <w:spacing w:line="240" w:lineRule="auto"/>
        <w:ind w:firstLine="567"/>
        <w:jc w:val="both"/>
      </w:pPr>
      <w:r w:rsidRPr="00FF48BC">
        <w:t xml:space="preserve">В </w:t>
      </w:r>
      <w:r w:rsidRPr="00875684">
        <w:t xml:space="preserve">таблице </w:t>
      </w:r>
      <w:r w:rsidR="002C3E36" w:rsidRPr="00875684">
        <w:t xml:space="preserve">1. </w:t>
      </w:r>
      <w:r w:rsidR="000D3C25">
        <w:fldChar w:fldCharType="begin"/>
      </w:r>
      <w:r w:rsidR="00172DB0">
        <w:instrText xml:space="preserve"> SEQ Таблица_1. \* ARABIC </w:instrText>
      </w:r>
      <w:r w:rsidR="000D3C25">
        <w:fldChar w:fldCharType="separate"/>
      </w:r>
      <w:r w:rsidR="000303AA">
        <w:rPr>
          <w:noProof/>
        </w:rPr>
        <w:t>15</w:t>
      </w:r>
      <w:r w:rsidR="000D3C25">
        <w:rPr>
          <w:noProof/>
        </w:rPr>
        <w:fldChar w:fldCharType="end"/>
      </w:r>
      <w:r w:rsidR="002C3E36" w:rsidRPr="00875684">
        <w:t xml:space="preserve"> </w:t>
      </w:r>
      <w:r w:rsidRPr="00875684">
        <w:t>указаны</w:t>
      </w:r>
      <w:r w:rsidRPr="00FF48BC">
        <w:t xml:space="preserve"> основные предприятия </w:t>
      </w:r>
      <w:r w:rsidR="00FE58D7">
        <w:t>Гремяченского</w:t>
      </w:r>
      <w:r w:rsidR="00EA181C">
        <w:t xml:space="preserve"> сельского</w:t>
      </w:r>
      <w:r w:rsidRPr="00FF48BC">
        <w:t xml:space="preserve"> поселения, оказывающие негативное </w:t>
      </w:r>
      <w:r w:rsidR="0014304A">
        <w:t xml:space="preserve">воздействие на окружающую среду </w:t>
      </w:r>
      <w:r w:rsidRPr="00FF48BC">
        <w:t>с учетом класса опасности и размера санитарно-защитных зон (СЗЗ) в соответствии с СанПиН 2.2.1/2.1.1.1200-03 «Санитарно-защитные зоны и санитарная классификация предприятий, сооружений и иных объектов».</w:t>
      </w:r>
      <w:r w:rsidR="0014304A">
        <w:t xml:space="preserve"> </w:t>
      </w:r>
      <w:r w:rsidR="0014304A" w:rsidRPr="0014304A">
        <w:rPr>
          <w:i/>
        </w:rPr>
        <w:t xml:space="preserve">Информация предоставлена </w:t>
      </w:r>
      <w:r w:rsidR="003E1237">
        <w:rPr>
          <w:i/>
        </w:rPr>
        <w:t>с</w:t>
      </w:r>
      <w:r w:rsidR="0014304A" w:rsidRPr="0014304A">
        <w:rPr>
          <w:i/>
        </w:rPr>
        <w:t xml:space="preserve"> </w:t>
      </w:r>
      <w:r w:rsidR="003E1237">
        <w:rPr>
          <w:i/>
        </w:rPr>
        <w:t xml:space="preserve">учетом </w:t>
      </w:r>
      <w:r w:rsidR="0014304A" w:rsidRPr="0014304A">
        <w:rPr>
          <w:i/>
        </w:rPr>
        <w:t>данны</w:t>
      </w:r>
      <w:r w:rsidR="003E1237">
        <w:rPr>
          <w:i/>
        </w:rPr>
        <w:t>х</w:t>
      </w:r>
      <w:r w:rsidR="0014304A" w:rsidRPr="0014304A">
        <w:rPr>
          <w:i/>
        </w:rPr>
        <w:t xml:space="preserve"> Управления Федеральной службы по надзору в сфере защиты прав потребителей и благополучия человека по Воронежской области (Роспотребнадзор)</w:t>
      </w:r>
      <w:r w:rsidR="0014304A">
        <w:t>.</w:t>
      </w:r>
    </w:p>
    <w:p w:rsidR="00EA181C" w:rsidRDefault="00EA181C" w:rsidP="0091102E">
      <w:pPr>
        <w:widowControl/>
        <w:autoSpaceDN/>
        <w:adjustRightInd/>
        <w:spacing w:line="240" w:lineRule="auto"/>
        <w:ind w:firstLine="567"/>
        <w:jc w:val="both"/>
      </w:pPr>
    </w:p>
    <w:p w:rsidR="00A44A2B" w:rsidRDefault="00A44A2B" w:rsidP="00A44A2B">
      <w:pPr>
        <w:pStyle w:val="aa"/>
        <w:keepNext/>
        <w:spacing w:before="0" w:after="0" w:line="240" w:lineRule="auto"/>
        <w:jc w:val="both"/>
      </w:pPr>
      <w:r w:rsidRPr="00875684">
        <w:t xml:space="preserve">Таблица 1. </w:t>
      </w:r>
      <w:r w:rsidR="000D3C25">
        <w:fldChar w:fldCharType="begin"/>
      </w:r>
      <w:r w:rsidR="00172DB0">
        <w:instrText xml:space="preserve"> SEQ Таблица_1. \* ARABIC </w:instrText>
      </w:r>
      <w:r w:rsidR="000D3C25">
        <w:fldChar w:fldCharType="separate"/>
      </w:r>
      <w:r w:rsidR="000303AA">
        <w:rPr>
          <w:noProof/>
        </w:rPr>
        <w:t>16</w:t>
      </w:r>
      <w:r w:rsidR="000D3C25">
        <w:rPr>
          <w:noProof/>
        </w:rPr>
        <w:fldChar w:fldCharType="end"/>
      </w:r>
      <w:r w:rsidRPr="00875684">
        <w:t xml:space="preserve"> Реестр</w:t>
      </w:r>
      <w:r w:rsidRPr="001D0B33">
        <w:t xml:space="preserve"> предприятий, оказывающих негативное воздействие на окружающую среду</w:t>
      </w:r>
    </w:p>
    <w:tbl>
      <w:tblPr>
        <w:tblW w:w="9214"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tblPr>
      <w:tblGrid>
        <w:gridCol w:w="567"/>
        <w:gridCol w:w="1843"/>
        <w:gridCol w:w="1985"/>
        <w:gridCol w:w="1417"/>
        <w:gridCol w:w="851"/>
        <w:gridCol w:w="1417"/>
        <w:gridCol w:w="1134"/>
      </w:tblGrid>
      <w:tr w:rsidR="002C756F" w:rsidRPr="005349E0" w:rsidTr="003E1237">
        <w:trPr>
          <w:trHeight w:val="645"/>
        </w:trPr>
        <w:tc>
          <w:tcPr>
            <w:tcW w:w="567" w:type="dxa"/>
            <w:shd w:val="clear" w:color="auto" w:fill="DAEEF3"/>
            <w:vAlign w:val="center"/>
          </w:tcPr>
          <w:p w:rsidR="002C756F" w:rsidRPr="005349E0" w:rsidRDefault="002C756F" w:rsidP="002C756F">
            <w:pPr>
              <w:autoSpaceDE w:val="0"/>
              <w:snapToGrid w:val="0"/>
              <w:ind w:hanging="33"/>
              <w:jc w:val="center"/>
              <w:rPr>
                <w:b/>
                <w:bCs/>
                <w:sz w:val="16"/>
                <w:szCs w:val="16"/>
              </w:rPr>
            </w:pPr>
            <w:r w:rsidRPr="005349E0">
              <w:rPr>
                <w:b/>
                <w:bCs/>
                <w:sz w:val="16"/>
                <w:szCs w:val="16"/>
              </w:rPr>
              <w:t>№ п/п</w:t>
            </w:r>
          </w:p>
        </w:tc>
        <w:tc>
          <w:tcPr>
            <w:tcW w:w="1843" w:type="dxa"/>
            <w:shd w:val="clear" w:color="auto" w:fill="DAEEF3"/>
            <w:vAlign w:val="center"/>
          </w:tcPr>
          <w:p w:rsidR="002C756F" w:rsidRPr="005349E0" w:rsidRDefault="002C756F" w:rsidP="002C756F">
            <w:pPr>
              <w:autoSpaceDE w:val="0"/>
              <w:snapToGrid w:val="0"/>
              <w:jc w:val="center"/>
              <w:rPr>
                <w:b/>
                <w:bCs/>
                <w:sz w:val="16"/>
                <w:szCs w:val="16"/>
              </w:rPr>
            </w:pPr>
            <w:r w:rsidRPr="005349E0">
              <w:rPr>
                <w:b/>
                <w:bCs/>
                <w:sz w:val="16"/>
                <w:szCs w:val="16"/>
              </w:rPr>
              <w:t>Адрес</w:t>
            </w:r>
          </w:p>
        </w:tc>
        <w:tc>
          <w:tcPr>
            <w:tcW w:w="1985" w:type="dxa"/>
            <w:shd w:val="clear" w:color="auto" w:fill="DAEEF3"/>
            <w:vAlign w:val="center"/>
          </w:tcPr>
          <w:p w:rsidR="002C756F" w:rsidRPr="005349E0" w:rsidRDefault="002C756F" w:rsidP="002C756F">
            <w:pPr>
              <w:autoSpaceDE w:val="0"/>
              <w:snapToGrid w:val="0"/>
              <w:ind w:hanging="28"/>
              <w:jc w:val="center"/>
              <w:rPr>
                <w:b/>
                <w:bCs/>
                <w:sz w:val="16"/>
                <w:szCs w:val="16"/>
              </w:rPr>
            </w:pPr>
            <w:r w:rsidRPr="005349E0">
              <w:rPr>
                <w:b/>
                <w:bCs/>
                <w:sz w:val="16"/>
                <w:szCs w:val="16"/>
              </w:rPr>
              <w:t>Наименование предприятия</w:t>
            </w:r>
          </w:p>
        </w:tc>
        <w:tc>
          <w:tcPr>
            <w:tcW w:w="1417" w:type="dxa"/>
            <w:shd w:val="clear" w:color="auto" w:fill="DAEEF3"/>
            <w:vAlign w:val="center"/>
          </w:tcPr>
          <w:p w:rsidR="002C756F" w:rsidRPr="005349E0" w:rsidRDefault="002C756F" w:rsidP="002C756F">
            <w:pPr>
              <w:autoSpaceDE w:val="0"/>
              <w:snapToGrid w:val="0"/>
              <w:jc w:val="center"/>
              <w:rPr>
                <w:b/>
                <w:bCs/>
                <w:sz w:val="16"/>
                <w:szCs w:val="16"/>
              </w:rPr>
            </w:pPr>
            <w:r w:rsidRPr="005349E0">
              <w:rPr>
                <w:b/>
                <w:bCs/>
                <w:sz w:val="16"/>
                <w:szCs w:val="16"/>
              </w:rPr>
              <w:t>Вид деятельности</w:t>
            </w:r>
          </w:p>
        </w:tc>
        <w:tc>
          <w:tcPr>
            <w:tcW w:w="851" w:type="dxa"/>
            <w:shd w:val="clear" w:color="auto" w:fill="DAEEF3"/>
            <w:vAlign w:val="center"/>
          </w:tcPr>
          <w:p w:rsidR="002C756F" w:rsidRPr="005349E0" w:rsidRDefault="002C756F" w:rsidP="002C756F">
            <w:pPr>
              <w:autoSpaceDE w:val="0"/>
              <w:snapToGrid w:val="0"/>
              <w:ind w:hanging="28"/>
              <w:jc w:val="center"/>
              <w:rPr>
                <w:b/>
                <w:bCs/>
                <w:sz w:val="16"/>
                <w:szCs w:val="16"/>
              </w:rPr>
            </w:pPr>
            <w:r w:rsidRPr="005349E0">
              <w:rPr>
                <w:b/>
                <w:bCs/>
                <w:sz w:val="16"/>
                <w:szCs w:val="16"/>
              </w:rPr>
              <w:t>Класс опасности</w:t>
            </w:r>
          </w:p>
        </w:tc>
        <w:tc>
          <w:tcPr>
            <w:tcW w:w="1417" w:type="dxa"/>
            <w:shd w:val="clear" w:color="auto" w:fill="DAEEF3"/>
            <w:vAlign w:val="center"/>
          </w:tcPr>
          <w:p w:rsidR="002C756F" w:rsidRPr="005349E0" w:rsidRDefault="002C756F" w:rsidP="002C756F">
            <w:pPr>
              <w:autoSpaceDE w:val="0"/>
              <w:snapToGrid w:val="0"/>
              <w:jc w:val="center"/>
              <w:rPr>
                <w:b/>
                <w:bCs/>
                <w:sz w:val="16"/>
                <w:szCs w:val="16"/>
                <w:lang w:val="en-US"/>
              </w:rPr>
            </w:pPr>
            <w:r w:rsidRPr="005349E0">
              <w:rPr>
                <w:b/>
                <w:bCs/>
                <w:sz w:val="16"/>
                <w:szCs w:val="16"/>
              </w:rPr>
              <w:t>СЗЗ по СанПиН 2.2.1-2.1.1 1200-03, м</w:t>
            </w:r>
          </w:p>
        </w:tc>
        <w:tc>
          <w:tcPr>
            <w:tcW w:w="1134" w:type="dxa"/>
            <w:shd w:val="clear" w:color="auto" w:fill="DAEEF3"/>
          </w:tcPr>
          <w:p w:rsidR="002C756F" w:rsidRPr="005349E0" w:rsidRDefault="002C756F" w:rsidP="002C756F">
            <w:pPr>
              <w:autoSpaceDE w:val="0"/>
              <w:snapToGrid w:val="0"/>
              <w:jc w:val="center"/>
              <w:rPr>
                <w:b/>
                <w:bCs/>
                <w:sz w:val="16"/>
                <w:szCs w:val="16"/>
              </w:rPr>
            </w:pPr>
            <w:r w:rsidRPr="005349E0">
              <w:rPr>
                <w:b/>
                <w:bCs/>
                <w:sz w:val="16"/>
                <w:szCs w:val="16"/>
              </w:rPr>
              <w:t>Фактическая СЗЗ</w:t>
            </w:r>
          </w:p>
        </w:tc>
      </w:tr>
      <w:tr w:rsidR="002C756F" w:rsidRPr="005349E0" w:rsidTr="003E1237">
        <w:trPr>
          <w:trHeight w:val="345"/>
        </w:trPr>
        <w:tc>
          <w:tcPr>
            <w:tcW w:w="567" w:type="dxa"/>
            <w:shd w:val="clear" w:color="auto" w:fill="auto"/>
            <w:vAlign w:val="center"/>
          </w:tcPr>
          <w:p w:rsidR="002C756F" w:rsidRPr="005349E0" w:rsidRDefault="002C756F" w:rsidP="001B6E4A">
            <w:pPr>
              <w:pStyle w:val="af8"/>
              <w:numPr>
                <w:ilvl w:val="0"/>
                <w:numId w:val="101"/>
              </w:numPr>
              <w:autoSpaceDE w:val="0"/>
              <w:snapToGrid w:val="0"/>
              <w:jc w:val="center"/>
              <w:rPr>
                <w:sz w:val="16"/>
                <w:szCs w:val="16"/>
              </w:rPr>
            </w:pPr>
          </w:p>
        </w:tc>
        <w:tc>
          <w:tcPr>
            <w:tcW w:w="1843" w:type="dxa"/>
            <w:shd w:val="clear" w:color="auto" w:fill="auto"/>
          </w:tcPr>
          <w:p w:rsidR="002C756F" w:rsidRPr="005349E0" w:rsidRDefault="002C756F" w:rsidP="00765415">
            <w:pPr>
              <w:spacing w:line="240" w:lineRule="auto"/>
              <w:rPr>
                <w:sz w:val="16"/>
                <w:szCs w:val="16"/>
              </w:rPr>
            </w:pPr>
            <w:r w:rsidRPr="005349E0">
              <w:rPr>
                <w:sz w:val="16"/>
                <w:szCs w:val="16"/>
              </w:rPr>
              <w:t>с.</w:t>
            </w:r>
            <w:r w:rsidR="0014304A">
              <w:rPr>
                <w:sz w:val="16"/>
                <w:szCs w:val="16"/>
              </w:rPr>
              <w:t xml:space="preserve"> </w:t>
            </w:r>
            <w:r w:rsidRPr="005349E0">
              <w:rPr>
                <w:sz w:val="16"/>
                <w:szCs w:val="16"/>
              </w:rPr>
              <w:t xml:space="preserve">Рудкино, </w:t>
            </w:r>
            <w:r w:rsidR="00765415">
              <w:rPr>
                <w:sz w:val="16"/>
                <w:szCs w:val="16"/>
              </w:rPr>
              <w:t>у</w:t>
            </w:r>
            <w:r w:rsidRPr="005349E0">
              <w:rPr>
                <w:sz w:val="16"/>
                <w:szCs w:val="16"/>
              </w:rPr>
              <w:t>л.Школьная,1</w:t>
            </w:r>
            <w:r w:rsidR="009D4920">
              <w:rPr>
                <w:sz w:val="16"/>
                <w:szCs w:val="16"/>
              </w:rPr>
              <w:t>а</w:t>
            </w:r>
          </w:p>
        </w:tc>
        <w:tc>
          <w:tcPr>
            <w:tcW w:w="1985" w:type="dxa"/>
            <w:shd w:val="clear" w:color="auto" w:fill="auto"/>
          </w:tcPr>
          <w:p w:rsidR="009D4920" w:rsidRPr="009D4920" w:rsidRDefault="009D4920" w:rsidP="009D4920">
            <w:pPr>
              <w:spacing w:line="240" w:lineRule="auto"/>
              <w:rPr>
                <w:sz w:val="16"/>
                <w:szCs w:val="16"/>
              </w:rPr>
            </w:pPr>
            <w:r w:rsidRPr="009D4920">
              <w:rPr>
                <w:sz w:val="16"/>
                <w:szCs w:val="16"/>
              </w:rPr>
              <w:t>СХП «Хохольское 1»</w:t>
            </w:r>
          </w:p>
          <w:p w:rsidR="002C756F" w:rsidRPr="009D4920" w:rsidRDefault="009D4920" w:rsidP="009D4920">
            <w:pPr>
              <w:spacing w:line="240" w:lineRule="auto"/>
              <w:rPr>
                <w:sz w:val="16"/>
                <w:szCs w:val="16"/>
              </w:rPr>
            </w:pPr>
            <w:r w:rsidRPr="009D4920">
              <w:rPr>
                <w:sz w:val="16"/>
                <w:szCs w:val="16"/>
              </w:rPr>
              <w:t>отделение ООО «Рудкино»</w:t>
            </w:r>
          </w:p>
        </w:tc>
        <w:tc>
          <w:tcPr>
            <w:tcW w:w="1417" w:type="dxa"/>
          </w:tcPr>
          <w:p w:rsidR="002C756F" w:rsidRPr="009D4920" w:rsidRDefault="009D4920" w:rsidP="00A45EDB">
            <w:pPr>
              <w:spacing w:line="240" w:lineRule="auto"/>
              <w:rPr>
                <w:sz w:val="16"/>
                <w:szCs w:val="16"/>
              </w:rPr>
            </w:pPr>
            <w:r w:rsidRPr="009D4920">
              <w:rPr>
                <w:sz w:val="16"/>
                <w:szCs w:val="16"/>
              </w:rPr>
              <w:t>Выращиванию зерновых культур</w:t>
            </w:r>
          </w:p>
        </w:tc>
        <w:tc>
          <w:tcPr>
            <w:tcW w:w="851" w:type="dxa"/>
          </w:tcPr>
          <w:p w:rsidR="002C756F" w:rsidRPr="005349E0" w:rsidRDefault="002C756F" w:rsidP="00A45EDB">
            <w:pPr>
              <w:spacing w:line="240" w:lineRule="auto"/>
              <w:jc w:val="center"/>
              <w:rPr>
                <w:sz w:val="16"/>
                <w:szCs w:val="16"/>
              </w:rPr>
            </w:pPr>
            <w:r w:rsidRPr="005349E0">
              <w:rPr>
                <w:sz w:val="16"/>
                <w:szCs w:val="16"/>
              </w:rPr>
              <w:t>3</w:t>
            </w:r>
          </w:p>
        </w:tc>
        <w:tc>
          <w:tcPr>
            <w:tcW w:w="1417" w:type="dxa"/>
          </w:tcPr>
          <w:p w:rsidR="002C756F" w:rsidRPr="005349E0" w:rsidRDefault="002C756F" w:rsidP="00A45EDB">
            <w:pPr>
              <w:spacing w:line="240" w:lineRule="auto"/>
              <w:jc w:val="center"/>
              <w:rPr>
                <w:sz w:val="16"/>
                <w:szCs w:val="16"/>
              </w:rPr>
            </w:pPr>
            <w:r w:rsidRPr="005349E0">
              <w:rPr>
                <w:sz w:val="16"/>
                <w:szCs w:val="16"/>
              </w:rPr>
              <w:t>300</w:t>
            </w:r>
          </w:p>
        </w:tc>
        <w:tc>
          <w:tcPr>
            <w:tcW w:w="1134" w:type="dxa"/>
          </w:tcPr>
          <w:p w:rsidR="002C756F" w:rsidRPr="005349E0" w:rsidRDefault="002C756F" w:rsidP="00A45EDB">
            <w:pPr>
              <w:spacing w:line="240" w:lineRule="auto"/>
              <w:jc w:val="center"/>
              <w:rPr>
                <w:sz w:val="16"/>
                <w:szCs w:val="16"/>
              </w:rPr>
            </w:pPr>
            <w:r w:rsidRPr="005349E0">
              <w:rPr>
                <w:sz w:val="16"/>
                <w:szCs w:val="16"/>
              </w:rPr>
              <w:t>300</w:t>
            </w:r>
          </w:p>
        </w:tc>
      </w:tr>
      <w:tr w:rsidR="002C756F" w:rsidRPr="005349E0" w:rsidTr="003E1237">
        <w:trPr>
          <w:trHeight w:val="345"/>
        </w:trPr>
        <w:tc>
          <w:tcPr>
            <w:tcW w:w="567" w:type="dxa"/>
            <w:shd w:val="clear" w:color="auto" w:fill="auto"/>
            <w:vAlign w:val="center"/>
          </w:tcPr>
          <w:p w:rsidR="002C756F" w:rsidRPr="005349E0" w:rsidRDefault="002C756F" w:rsidP="001B6E4A">
            <w:pPr>
              <w:pStyle w:val="af8"/>
              <w:numPr>
                <w:ilvl w:val="0"/>
                <w:numId w:val="101"/>
              </w:numPr>
              <w:autoSpaceDE w:val="0"/>
              <w:snapToGrid w:val="0"/>
              <w:jc w:val="center"/>
              <w:rPr>
                <w:sz w:val="16"/>
                <w:szCs w:val="16"/>
              </w:rPr>
            </w:pPr>
          </w:p>
        </w:tc>
        <w:tc>
          <w:tcPr>
            <w:tcW w:w="1843" w:type="dxa"/>
            <w:shd w:val="clear" w:color="auto" w:fill="auto"/>
          </w:tcPr>
          <w:p w:rsidR="002C756F" w:rsidRPr="005349E0" w:rsidRDefault="002C756F" w:rsidP="00A45EDB">
            <w:pPr>
              <w:spacing w:line="240" w:lineRule="auto"/>
              <w:rPr>
                <w:sz w:val="16"/>
                <w:szCs w:val="16"/>
              </w:rPr>
            </w:pPr>
            <w:r w:rsidRPr="005349E0">
              <w:rPr>
                <w:sz w:val="16"/>
                <w:szCs w:val="16"/>
              </w:rPr>
              <w:t>с.</w:t>
            </w:r>
            <w:r w:rsidR="0014304A">
              <w:rPr>
                <w:sz w:val="16"/>
                <w:szCs w:val="16"/>
              </w:rPr>
              <w:t xml:space="preserve"> </w:t>
            </w:r>
            <w:r w:rsidRPr="005349E0">
              <w:rPr>
                <w:sz w:val="16"/>
                <w:szCs w:val="16"/>
              </w:rPr>
              <w:t>Гремячье, ул.Чехова,6.</w:t>
            </w:r>
          </w:p>
        </w:tc>
        <w:tc>
          <w:tcPr>
            <w:tcW w:w="1985" w:type="dxa"/>
            <w:shd w:val="clear" w:color="auto" w:fill="auto"/>
          </w:tcPr>
          <w:p w:rsidR="002C756F" w:rsidRPr="005349E0" w:rsidRDefault="002C756F" w:rsidP="003E1237">
            <w:pPr>
              <w:spacing w:line="240" w:lineRule="auto"/>
              <w:rPr>
                <w:sz w:val="16"/>
                <w:szCs w:val="16"/>
              </w:rPr>
            </w:pPr>
            <w:r w:rsidRPr="005349E0">
              <w:rPr>
                <w:sz w:val="16"/>
                <w:szCs w:val="16"/>
              </w:rPr>
              <w:t>ИПС "Гремяченская" МП</w:t>
            </w:r>
            <w:r w:rsidR="003E1237">
              <w:rPr>
                <w:sz w:val="16"/>
                <w:szCs w:val="16"/>
              </w:rPr>
              <w:t xml:space="preserve"> (ИП ГКФХ  ФедоренкоТ.С.)</w:t>
            </w:r>
          </w:p>
        </w:tc>
        <w:tc>
          <w:tcPr>
            <w:tcW w:w="1417" w:type="dxa"/>
          </w:tcPr>
          <w:p w:rsidR="002C756F" w:rsidRPr="005349E0" w:rsidRDefault="002C756F" w:rsidP="00A45EDB">
            <w:pPr>
              <w:spacing w:line="240" w:lineRule="auto"/>
              <w:rPr>
                <w:sz w:val="16"/>
                <w:szCs w:val="16"/>
              </w:rPr>
            </w:pPr>
            <w:r w:rsidRPr="005349E0">
              <w:rPr>
                <w:sz w:val="16"/>
                <w:szCs w:val="16"/>
              </w:rPr>
              <w:t>производственный цех</w:t>
            </w:r>
          </w:p>
        </w:tc>
        <w:tc>
          <w:tcPr>
            <w:tcW w:w="851" w:type="dxa"/>
          </w:tcPr>
          <w:p w:rsidR="002C756F" w:rsidRPr="005349E0" w:rsidRDefault="002C756F" w:rsidP="00A45EDB">
            <w:pPr>
              <w:spacing w:line="240" w:lineRule="auto"/>
              <w:jc w:val="center"/>
              <w:rPr>
                <w:sz w:val="16"/>
                <w:szCs w:val="16"/>
              </w:rPr>
            </w:pPr>
            <w:r w:rsidRPr="005349E0">
              <w:rPr>
                <w:sz w:val="16"/>
                <w:szCs w:val="16"/>
              </w:rPr>
              <w:t>4</w:t>
            </w:r>
          </w:p>
        </w:tc>
        <w:tc>
          <w:tcPr>
            <w:tcW w:w="1417" w:type="dxa"/>
          </w:tcPr>
          <w:p w:rsidR="002C756F" w:rsidRPr="005349E0" w:rsidRDefault="002C756F" w:rsidP="00A45EDB">
            <w:pPr>
              <w:spacing w:line="240" w:lineRule="auto"/>
              <w:jc w:val="center"/>
              <w:rPr>
                <w:sz w:val="16"/>
                <w:szCs w:val="16"/>
              </w:rPr>
            </w:pPr>
            <w:r w:rsidRPr="005349E0">
              <w:rPr>
                <w:sz w:val="16"/>
                <w:szCs w:val="16"/>
              </w:rPr>
              <w:t>100</w:t>
            </w:r>
          </w:p>
        </w:tc>
        <w:tc>
          <w:tcPr>
            <w:tcW w:w="1134" w:type="dxa"/>
          </w:tcPr>
          <w:p w:rsidR="002C756F" w:rsidRPr="005349E0" w:rsidRDefault="002C756F" w:rsidP="00A45EDB">
            <w:pPr>
              <w:spacing w:line="240" w:lineRule="auto"/>
              <w:jc w:val="center"/>
              <w:rPr>
                <w:sz w:val="16"/>
                <w:szCs w:val="16"/>
              </w:rPr>
            </w:pPr>
            <w:r w:rsidRPr="005349E0">
              <w:rPr>
                <w:sz w:val="16"/>
                <w:szCs w:val="16"/>
              </w:rPr>
              <w:t>100</w:t>
            </w:r>
          </w:p>
        </w:tc>
      </w:tr>
      <w:tr w:rsidR="002C756F" w:rsidRPr="005349E0" w:rsidTr="003E1237">
        <w:trPr>
          <w:trHeight w:val="345"/>
        </w:trPr>
        <w:tc>
          <w:tcPr>
            <w:tcW w:w="567" w:type="dxa"/>
            <w:shd w:val="clear" w:color="auto" w:fill="auto"/>
            <w:vAlign w:val="center"/>
          </w:tcPr>
          <w:p w:rsidR="002C756F" w:rsidRPr="005349E0" w:rsidRDefault="002C756F" w:rsidP="001B6E4A">
            <w:pPr>
              <w:pStyle w:val="af8"/>
              <w:numPr>
                <w:ilvl w:val="0"/>
                <w:numId w:val="101"/>
              </w:numPr>
              <w:autoSpaceDE w:val="0"/>
              <w:snapToGrid w:val="0"/>
              <w:jc w:val="center"/>
              <w:rPr>
                <w:sz w:val="16"/>
                <w:szCs w:val="16"/>
              </w:rPr>
            </w:pPr>
          </w:p>
        </w:tc>
        <w:tc>
          <w:tcPr>
            <w:tcW w:w="1843" w:type="dxa"/>
            <w:shd w:val="clear" w:color="auto" w:fill="auto"/>
          </w:tcPr>
          <w:p w:rsidR="002C756F" w:rsidRPr="005349E0" w:rsidRDefault="002C756F" w:rsidP="00A45EDB">
            <w:pPr>
              <w:spacing w:line="240" w:lineRule="auto"/>
              <w:rPr>
                <w:sz w:val="16"/>
                <w:szCs w:val="16"/>
              </w:rPr>
            </w:pPr>
            <w:r w:rsidRPr="005349E0">
              <w:rPr>
                <w:sz w:val="16"/>
                <w:szCs w:val="16"/>
              </w:rPr>
              <w:t>с.</w:t>
            </w:r>
            <w:r w:rsidR="0014304A">
              <w:rPr>
                <w:sz w:val="16"/>
                <w:szCs w:val="16"/>
              </w:rPr>
              <w:t xml:space="preserve"> </w:t>
            </w:r>
            <w:r w:rsidRPr="005349E0">
              <w:rPr>
                <w:sz w:val="16"/>
                <w:szCs w:val="16"/>
              </w:rPr>
              <w:t>Рудкино</w:t>
            </w:r>
          </w:p>
        </w:tc>
        <w:tc>
          <w:tcPr>
            <w:tcW w:w="1985" w:type="dxa"/>
            <w:shd w:val="clear" w:color="auto" w:fill="auto"/>
          </w:tcPr>
          <w:p w:rsidR="002C756F" w:rsidRPr="005349E0" w:rsidRDefault="005F077F" w:rsidP="00A45EDB">
            <w:pPr>
              <w:spacing w:line="240" w:lineRule="auto"/>
              <w:rPr>
                <w:sz w:val="16"/>
                <w:szCs w:val="16"/>
              </w:rPr>
            </w:pPr>
            <w:r>
              <w:rPr>
                <w:sz w:val="16"/>
                <w:szCs w:val="16"/>
              </w:rPr>
              <w:t>ОАО</w:t>
            </w:r>
            <w:r w:rsidR="002C756F" w:rsidRPr="005349E0">
              <w:rPr>
                <w:sz w:val="16"/>
                <w:szCs w:val="16"/>
              </w:rPr>
              <w:t xml:space="preserve"> "Ветсанутильзавод Гремяченский"</w:t>
            </w:r>
          </w:p>
        </w:tc>
        <w:tc>
          <w:tcPr>
            <w:tcW w:w="1417" w:type="dxa"/>
          </w:tcPr>
          <w:p w:rsidR="002C756F" w:rsidRPr="005349E0" w:rsidRDefault="002C756F" w:rsidP="00A45EDB">
            <w:pPr>
              <w:spacing w:line="240" w:lineRule="auto"/>
              <w:rPr>
                <w:sz w:val="16"/>
                <w:szCs w:val="16"/>
              </w:rPr>
            </w:pPr>
            <w:r w:rsidRPr="005349E0">
              <w:rPr>
                <w:sz w:val="16"/>
                <w:szCs w:val="16"/>
              </w:rPr>
              <w:t>переработка трупо</w:t>
            </w:r>
            <w:r w:rsidR="0014304A">
              <w:rPr>
                <w:sz w:val="16"/>
                <w:szCs w:val="16"/>
              </w:rPr>
              <w:t xml:space="preserve">в </w:t>
            </w:r>
            <w:r w:rsidRPr="005349E0">
              <w:rPr>
                <w:sz w:val="16"/>
                <w:szCs w:val="16"/>
              </w:rPr>
              <w:t>павших животных</w:t>
            </w:r>
          </w:p>
        </w:tc>
        <w:tc>
          <w:tcPr>
            <w:tcW w:w="851" w:type="dxa"/>
          </w:tcPr>
          <w:p w:rsidR="002C756F" w:rsidRPr="005349E0" w:rsidRDefault="002C756F" w:rsidP="00A45EDB">
            <w:pPr>
              <w:spacing w:line="240" w:lineRule="auto"/>
              <w:jc w:val="center"/>
              <w:rPr>
                <w:sz w:val="16"/>
                <w:szCs w:val="16"/>
              </w:rPr>
            </w:pPr>
            <w:r w:rsidRPr="005349E0">
              <w:rPr>
                <w:sz w:val="16"/>
                <w:szCs w:val="16"/>
              </w:rPr>
              <w:t>1</w:t>
            </w:r>
          </w:p>
        </w:tc>
        <w:tc>
          <w:tcPr>
            <w:tcW w:w="1417" w:type="dxa"/>
          </w:tcPr>
          <w:p w:rsidR="002C756F" w:rsidRPr="005349E0" w:rsidRDefault="002C756F" w:rsidP="00A45EDB">
            <w:pPr>
              <w:spacing w:line="240" w:lineRule="auto"/>
              <w:jc w:val="center"/>
              <w:rPr>
                <w:sz w:val="16"/>
                <w:szCs w:val="16"/>
              </w:rPr>
            </w:pPr>
            <w:r w:rsidRPr="005349E0">
              <w:rPr>
                <w:sz w:val="16"/>
                <w:szCs w:val="16"/>
              </w:rPr>
              <w:t>1000</w:t>
            </w:r>
          </w:p>
        </w:tc>
        <w:tc>
          <w:tcPr>
            <w:tcW w:w="1134" w:type="dxa"/>
          </w:tcPr>
          <w:p w:rsidR="002C756F" w:rsidRPr="005349E0" w:rsidRDefault="002C756F" w:rsidP="00A45EDB">
            <w:pPr>
              <w:spacing w:line="240" w:lineRule="auto"/>
              <w:jc w:val="center"/>
              <w:rPr>
                <w:sz w:val="16"/>
                <w:szCs w:val="16"/>
              </w:rPr>
            </w:pPr>
            <w:r w:rsidRPr="005349E0">
              <w:rPr>
                <w:sz w:val="16"/>
                <w:szCs w:val="16"/>
              </w:rPr>
              <w:t>2000</w:t>
            </w:r>
          </w:p>
        </w:tc>
      </w:tr>
      <w:tr w:rsidR="002C756F" w:rsidRPr="005349E0" w:rsidTr="003E1237">
        <w:trPr>
          <w:trHeight w:val="345"/>
        </w:trPr>
        <w:tc>
          <w:tcPr>
            <w:tcW w:w="567" w:type="dxa"/>
            <w:shd w:val="clear" w:color="auto" w:fill="auto"/>
            <w:vAlign w:val="center"/>
          </w:tcPr>
          <w:p w:rsidR="002C756F" w:rsidRPr="005349E0" w:rsidRDefault="002C756F" w:rsidP="001B6E4A">
            <w:pPr>
              <w:pStyle w:val="af8"/>
              <w:numPr>
                <w:ilvl w:val="0"/>
                <w:numId w:val="101"/>
              </w:numPr>
              <w:autoSpaceDE w:val="0"/>
              <w:snapToGrid w:val="0"/>
              <w:jc w:val="center"/>
              <w:rPr>
                <w:sz w:val="16"/>
                <w:szCs w:val="16"/>
              </w:rPr>
            </w:pPr>
          </w:p>
        </w:tc>
        <w:tc>
          <w:tcPr>
            <w:tcW w:w="1843" w:type="dxa"/>
            <w:shd w:val="clear" w:color="auto" w:fill="auto"/>
          </w:tcPr>
          <w:p w:rsidR="002C756F" w:rsidRPr="005349E0" w:rsidRDefault="002C756F" w:rsidP="00A45EDB">
            <w:pPr>
              <w:spacing w:line="240" w:lineRule="auto"/>
              <w:rPr>
                <w:sz w:val="16"/>
                <w:szCs w:val="16"/>
              </w:rPr>
            </w:pPr>
            <w:r w:rsidRPr="005349E0">
              <w:rPr>
                <w:sz w:val="16"/>
                <w:szCs w:val="16"/>
              </w:rPr>
              <w:t>с.</w:t>
            </w:r>
            <w:r w:rsidR="0014304A">
              <w:rPr>
                <w:sz w:val="16"/>
                <w:szCs w:val="16"/>
              </w:rPr>
              <w:t xml:space="preserve"> </w:t>
            </w:r>
            <w:r w:rsidRPr="005349E0">
              <w:rPr>
                <w:sz w:val="16"/>
                <w:szCs w:val="16"/>
              </w:rPr>
              <w:t>Гремячье, ул.Чехова,50</w:t>
            </w:r>
          </w:p>
        </w:tc>
        <w:tc>
          <w:tcPr>
            <w:tcW w:w="1985" w:type="dxa"/>
            <w:shd w:val="clear" w:color="auto" w:fill="auto"/>
          </w:tcPr>
          <w:p w:rsidR="002C756F" w:rsidRPr="005349E0" w:rsidRDefault="002C756F" w:rsidP="00A45EDB">
            <w:pPr>
              <w:spacing w:line="240" w:lineRule="auto"/>
              <w:rPr>
                <w:sz w:val="16"/>
                <w:szCs w:val="16"/>
              </w:rPr>
            </w:pPr>
            <w:r w:rsidRPr="005349E0">
              <w:rPr>
                <w:sz w:val="16"/>
                <w:szCs w:val="16"/>
              </w:rPr>
              <w:t>ИП Бугоров И.Н.</w:t>
            </w:r>
          </w:p>
        </w:tc>
        <w:tc>
          <w:tcPr>
            <w:tcW w:w="1417" w:type="dxa"/>
          </w:tcPr>
          <w:p w:rsidR="002C756F" w:rsidRPr="005349E0" w:rsidRDefault="002C756F" w:rsidP="00A45EDB">
            <w:pPr>
              <w:spacing w:line="240" w:lineRule="auto"/>
              <w:rPr>
                <w:sz w:val="16"/>
                <w:szCs w:val="16"/>
              </w:rPr>
            </w:pPr>
            <w:r w:rsidRPr="005349E0">
              <w:rPr>
                <w:sz w:val="16"/>
                <w:szCs w:val="16"/>
              </w:rPr>
              <w:t xml:space="preserve">производство швейных изделий </w:t>
            </w:r>
          </w:p>
        </w:tc>
        <w:tc>
          <w:tcPr>
            <w:tcW w:w="851" w:type="dxa"/>
          </w:tcPr>
          <w:p w:rsidR="002C756F" w:rsidRPr="005349E0" w:rsidRDefault="002C756F" w:rsidP="00A45EDB">
            <w:pPr>
              <w:spacing w:line="240" w:lineRule="auto"/>
              <w:jc w:val="center"/>
              <w:rPr>
                <w:sz w:val="16"/>
                <w:szCs w:val="16"/>
              </w:rPr>
            </w:pPr>
            <w:r w:rsidRPr="005349E0">
              <w:rPr>
                <w:sz w:val="16"/>
                <w:szCs w:val="16"/>
              </w:rPr>
              <w:t>4</w:t>
            </w:r>
          </w:p>
        </w:tc>
        <w:tc>
          <w:tcPr>
            <w:tcW w:w="1417" w:type="dxa"/>
          </w:tcPr>
          <w:p w:rsidR="002C756F" w:rsidRPr="005349E0" w:rsidRDefault="002C756F" w:rsidP="00A45EDB">
            <w:pPr>
              <w:spacing w:line="240" w:lineRule="auto"/>
              <w:jc w:val="center"/>
              <w:rPr>
                <w:sz w:val="16"/>
                <w:szCs w:val="16"/>
              </w:rPr>
            </w:pPr>
            <w:r w:rsidRPr="005349E0">
              <w:rPr>
                <w:sz w:val="16"/>
                <w:szCs w:val="16"/>
              </w:rPr>
              <w:t>100</w:t>
            </w:r>
          </w:p>
        </w:tc>
        <w:tc>
          <w:tcPr>
            <w:tcW w:w="1134" w:type="dxa"/>
          </w:tcPr>
          <w:p w:rsidR="002C756F" w:rsidRPr="005349E0" w:rsidRDefault="002C756F" w:rsidP="00A45EDB">
            <w:pPr>
              <w:spacing w:line="240" w:lineRule="auto"/>
              <w:jc w:val="center"/>
              <w:rPr>
                <w:sz w:val="16"/>
                <w:szCs w:val="16"/>
              </w:rPr>
            </w:pPr>
            <w:r w:rsidRPr="005349E0">
              <w:rPr>
                <w:sz w:val="16"/>
                <w:szCs w:val="16"/>
              </w:rPr>
              <w:t>100</w:t>
            </w:r>
          </w:p>
        </w:tc>
      </w:tr>
      <w:tr w:rsidR="002C756F" w:rsidRPr="005349E0" w:rsidTr="003E1237">
        <w:trPr>
          <w:trHeight w:val="345"/>
        </w:trPr>
        <w:tc>
          <w:tcPr>
            <w:tcW w:w="567" w:type="dxa"/>
            <w:shd w:val="clear" w:color="auto" w:fill="auto"/>
            <w:vAlign w:val="center"/>
          </w:tcPr>
          <w:p w:rsidR="002C756F" w:rsidRPr="005349E0" w:rsidRDefault="002C756F" w:rsidP="001B6E4A">
            <w:pPr>
              <w:pStyle w:val="af8"/>
              <w:numPr>
                <w:ilvl w:val="0"/>
                <w:numId w:val="101"/>
              </w:numPr>
              <w:autoSpaceDE w:val="0"/>
              <w:snapToGrid w:val="0"/>
              <w:jc w:val="center"/>
              <w:rPr>
                <w:sz w:val="16"/>
                <w:szCs w:val="16"/>
              </w:rPr>
            </w:pPr>
          </w:p>
        </w:tc>
        <w:tc>
          <w:tcPr>
            <w:tcW w:w="1843" w:type="dxa"/>
            <w:shd w:val="clear" w:color="auto" w:fill="auto"/>
          </w:tcPr>
          <w:p w:rsidR="002C756F" w:rsidRPr="005349E0" w:rsidRDefault="002C756F" w:rsidP="00A45EDB">
            <w:pPr>
              <w:spacing w:line="240" w:lineRule="auto"/>
              <w:rPr>
                <w:sz w:val="16"/>
                <w:szCs w:val="16"/>
              </w:rPr>
            </w:pPr>
            <w:r w:rsidRPr="005349E0">
              <w:rPr>
                <w:sz w:val="16"/>
                <w:szCs w:val="16"/>
              </w:rPr>
              <w:t>с.</w:t>
            </w:r>
            <w:r w:rsidR="0014304A">
              <w:rPr>
                <w:sz w:val="16"/>
                <w:szCs w:val="16"/>
              </w:rPr>
              <w:t xml:space="preserve"> </w:t>
            </w:r>
            <w:r w:rsidRPr="005349E0">
              <w:rPr>
                <w:sz w:val="16"/>
                <w:szCs w:val="16"/>
              </w:rPr>
              <w:t>Гремячье, ул.Пролетарская,85.</w:t>
            </w:r>
          </w:p>
        </w:tc>
        <w:tc>
          <w:tcPr>
            <w:tcW w:w="1985" w:type="dxa"/>
            <w:shd w:val="clear" w:color="auto" w:fill="auto"/>
          </w:tcPr>
          <w:p w:rsidR="002C756F" w:rsidRPr="005349E0" w:rsidRDefault="002C756F" w:rsidP="00A45EDB">
            <w:pPr>
              <w:spacing w:line="240" w:lineRule="auto"/>
              <w:rPr>
                <w:sz w:val="16"/>
                <w:szCs w:val="16"/>
              </w:rPr>
            </w:pPr>
            <w:r w:rsidRPr="005349E0">
              <w:rPr>
                <w:sz w:val="16"/>
                <w:szCs w:val="16"/>
              </w:rPr>
              <w:t>ОАО Гремяченское АТП</w:t>
            </w:r>
          </w:p>
        </w:tc>
        <w:tc>
          <w:tcPr>
            <w:tcW w:w="1417" w:type="dxa"/>
          </w:tcPr>
          <w:p w:rsidR="002C756F" w:rsidRPr="005349E0" w:rsidRDefault="002C756F" w:rsidP="00A45EDB">
            <w:pPr>
              <w:spacing w:line="240" w:lineRule="auto"/>
              <w:rPr>
                <w:sz w:val="16"/>
                <w:szCs w:val="16"/>
              </w:rPr>
            </w:pPr>
            <w:r w:rsidRPr="005349E0">
              <w:rPr>
                <w:sz w:val="16"/>
                <w:szCs w:val="16"/>
              </w:rPr>
              <w:t>перевозка пассажиров</w:t>
            </w:r>
          </w:p>
        </w:tc>
        <w:tc>
          <w:tcPr>
            <w:tcW w:w="851" w:type="dxa"/>
          </w:tcPr>
          <w:p w:rsidR="002C756F" w:rsidRPr="005349E0" w:rsidRDefault="002C756F" w:rsidP="00A45EDB">
            <w:pPr>
              <w:spacing w:line="240" w:lineRule="auto"/>
              <w:jc w:val="center"/>
              <w:rPr>
                <w:sz w:val="16"/>
                <w:szCs w:val="16"/>
              </w:rPr>
            </w:pPr>
            <w:r w:rsidRPr="005349E0">
              <w:rPr>
                <w:sz w:val="16"/>
                <w:szCs w:val="16"/>
              </w:rPr>
              <w:t>3</w:t>
            </w:r>
          </w:p>
        </w:tc>
        <w:tc>
          <w:tcPr>
            <w:tcW w:w="1417" w:type="dxa"/>
          </w:tcPr>
          <w:p w:rsidR="002C756F" w:rsidRPr="005349E0" w:rsidRDefault="002C756F" w:rsidP="00A45EDB">
            <w:pPr>
              <w:spacing w:line="240" w:lineRule="auto"/>
              <w:jc w:val="center"/>
              <w:rPr>
                <w:sz w:val="16"/>
                <w:szCs w:val="16"/>
              </w:rPr>
            </w:pPr>
            <w:r w:rsidRPr="005349E0">
              <w:rPr>
                <w:sz w:val="16"/>
                <w:szCs w:val="16"/>
              </w:rPr>
              <w:t>300</w:t>
            </w:r>
          </w:p>
        </w:tc>
        <w:tc>
          <w:tcPr>
            <w:tcW w:w="1134" w:type="dxa"/>
          </w:tcPr>
          <w:p w:rsidR="002C756F" w:rsidRPr="005349E0" w:rsidRDefault="002C756F" w:rsidP="00A45EDB">
            <w:pPr>
              <w:spacing w:line="240" w:lineRule="auto"/>
              <w:jc w:val="center"/>
              <w:rPr>
                <w:sz w:val="16"/>
                <w:szCs w:val="16"/>
              </w:rPr>
            </w:pPr>
            <w:r w:rsidRPr="005349E0">
              <w:rPr>
                <w:sz w:val="16"/>
                <w:szCs w:val="16"/>
              </w:rPr>
              <w:t>300</w:t>
            </w:r>
          </w:p>
        </w:tc>
      </w:tr>
      <w:tr w:rsidR="002C756F" w:rsidRPr="005349E0" w:rsidTr="003E1237">
        <w:trPr>
          <w:trHeight w:val="345"/>
        </w:trPr>
        <w:tc>
          <w:tcPr>
            <w:tcW w:w="567" w:type="dxa"/>
            <w:shd w:val="clear" w:color="auto" w:fill="auto"/>
            <w:vAlign w:val="center"/>
          </w:tcPr>
          <w:p w:rsidR="002C756F" w:rsidRPr="005349E0" w:rsidRDefault="002C756F" w:rsidP="001B6E4A">
            <w:pPr>
              <w:pStyle w:val="af8"/>
              <w:numPr>
                <w:ilvl w:val="0"/>
                <w:numId w:val="101"/>
              </w:numPr>
              <w:autoSpaceDE w:val="0"/>
              <w:snapToGrid w:val="0"/>
              <w:jc w:val="center"/>
              <w:rPr>
                <w:sz w:val="16"/>
                <w:szCs w:val="16"/>
              </w:rPr>
            </w:pPr>
          </w:p>
        </w:tc>
        <w:tc>
          <w:tcPr>
            <w:tcW w:w="1843" w:type="dxa"/>
            <w:shd w:val="clear" w:color="auto" w:fill="auto"/>
          </w:tcPr>
          <w:p w:rsidR="002C756F" w:rsidRPr="005349E0" w:rsidRDefault="002C756F" w:rsidP="00A45EDB">
            <w:pPr>
              <w:spacing w:line="240" w:lineRule="auto"/>
              <w:rPr>
                <w:sz w:val="16"/>
                <w:szCs w:val="16"/>
              </w:rPr>
            </w:pPr>
            <w:r w:rsidRPr="005349E0">
              <w:rPr>
                <w:sz w:val="16"/>
                <w:szCs w:val="16"/>
              </w:rPr>
              <w:t>с. Гремячье, ул</w:t>
            </w:r>
            <w:r w:rsidR="0014304A">
              <w:rPr>
                <w:sz w:val="16"/>
                <w:szCs w:val="16"/>
              </w:rPr>
              <w:t>.</w:t>
            </w:r>
            <w:r w:rsidRPr="005349E0">
              <w:rPr>
                <w:sz w:val="16"/>
                <w:szCs w:val="16"/>
              </w:rPr>
              <w:t xml:space="preserve">  Мануковская поляна,1</w:t>
            </w:r>
          </w:p>
        </w:tc>
        <w:tc>
          <w:tcPr>
            <w:tcW w:w="1985" w:type="dxa"/>
            <w:shd w:val="clear" w:color="auto" w:fill="auto"/>
          </w:tcPr>
          <w:p w:rsidR="002C756F" w:rsidRPr="005349E0" w:rsidRDefault="002C756F" w:rsidP="00A45EDB">
            <w:pPr>
              <w:spacing w:line="240" w:lineRule="auto"/>
              <w:rPr>
                <w:sz w:val="16"/>
                <w:szCs w:val="16"/>
              </w:rPr>
            </w:pPr>
            <w:r w:rsidRPr="005349E0">
              <w:rPr>
                <w:sz w:val="16"/>
                <w:szCs w:val="16"/>
              </w:rPr>
              <w:t xml:space="preserve">ООО " Гремячье" </w:t>
            </w:r>
          </w:p>
        </w:tc>
        <w:tc>
          <w:tcPr>
            <w:tcW w:w="1417" w:type="dxa"/>
          </w:tcPr>
          <w:p w:rsidR="002C756F" w:rsidRPr="005349E0" w:rsidRDefault="002C756F" w:rsidP="00A45EDB">
            <w:pPr>
              <w:spacing w:line="240" w:lineRule="auto"/>
              <w:rPr>
                <w:sz w:val="16"/>
                <w:szCs w:val="16"/>
              </w:rPr>
            </w:pPr>
            <w:r w:rsidRPr="005349E0">
              <w:rPr>
                <w:sz w:val="16"/>
                <w:szCs w:val="16"/>
              </w:rPr>
              <w:t>выработка масла растительного не рафинирова</w:t>
            </w:r>
            <w:r w:rsidR="009605CB" w:rsidRPr="005349E0">
              <w:rPr>
                <w:sz w:val="16"/>
                <w:szCs w:val="16"/>
              </w:rPr>
              <w:t>н</w:t>
            </w:r>
            <w:r w:rsidRPr="005349E0">
              <w:rPr>
                <w:sz w:val="16"/>
                <w:szCs w:val="16"/>
              </w:rPr>
              <w:t>ного</w:t>
            </w:r>
          </w:p>
        </w:tc>
        <w:tc>
          <w:tcPr>
            <w:tcW w:w="851" w:type="dxa"/>
          </w:tcPr>
          <w:p w:rsidR="002C756F" w:rsidRPr="005349E0" w:rsidRDefault="002C756F" w:rsidP="00A45EDB">
            <w:pPr>
              <w:spacing w:line="240" w:lineRule="auto"/>
              <w:jc w:val="center"/>
              <w:rPr>
                <w:sz w:val="16"/>
                <w:szCs w:val="16"/>
              </w:rPr>
            </w:pPr>
            <w:r w:rsidRPr="005349E0">
              <w:rPr>
                <w:sz w:val="16"/>
                <w:szCs w:val="16"/>
              </w:rPr>
              <w:t>3</w:t>
            </w:r>
          </w:p>
        </w:tc>
        <w:tc>
          <w:tcPr>
            <w:tcW w:w="1417" w:type="dxa"/>
          </w:tcPr>
          <w:p w:rsidR="002C756F" w:rsidRPr="005349E0" w:rsidRDefault="002C756F" w:rsidP="00A45EDB">
            <w:pPr>
              <w:spacing w:line="240" w:lineRule="auto"/>
              <w:jc w:val="center"/>
              <w:rPr>
                <w:color w:val="000000"/>
                <w:sz w:val="16"/>
                <w:szCs w:val="16"/>
              </w:rPr>
            </w:pPr>
            <w:r w:rsidRPr="005349E0">
              <w:rPr>
                <w:color w:val="000000"/>
                <w:sz w:val="16"/>
                <w:szCs w:val="16"/>
              </w:rPr>
              <w:t>300</w:t>
            </w:r>
          </w:p>
        </w:tc>
        <w:tc>
          <w:tcPr>
            <w:tcW w:w="1134" w:type="dxa"/>
          </w:tcPr>
          <w:p w:rsidR="002C756F" w:rsidRPr="005349E0" w:rsidRDefault="002C756F" w:rsidP="00A45EDB">
            <w:pPr>
              <w:spacing w:line="240" w:lineRule="auto"/>
              <w:jc w:val="center"/>
              <w:rPr>
                <w:color w:val="000000"/>
                <w:sz w:val="16"/>
                <w:szCs w:val="16"/>
              </w:rPr>
            </w:pPr>
            <w:r w:rsidRPr="005349E0">
              <w:rPr>
                <w:color w:val="000000"/>
                <w:sz w:val="16"/>
                <w:szCs w:val="16"/>
              </w:rPr>
              <w:t>1000</w:t>
            </w:r>
          </w:p>
        </w:tc>
      </w:tr>
      <w:tr w:rsidR="002C756F" w:rsidRPr="005349E0" w:rsidTr="003E1237">
        <w:trPr>
          <w:trHeight w:val="345"/>
        </w:trPr>
        <w:tc>
          <w:tcPr>
            <w:tcW w:w="567" w:type="dxa"/>
            <w:shd w:val="clear" w:color="auto" w:fill="auto"/>
            <w:vAlign w:val="center"/>
          </w:tcPr>
          <w:p w:rsidR="002C756F" w:rsidRPr="005349E0" w:rsidRDefault="002C756F" w:rsidP="001B6E4A">
            <w:pPr>
              <w:pStyle w:val="af8"/>
              <w:numPr>
                <w:ilvl w:val="0"/>
                <w:numId w:val="101"/>
              </w:numPr>
              <w:autoSpaceDE w:val="0"/>
              <w:snapToGrid w:val="0"/>
              <w:jc w:val="center"/>
              <w:rPr>
                <w:sz w:val="16"/>
                <w:szCs w:val="16"/>
              </w:rPr>
            </w:pPr>
          </w:p>
        </w:tc>
        <w:tc>
          <w:tcPr>
            <w:tcW w:w="1843" w:type="dxa"/>
            <w:shd w:val="clear" w:color="auto" w:fill="auto"/>
          </w:tcPr>
          <w:p w:rsidR="002C756F" w:rsidRPr="005349E0" w:rsidRDefault="002C756F" w:rsidP="00A45EDB">
            <w:pPr>
              <w:spacing w:line="240" w:lineRule="auto"/>
              <w:rPr>
                <w:sz w:val="16"/>
                <w:szCs w:val="16"/>
              </w:rPr>
            </w:pPr>
            <w:r w:rsidRPr="005349E0">
              <w:rPr>
                <w:sz w:val="16"/>
                <w:szCs w:val="16"/>
              </w:rPr>
              <w:t>с.</w:t>
            </w:r>
            <w:r w:rsidR="0014304A">
              <w:rPr>
                <w:sz w:val="16"/>
                <w:szCs w:val="16"/>
              </w:rPr>
              <w:t xml:space="preserve"> </w:t>
            </w:r>
            <w:r w:rsidRPr="005349E0">
              <w:rPr>
                <w:sz w:val="16"/>
                <w:szCs w:val="16"/>
              </w:rPr>
              <w:t>Рудкино (Острогожская трасса)</w:t>
            </w:r>
          </w:p>
        </w:tc>
        <w:tc>
          <w:tcPr>
            <w:tcW w:w="1985" w:type="dxa"/>
            <w:shd w:val="clear" w:color="auto" w:fill="auto"/>
          </w:tcPr>
          <w:p w:rsidR="002C756F" w:rsidRPr="0029567F" w:rsidRDefault="002C756F" w:rsidP="00A45EDB">
            <w:pPr>
              <w:spacing w:line="240" w:lineRule="auto"/>
              <w:rPr>
                <w:sz w:val="16"/>
                <w:szCs w:val="16"/>
              </w:rPr>
            </w:pPr>
            <w:r w:rsidRPr="0029567F">
              <w:rPr>
                <w:sz w:val="16"/>
                <w:szCs w:val="16"/>
              </w:rPr>
              <w:t> </w:t>
            </w:r>
            <w:r w:rsidR="009605CB" w:rsidRPr="0029567F">
              <w:rPr>
                <w:sz w:val="16"/>
                <w:szCs w:val="16"/>
              </w:rPr>
              <w:t>АЗС</w:t>
            </w:r>
            <w:r w:rsidR="0029567F" w:rsidRPr="0029567F">
              <w:rPr>
                <w:sz w:val="16"/>
                <w:szCs w:val="16"/>
              </w:rPr>
              <w:t xml:space="preserve"> И.П. Цветиков Н.Т.</w:t>
            </w:r>
          </w:p>
        </w:tc>
        <w:tc>
          <w:tcPr>
            <w:tcW w:w="1417" w:type="dxa"/>
          </w:tcPr>
          <w:p w:rsidR="002C756F" w:rsidRPr="005349E0" w:rsidRDefault="002C756F" w:rsidP="00A45EDB">
            <w:pPr>
              <w:spacing w:line="240" w:lineRule="auto"/>
              <w:rPr>
                <w:sz w:val="16"/>
                <w:szCs w:val="16"/>
              </w:rPr>
            </w:pPr>
            <w:r w:rsidRPr="005349E0">
              <w:rPr>
                <w:sz w:val="16"/>
                <w:szCs w:val="16"/>
              </w:rPr>
              <w:t>реализация нефтепродуктов</w:t>
            </w:r>
          </w:p>
        </w:tc>
        <w:tc>
          <w:tcPr>
            <w:tcW w:w="851" w:type="dxa"/>
          </w:tcPr>
          <w:p w:rsidR="002C756F" w:rsidRPr="005349E0" w:rsidRDefault="002C756F" w:rsidP="00A45EDB">
            <w:pPr>
              <w:spacing w:line="240" w:lineRule="auto"/>
              <w:jc w:val="center"/>
              <w:rPr>
                <w:sz w:val="16"/>
                <w:szCs w:val="16"/>
              </w:rPr>
            </w:pPr>
            <w:r w:rsidRPr="005349E0">
              <w:rPr>
                <w:sz w:val="16"/>
                <w:szCs w:val="16"/>
              </w:rPr>
              <w:t>4</w:t>
            </w:r>
          </w:p>
        </w:tc>
        <w:tc>
          <w:tcPr>
            <w:tcW w:w="1417" w:type="dxa"/>
          </w:tcPr>
          <w:p w:rsidR="002C756F" w:rsidRPr="005349E0" w:rsidRDefault="002C756F" w:rsidP="00A45EDB">
            <w:pPr>
              <w:spacing w:line="240" w:lineRule="auto"/>
              <w:jc w:val="center"/>
              <w:rPr>
                <w:sz w:val="16"/>
                <w:szCs w:val="16"/>
              </w:rPr>
            </w:pPr>
            <w:r w:rsidRPr="005349E0">
              <w:rPr>
                <w:sz w:val="16"/>
                <w:szCs w:val="16"/>
              </w:rPr>
              <w:t>100</w:t>
            </w:r>
          </w:p>
        </w:tc>
        <w:tc>
          <w:tcPr>
            <w:tcW w:w="1134" w:type="dxa"/>
          </w:tcPr>
          <w:p w:rsidR="002C756F" w:rsidRPr="005349E0" w:rsidRDefault="002C756F" w:rsidP="00A45EDB">
            <w:pPr>
              <w:spacing w:line="240" w:lineRule="auto"/>
              <w:jc w:val="center"/>
              <w:rPr>
                <w:sz w:val="16"/>
                <w:szCs w:val="16"/>
              </w:rPr>
            </w:pPr>
            <w:r w:rsidRPr="005349E0">
              <w:rPr>
                <w:sz w:val="16"/>
                <w:szCs w:val="16"/>
              </w:rPr>
              <w:t>1000</w:t>
            </w:r>
          </w:p>
        </w:tc>
      </w:tr>
      <w:tr w:rsidR="003B7641" w:rsidRPr="005349E0" w:rsidTr="003E1237">
        <w:trPr>
          <w:trHeight w:val="345"/>
        </w:trPr>
        <w:tc>
          <w:tcPr>
            <w:tcW w:w="567" w:type="dxa"/>
            <w:shd w:val="clear" w:color="auto" w:fill="auto"/>
            <w:vAlign w:val="center"/>
          </w:tcPr>
          <w:p w:rsidR="003B7641" w:rsidRPr="005349E0" w:rsidRDefault="003B7641" w:rsidP="001B6E4A">
            <w:pPr>
              <w:pStyle w:val="af8"/>
              <w:numPr>
                <w:ilvl w:val="0"/>
                <w:numId w:val="101"/>
              </w:numPr>
              <w:autoSpaceDE w:val="0"/>
              <w:snapToGrid w:val="0"/>
              <w:jc w:val="center"/>
              <w:rPr>
                <w:sz w:val="16"/>
                <w:szCs w:val="16"/>
              </w:rPr>
            </w:pPr>
          </w:p>
        </w:tc>
        <w:tc>
          <w:tcPr>
            <w:tcW w:w="1843" w:type="dxa"/>
            <w:shd w:val="clear" w:color="auto" w:fill="auto"/>
          </w:tcPr>
          <w:p w:rsidR="003B7641" w:rsidRPr="005349E0" w:rsidRDefault="003B7641" w:rsidP="00A45EDB">
            <w:pPr>
              <w:spacing w:line="240" w:lineRule="auto"/>
              <w:rPr>
                <w:sz w:val="16"/>
                <w:szCs w:val="16"/>
              </w:rPr>
            </w:pPr>
            <w:r w:rsidRPr="005349E0">
              <w:rPr>
                <w:sz w:val="16"/>
                <w:szCs w:val="16"/>
              </w:rPr>
              <w:t>с.</w:t>
            </w:r>
            <w:r>
              <w:rPr>
                <w:sz w:val="16"/>
                <w:szCs w:val="16"/>
              </w:rPr>
              <w:t xml:space="preserve"> </w:t>
            </w:r>
            <w:r w:rsidRPr="005349E0">
              <w:rPr>
                <w:sz w:val="16"/>
                <w:szCs w:val="16"/>
              </w:rPr>
              <w:t>Рудкино (Острогожская трасса)</w:t>
            </w:r>
          </w:p>
        </w:tc>
        <w:tc>
          <w:tcPr>
            <w:tcW w:w="1985" w:type="dxa"/>
            <w:shd w:val="clear" w:color="auto" w:fill="auto"/>
          </w:tcPr>
          <w:p w:rsidR="003B7641" w:rsidRPr="0029567F" w:rsidRDefault="003B7641" w:rsidP="00A45EDB">
            <w:pPr>
              <w:spacing w:line="240" w:lineRule="auto"/>
              <w:rPr>
                <w:sz w:val="16"/>
                <w:szCs w:val="16"/>
              </w:rPr>
            </w:pPr>
            <w:r>
              <w:rPr>
                <w:sz w:val="16"/>
                <w:szCs w:val="16"/>
              </w:rPr>
              <w:t>АГЗС  Локтионов А.В.</w:t>
            </w:r>
          </w:p>
        </w:tc>
        <w:tc>
          <w:tcPr>
            <w:tcW w:w="1417" w:type="dxa"/>
          </w:tcPr>
          <w:p w:rsidR="003B7641" w:rsidRPr="005349E0" w:rsidRDefault="003B7641" w:rsidP="00A45EDB">
            <w:pPr>
              <w:spacing w:line="240" w:lineRule="auto"/>
              <w:rPr>
                <w:sz w:val="16"/>
                <w:szCs w:val="16"/>
              </w:rPr>
            </w:pPr>
          </w:p>
        </w:tc>
        <w:tc>
          <w:tcPr>
            <w:tcW w:w="851" w:type="dxa"/>
          </w:tcPr>
          <w:p w:rsidR="003B7641" w:rsidRPr="005349E0" w:rsidRDefault="003B7641" w:rsidP="00A45EDB">
            <w:pPr>
              <w:spacing w:line="240" w:lineRule="auto"/>
              <w:jc w:val="center"/>
              <w:rPr>
                <w:sz w:val="16"/>
                <w:szCs w:val="16"/>
              </w:rPr>
            </w:pPr>
            <w:r>
              <w:rPr>
                <w:sz w:val="16"/>
                <w:szCs w:val="16"/>
              </w:rPr>
              <w:t>4</w:t>
            </w:r>
          </w:p>
        </w:tc>
        <w:tc>
          <w:tcPr>
            <w:tcW w:w="1417" w:type="dxa"/>
          </w:tcPr>
          <w:p w:rsidR="003B7641" w:rsidRPr="005349E0" w:rsidRDefault="003B7641" w:rsidP="00A45EDB">
            <w:pPr>
              <w:spacing w:line="240" w:lineRule="auto"/>
              <w:jc w:val="center"/>
              <w:rPr>
                <w:sz w:val="16"/>
                <w:szCs w:val="16"/>
              </w:rPr>
            </w:pPr>
            <w:r>
              <w:rPr>
                <w:sz w:val="16"/>
                <w:szCs w:val="16"/>
              </w:rPr>
              <w:t>100</w:t>
            </w:r>
          </w:p>
        </w:tc>
        <w:tc>
          <w:tcPr>
            <w:tcW w:w="1134" w:type="dxa"/>
          </w:tcPr>
          <w:p w:rsidR="003B7641" w:rsidRPr="005349E0" w:rsidRDefault="003B7641" w:rsidP="00A45EDB">
            <w:pPr>
              <w:spacing w:line="240" w:lineRule="auto"/>
              <w:jc w:val="center"/>
              <w:rPr>
                <w:sz w:val="16"/>
                <w:szCs w:val="16"/>
              </w:rPr>
            </w:pPr>
            <w:r>
              <w:rPr>
                <w:sz w:val="16"/>
                <w:szCs w:val="16"/>
              </w:rPr>
              <w:t>1000</w:t>
            </w:r>
          </w:p>
        </w:tc>
      </w:tr>
      <w:tr w:rsidR="003B7641" w:rsidRPr="005349E0" w:rsidTr="003E1237">
        <w:trPr>
          <w:trHeight w:val="345"/>
        </w:trPr>
        <w:tc>
          <w:tcPr>
            <w:tcW w:w="567" w:type="dxa"/>
            <w:shd w:val="clear" w:color="auto" w:fill="auto"/>
            <w:vAlign w:val="center"/>
          </w:tcPr>
          <w:p w:rsidR="003B7641" w:rsidRPr="005349E0" w:rsidRDefault="003B7641" w:rsidP="001B6E4A">
            <w:pPr>
              <w:pStyle w:val="af8"/>
              <w:numPr>
                <w:ilvl w:val="0"/>
                <w:numId w:val="101"/>
              </w:numPr>
              <w:autoSpaceDE w:val="0"/>
              <w:snapToGrid w:val="0"/>
              <w:jc w:val="center"/>
              <w:rPr>
                <w:sz w:val="16"/>
                <w:szCs w:val="16"/>
              </w:rPr>
            </w:pPr>
          </w:p>
        </w:tc>
        <w:tc>
          <w:tcPr>
            <w:tcW w:w="1843" w:type="dxa"/>
            <w:shd w:val="clear" w:color="auto" w:fill="auto"/>
          </w:tcPr>
          <w:p w:rsidR="003B7641" w:rsidRPr="005349E0" w:rsidRDefault="003B7641" w:rsidP="009D4920">
            <w:pPr>
              <w:spacing w:line="240" w:lineRule="auto"/>
              <w:rPr>
                <w:sz w:val="16"/>
                <w:szCs w:val="16"/>
              </w:rPr>
            </w:pPr>
            <w:r w:rsidRPr="005349E0">
              <w:rPr>
                <w:sz w:val="16"/>
                <w:szCs w:val="16"/>
              </w:rPr>
              <w:t>с.</w:t>
            </w:r>
            <w:r>
              <w:rPr>
                <w:sz w:val="16"/>
                <w:szCs w:val="16"/>
              </w:rPr>
              <w:t xml:space="preserve"> Гремячье, ул. Первомайская, 4а</w:t>
            </w:r>
          </w:p>
        </w:tc>
        <w:tc>
          <w:tcPr>
            <w:tcW w:w="1985" w:type="dxa"/>
            <w:shd w:val="clear" w:color="auto" w:fill="auto"/>
          </w:tcPr>
          <w:p w:rsidR="003B7641" w:rsidRPr="00CB2989" w:rsidRDefault="003B7641" w:rsidP="009D4920">
            <w:pPr>
              <w:spacing w:line="240" w:lineRule="auto"/>
              <w:rPr>
                <w:sz w:val="16"/>
                <w:szCs w:val="16"/>
              </w:rPr>
            </w:pPr>
            <w:r w:rsidRPr="00CB2989">
              <w:rPr>
                <w:sz w:val="16"/>
                <w:szCs w:val="16"/>
              </w:rPr>
              <w:t> </w:t>
            </w:r>
            <w:r>
              <w:rPr>
                <w:sz w:val="16"/>
                <w:szCs w:val="16"/>
              </w:rPr>
              <w:t>ИП Егиазарян О.С.</w:t>
            </w:r>
          </w:p>
        </w:tc>
        <w:tc>
          <w:tcPr>
            <w:tcW w:w="1417" w:type="dxa"/>
          </w:tcPr>
          <w:p w:rsidR="003B7641" w:rsidRPr="005349E0" w:rsidRDefault="003B7641" w:rsidP="009D4920">
            <w:pPr>
              <w:spacing w:line="240" w:lineRule="auto"/>
              <w:rPr>
                <w:sz w:val="16"/>
                <w:szCs w:val="16"/>
              </w:rPr>
            </w:pPr>
            <w:r>
              <w:rPr>
                <w:sz w:val="16"/>
                <w:szCs w:val="16"/>
              </w:rPr>
              <w:t>Производство стройматериалов</w:t>
            </w:r>
          </w:p>
        </w:tc>
        <w:tc>
          <w:tcPr>
            <w:tcW w:w="851" w:type="dxa"/>
          </w:tcPr>
          <w:p w:rsidR="003B7641" w:rsidRPr="005349E0" w:rsidRDefault="003B7641" w:rsidP="009D4920">
            <w:pPr>
              <w:spacing w:line="240" w:lineRule="auto"/>
              <w:jc w:val="center"/>
              <w:rPr>
                <w:sz w:val="16"/>
                <w:szCs w:val="16"/>
              </w:rPr>
            </w:pPr>
            <w:r>
              <w:rPr>
                <w:sz w:val="16"/>
                <w:szCs w:val="16"/>
              </w:rPr>
              <w:t>3</w:t>
            </w:r>
          </w:p>
        </w:tc>
        <w:tc>
          <w:tcPr>
            <w:tcW w:w="1417" w:type="dxa"/>
          </w:tcPr>
          <w:p w:rsidR="003B7641" w:rsidRPr="005349E0" w:rsidRDefault="003B7641" w:rsidP="009D4920">
            <w:pPr>
              <w:spacing w:line="240" w:lineRule="auto"/>
              <w:jc w:val="center"/>
              <w:rPr>
                <w:sz w:val="16"/>
                <w:szCs w:val="16"/>
              </w:rPr>
            </w:pPr>
            <w:r>
              <w:rPr>
                <w:sz w:val="16"/>
                <w:szCs w:val="16"/>
              </w:rPr>
              <w:t>3</w:t>
            </w:r>
            <w:r w:rsidRPr="005349E0">
              <w:rPr>
                <w:sz w:val="16"/>
                <w:szCs w:val="16"/>
              </w:rPr>
              <w:t>00</w:t>
            </w:r>
          </w:p>
        </w:tc>
        <w:tc>
          <w:tcPr>
            <w:tcW w:w="1134" w:type="dxa"/>
          </w:tcPr>
          <w:p w:rsidR="003B7641" w:rsidRPr="005349E0" w:rsidRDefault="003B7641" w:rsidP="00A45EDB">
            <w:pPr>
              <w:spacing w:line="240" w:lineRule="auto"/>
              <w:jc w:val="center"/>
              <w:rPr>
                <w:sz w:val="16"/>
                <w:szCs w:val="16"/>
              </w:rPr>
            </w:pPr>
          </w:p>
        </w:tc>
      </w:tr>
      <w:tr w:rsidR="002C756F" w:rsidRPr="005349E0" w:rsidTr="003E1237">
        <w:trPr>
          <w:trHeight w:val="345"/>
        </w:trPr>
        <w:tc>
          <w:tcPr>
            <w:tcW w:w="567" w:type="dxa"/>
            <w:shd w:val="clear" w:color="auto" w:fill="auto"/>
            <w:vAlign w:val="center"/>
          </w:tcPr>
          <w:p w:rsidR="002C756F" w:rsidRPr="005349E0" w:rsidRDefault="002C756F" w:rsidP="001B6E4A">
            <w:pPr>
              <w:pStyle w:val="af8"/>
              <w:numPr>
                <w:ilvl w:val="0"/>
                <w:numId w:val="101"/>
              </w:numPr>
              <w:autoSpaceDE w:val="0"/>
              <w:snapToGrid w:val="0"/>
              <w:jc w:val="center"/>
              <w:rPr>
                <w:sz w:val="16"/>
                <w:szCs w:val="16"/>
              </w:rPr>
            </w:pPr>
          </w:p>
        </w:tc>
        <w:tc>
          <w:tcPr>
            <w:tcW w:w="1843" w:type="dxa"/>
            <w:shd w:val="clear" w:color="auto" w:fill="auto"/>
          </w:tcPr>
          <w:p w:rsidR="002C756F" w:rsidRPr="0014304A" w:rsidRDefault="002C756F" w:rsidP="00A45EDB">
            <w:pPr>
              <w:spacing w:line="240" w:lineRule="auto"/>
              <w:rPr>
                <w:sz w:val="16"/>
                <w:szCs w:val="16"/>
              </w:rPr>
            </w:pPr>
            <w:r w:rsidRPr="0014304A">
              <w:rPr>
                <w:sz w:val="16"/>
                <w:szCs w:val="16"/>
              </w:rPr>
              <w:t>с.</w:t>
            </w:r>
            <w:r w:rsidR="0014304A">
              <w:rPr>
                <w:sz w:val="16"/>
                <w:szCs w:val="16"/>
              </w:rPr>
              <w:t xml:space="preserve"> </w:t>
            </w:r>
            <w:r w:rsidRPr="0014304A">
              <w:rPr>
                <w:sz w:val="16"/>
                <w:szCs w:val="16"/>
              </w:rPr>
              <w:t>Гремячье ул.</w:t>
            </w:r>
            <w:r w:rsidR="0014304A">
              <w:rPr>
                <w:sz w:val="16"/>
                <w:szCs w:val="16"/>
              </w:rPr>
              <w:t xml:space="preserve"> </w:t>
            </w:r>
            <w:r w:rsidRPr="0014304A">
              <w:rPr>
                <w:sz w:val="16"/>
                <w:szCs w:val="16"/>
              </w:rPr>
              <w:t>Чехова</w:t>
            </w:r>
            <w:r w:rsidR="0014304A">
              <w:rPr>
                <w:sz w:val="16"/>
                <w:szCs w:val="16"/>
              </w:rPr>
              <w:t>,</w:t>
            </w:r>
            <w:r w:rsidRPr="0014304A">
              <w:rPr>
                <w:sz w:val="16"/>
                <w:szCs w:val="16"/>
              </w:rPr>
              <w:t xml:space="preserve"> 10</w:t>
            </w:r>
          </w:p>
        </w:tc>
        <w:tc>
          <w:tcPr>
            <w:tcW w:w="1985" w:type="dxa"/>
            <w:shd w:val="clear" w:color="auto" w:fill="auto"/>
          </w:tcPr>
          <w:p w:rsidR="002C756F" w:rsidRPr="0014304A" w:rsidRDefault="005F077F" w:rsidP="00A45EDB">
            <w:pPr>
              <w:spacing w:line="240" w:lineRule="auto"/>
              <w:rPr>
                <w:sz w:val="16"/>
                <w:szCs w:val="16"/>
              </w:rPr>
            </w:pPr>
            <w:r>
              <w:rPr>
                <w:sz w:val="16"/>
                <w:szCs w:val="16"/>
              </w:rPr>
              <w:t>ОАО</w:t>
            </w:r>
            <w:r w:rsidR="002C756F" w:rsidRPr="0014304A">
              <w:rPr>
                <w:sz w:val="16"/>
                <w:szCs w:val="16"/>
              </w:rPr>
              <w:t xml:space="preserve"> Ветсанутильзавод "Гремяченский"</w:t>
            </w:r>
          </w:p>
        </w:tc>
        <w:tc>
          <w:tcPr>
            <w:tcW w:w="1417" w:type="dxa"/>
          </w:tcPr>
          <w:p w:rsidR="002C756F" w:rsidRPr="0014304A" w:rsidRDefault="002C756F" w:rsidP="00A45EDB">
            <w:pPr>
              <w:spacing w:line="240" w:lineRule="auto"/>
              <w:rPr>
                <w:sz w:val="16"/>
                <w:szCs w:val="16"/>
              </w:rPr>
            </w:pPr>
            <w:r w:rsidRPr="0014304A">
              <w:rPr>
                <w:sz w:val="16"/>
                <w:szCs w:val="16"/>
              </w:rPr>
              <w:t>очистка сточных вод</w:t>
            </w:r>
          </w:p>
        </w:tc>
        <w:tc>
          <w:tcPr>
            <w:tcW w:w="851" w:type="dxa"/>
          </w:tcPr>
          <w:p w:rsidR="002C756F" w:rsidRPr="0014304A" w:rsidRDefault="002C756F" w:rsidP="00A45EDB">
            <w:pPr>
              <w:spacing w:line="240" w:lineRule="auto"/>
              <w:jc w:val="center"/>
              <w:rPr>
                <w:sz w:val="16"/>
                <w:szCs w:val="16"/>
              </w:rPr>
            </w:pPr>
            <w:r w:rsidRPr="0014304A">
              <w:rPr>
                <w:sz w:val="16"/>
                <w:szCs w:val="16"/>
              </w:rPr>
              <w:t>2</w:t>
            </w:r>
          </w:p>
        </w:tc>
        <w:tc>
          <w:tcPr>
            <w:tcW w:w="1417" w:type="dxa"/>
          </w:tcPr>
          <w:p w:rsidR="002C756F" w:rsidRPr="0014304A" w:rsidRDefault="002C756F" w:rsidP="00A45EDB">
            <w:pPr>
              <w:spacing w:line="240" w:lineRule="auto"/>
              <w:jc w:val="center"/>
              <w:rPr>
                <w:sz w:val="16"/>
                <w:szCs w:val="16"/>
              </w:rPr>
            </w:pPr>
            <w:r w:rsidRPr="0014304A">
              <w:rPr>
                <w:sz w:val="16"/>
                <w:szCs w:val="16"/>
              </w:rPr>
              <w:t>500</w:t>
            </w:r>
          </w:p>
        </w:tc>
        <w:tc>
          <w:tcPr>
            <w:tcW w:w="1134" w:type="dxa"/>
          </w:tcPr>
          <w:p w:rsidR="002C756F" w:rsidRPr="005349E0" w:rsidRDefault="002C756F" w:rsidP="00A45EDB">
            <w:pPr>
              <w:spacing w:line="240" w:lineRule="auto"/>
              <w:jc w:val="center"/>
              <w:rPr>
                <w:sz w:val="16"/>
                <w:szCs w:val="16"/>
              </w:rPr>
            </w:pPr>
            <w:r w:rsidRPr="0014304A">
              <w:rPr>
                <w:sz w:val="16"/>
                <w:szCs w:val="16"/>
              </w:rPr>
              <w:t>1500</w:t>
            </w:r>
          </w:p>
        </w:tc>
      </w:tr>
      <w:tr w:rsidR="002C756F" w:rsidRPr="005349E0" w:rsidTr="003E1237">
        <w:trPr>
          <w:trHeight w:val="345"/>
        </w:trPr>
        <w:tc>
          <w:tcPr>
            <w:tcW w:w="567" w:type="dxa"/>
            <w:shd w:val="clear" w:color="auto" w:fill="auto"/>
            <w:vAlign w:val="center"/>
          </w:tcPr>
          <w:p w:rsidR="002C756F" w:rsidRPr="005349E0" w:rsidRDefault="002C756F" w:rsidP="001B6E4A">
            <w:pPr>
              <w:pStyle w:val="af8"/>
              <w:numPr>
                <w:ilvl w:val="0"/>
                <w:numId w:val="101"/>
              </w:numPr>
              <w:autoSpaceDE w:val="0"/>
              <w:snapToGrid w:val="0"/>
              <w:jc w:val="center"/>
              <w:rPr>
                <w:sz w:val="16"/>
                <w:szCs w:val="16"/>
              </w:rPr>
            </w:pPr>
          </w:p>
        </w:tc>
        <w:tc>
          <w:tcPr>
            <w:tcW w:w="1843" w:type="dxa"/>
            <w:shd w:val="clear" w:color="auto" w:fill="auto"/>
          </w:tcPr>
          <w:p w:rsidR="002C756F" w:rsidRPr="005349E0" w:rsidRDefault="0014304A" w:rsidP="00A45EDB">
            <w:pPr>
              <w:spacing w:line="240" w:lineRule="auto"/>
              <w:rPr>
                <w:sz w:val="16"/>
                <w:szCs w:val="16"/>
              </w:rPr>
            </w:pPr>
            <w:r>
              <w:rPr>
                <w:sz w:val="16"/>
                <w:szCs w:val="16"/>
              </w:rPr>
              <w:t>с</w:t>
            </w:r>
            <w:r w:rsidR="002C756F" w:rsidRPr="005349E0">
              <w:rPr>
                <w:sz w:val="16"/>
                <w:szCs w:val="16"/>
              </w:rPr>
              <w:t>. Дмитриевка</w:t>
            </w:r>
          </w:p>
        </w:tc>
        <w:tc>
          <w:tcPr>
            <w:tcW w:w="1985" w:type="dxa"/>
            <w:shd w:val="clear" w:color="auto" w:fill="auto"/>
          </w:tcPr>
          <w:p w:rsidR="002C756F" w:rsidRPr="005349E0" w:rsidRDefault="002C756F" w:rsidP="00A45EDB">
            <w:pPr>
              <w:spacing w:line="240" w:lineRule="auto"/>
              <w:rPr>
                <w:sz w:val="16"/>
                <w:szCs w:val="16"/>
              </w:rPr>
            </w:pPr>
            <w:r w:rsidRPr="005349E0">
              <w:rPr>
                <w:sz w:val="16"/>
                <w:szCs w:val="16"/>
              </w:rPr>
              <w:t>ООО "Завод Молот"</w:t>
            </w:r>
          </w:p>
        </w:tc>
        <w:tc>
          <w:tcPr>
            <w:tcW w:w="1417" w:type="dxa"/>
          </w:tcPr>
          <w:p w:rsidR="002C756F" w:rsidRPr="005349E0" w:rsidRDefault="002C756F" w:rsidP="00A45EDB">
            <w:pPr>
              <w:spacing w:line="240" w:lineRule="auto"/>
              <w:rPr>
                <w:sz w:val="16"/>
                <w:szCs w:val="16"/>
              </w:rPr>
            </w:pPr>
            <w:r w:rsidRPr="005349E0">
              <w:rPr>
                <w:sz w:val="16"/>
                <w:szCs w:val="16"/>
              </w:rPr>
              <w:t>Производство готовых металлических изделий</w:t>
            </w:r>
          </w:p>
        </w:tc>
        <w:tc>
          <w:tcPr>
            <w:tcW w:w="851" w:type="dxa"/>
          </w:tcPr>
          <w:p w:rsidR="002C756F" w:rsidRPr="005349E0" w:rsidRDefault="009605CB" w:rsidP="00A45EDB">
            <w:pPr>
              <w:spacing w:line="240" w:lineRule="auto"/>
              <w:jc w:val="center"/>
              <w:rPr>
                <w:sz w:val="16"/>
                <w:szCs w:val="16"/>
              </w:rPr>
            </w:pPr>
            <w:r w:rsidRPr="005349E0">
              <w:rPr>
                <w:sz w:val="16"/>
                <w:szCs w:val="16"/>
              </w:rPr>
              <w:t>4</w:t>
            </w:r>
          </w:p>
        </w:tc>
        <w:tc>
          <w:tcPr>
            <w:tcW w:w="1417" w:type="dxa"/>
          </w:tcPr>
          <w:p w:rsidR="002C756F" w:rsidRPr="005349E0" w:rsidRDefault="009605CB" w:rsidP="00A45EDB">
            <w:pPr>
              <w:spacing w:line="240" w:lineRule="auto"/>
              <w:jc w:val="center"/>
              <w:rPr>
                <w:sz w:val="16"/>
                <w:szCs w:val="16"/>
              </w:rPr>
            </w:pPr>
            <w:r w:rsidRPr="005349E0">
              <w:rPr>
                <w:sz w:val="16"/>
                <w:szCs w:val="16"/>
              </w:rPr>
              <w:t>100</w:t>
            </w:r>
          </w:p>
        </w:tc>
        <w:tc>
          <w:tcPr>
            <w:tcW w:w="1134" w:type="dxa"/>
          </w:tcPr>
          <w:p w:rsidR="002C756F" w:rsidRPr="005349E0" w:rsidRDefault="002C756F" w:rsidP="00A45EDB">
            <w:pPr>
              <w:spacing w:line="240" w:lineRule="auto"/>
              <w:jc w:val="center"/>
              <w:rPr>
                <w:sz w:val="16"/>
                <w:szCs w:val="16"/>
              </w:rPr>
            </w:pPr>
          </w:p>
        </w:tc>
      </w:tr>
      <w:tr w:rsidR="002F3D80" w:rsidRPr="005349E0" w:rsidTr="003E1237">
        <w:trPr>
          <w:trHeight w:val="345"/>
        </w:trPr>
        <w:tc>
          <w:tcPr>
            <w:tcW w:w="567" w:type="dxa"/>
            <w:shd w:val="clear" w:color="auto" w:fill="auto"/>
            <w:vAlign w:val="center"/>
          </w:tcPr>
          <w:p w:rsidR="002F3D80" w:rsidRPr="005349E0" w:rsidRDefault="002F3D80" w:rsidP="001B6E4A">
            <w:pPr>
              <w:pStyle w:val="af8"/>
              <w:numPr>
                <w:ilvl w:val="0"/>
                <w:numId w:val="101"/>
              </w:numPr>
              <w:autoSpaceDE w:val="0"/>
              <w:snapToGrid w:val="0"/>
              <w:jc w:val="center"/>
              <w:rPr>
                <w:sz w:val="16"/>
                <w:szCs w:val="16"/>
              </w:rPr>
            </w:pPr>
          </w:p>
        </w:tc>
        <w:tc>
          <w:tcPr>
            <w:tcW w:w="1843" w:type="dxa"/>
            <w:shd w:val="clear" w:color="auto" w:fill="auto"/>
          </w:tcPr>
          <w:p w:rsidR="002F3D80" w:rsidRDefault="003E1237" w:rsidP="00A45EDB">
            <w:pPr>
              <w:spacing w:line="240" w:lineRule="auto"/>
              <w:rPr>
                <w:sz w:val="16"/>
                <w:szCs w:val="16"/>
              </w:rPr>
            </w:pPr>
            <w:r w:rsidRPr="005349E0">
              <w:rPr>
                <w:sz w:val="16"/>
                <w:szCs w:val="16"/>
              </w:rPr>
              <w:t>с.</w:t>
            </w:r>
            <w:r>
              <w:rPr>
                <w:sz w:val="16"/>
                <w:szCs w:val="16"/>
              </w:rPr>
              <w:t xml:space="preserve"> </w:t>
            </w:r>
            <w:r w:rsidRPr="005349E0">
              <w:rPr>
                <w:sz w:val="16"/>
                <w:szCs w:val="16"/>
              </w:rPr>
              <w:t>Гремячье, ул.</w:t>
            </w:r>
            <w:r>
              <w:rPr>
                <w:sz w:val="16"/>
                <w:szCs w:val="16"/>
              </w:rPr>
              <w:t xml:space="preserve"> </w:t>
            </w:r>
            <w:r w:rsidRPr="005349E0">
              <w:rPr>
                <w:sz w:val="16"/>
                <w:szCs w:val="16"/>
              </w:rPr>
              <w:t>Че</w:t>
            </w:r>
            <w:r>
              <w:rPr>
                <w:sz w:val="16"/>
                <w:szCs w:val="16"/>
              </w:rPr>
              <w:t>хова, 10а</w:t>
            </w:r>
          </w:p>
        </w:tc>
        <w:tc>
          <w:tcPr>
            <w:tcW w:w="1985" w:type="dxa"/>
            <w:shd w:val="clear" w:color="auto" w:fill="auto"/>
          </w:tcPr>
          <w:p w:rsidR="002F3D80" w:rsidRPr="005349E0" w:rsidRDefault="003E1237" w:rsidP="00A45EDB">
            <w:pPr>
              <w:spacing w:line="240" w:lineRule="auto"/>
              <w:rPr>
                <w:sz w:val="16"/>
                <w:szCs w:val="16"/>
              </w:rPr>
            </w:pPr>
            <w:r>
              <w:rPr>
                <w:sz w:val="16"/>
                <w:szCs w:val="16"/>
              </w:rPr>
              <w:t>ПТК «Пищевик»</w:t>
            </w:r>
          </w:p>
        </w:tc>
        <w:tc>
          <w:tcPr>
            <w:tcW w:w="1417" w:type="dxa"/>
          </w:tcPr>
          <w:p w:rsidR="002F3D80" w:rsidRPr="005349E0" w:rsidRDefault="003E1237" w:rsidP="00A45EDB">
            <w:pPr>
              <w:spacing w:line="240" w:lineRule="auto"/>
              <w:rPr>
                <w:sz w:val="16"/>
                <w:szCs w:val="16"/>
              </w:rPr>
            </w:pPr>
            <w:r>
              <w:rPr>
                <w:sz w:val="16"/>
                <w:szCs w:val="16"/>
              </w:rPr>
              <w:t>Хлебопекарный цех</w:t>
            </w:r>
          </w:p>
        </w:tc>
        <w:tc>
          <w:tcPr>
            <w:tcW w:w="851" w:type="dxa"/>
          </w:tcPr>
          <w:p w:rsidR="002F3D80" w:rsidRPr="005349E0" w:rsidRDefault="003E1237" w:rsidP="00A45EDB">
            <w:pPr>
              <w:spacing w:line="240" w:lineRule="auto"/>
              <w:jc w:val="center"/>
              <w:rPr>
                <w:sz w:val="16"/>
                <w:szCs w:val="16"/>
              </w:rPr>
            </w:pPr>
            <w:r>
              <w:rPr>
                <w:sz w:val="16"/>
                <w:szCs w:val="16"/>
              </w:rPr>
              <w:t>5</w:t>
            </w:r>
          </w:p>
        </w:tc>
        <w:tc>
          <w:tcPr>
            <w:tcW w:w="1417" w:type="dxa"/>
          </w:tcPr>
          <w:p w:rsidR="002F3D80" w:rsidRPr="005349E0" w:rsidRDefault="003E1237" w:rsidP="00A45EDB">
            <w:pPr>
              <w:spacing w:line="240" w:lineRule="auto"/>
              <w:jc w:val="center"/>
              <w:rPr>
                <w:sz w:val="16"/>
                <w:szCs w:val="16"/>
              </w:rPr>
            </w:pPr>
            <w:r>
              <w:rPr>
                <w:sz w:val="16"/>
                <w:szCs w:val="16"/>
              </w:rPr>
              <w:t>50</w:t>
            </w:r>
          </w:p>
        </w:tc>
        <w:tc>
          <w:tcPr>
            <w:tcW w:w="1134" w:type="dxa"/>
          </w:tcPr>
          <w:p w:rsidR="002F3D80" w:rsidRPr="005349E0" w:rsidRDefault="002F3D80" w:rsidP="00A45EDB">
            <w:pPr>
              <w:spacing w:line="240" w:lineRule="auto"/>
              <w:jc w:val="center"/>
              <w:rPr>
                <w:sz w:val="16"/>
                <w:szCs w:val="16"/>
              </w:rPr>
            </w:pPr>
          </w:p>
        </w:tc>
      </w:tr>
    </w:tbl>
    <w:p w:rsidR="00AE6682" w:rsidRDefault="00AE6682" w:rsidP="0091102E">
      <w:pPr>
        <w:ind w:firstLine="709"/>
        <w:jc w:val="both"/>
        <w:rPr>
          <w:highlight w:val="yellow"/>
        </w:rPr>
      </w:pPr>
    </w:p>
    <w:p w:rsidR="004F2925" w:rsidRPr="004F2925" w:rsidRDefault="004F2925" w:rsidP="006C469A">
      <w:pPr>
        <w:widowControl/>
        <w:autoSpaceDN/>
        <w:adjustRightInd/>
        <w:spacing w:line="240" w:lineRule="auto"/>
        <w:ind w:firstLine="567"/>
        <w:jc w:val="both"/>
      </w:pPr>
      <w:r w:rsidRPr="00A72487">
        <w:t>В соответствии с СанПиН 2.2.1/2.1.1.1200-03 для каждого промышленного предприятия должны быть разработаны проекты санитарно-защитных зон. При строительстве новых, реконструкции или техническом перевооружении действующих</w:t>
      </w:r>
      <w:r w:rsidRPr="00212865">
        <w:t xml:space="preserve"> предприятий и сооружений должны быть предусмотрены мероприятия по организации и благоустройству санитарно-защитных зон, включая переселение жителей, в случае необходимости.</w:t>
      </w:r>
    </w:p>
    <w:p w:rsidR="000324A3" w:rsidRDefault="000324A3" w:rsidP="0091102E">
      <w:pPr>
        <w:rPr>
          <w:b/>
          <w:bCs/>
          <w:i/>
          <w:iCs/>
          <w:snapToGrid w:val="0"/>
        </w:rPr>
      </w:pPr>
      <w:r>
        <w:rPr>
          <w:snapToGrid w:val="0"/>
        </w:rPr>
        <w:tab/>
      </w:r>
    </w:p>
    <w:p w:rsidR="000324A3" w:rsidRPr="00DC1691" w:rsidRDefault="000324A3" w:rsidP="006C469A">
      <w:pPr>
        <w:spacing w:line="240" w:lineRule="auto"/>
        <w:ind w:firstLine="567"/>
        <w:rPr>
          <w:snapToGrid w:val="0"/>
        </w:rPr>
      </w:pPr>
      <w:r w:rsidRPr="00DC1691">
        <w:rPr>
          <w:b/>
          <w:i/>
          <w:snapToGrid w:val="0"/>
        </w:rPr>
        <w:t>Санитарно-защитные зоны объектов специального назначения</w:t>
      </w:r>
    </w:p>
    <w:p w:rsidR="00CF7ADA" w:rsidRPr="00DC1691" w:rsidRDefault="004F2925" w:rsidP="006C469A">
      <w:pPr>
        <w:spacing w:line="240" w:lineRule="auto"/>
        <w:ind w:firstLine="567"/>
        <w:jc w:val="both"/>
      </w:pPr>
      <w:r w:rsidRPr="00DC1691">
        <w:t>Объекты специального назначения, оказывающие негативное воздействие на окружающую среду - полигоны Т</w:t>
      </w:r>
      <w:r w:rsidR="00A72487">
        <w:t>К</w:t>
      </w:r>
      <w:r w:rsidRPr="00DC1691">
        <w:t>О, свалки, кладбища, скотомогильники.</w:t>
      </w:r>
    </w:p>
    <w:p w:rsidR="00677B6C" w:rsidRDefault="00677B6C" w:rsidP="006C469A">
      <w:pPr>
        <w:spacing w:line="240" w:lineRule="auto"/>
        <w:ind w:firstLine="567"/>
        <w:jc w:val="both"/>
        <w:rPr>
          <w:b/>
          <w:i/>
        </w:rPr>
      </w:pPr>
    </w:p>
    <w:p w:rsidR="00373F83" w:rsidRPr="00373F83" w:rsidRDefault="00373F83" w:rsidP="006C469A">
      <w:pPr>
        <w:spacing w:line="240" w:lineRule="auto"/>
        <w:ind w:firstLine="567"/>
        <w:jc w:val="both"/>
        <w:rPr>
          <w:b/>
          <w:i/>
        </w:rPr>
      </w:pPr>
      <w:r w:rsidRPr="00373F83">
        <w:rPr>
          <w:b/>
          <w:i/>
        </w:rPr>
        <w:t>Кладбища</w:t>
      </w:r>
    </w:p>
    <w:p w:rsidR="00CF7ADA" w:rsidRDefault="004F2925" w:rsidP="006C469A">
      <w:pPr>
        <w:spacing w:line="240" w:lineRule="auto"/>
        <w:ind w:firstLine="567"/>
        <w:jc w:val="both"/>
      </w:pPr>
      <w:r w:rsidRPr="00DC1691">
        <w:t xml:space="preserve">На территории </w:t>
      </w:r>
      <w:r w:rsidR="00FE58D7">
        <w:t>Гремяченского</w:t>
      </w:r>
      <w:r w:rsidR="005D241D">
        <w:t xml:space="preserve"> сельского</w:t>
      </w:r>
      <w:r w:rsidRPr="00DC1691">
        <w:t xml:space="preserve"> поселения расположено </w:t>
      </w:r>
      <w:r w:rsidR="00CF7ADA" w:rsidRPr="00DC1691">
        <w:t>семь</w:t>
      </w:r>
      <w:r w:rsidRPr="00DC1691">
        <w:t xml:space="preserve"> кладбищ. Эти объекты имеют </w:t>
      </w:r>
      <w:r w:rsidR="00511A29">
        <w:rPr>
          <w:lang w:val="en-US"/>
        </w:rPr>
        <w:t>IV</w:t>
      </w:r>
      <w:r w:rsidR="00511A29" w:rsidRPr="00511A29">
        <w:t xml:space="preserve"> </w:t>
      </w:r>
      <w:r w:rsidR="00511A29">
        <w:t xml:space="preserve">и </w:t>
      </w:r>
      <w:r w:rsidRPr="00112524">
        <w:rPr>
          <w:lang w:val="en-US"/>
        </w:rPr>
        <w:t>V</w:t>
      </w:r>
      <w:r w:rsidRPr="00112524">
        <w:t xml:space="preserve"> </w:t>
      </w:r>
      <w:r w:rsidR="002C3E36" w:rsidRPr="00112524">
        <w:t xml:space="preserve">класс </w:t>
      </w:r>
      <w:r w:rsidRPr="00112524">
        <w:t>опасности</w:t>
      </w:r>
      <w:r w:rsidR="00493F63">
        <w:t>,</w:t>
      </w:r>
      <w:r w:rsidRPr="00DC1691">
        <w:t xml:space="preserve"> и их санитарно-защитная зона составляет 50</w:t>
      </w:r>
      <w:r w:rsidR="00511A29">
        <w:t>м и 100</w:t>
      </w:r>
      <w:r w:rsidR="003D41C7">
        <w:t>м.</w:t>
      </w:r>
    </w:p>
    <w:p w:rsidR="003D41C7" w:rsidRPr="00875684" w:rsidRDefault="003D41C7" w:rsidP="0091102E">
      <w:pPr>
        <w:ind w:firstLine="567"/>
        <w:jc w:val="both"/>
      </w:pPr>
    </w:p>
    <w:p w:rsidR="00DC1691" w:rsidRPr="00B77729" w:rsidRDefault="00DC1691" w:rsidP="0091102E">
      <w:pPr>
        <w:pStyle w:val="aa"/>
        <w:keepNext/>
        <w:spacing w:before="0" w:after="0"/>
      </w:pPr>
      <w:r w:rsidRPr="00875684">
        <w:t xml:space="preserve">Таблица 1. </w:t>
      </w:r>
      <w:r w:rsidR="000D3C25">
        <w:fldChar w:fldCharType="begin"/>
      </w:r>
      <w:r w:rsidR="00172DB0">
        <w:instrText xml:space="preserve"> SEQ Таблица_1. \* ARABIC </w:instrText>
      </w:r>
      <w:r w:rsidR="000D3C25">
        <w:fldChar w:fldCharType="separate"/>
      </w:r>
      <w:r w:rsidR="000303AA">
        <w:rPr>
          <w:noProof/>
        </w:rPr>
        <w:t>17</w:t>
      </w:r>
      <w:r w:rsidR="000D3C25">
        <w:rPr>
          <w:noProof/>
        </w:rPr>
        <w:fldChar w:fldCharType="end"/>
      </w:r>
      <w:r w:rsidRPr="00875684">
        <w:t xml:space="preserve"> Перечень</w:t>
      </w:r>
      <w:r w:rsidRPr="00B77729">
        <w:t xml:space="preserve"> кладбищ, находящихся на территории </w:t>
      </w:r>
      <w:r w:rsidR="00FE58D7">
        <w:t>Гремяченского</w:t>
      </w:r>
      <w:r w:rsidRPr="00B77729">
        <w:t xml:space="preserve"> сельского поселения</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2835"/>
        <w:gridCol w:w="1418"/>
        <w:gridCol w:w="1559"/>
        <w:gridCol w:w="1276"/>
        <w:gridCol w:w="1559"/>
      </w:tblGrid>
      <w:tr w:rsidR="00B77729" w:rsidRPr="00E869BF" w:rsidTr="00677B6C">
        <w:tc>
          <w:tcPr>
            <w:tcW w:w="567" w:type="dxa"/>
            <w:shd w:val="clear" w:color="auto" w:fill="DAEEF3"/>
          </w:tcPr>
          <w:p w:rsidR="00B77729" w:rsidRPr="00774BCE" w:rsidRDefault="00B77729" w:rsidP="00B17585">
            <w:pPr>
              <w:tabs>
                <w:tab w:val="left" w:pos="2400"/>
              </w:tabs>
              <w:snapToGrid w:val="0"/>
              <w:ind w:hanging="55"/>
              <w:rPr>
                <w:b/>
                <w:sz w:val="22"/>
                <w:szCs w:val="22"/>
              </w:rPr>
            </w:pPr>
            <w:r w:rsidRPr="00774BCE">
              <w:rPr>
                <w:b/>
                <w:sz w:val="22"/>
                <w:szCs w:val="22"/>
              </w:rPr>
              <w:t>№ п/п</w:t>
            </w:r>
          </w:p>
        </w:tc>
        <w:tc>
          <w:tcPr>
            <w:tcW w:w="2835" w:type="dxa"/>
            <w:shd w:val="clear" w:color="auto" w:fill="DAEEF3"/>
          </w:tcPr>
          <w:p w:rsidR="00B77729" w:rsidRPr="00774BCE" w:rsidRDefault="00B77729" w:rsidP="00B17585">
            <w:pPr>
              <w:tabs>
                <w:tab w:val="left" w:pos="2400"/>
              </w:tabs>
              <w:snapToGrid w:val="0"/>
              <w:ind w:hanging="55"/>
              <w:rPr>
                <w:b/>
                <w:sz w:val="22"/>
                <w:szCs w:val="22"/>
              </w:rPr>
            </w:pPr>
            <w:r w:rsidRPr="00774BCE">
              <w:rPr>
                <w:b/>
                <w:sz w:val="22"/>
                <w:szCs w:val="22"/>
              </w:rPr>
              <w:t>Населённый пункт</w:t>
            </w:r>
          </w:p>
        </w:tc>
        <w:tc>
          <w:tcPr>
            <w:tcW w:w="1418" w:type="dxa"/>
            <w:shd w:val="clear" w:color="auto" w:fill="DAEEF3"/>
          </w:tcPr>
          <w:p w:rsidR="00B77729" w:rsidRPr="00774BCE" w:rsidRDefault="00B77729" w:rsidP="00B17585">
            <w:pPr>
              <w:snapToGrid w:val="0"/>
              <w:rPr>
                <w:b/>
                <w:sz w:val="22"/>
                <w:szCs w:val="22"/>
              </w:rPr>
            </w:pPr>
            <w:r w:rsidRPr="00774BCE">
              <w:rPr>
                <w:b/>
                <w:bCs/>
                <w:sz w:val="22"/>
                <w:szCs w:val="22"/>
              </w:rPr>
              <w:t>Площадь, га</w:t>
            </w:r>
          </w:p>
        </w:tc>
        <w:tc>
          <w:tcPr>
            <w:tcW w:w="1559" w:type="dxa"/>
            <w:shd w:val="clear" w:color="auto" w:fill="DAEEF3"/>
          </w:tcPr>
          <w:p w:rsidR="00B77729" w:rsidRPr="00774BCE" w:rsidRDefault="00B77729" w:rsidP="00B77729">
            <w:pPr>
              <w:snapToGrid w:val="0"/>
              <w:rPr>
                <w:b/>
                <w:sz w:val="22"/>
                <w:szCs w:val="22"/>
              </w:rPr>
            </w:pPr>
            <w:r w:rsidRPr="00774BCE">
              <w:rPr>
                <w:b/>
                <w:sz w:val="22"/>
                <w:szCs w:val="22"/>
              </w:rPr>
              <w:t>Действующее/</w:t>
            </w:r>
          </w:p>
          <w:p w:rsidR="00B77729" w:rsidRPr="00774BCE" w:rsidRDefault="00B77729" w:rsidP="00B77729">
            <w:pPr>
              <w:snapToGrid w:val="0"/>
              <w:jc w:val="center"/>
              <w:rPr>
                <w:b/>
                <w:bCs/>
                <w:sz w:val="22"/>
                <w:szCs w:val="22"/>
              </w:rPr>
            </w:pPr>
            <w:r w:rsidRPr="00774BCE">
              <w:rPr>
                <w:b/>
                <w:sz w:val="22"/>
                <w:szCs w:val="22"/>
              </w:rPr>
              <w:t>закрытое</w:t>
            </w:r>
          </w:p>
        </w:tc>
        <w:tc>
          <w:tcPr>
            <w:tcW w:w="1276" w:type="dxa"/>
            <w:shd w:val="clear" w:color="auto" w:fill="DAEEF3"/>
          </w:tcPr>
          <w:p w:rsidR="00B77729" w:rsidRPr="00774BCE" w:rsidRDefault="00B77729" w:rsidP="00B17585">
            <w:pPr>
              <w:snapToGrid w:val="0"/>
              <w:rPr>
                <w:b/>
                <w:bCs/>
                <w:sz w:val="22"/>
                <w:szCs w:val="22"/>
              </w:rPr>
            </w:pPr>
            <w:r w:rsidRPr="00774BCE">
              <w:rPr>
                <w:b/>
                <w:bCs/>
                <w:sz w:val="22"/>
                <w:szCs w:val="22"/>
              </w:rPr>
              <w:t>Класс опасности</w:t>
            </w:r>
          </w:p>
        </w:tc>
        <w:tc>
          <w:tcPr>
            <w:tcW w:w="1559" w:type="dxa"/>
            <w:shd w:val="clear" w:color="auto" w:fill="DAEEF3"/>
          </w:tcPr>
          <w:p w:rsidR="00B77729" w:rsidRPr="00774BCE" w:rsidRDefault="00B77729" w:rsidP="00B17585">
            <w:pPr>
              <w:snapToGrid w:val="0"/>
              <w:rPr>
                <w:b/>
                <w:bCs/>
                <w:sz w:val="22"/>
                <w:szCs w:val="22"/>
              </w:rPr>
            </w:pPr>
            <w:r w:rsidRPr="00774BCE">
              <w:rPr>
                <w:b/>
                <w:bCs/>
                <w:sz w:val="22"/>
                <w:szCs w:val="22"/>
              </w:rPr>
              <w:t>СЗЗ по СанПиН 2.2.1-2.1.1 1200-03</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1</w:t>
            </w:r>
          </w:p>
        </w:tc>
        <w:tc>
          <w:tcPr>
            <w:tcW w:w="2835" w:type="dxa"/>
            <w:shd w:val="clear" w:color="auto" w:fill="auto"/>
            <w:vAlign w:val="bottom"/>
          </w:tcPr>
          <w:p w:rsidR="00B77729" w:rsidRPr="00774BCE" w:rsidRDefault="00B77729" w:rsidP="00511A29">
            <w:pPr>
              <w:rPr>
                <w:color w:val="000000"/>
                <w:sz w:val="22"/>
                <w:szCs w:val="22"/>
              </w:rPr>
            </w:pPr>
            <w:r w:rsidRPr="00774BCE">
              <w:rPr>
                <w:color w:val="000000"/>
                <w:sz w:val="22"/>
                <w:szCs w:val="22"/>
              </w:rPr>
              <w:t xml:space="preserve">с. </w:t>
            </w:r>
            <w:r w:rsidR="00511A29" w:rsidRPr="00774BCE">
              <w:rPr>
                <w:color w:val="000000"/>
                <w:sz w:val="22"/>
                <w:szCs w:val="22"/>
              </w:rPr>
              <w:t>Гремячье</w:t>
            </w:r>
          </w:p>
        </w:tc>
        <w:tc>
          <w:tcPr>
            <w:tcW w:w="1418" w:type="dxa"/>
            <w:shd w:val="clear" w:color="auto" w:fill="auto"/>
            <w:vAlign w:val="bottom"/>
          </w:tcPr>
          <w:p w:rsidR="00B77729" w:rsidRPr="00774BCE" w:rsidRDefault="00921832" w:rsidP="00B17585">
            <w:pPr>
              <w:jc w:val="right"/>
              <w:rPr>
                <w:color w:val="000000"/>
                <w:sz w:val="22"/>
                <w:szCs w:val="22"/>
              </w:rPr>
            </w:pPr>
            <w:r w:rsidRPr="00774BCE">
              <w:rPr>
                <w:color w:val="000000"/>
                <w:sz w:val="22"/>
                <w:szCs w:val="22"/>
              </w:rPr>
              <w:t>2,6</w:t>
            </w:r>
          </w:p>
        </w:tc>
        <w:tc>
          <w:tcPr>
            <w:tcW w:w="1559" w:type="dxa"/>
            <w:vAlign w:val="bottom"/>
          </w:tcPr>
          <w:p w:rsidR="00B77729" w:rsidRPr="00774BCE" w:rsidRDefault="00B77729" w:rsidP="00B77729">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4E6A78" w:rsidP="00B17585">
            <w:pPr>
              <w:snapToGrid w:val="0"/>
              <w:rPr>
                <w:sz w:val="22"/>
                <w:szCs w:val="22"/>
              </w:rPr>
            </w:pPr>
            <w:r w:rsidRPr="00774BCE">
              <w:rPr>
                <w:sz w:val="22"/>
                <w:szCs w:val="22"/>
                <w:lang w:val="en-US"/>
              </w:rPr>
              <w:t>IV</w:t>
            </w:r>
          </w:p>
        </w:tc>
        <w:tc>
          <w:tcPr>
            <w:tcW w:w="1559" w:type="dxa"/>
            <w:shd w:val="clear" w:color="auto" w:fill="auto"/>
          </w:tcPr>
          <w:p w:rsidR="00B77729" w:rsidRPr="00774BCE" w:rsidRDefault="004E6A78" w:rsidP="00B17585">
            <w:pPr>
              <w:snapToGrid w:val="0"/>
              <w:rPr>
                <w:sz w:val="22"/>
                <w:szCs w:val="22"/>
              </w:rPr>
            </w:pPr>
            <w:r w:rsidRPr="00774BCE">
              <w:rPr>
                <w:sz w:val="22"/>
                <w:szCs w:val="22"/>
              </w:rPr>
              <w:t>10</w:t>
            </w:r>
            <w:r w:rsidR="00B77729" w:rsidRPr="00774BCE">
              <w:rPr>
                <w:sz w:val="22"/>
                <w:szCs w:val="22"/>
              </w:rPr>
              <w:t>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2</w:t>
            </w:r>
          </w:p>
        </w:tc>
        <w:tc>
          <w:tcPr>
            <w:tcW w:w="2835" w:type="dxa"/>
            <w:shd w:val="clear" w:color="auto" w:fill="auto"/>
            <w:vAlign w:val="bottom"/>
          </w:tcPr>
          <w:p w:rsidR="00B77729" w:rsidRPr="00774BCE" w:rsidRDefault="00B77729" w:rsidP="004E6A78">
            <w:pPr>
              <w:rPr>
                <w:color w:val="000000"/>
                <w:sz w:val="22"/>
                <w:szCs w:val="22"/>
              </w:rPr>
            </w:pPr>
            <w:r w:rsidRPr="00774BCE">
              <w:rPr>
                <w:color w:val="000000"/>
                <w:sz w:val="22"/>
                <w:szCs w:val="22"/>
              </w:rPr>
              <w:t xml:space="preserve">с. </w:t>
            </w:r>
            <w:r w:rsidR="004E6A78" w:rsidRPr="00774BCE">
              <w:rPr>
                <w:color w:val="000000"/>
                <w:sz w:val="22"/>
                <w:szCs w:val="22"/>
              </w:rPr>
              <w:t>Дмитриевка</w:t>
            </w:r>
          </w:p>
        </w:tc>
        <w:tc>
          <w:tcPr>
            <w:tcW w:w="1418" w:type="dxa"/>
            <w:shd w:val="clear" w:color="auto" w:fill="auto"/>
            <w:vAlign w:val="bottom"/>
          </w:tcPr>
          <w:p w:rsidR="00B77729" w:rsidRPr="00774BCE" w:rsidRDefault="00963B2E" w:rsidP="00921832">
            <w:pPr>
              <w:jc w:val="right"/>
              <w:rPr>
                <w:color w:val="000000"/>
                <w:sz w:val="22"/>
                <w:szCs w:val="22"/>
              </w:rPr>
            </w:pPr>
            <w:r w:rsidRPr="00774BCE">
              <w:rPr>
                <w:color w:val="000000"/>
                <w:sz w:val="22"/>
                <w:szCs w:val="22"/>
              </w:rPr>
              <w:t>0,</w:t>
            </w:r>
            <w:r w:rsidR="00921832" w:rsidRPr="00774BCE">
              <w:rPr>
                <w:color w:val="000000"/>
                <w:sz w:val="22"/>
                <w:szCs w:val="22"/>
              </w:rPr>
              <w:t>75</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B77729" w:rsidP="00B17585">
            <w:pPr>
              <w:snapToGrid w:val="0"/>
              <w:rPr>
                <w:sz w:val="22"/>
                <w:szCs w:val="22"/>
              </w:rPr>
            </w:pPr>
            <w:r w:rsidRPr="00774BCE">
              <w:rPr>
                <w:sz w:val="22"/>
                <w:szCs w:val="22"/>
                <w:lang w:val="en-US"/>
              </w:rPr>
              <w:t>V</w:t>
            </w:r>
          </w:p>
        </w:tc>
        <w:tc>
          <w:tcPr>
            <w:tcW w:w="1559" w:type="dxa"/>
            <w:shd w:val="clear" w:color="auto" w:fill="auto"/>
          </w:tcPr>
          <w:p w:rsidR="00B77729" w:rsidRPr="00774BCE" w:rsidRDefault="00B77729" w:rsidP="00B17585">
            <w:pPr>
              <w:snapToGrid w:val="0"/>
              <w:rPr>
                <w:sz w:val="22"/>
                <w:szCs w:val="22"/>
              </w:rPr>
            </w:pPr>
            <w:r w:rsidRPr="00774BCE">
              <w:rPr>
                <w:sz w:val="22"/>
                <w:szCs w:val="22"/>
              </w:rPr>
              <w:t>50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3</w:t>
            </w:r>
          </w:p>
        </w:tc>
        <w:tc>
          <w:tcPr>
            <w:tcW w:w="2835" w:type="dxa"/>
            <w:shd w:val="clear" w:color="auto" w:fill="auto"/>
            <w:vAlign w:val="bottom"/>
          </w:tcPr>
          <w:p w:rsidR="00B77729" w:rsidRPr="00774BCE" w:rsidRDefault="00B77729" w:rsidP="00616C7C">
            <w:pPr>
              <w:rPr>
                <w:color w:val="000000"/>
                <w:sz w:val="22"/>
                <w:szCs w:val="22"/>
              </w:rPr>
            </w:pPr>
            <w:r w:rsidRPr="00774BCE">
              <w:rPr>
                <w:color w:val="000000"/>
                <w:sz w:val="22"/>
                <w:szCs w:val="22"/>
              </w:rPr>
              <w:t>с.</w:t>
            </w:r>
            <w:r w:rsidR="00616C7C" w:rsidRPr="00774BCE">
              <w:rPr>
                <w:color w:val="000000"/>
                <w:sz w:val="22"/>
                <w:szCs w:val="22"/>
              </w:rPr>
              <w:t xml:space="preserve"> Рудкино</w:t>
            </w:r>
          </w:p>
        </w:tc>
        <w:tc>
          <w:tcPr>
            <w:tcW w:w="1418" w:type="dxa"/>
            <w:shd w:val="clear" w:color="auto" w:fill="auto"/>
            <w:vAlign w:val="bottom"/>
          </w:tcPr>
          <w:p w:rsidR="00B77729" w:rsidRPr="00774BCE" w:rsidRDefault="00963B2E" w:rsidP="002B083E">
            <w:pPr>
              <w:jc w:val="right"/>
              <w:rPr>
                <w:color w:val="000000"/>
                <w:sz w:val="22"/>
                <w:szCs w:val="22"/>
              </w:rPr>
            </w:pPr>
            <w:r w:rsidRPr="00774BCE">
              <w:rPr>
                <w:color w:val="000000"/>
                <w:sz w:val="22"/>
                <w:szCs w:val="22"/>
              </w:rPr>
              <w:t>1,</w:t>
            </w:r>
            <w:r w:rsidR="002B083E" w:rsidRPr="00774BCE">
              <w:rPr>
                <w:color w:val="000000"/>
                <w:sz w:val="22"/>
                <w:szCs w:val="22"/>
              </w:rPr>
              <w:t>6</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616C7C" w:rsidP="00B17585">
            <w:pPr>
              <w:snapToGrid w:val="0"/>
              <w:rPr>
                <w:sz w:val="22"/>
                <w:szCs w:val="22"/>
              </w:rPr>
            </w:pPr>
            <w:r w:rsidRPr="00774BCE">
              <w:rPr>
                <w:sz w:val="22"/>
                <w:szCs w:val="22"/>
                <w:lang w:val="en-US"/>
              </w:rPr>
              <w:t>IV</w:t>
            </w:r>
          </w:p>
        </w:tc>
        <w:tc>
          <w:tcPr>
            <w:tcW w:w="1559" w:type="dxa"/>
            <w:shd w:val="clear" w:color="auto" w:fill="auto"/>
          </w:tcPr>
          <w:p w:rsidR="00B77729" w:rsidRPr="00774BCE" w:rsidRDefault="00616C7C" w:rsidP="00B17585">
            <w:pPr>
              <w:snapToGrid w:val="0"/>
              <w:rPr>
                <w:sz w:val="22"/>
                <w:szCs w:val="22"/>
              </w:rPr>
            </w:pPr>
            <w:r w:rsidRPr="00774BCE">
              <w:rPr>
                <w:sz w:val="22"/>
                <w:szCs w:val="22"/>
              </w:rPr>
              <w:t>10</w:t>
            </w:r>
            <w:r w:rsidR="00B77729" w:rsidRPr="00774BCE">
              <w:rPr>
                <w:sz w:val="22"/>
                <w:szCs w:val="22"/>
              </w:rPr>
              <w:t>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4</w:t>
            </w:r>
          </w:p>
        </w:tc>
        <w:tc>
          <w:tcPr>
            <w:tcW w:w="2835" w:type="dxa"/>
            <w:shd w:val="clear" w:color="auto" w:fill="auto"/>
            <w:vAlign w:val="bottom"/>
          </w:tcPr>
          <w:p w:rsidR="00B77729" w:rsidRPr="00774BCE" w:rsidRDefault="00B77729" w:rsidP="00616C7C">
            <w:pPr>
              <w:rPr>
                <w:color w:val="000000"/>
                <w:sz w:val="22"/>
                <w:szCs w:val="22"/>
              </w:rPr>
            </w:pPr>
            <w:r w:rsidRPr="00774BCE">
              <w:rPr>
                <w:color w:val="000000"/>
                <w:sz w:val="22"/>
                <w:szCs w:val="22"/>
              </w:rPr>
              <w:t xml:space="preserve">с. </w:t>
            </w:r>
            <w:r w:rsidR="00616C7C" w:rsidRPr="00774BCE">
              <w:rPr>
                <w:color w:val="000000"/>
                <w:sz w:val="22"/>
                <w:szCs w:val="22"/>
              </w:rPr>
              <w:t>Рудкино</w:t>
            </w:r>
          </w:p>
        </w:tc>
        <w:tc>
          <w:tcPr>
            <w:tcW w:w="1418" w:type="dxa"/>
            <w:shd w:val="clear" w:color="auto" w:fill="auto"/>
            <w:vAlign w:val="bottom"/>
          </w:tcPr>
          <w:p w:rsidR="00B77729" w:rsidRPr="00774BCE" w:rsidRDefault="002B083E" w:rsidP="00B17585">
            <w:pPr>
              <w:jc w:val="right"/>
              <w:rPr>
                <w:color w:val="000000"/>
                <w:sz w:val="22"/>
                <w:szCs w:val="22"/>
              </w:rPr>
            </w:pPr>
            <w:r w:rsidRPr="00774BCE">
              <w:rPr>
                <w:color w:val="000000"/>
                <w:sz w:val="22"/>
                <w:szCs w:val="22"/>
              </w:rPr>
              <w:t>0,7</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B77729" w:rsidP="00B17585">
            <w:pPr>
              <w:snapToGrid w:val="0"/>
              <w:rPr>
                <w:sz w:val="22"/>
                <w:szCs w:val="22"/>
              </w:rPr>
            </w:pPr>
            <w:r w:rsidRPr="00774BCE">
              <w:rPr>
                <w:sz w:val="22"/>
                <w:szCs w:val="22"/>
                <w:lang w:val="en-US"/>
              </w:rPr>
              <w:t>V</w:t>
            </w:r>
          </w:p>
        </w:tc>
        <w:tc>
          <w:tcPr>
            <w:tcW w:w="1559" w:type="dxa"/>
            <w:shd w:val="clear" w:color="auto" w:fill="auto"/>
          </w:tcPr>
          <w:p w:rsidR="00B77729" w:rsidRPr="00774BCE" w:rsidRDefault="00B77729" w:rsidP="00B17585">
            <w:pPr>
              <w:snapToGrid w:val="0"/>
              <w:rPr>
                <w:sz w:val="22"/>
                <w:szCs w:val="22"/>
              </w:rPr>
            </w:pPr>
            <w:r w:rsidRPr="00774BCE">
              <w:rPr>
                <w:sz w:val="22"/>
                <w:szCs w:val="22"/>
              </w:rPr>
              <w:t>50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5</w:t>
            </w:r>
          </w:p>
        </w:tc>
        <w:tc>
          <w:tcPr>
            <w:tcW w:w="2835" w:type="dxa"/>
            <w:shd w:val="clear" w:color="auto" w:fill="auto"/>
            <w:vAlign w:val="bottom"/>
          </w:tcPr>
          <w:p w:rsidR="00B77729" w:rsidRPr="00774BCE" w:rsidRDefault="00B77729" w:rsidP="00616C7C">
            <w:pPr>
              <w:rPr>
                <w:color w:val="000000"/>
                <w:sz w:val="22"/>
                <w:szCs w:val="22"/>
              </w:rPr>
            </w:pPr>
            <w:r w:rsidRPr="00774BCE">
              <w:rPr>
                <w:color w:val="000000"/>
                <w:sz w:val="22"/>
                <w:szCs w:val="22"/>
              </w:rPr>
              <w:t xml:space="preserve">с. </w:t>
            </w:r>
            <w:r w:rsidR="00616C7C" w:rsidRPr="00774BCE">
              <w:rPr>
                <w:color w:val="000000"/>
                <w:sz w:val="22"/>
                <w:szCs w:val="22"/>
              </w:rPr>
              <w:t>Рудкино</w:t>
            </w:r>
            <w:r w:rsidR="00963B2E" w:rsidRPr="00774BCE">
              <w:rPr>
                <w:color w:val="000000"/>
                <w:sz w:val="22"/>
                <w:szCs w:val="22"/>
              </w:rPr>
              <w:t xml:space="preserve"> (кладбище венгерских военнослужащих)</w:t>
            </w:r>
          </w:p>
        </w:tc>
        <w:tc>
          <w:tcPr>
            <w:tcW w:w="1418" w:type="dxa"/>
            <w:shd w:val="clear" w:color="auto" w:fill="auto"/>
            <w:vAlign w:val="bottom"/>
          </w:tcPr>
          <w:p w:rsidR="00B77729" w:rsidRPr="00774BCE" w:rsidRDefault="002B083E" w:rsidP="00B17585">
            <w:pPr>
              <w:jc w:val="right"/>
              <w:rPr>
                <w:color w:val="000000"/>
                <w:sz w:val="22"/>
                <w:szCs w:val="22"/>
              </w:rPr>
            </w:pPr>
            <w:r w:rsidRPr="00774BCE">
              <w:rPr>
                <w:color w:val="000000"/>
                <w:sz w:val="22"/>
                <w:szCs w:val="22"/>
              </w:rPr>
              <w:t>2</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B77729" w:rsidP="00B17585">
            <w:pPr>
              <w:snapToGrid w:val="0"/>
              <w:rPr>
                <w:sz w:val="22"/>
                <w:szCs w:val="22"/>
              </w:rPr>
            </w:pPr>
            <w:r w:rsidRPr="00774BCE">
              <w:rPr>
                <w:sz w:val="22"/>
                <w:szCs w:val="22"/>
                <w:lang w:val="en-US"/>
              </w:rPr>
              <w:t>V</w:t>
            </w:r>
          </w:p>
        </w:tc>
        <w:tc>
          <w:tcPr>
            <w:tcW w:w="1559" w:type="dxa"/>
            <w:shd w:val="clear" w:color="auto" w:fill="auto"/>
          </w:tcPr>
          <w:p w:rsidR="00B77729" w:rsidRPr="00774BCE" w:rsidRDefault="00B77729" w:rsidP="00B17585">
            <w:pPr>
              <w:snapToGrid w:val="0"/>
              <w:rPr>
                <w:sz w:val="22"/>
                <w:szCs w:val="22"/>
              </w:rPr>
            </w:pPr>
            <w:r w:rsidRPr="00774BCE">
              <w:rPr>
                <w:sz w:val="22"/>
                <w:szCs w:val="22"/>
              </w:rPr>
              <w:t>50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6</w:t>
            </w:r>
          </w:p>
        </w:tc>
        <w:tc>
          <w:tcPr>
            <w:tcW w:w="2835" w:type="dxa"/>
            <w:shd w:val="clear" w:color="auto" w:fill="auto"/>
            <w:vAlign w:val="bottom"/>
          </w:tcPr>
          <w:p w:rsidR="00B77729" w:rsidRPr="00774BCE" w:rsidRDefault="00B77729" w:rsidP="00616C7C">
            <w:pPr>
              <w:rPr>
                <w:color w:val="000000"/>
                <w:sz w:val="22"/>
                <w:szCs w:val="22"/>
              </w:rPr>
            </w:pPr>
            <w:r w:rsidRPr="00774BCE">
              <w:rPr>
                <w:color w:val="000000"/>
                <w:sz w:val="22"/>
                <w:szCs w:val="22"/>
              </w:rPr>
              <w:t>с.</w:t>
            </w:r>
            <w:r w:rsidR="00616C7C" w:rsidRPr="00774BCE">
              <w:rPr>
                <w:color w:val="000000"/>
                <w:sz w:val="22"/>
                <w:szCs w:val="22"/>
              </w:rPr>
              <w:t xml:space="preserve"> Ивановка</w:t>
            </w:r>
          </w:p>
        </w:tc>
        <w:tc>
          <w:tcPr>
            <w:tcW w:w="1418" w:type="dxa"/>
            <w:shd w:val="clear" w:color="auto" w:fill="auto"/>
            <w:vAlign w:val="bottom"/>
          </w:tcPr>
          <w:p w:rsidR="00B77729" w:rsidRPr="00774BCE" w:rsidRDefault="00836F83" w:rsidP="00616C7C">
            <w:pPr>
              <w:jc w:val="right"/>
              <w:rPr>
                <w:color w:val="000000"/>
                <w:sz w:val="22"/>
                <w:szCs w:val="22"/>
              </w:rPr>
            </w:pPr>
            <w:r w:rsidRPr="00774BCE">
              <w:rPr>
                <w:color w:val="000000"/>
                <w:sz w:val="22"/>
                <w:szCs w:val="22"/>
              </w:rPr>
              <w:t>0,7</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616C7C" w:rsidP="00B17585">
            <w:pPr>
              <w:snapToGrid w:val="0"/>
              <w:rPr>
                <w:sz w:val="22"/>
                <w:szCs w:val="22"/>
              </w:rPr>
            </w:pPr>
            <w:r w:rsidRPr="00774BCE">
              <w:rPr>
                <w:sz w:val="22"/>
                <w:szCs w:val="22"/>
                <w:lang w:val="en-US"/>
              </w:rPr>
              <w:t>IV</w:t>
            </w:r>
          </w:p>
        </w:tc>
        <w:tc>
          <w:tcPr>
            <w:tcW w:w="1559" w:type="dxa"/>
            <w:shd w:val="clear" w:color="auto" w:fill="auto"/>
          </w:tcPr>
          <w:p w:rsidR="00B77729" w:rsidRPr="00774BCE" w:rsidRDefault="00616C7C" w:rsidP="00B17585">
            <w:pPr>
              <w:snapToGrid w:val="0"/>
              <w:rPr>
                <w:sz w:val="22"/>
                <w:szCs w:val="22"/>
              </w:rPr>
            </w:pPr>
            <w:r w:rsidRPr="00774BCE">
              <w:rPr>
                <w:sz w:val="22"/>
                <w:szCs w:val="22"/>
              </w:rPr>
              <w:t>10</w:t>
            </w:r>
            <w:r w:rsidR="00B77729" w:rsidRPr="00774BCE">
              <w:rPr>
                <w:sz w:val="22"/>
                <w:szCs w:val="22"/>
              </w:rPr>
              <w:t>0</w:t>
            </w:r>
          </w:p>
        </w:tc>
      </w:tr>
      <w:tr w:rsidR="00B77729" w:rsidRPr="00E869BF" w:rsidTr="00677B6C">
        <w:tc>
          <w:tcPr>
            <w:tcW w:w="567" w:type="dxa"/>
          </w:tcPr>
          <w:p w:rsidR="00B77729" w:rsidRPr="00774BCE" w:rsidRDefault="00B77729" w:rsidP="00B17585">
            <w:pPr>
              <w:snapToGrid w:val="0"/>
              <w:rPr>
                <w:sz w:val="22"/>
                <w:szCs w:val="22"/>
              </w:rPr>
            </w:pPr>
            <w:r w:rsidRPr="00774BCE">
              <w:rPr>
                <w:sz w:val="22"/>
                <w:szCs w:val="22"/>
              </w:rPr>
              <w:t>7</w:t>
            </w:r>
          </w:p>
        </w:tc>
        <w:tc>
          <w:tcPr>
            <w:tcW w:w="2835" w:type="dxa"/>
            <w:shd w:val="clear" w:color="auto" w:fill="auto"/>
            <w:vAlign w:val="bottom"/>
          </w:tcPr>
          <w:p w:rsidR="00B77729" w:rsidRPr="00774BCE" w:rsidRDefault="00B77729" w:rsidP="00616C7C">
            <w:pPr>
              <w:rPr>
                <w:color w:val="000000"/>
                <w:sz w:val="22"/>
                <w:szCs w:val="22"/>
              </w:rPr>
            </w:pPr>
            <w:r w:rsidRPr="00774BCE">
              <w:rPr>
                <w:color w:val="000000"/>
                <w:sz w:val="22"/>
                <w:szCs w:val="22"/>
              </w:rPr>
              <w:t xml:space="preserve">с. </w:t>
            </w:r>
            <w:r w:rsidR="00616C7C" w:rsidRPr="00774BCE">
              <w:rPr>
                <w:color w:val="000000"/>
                <w:sz w:val="22"/>
                <w:szCs w:val="22"/>
              </w:rPr>
              <w:t>Ивановка</w:t>
            </w:r>
          </w:p>
        </w:tc>
        <w:tc>
          <w:tcPr>
            <w:tcW w:w="1418" w:type="dxa"/>
            <w:shd w:val="clear" w:color="auto" w:fill="auto"/>
            <w:vAlign w:val="bottom"/>
          </w:tcPr>
          <w:p w:rsidR="00B77729" w:rsidRPr="00774BCE" w:rsidRDefault="00963B2E" w:rsidP="002B083E">
            <w:pPr>
              <w:jc w:val="right"/>
              <w:rPr>
                <w:color w:val="000000"/>
                <w:sz w:val="22"/>
                <w:szCs w:val="22"/>
              </w:rPr>
            </w:pPr>
            <w:r w:rsidRPr="00774BCE">
              <w:rPr>
                <w:color w:val="000000"/>
                <w:sz w:val="22"/>
                <w:szCs w:val="22"/>
              </w:rPr>
              <w:t>0,</w:t>
            </w:r>
            <w:r w:rsidR="002B083E" w:rsidRPr="00774BCE">
              <w:rPr>
                <w:color w:val="000000"/>
                <w:sz w:val="22"/>
                <w:szCs w:val="22"/>
              </w:rPr>
              <w:t>6</w:t>
            </w:r>
          </w:p>
        </w:tc>
        <w:tc>
          <w:tcPr>
            <w:tcW w:w="1559" w:type="dxa"/>
            <w:vAlign w:val="bottom"/>
          </w:tcPr>
          <w:p w:rsidR="00B77729" w:rsidRPr="00774BCE" w:rsidRDefault="00B77729" w:rsidP="00B17585">
            <w:pPr>
              <w:jc w:val="right"/>
              <w:rPr>
                <w:color w:val="000000"/>
                <w:sz w:val="22"/>
                <w:szCs w:val="22"/>
              </w:rPr>
            </w:pPr>
            <w:r w:rsidRPr="00774BCE">
              <w:rPr>
                <w:sz w:val="22"/>
                <w:szCs w:val="22"/>
              </w:rPr>
              <w:t>Действующее</w:t>
            </w:r>
          </w:p>
        </w:tc>
        <w:tc>
          <w:tcPr>
            <w:tcW w:w="1276" w:type="dxa"/>
            <w:shd w:val="clear" w:color="auto" w:fill="auto"/>
          </w:tcPr>
          <w:p w:rsidR="00B77729" w:rsidRPr="00774BCE" w:rsidRDefault="00B77729" w:rsidP="00B17585">
            <w:pPr>
              <w:snapToGrid w:val="0"/>
              <w:rPr>
                <w:sz w:val="22"/>
                <w:szCs w:val="22"/>
              </w:rPr>
            </w:pPr>
            <w:r w:rsidRPr="00774BCE">
              <w:rPr>
                <w:sz w:val="22"/>
                <w:szCs w:val="22"/>
                <w:lang w:val="en-US"/>
              </w:rPr>
              <w:t>V</w:t>
            </w:r>
          </w:p>
        </w:tc>
        <w:tc>
          <w:tcPr>
            <w:tcW w:w="1559" w:type="dxa"/>
            <w:shd w:val="clear" w:color="auto" w:fill="auto"/>
          </w:tcPr>
          <w:p w:rsidR="00B77729" w:rsidRPr="00774BCE" w:rsidRDefault="00B77729" w:rsidP="00B17585">
            <w:pPr>
              <w:snapToGrid w:val="0"/>
              <w:rPr>
                <w:sz w:val="22"/>
                <w:szCs w:val="22"/>
              </w:rPr>
            </w:pPr>
            <w:r w:rsidRPr="00774BCE">
              <w:rPr>
                <w:sz w:val="22"/>
                <w:szCs w:val="22"/>
              </w:rPr>
              <w:t>50</w:t>
            </w:r>
          </w:p>
        </w:tc>
      </w:tr>
    </w:tbl>
    <w:p w:rsidR="00493F63" w:rsidRDefault="00493F63" w:rsidP="0091102E">
      <w:pPr>
        <w:pStyle w:val="aa"/>
        <w:keepNext/>
        <w:spacing w:before="0" w:after="0"/>
        <w:rPr>
          <w:highlight w:val="green"/>
        </w:rPr>
      </w:pPr>
    </w:p>
    <w:p w:rsidR="00373F83" w:rsidRPr="00373F83" w:rsidRDefault="00373F83" w:rsidP="006C469A">
      <w:pPr>
        <w:autoSpaceDE w:val="0"/>
        <w:spacing w:line="240" w:lineRule="auto"/>
        <w:ind w:firstLine="567"/>
        <w:jc w:val="both"/>
        <w:rPr>
          <w:b/>
          <w:i/>
        </w:rPr>
      </w:pPr>
      <w:r w:rsidRPr="00373F83">
        <w:rPr>
          <w:b/>
          <w:i/>
        </w:rPr>
        <w:t>Свалки</w:t>
      </w:r>
    </w:p>
    <w:p w:rsidR="00DC1691" w:rsidRPr="00302204" w:rsidRDefault="00CD6B45" w:rsidP="006C469A">
      <w:pPr>
        <w:autoSpaceDE w:val="0"/>
        <w:spacing w:line="240" w:lineRule="auto"/>
        <w:ind w:firstLine="567"/>
        <w:jc w:val="both"/>
        <w:rPr>
          <w:rFonts w:eastAsia="TimesNewRomanPSMT"/>
        </w:rPr>
      </w:pPr>
      <w:r w:rsidRPr="00302204">
        <w:t>Свалки</w:t>
      </w:r>
      <w:r w:rsidR="004F2925" w:rsidRPr="00302204">
        <w:t xml:space="preserve"> относятся к I </w:t>
      </w:r>
      <w:r w:rsidR="00DC1691" w:rsidRPr="00302204">
        <w:t>классу</w:t>
      </w:r>
      <w:r w:rsidR="004F2925" w:rsidRPr="00302204">
        <w:t xml:space="preserve"> опасности</w:t>
      </w:r>
      <w:r w:rsidR="00E869BF" w:rsidRPr="00302204">
        <w:t>.</w:t>
      </w:r>
      <w:r w:rsidR="004F2925" w:rsidRPr="00302204">
        <w:t xml:space="preserve"> </w:t>
      </w:r>
      <w:r w:rsidR="00DC1691" w:rsidRPr="00302204">
        <w:rPr>
          <w:rFonts w:eastAsia="TimesNewRomanPSMT"/>
        </w:rPr>
        <w:t xml:space="preserve">В соответствии с СанПиН 2.2.2/2.1.1.1200-03 </w:t>
      </w:r>
      <w:r w:rsidR="00DC1691" w:rsidRPr="00302204">
        <w:rPr>
          <w:rFonts w:eastAsia="TimesNewRomanPSMT"/>
          <w:lang w:val="en-US"/>
        </w:rPr>
        <w:t>I</w:t>
      </w:r>
      <w:r w:rsidR="00DC1691" w:rsidRPr="00302204">
        <w:rPr>
          <w:rFonts w:eastAsia="TimesNewRomanPSMT"/>
        </w:rPr>
        <w:t xml:space="preserve"> класс опасности — </w:t>
      </w:r>
      <w:r w:rsidRPr="00302204">
        <w:rPr>
          <w:rFonts w:eastAsia="TimesNewRomanPSMT"/>
        </w:rPr>
        <w:t>санитарно-защитная зона 1000 м.</w:t>
      </w:r>
    </w:p>
    <w:p w:rsidR="00CD6B45" w:rsidRPr="00302204" w:rsidRDefault="00CD6B45" w:rsidP="006C469A">
      <w:pPr>
        <w:autoSpaceDE w:val="0"/>
        <w:spacing w:line="240" w:lineRule="auto"/>
        <w:ind w:firstLine="567"/>
        <w:jc w:val="both"/>
        <w:rPr>
          <w:highlight w:val="yellow"/>
        </w:rPr>
      </w:pPr>
      <w:r w:rsidRPr="00302204">
        <w:t>На территории сельского поселения свалки не зарегистрированы.</w:t>
      </w:r>
    </w:p>
    <w:p w:rsidR="00677B6C" w:rsidRDefault="00677B6C" w:rsidP="006C469A">
      <w:pPr>
        <w:autoSpaceDE w:val="0"/>
        <w:spacing w:line="240" w:lineRule="auto"/>
        <w:ind w:firstLine="567"/>
        <w:jc w:val="both"/>
        <w:rPr>
          <w:b/>
          <w:i/>
          <w:color w:val="000000"/>
        </w:rPr>
      </w:pPr>
    </w:p>
    <w:p w:rsidR="00373F83" w:rsidRPr="00373F83" w:rsidRDefault="00373F83" w:rsidP="006C469A">
      <w:pPr>
        <w:autoSpaceDE w:val="0"/>
        <w:spacing w:line="240" w:lineRule="auto"/>
        <w:ind w:firstLine="567"/>
        <w:jc w:val="both"/>
        <w:rPr>
          <w:b/>
          <w:i/>
          <w:color w:val="000000"/>
        </w:rPr>
      </w:pPr>
      <w:r w:rsidRPr="00373F83">
        <w:rPr>
          <w:b/>
          <w:i/>
          <w:color w:val="000000"/>
        </w:rPr>
        <w:t>Скотомогильники</w:t>
      </w:r>
    </w:p>
    <w:p w:rsidR="00373F83" w:rsidRPr="00DC1691" w:rsidRDefault="00373F83" w:rsidP="006C469A">
      <w:pPr>
        <w:pStyle w:val="ad"/>
        <w:spacing w:line="240" w:lineRule="auto"/>
        <w:ind w:firstLine="567"/>
        <w:jc w:val="both"/>
        <w:rPr>
          <w:highlight w:val="yellow"/>
        </w:rPr>
      </w:pPr>
      <w:r w:rsidRPr="00DC1691">
        <w:t xml:space="preserve">По данным, предоставленным </w:t>
      </w:r>
      <w:r>
        <w:t>Управлением ветеринарии Воронежской области</w:t>
      </w:r>
      <w:r w:rsidR="00CD6B45">
        <w:t>,</w:t>
      </w:r>
      <w:r w:rsidRPr="00DC1691">
        <w:t xml:space="preserve"> на </w:t>
      </w:r>
      <w:r w:rsidRPr="00DC1691">
        <w:lastRenderedPageBreak/>
        <w:t xml:space="preserve">территории </w:t>
      </w:r>
      <w:r w:rsidR="00FE58D7">
        <w:t>Гремяченского</w:t>
      </w:r>
      <w:r>
        <w:t xml:space="preserve"> сельского</w:t>
      </w:r>
      <w:r w:rsidRPr="00DC1691">
        <w:t xml:space="preserve"> поселения скотомогильники</w:t>
      </w:r>
      <w:r w:rsidR="00CD6B45">
        <w:t xml:space="preserve"> отсутствуют</w:t>
      </w:r>
      <w:r w:rsidRPr="00DC1691">
        <w:t xml:space="preserve">. </w:t>
      </w:r>
    </w:p>
    <w:p w:rsidR="00DC1691" w:rsidRDefault="00DC1691" w:rsidP="006C469A">
      <w:pPr>
        <w:autoSpaceDE w:val="0"/>
        <w:spacing w:line="240" w:lineRule="auto"/>
        <w:ind w:firstLine="851"/>
        <w:jc w:val="both"/>
        <w:rPr>
          <w:color w:val="000000"/>
        </w:rPr>
      </w:pPr>
    </w:p>
    <w:p w:rsidR="000324A3" w:rsidRDefault="000324A3" w:rsidP="000A1A9E">
      <w:pPr>
        <w:pStyle w:val="4"/>
        <w:spacing w:after="0"/>
        <w:ind w:left="1418" w:hanging="425"/>
        <w:rPr>
          <w:snapToGrid w:val="0"/>
        </w:rPr>
      </w:pPr>
      <w:bookmarkStart w:id="31" w:name="_Toc529537776"/>
      <w:r>
        <w:rPr>
          <w:snapToGrid w:val="0"/>
        </w:rPr>
        <w:t>1.</w:t>
      </w:r>
      <w:r w:rsidR="00AA1DC8">
        <w:rPr>
          <w:snapToGrid w:val="0"/>
        </w:rPr>
        <w:t>8</w:t>
      </w:r>
      <w:r>
        <w:rPr>
          <w:snapToGrid w:val="0"/>
        </w:rPr>
        <w:t>.3.3.</w:t>
      </w:r>
      <w:r w:rsidR="000A1A9E">
        <w:rPr>
          <w:snapToGrid w:val="0"/>
        </w:rPr>
        <w:t xml:space="preserve"> </w:t>
      </w:r>
      <w:r>
        <w:rPr>
          <w:snapToGrid w:val="0"/>
        </w:rPr>
        <w:t>Зона санитарной охраны источников питьевого водоснабжения</w:t>
      </w:r>
      <w:bookmarkEnd w:id="31"/>
    </w:p>
    <w:p w:rsidR="0091102E" w:rsidRDefault="0091102E" w:rsidP="0091102E">
      <w:pPr>
        <w:ind w:firstLine="567"/>
        <w:jc w:val="both"/>
        <w:rPr>
          <w:snapToGrid w:val="0"/>
        </w:rPr>
      </w:pPr>
    </w:p>
    <w:p w:rsidR="000324A3" w:rsidRDefault="000324A3" w:rsidP="006C469A">
      <w:pPr>
        <w:spacing w:line="240" w:lineRule="auto"/>
        <w:ind w:firstLine="567"/>
        <w:jc w:val="both"/>
        <w:rPr>
          <w:snapToGrid w:val="0"/>
        </w:rPr>
      </w:pPr>
      <w:r>
        <w:rPr>
          <w:snapToGrid w:val="0"/>
        </w:rPr>
        <w:t xml:space="preserve">На территории </w:t>
      </w:r>
      <w:r w:rsidR="00B37E39">
        <w:rPr>
          <w:snapToGrid w:val="0"/>
        </w:rPr>
        <w:t>сельского</w:t>
      </w:r>
      <w:r>
        <w:rPr>
          <w:snapToGrid w:val="0"/>
        </w:rPr>
        <w:t xml:space="preserve">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0324A3" w:rsidRDefault="000324A3" w:rsidP="006C469A">
      <w:pPr>
        <w:spacing w:line="240" w:lineRule="auto"/>
        <w:ind w:firstLine="567"/>
        <w:jc w:val="both"/>
        <w:rPr>
          <w:snapToGrid w:val="0"/>
        </w:rPr>
      </w:pPr>
      <w:r>
        <w:rPr>
          <w:snapToGrid w:val="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0324A3" w:rsidRDefault="000324A3" w:rsidP="006C469A">
      <w:pPr>
        <w:spacing w:line="240" w:lineRule="auto"/>
        <w:ind w:firstLine="567"/>
        <w:jc w:val="both"/>
        <w:rPr>
          <w:snapToGrid w:val="0"/>
        </w:rPr>
      </w:pPr>
      <w:r>
        <w:rPr>
          <w:snapToGrid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324A3" w:rsidRDefault="000324A3" w:rsidP="006C469A">
      <w:pPr>
        <w:spacing w:line="240" w:lineRule="auto"/>
        <w:ind w:firstLine="567"/>
        <w:jc w:val="both"/>
        <w:rPr>
          <w:snapToGrid w:val="0"/>
        </w:rPr>
      </w:pPr>
      <w:r>
        <w:rPr>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00E033D2" w:rsidRPr="00373F83">
        <w:t>СП 31.13330.2012 «Водоснабжение. Наружные сети и сооружения».</w:t>
      </w:r>
    </w:p>
    <w:p w:rsidR="000324A3" w:rsidRDefault="000324A3" w:rsidP="006C469A">
      <w:pPr>
        <w:spacing w:line="240" w:lineRule="auto"/>
        <w:ind w:firstLine="567"/>
        <w:jc w:val="both"/>
        <w:rPr>
          <w:snapToGrid w:val="0"/>
        </w:rPr>
      </w:pPr>
      <w:r>
        <w:rPr>
          <w:snapToGrid w:val="0"/>
        </w:rPr>
        <w:t xml:space="preserve">Для водозаборов подземных вод граница </w:t>
      </w:r>
      <w:r w:rsidR="00373F83">
        <w:rPr>
          <w:snapToGrid w:val="0"/>
        </w:rPr>
        <w:t>1-го</w:t>
      </w:r>
      <w:r>
        <w:rPr>
          <w:snapToGrid w:val="0"/>
        </w:rPr>
        <w:t xml:space="preserve"> пояса ЗСО устанавливается не менее 30 м от водозабора и на расстоянии не менее 50 м — при использовании недостаточно защищенных подземных вод.</w:t>
      </w:r>
    </w:p>
    <w:p w:rsidR="000324A3" w:rsidRDefault="000324A3" w:rsidP="006C469A">
      <w:pPr>
        <w:spacing w:line="240" w:lineRule="auto"/>
        <w:ind w:firstLine="567"/>
        <w:jc w:val="both"/>
        <w:rPr>
          <w:snapToGrid w:val="0"/>
        </w:rPr>
      </w:pPr>
      <w:r>
        <w:rPr>
          <w:snapToGrid w:val="0"/>
        </w:rPr>
        <w:t xml:space="preserve">Граница </w:t>
      </w:r>
      <w:r w:rsidR="00373F83">
        <w:rPr>
          <w:snapToGrid w:val="0"/>
        </w:rPr>
        <w:t xml:space="preserve">2-го </w:t>
      </w:r>
      <w:r>
        <w:rPr>
          <w:snapToGrid w:val="0"/>
        </w:rPr>
        <w:t>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0324A3" w:rsidRDefault="000324A3" w:rsidP="006C469A">
      <w:pPr>
        <w:spacing w:line="240" w:lineRule="auto"/>
        <w:ind w:firstLine="567"/>
        <w:jc w:val="both"/>
        <w:rPr>
          <w:snapToGrid w:val="0"/>
        </w:rPr>
      </w:pPr>
      <w:r>
        <w:rPr>
          <w:snapToGrid w:val="0"/>
        </w:rPr>
        <w:t xml:space="preserve">Граница </w:t>
      </w:r>
      <w:r w:rsidR="00373F83">
        <w:rPr>
          <w:snapToGrid w:val="0"/>
        </w:rPr>
        <w:t>3-го</w:t>
      </w:r>
      <w:r>
        <w:rPr>
          <w:snapToGrid w:val="0"/>
        </w:rPr>
        <w:t xml:space="preserve"> пояса ЗСО, предназначенного для защиты водоносного пласта от химических загрязнений, также определяется гидродинамическими расчетами.</w:t>
      </w:r>
    </w:p>
    <w:p w:rsidR="000324A3" w:rsidRDefault="000324A3" w:rsidP="006C469A">
      <w:pPr>
        <w:spacing w:line="240" w:lineRule="auto"/>
        <w:ind w:firstLine="567"/>
        <w:jc w:val="both"/>
        <w:rPr>
          <w:snapToGrid w:val="0"/>
        </w:rPr>
      </w:pPr>
      <w:r>
        <w:rPr>
          <w:snapToGrid w:val="0"/>
        </w:rPr>
        <w:t xml:space="preserve">В соответствии с Санитарными правилами и нормами «Зоны санитарной охраны источников водоснабжения и водопроводов питьевого назначения» СанПиН 2.1.4.1110-02, утвержденными </w:t>
      </w:r>
      <w:r w:rsidR="00C2723D">
        <w:t xml:space="preserve">Постановлением Главного государственного санитарного врача РФ </w:t>
      </w:r>
      <w:r>
        <w:rPr>
          <w:snapToGrid w:val="0"/>
        </w:rPr>
        <w:t>в зоне охраны источников водоснабжения запрещается:</w:t>
      </w:r>
    </w:p>
    <w:p w:rsidR="000324A3" w:rsidRDefault="000324A3" w:rsidP="001B6E4A">
      <w:pPr>
        <w:numPr>
          <w:ilvl w:val="0"/>
          <w:numId w:val="66"/>
        </w:numPr>
        <w:spacing w:line="240" w:lineRule="auto"/>
        <w:ind w:left="0" w:firstLine="567"/>
        <w:jc w:val="both"/>
        <w:rPr>
          <w:snapToGrid w:val="0"/>
        </w:rPr>
      </w:pPr>
      <w:r>
        <w:rPr>
          <w:snapToGrid w:val="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0324A3" w:rsidRDefault="000324A3" w:rsidP="001B6E4A">
      <w:pPr>
        <w:numPr>
          <w:ilvl w:val="0"/>
          <w:numId w:val="66"/>
        </w:numPr>
        <w:spacing w:line="240" w:lineRule="auto"/>
        <w:ind w:left="0" w:firstLine="567"/>
        <w:jc w:val="both"/>
        <w:rPr>
          <w:snapToGrid w:val="0"/>
        </w:rPr>
      </w:pPr>
      <w:r>
        <w:rPr>
          <w:snapToGrid w:val="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0324A3" w:rsidRDefault="000324A3" w:rsidP="006C469A">
      <w:pPr>
        <w:spacing w:line="240" w:lineRule="auto"/>
        <w:ind w:firstLine="567"/>
        <w:jc w:val="both"/>
        <w:rPr>
          <w:snapToGrid w:val="0"/>
        </w:rPr>
      </w:pPr>
      <w:r>
        <w:rPr>
          <w:snapToGrid w:val="0"/>
        </w:rPr>
        <w:t>Ширину санитарно-защитной полосы следует принимать по обе стороны от крайних линий водопровода:</w:t>
      </w:r>
    </w:p>
    <w:p w:rsidR="000324A3" w:rsidRPr="00C22E3D" w:rsidRDefault="00C22E3D" w:rsidP="001B6E4A">
      <w:pPr>
        <w:pStyle w:val="af8"/>
        <w:numPr>
          <w:ilvl w:val="0"/>
          <w:numId w:val="67"/>
        </w:numPr>
        <w:ind w:left="0" w:firstLine="567"/>
        <w:jc w:val="both"/>
        <w:rPr>
          <w:snapToGrid w:val="0"/>
        </w:rPr>
      </w:pPr>
      <w:r>
        <w:rPr>
          <w:snapToGrid w:val="0"/>
        </w:rPr>
        <w:t xml:space="preserve"> </w:t>
      </w:r>
      <w:r w:rsidR="000324A3" w:rsidRPr="00C22E3D">
        <w:rPr>
          <w:snapToGrid w:val="0"/>
        </w:rPr>
        <w:t>при отсутствии грунтовых вод - не менее 10 м при диаметре водоводов до 1000 мм и не менее 20 м при диаметре водоводов более 1000 мм;</w:t>
      </w:r>
    </w:p>
    <w:p w:rsidR="000324A3" w:rsidRPr="00C22E3D" w:rsidRDefault="00C22E3D" w:rsidP="001B6E4A">
      <w:pPr>
        <w:pStyle w:val="af8"/>
        <w:numPr>
          <w:ilvl w:val="0"/>
          <w:numId w:val="67"/>
        </w:numPr>
        <w:ind w:left="0" w:firstLine="567"/>
        <w:jc w:val="both"/>
        <w:rPr>
          <w:snapToGrid w:val="0"/>
        </w:rPr>
      </w:pPr>
      <w:r>
        <w:rPr>
          <w:snapToGrid w:val="0"/>
        </w:rPr>
        <w:t xml:space="preserve"> </w:t>
      </w:r>
      <w:r w:rsidR="000324A3" w:rsidRPr="00C22E3D">
        <w:rPr>
          <w:snapToGrid w:val="0"/>
        </w:rPr>
        <w:t>при наличии грунтовых вод - не менее 50 м вне зависимости от диаметра водоводов.</w:t>
      </w:r>
    </w:p>
    <w:p w:rsidR="000324A3" w:rsidRDefault="000324A3" w:rsidP="006C469A">
      <w:pPr>
        <w:spacing w:line="240" w:lineRule="auto"/>
        <w:ind w:firstLine="567"/>
        <w:jc w:val="both"/>
        <w:rPr>
          <w:snapToGrid w:val="0"/>
        </w:rPr>
      </w:pPr>
      <w:r>
        <w:rPr>
          <w:snapToGrid w:val="0"/>
        </w:rPr>
        <w:t xml:space="preserve">В случае необходимости допускается сокращение ширины санитарно-защитной </w:t>
      </w:r>
      <w:r>
        <w:rPr>
          <w:snapToGrid w:val="0"/>
        </w:rPr>
        <w:lastRenderedPageBreak/>
        <w:t>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A141AB" w:rsidRPr="00A141AB" w:rsidRDefault="00A141AB" w:rsidP="006C469A">
      <w:pPr>
        <w:spacing w:line="240" w:lineRule="auto"/>
        <w:ind w:firstLine="567"/>
        <w:jc w:val="both"/>
        <w:rPr>
          <w:i/>
          <w:snapToGrid w:val="0"/>
        </w:rPr>
      </w:pPr>
      <w:r w:rsidRPr="00A141AB">
        <w:rPr>
          <w:i/>
          <w:snapToGrid w:val="0"/>
        </w:rPr>
        <w:t>По данным паспортов объединенных поселений количество водонапорных башен составляет 7 шт., артезианских скважин – 6 шт.</w:t>
      </w:r>
    </w:p>
    <w:p w:rsidR="000324A3" w:rsidRDefault="000324A3" w:rsidP="0091102E">
      <w:pPr>
        <w:jc w:val="both"/>
        <w:rPr>
          <w:snapToGrid w:val="0"/>
        </w:rPr>
      </w:pPr>
    </w:p>
    <w:p w:rsidR="000324A3" w:rsidRDefault="000324A3" w:rsidP="000A1A9E">
      <w:pPr>
        <w:pStyle w:val="4"/>
        <w:spacing w:after="0"/>
        <w:ind w:left="1418" w:hanging="425"/>
        <w:rPr>
          <w:snapToGrid w:val="0"/>
        </w:rPr>
      </w:pPr>
      <w:bookmarkStart w:id="32" w:name="_Toc529537777"/>
      <w:r>
        <w:rPr>
          <w:snapToGrid w:val="0"/>
        </w:rPr>
        <w:t>1.</w:t>
      </w:r>
      <w:r w:rsidR="00AA1DC8">
        <w:rPr>
          <w:snapToGrid w:val="0"/>
        </w:rPr>
        <w:t>8</w:t>
      </w:r>
      <w:r>
        <w:rPr>
          <w:snapToGrid w:val="0"/>
        </w:rPr>
        <w:t>.3.4.</w:t>
      </w:r>
      <w:r w:rsidR="000A1A9E">
        <w:rPr>
          <w:snapToGrid w:val="0"/>
        </w:rPr>
        <w:t xml:space="preserve"> </w:t>
      </w:r>
      <w:r>
        <w:rPr>
          <w:snapToGrid w:val="0"/>
        </w:rPr>
        <w:t>Водоохранные зоны и прибрежные защитные полосы</w:t>
      </w:r>
      <w:bookmarkEnd w:id="32"/>
    </w:p>
    <w:p w:rsidR="0091102E" w:rsidRDefault="0091102E" w:rsidP="0091102E">
      <w:pPr>
        <w:ind w:firstLine="567"/>
        <w:jc w:val="both"/>
        <w:rPr>
          <w:snapToGrid w:val="0"/>
          <w:highlight w:val="yellow"/>
        </w:rPr>
      </w:pPr>
    </w:p>
    <w:p w:rsidR="007A332B" w:rsidRPr="00603D4E" w:rsidRDefault="007A332B" w:rsidP="006C469A">
      <w:pPr>
        <w:spacing w:line="240" w:lineRule="auto"/>
        <w:ind w:firstLine="567"/>
        <w:jc w:val="both"/>
      </w:pPr>
      <w:r w:rsidRPr="00603D4E">
        <w:rPr>
          <w:snapToGrid w:val="0"/>
        </w:rPr>
        <w:t>Поверхностные водные объекты, находящиеся в государственной или муниципальной собственности, являются водными объектами общего пользования.</w:t>
      </w:r>
      <w:r w:rsidR="00E6293F">
        <w:rPr>
          <w:snapToGrid w:val="0"/>
        </w:rPr>
        <w:t xml:space="preserve"> </w:t>
      </w:r>
      <w:r w:rsidR="00E6293F">
        <w:t>Н</w:t>
      </w:r>
      <w:r w:rsidR="00E6293F" w:rsidRPr="00603D4E">
        <w:t xml:space="preserve">а территории </w:t>
      </w:r>
      <w:r w:rsidR="00E6293F">
        <w:t>Гремяченского</w:t>
      </w:r>
      <w:r w:rsidR="00E6293F" w:rsidRPr="00603D4E">
        <w:t xml:space="preserve"> сельского поселения</w:t>
      </w:r>
      <w:r w:rsidR="00E6293F">
        <w:t xml:space="preserve"> </w:t>
      </w:r>
      <w:r w:rsidR="00E6293F" w:rsidRPr="00603D4E">
        <w:t>поверхностными водными объектами общего пользования</w:t>
      </w:r>
      <w:r w:rsidR="00E6293F">
        <w:t xml:space="preserve"> являются</w:t>
      </w:r>
      <w:r w:rsidRPr="00603D4E">
        <w:rPr>
          <w:snapToGrid w:val="0"/>
        </w:rPr>
        <w:t xml:space="preserve"> </w:t>
      </w:r>
      <w:r w:rsidR="00E6293F">
        <w:rPr>
          <w:bCs/>
        </w:rPr>
        <w:t>р</w:t>
      </w:r>
      <w:r w:rsidRPr="00603D4E">
        <w:rPr>
          <w:bCs/>
        </w:rPr>
        <w:t>ек</w:t>
      </w:r>
      <w:r w:rsidR="00603D4E">
        <w:rPr>
          <w:bCs/>
        </w:rPr>
        <w:t>и</w:t>
      </w:r>
      <w:r w:rsidRPr="00603D4E">
        <w:rPr>
          <w:bCs/>
        </w:rPr>
        <w:t xml:space="preserve"> </w:t>
      </w:r>
      <w:r w:rsidR="00F30A11">
        <w:rPr>
          <w:bCs/>
        </w:rPr>
        <w:t>Дон</w:t>
      </w:r>
      <w:r w:rsidR="00603D4E">
        <w:rPr>
          <w:bCs/>
        </w:rPr>
        <w:t xml:space="preserve"> </w:t>
      </w:r>
      <w:r w:rsidR="00F30A11">
        <w:rPr>
          <w:bCs/>
        </w:rPr>
        <w:t>и Еманча</w:t>
      </w:r>
      <w:r w:rsidRPr="00603D4E">
        <w:t xml:space="preserve">. </w:t>
      </w:r>
    </w:p>
    <w:p w:rsidR="00C22E3D" w:rsidRPr="00603D4E" w:rsidRDefault="00C22E3D" w:rsidP="006C469A">
      <w:pPr>
        <w:spacing w:line="240" w:lineRule="auto"/>
        <w:ind w:firstLine="567"/>
        <w:jc w:val="both"/>
      </w:pPr>
      <w:r w:rsidRPr="00603D4E">
        <w:rPr>
          <w:bCs/>
        </w:rPr>
        <w:t>Водоохранные зоны и прибрежные защитные полосы</w:t>
      </w:r>
      <w:r w:rsidRPr="00603D4E">
        <w:rPr>
          <w:bCs/>
          <w:i/>
          <w:iCs/>
        </w:rPr>
        <w:t>,</w:t>
      </w:r>
      <w:r w:rsidRPr="00603D4E">
        <w:rPr>
          <w:b/>
          <w:bCs/>
          <w:i/>
          <w:iCs/>
        </w:rPr>
        <w:t xml:space="preserve"> </w:t>
      </w:r>
      <w:r w:rsidRPr="00603D4E">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7A332B" w:rsidRPr="00603D4E" w:rsidRDefault="007A332B" w:rsidP="006C469A">
      <w:pPr>
        <w:spacing w:line="240" w:lineRule="auto"/>
        <w:ind w:firstLine="567"/>
        <w:jc w:val="both"/>
        <w:rPr>
          <w:b/>
          <w:i/>
        </w:rPr>
      </w:pPr>
      <w:r w:rsidRPr="00603D4E">
        <w:rPr>
          <w:b/>
          <w:i/>
        </w:rPr>
        <w:t>Береговая полоса</w:t>
      </w:r>
    </w:p>
    <w:p w:rsidR="008C77DA" w:rsidRPr="00603D4E" w:rsidRDefault="00C22E3D" w:rsidP="006C469A">
      <w:pPr>
        <w:spacing w:line="240" w:lineRule="auto"/>
        <w:ind w:firstLine="567"/>
        <w:jc w:val="both"/>
        <w:rPr>
          <w:bCs/>
        </w:rPr>
      </w:pPr>
      <w:r w:rsidRPr="00603D4E">
        <w:t xml:space="preserve">Согласно </w:t>
      </w:r>
      <w:r w:rsidR="00603D4E">
        <w:t>п</w:t>
      </w:r>
      <w:r w:rsidRPr="00603D4E">
        <w:t>.</w:t>
      </w:r>
      <w:r w:rsidR="00603D4E">
        <w:t xml:space="preserve"> </w:t>
      </w:r>
      <w:r w:rsidRPr="00603D4E">
        <w:t>6 ст</w:t>
      </w:r>
      <w:r w:rsidR="00603D4E">
        <w:t>.</w:t>
      </w:r>
      <w:r w:rsidRPr="00603D4E">
        <w:t xml:space="preserve"> 6 Водного кодекса РФ </w:t>
      </w:r>
      <w:r w:rsidR="00E77B20" w:rsidRPr="00603D4E">
        <w:rPr>
          <w:b/>
          <w:bCs/>
          <w:i/>
        </w:rPr>
        <w:t>береговой полосой</w:t>
      </w:r>
      <w:r w:rsidR="00E77B20" w:rsidRPr="00603D4E">
        <w:rPr>
          <w:b/>
          <w:i/>
        </w:rPr>
        <w:t xml:space="preserve"> </w:t>
      </w:r>
      <w:r w:rsidR="00E77B20" w:rsidRPr="00603D4E">
        <w:t xml:space="preserve">является </w:t>
      </w:r>
      <w:r w:rsidR="008C77DA" w:rsidRPr="00603D4E">
        <w:t>п</w:t>
      </w:r>
      <w:r w:rsidR="008C77DA" w:rsidRPr="00603D4E">
        <w:rPr>
          <w:bCs/>
        </w:rPr>
        <w:t xml:space="preserve">олоса земли вдоль береговой линии (границы водного объекта) водного объекта общего пользования </w:t>
      </w:r>
      <w:r w:rsidR="00E77B20" w:rsidRPr="00603D4E">
        <w:rPr>
          <w:bCs/>
        </w:rPr>
        <w:t xml:space="preserve">и </w:t>
      </w:r>
      <w:r w:rsidR="008C77DA" w:rsidRPr="00603D4E">
        <w:rPr>
          <w:bCs/>
        </w:rPr>
        <w:t xml:space="preserve">предназначается для общего пользования. </w:t>
      </w:r>
    </w:p>
    <w:p w:rsidR="007A332B" w:rsidRPr="00603D4E" w:rsidRDefault="007A332B" w:rsidP="006C469A">
      <w:pPr>
        <w:spacing w:line="240" w:lineRule="auto"/>
        <w:ind w:firstLine="567"/>
        <w:jc w:val="both"/>
        <w:rPr>
          <w:b/>
          <w:bCs/>
          <w:i/>
        </w:rPr>
      </w:pPr>
      <w:r w:rsidRPr="00603D4E">
        <w:rPr>
          <w:b/>
          <w:bCs/>
          <w:i/>
        </w:rPr>
        <w:t>Ширина береговой полосы</w:t>
      </w:r>
    </w:p>
    <w:p w:rsidR="008C77DA" w:rsidRPr="00603D4E" w:rsidRDefault="008C77DA" w:rsidP="006C469A">
      <w:pPr>
        <w:spacing w:line="240" w:lineRule="auto"/>
        <w:ind w:firstLine="567"/>
        <w:jc w:val="both"/>
        <w:rPr>
          <w:bCs/>
        </w:rPr>
      </w:pPr>
      <w:r w:rsidRPr="00603D4E">
        <w:rPr>
          <w:bCs/>
        </w:rPr>
        <w:t>Ширина береговой полосы водных объектов</w:t>
      </w:r>
      <w:r w:rsidR="00D920F5" w:rsidRPr="00603D4E">
        <w:rPr>
          <w:bCs/>
        </w:rPr>
        <w:t xml:space="preserve"> </w:t>
      </w:r>
      <w:r w:rsidRPr="00603D4E">
        <w:rPr>
          <w:bCs/>
        </w:rPr>
        <w:t xml:space="preserve">общего пользования </w:t>
      </w:r>
      <w:r w:rsidR="00D920F5" w:rsidRPr="00603D4E">
        <w:rPr>
          <w:bCs/>
        </w:rPr>
        <w:t xml:space="preserve">протяженностью более 10 км </w:t>
      </w:r>
      <w:r w:rsidRPr="00603D4E">
        <w:rPr>
          <w:bCs/>
        </w:rPr>
        <w:t>составляет 20 м</w:t>
      </w:r>
      <w:r w:rsidR="00D920F5" w:rsidRPr="00603D4E">
        <w:rPr>
          <w:bCs/>
        </w:rPr>
        <w:t xml:space="preserve">. </w:t>
      </w:r>
      <w:r w:rsidRPr="00603D4E">
        <w:rPr>
          <w:bCs/>
        </w:rPr>
        <w:t xml:space="preserve">Ширина береговой полосы каналов, а также рек и ручьев, протяженность которых от истока до устья </w:t>
      </w:r>
      <w:r w:rsidR="00D920F5" w:rsidRPr="00603D4E">
        <w:rPr>
          <w:bCs/>
        </w:rPr>
        <w:t>менее</w:t>
      </w:r>
      <w:r w:rsidRPr="00603D4E">
        <w:rPr>
          <w:bCs/>
        </w:rPr>
        <w:t xml:space="preserve"> 10 км, составляет 5 м.</w:t>
      </w:r>
    </w:p>
    <w:p w:rsidR="008C77DA" w:rsidRPr="00603D4E" w:rsidRDefault="00C22E3D" w:rsidP="006C469A">
      <w:pPr>
        <w:pStyle w:val="ConsPlusNormal"/>
        <w:ind w:firstLine="567"/>
        <w:jc w:val="both"/>
      </w:pPr>
      <w:r w:rsidRPr="00603D4E">
        <w:t xml:space="preserve">В соответствии с </w:t>
      </w:r>
      <w:r w:rsidR="009B059C" w:rsidRPr="00603D4E">
        <w:t>п</w:t>
      </w:r>
      <w:r w:rsidRPr="00603D4E">
        <w:t>.</w:t>
      </w:r>
      <w:r w:rsidR="009B059C" w:rsidRPr="00603D4E">
        <w:t xml:space="preserve"> </w:t>
      </w:r>
      <w:r w:rsidRPr="00603D4E">
        <w:t>8 ст</w:t>
      </w:r>
      <w:r w:rsidR="009B059C" w:rsidRPr="00603D4E">
        <w:t>.</w:t>
      </w:r>
      <w:r w:rsidRPr="00603D4E">
        <w:t xml:space="preserve"> 6 </w:t>
      </w:r>
      <w:r w:rsidR="008C77DA" w:rsidRPr="00603D4E">
        <w:t>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9B059C" w:rsidRPr="00603D4E" w:rsidRDefault="009B059C" w:rsidP="006C469A">
      <w:pPr>
        <w:widowControl/>
        <w:autoSpaceDE w:val="0"/>
        <w:spacing w:line="240" w:lineRule="auto"/>
        <w:ind w:firstLine="567"/>
        <w:jc w:val="both"/>
      </w:pPr>
      <w:r w:rsidRPr="00603D4E">
        <w:t xml:space="preserve">Согласно п. 8 ст. 27 Земельного кодекса РФ запрещается приватизация земельных участков в пределах береговой полосы, установленной в соответствии с Водным </w:t>
      </w:r>
      <w:hyperlink r:id="rId42" w:history="1">
        <w:r w:rsidRPr="00603D4E">
          <w:t>кодексом</w:t>
        </w:r>
      </w:hyperlink>
      <w:r w:rsidRPr="00603D4E">
        <w:t xml:space="preserve"> РФ.</w:t>
      </w:r>
    </w:p>
    <w:p w:rsidR="007A332B" w:rsidRPr="00603D4E" w:rsidRDefault="007A332B" w:rsidP="006C469A">
      <w:pPr>
        <w:spacing w:line="240" w:lineRule="auto"/>
        <w:ind w:firstLine="567"/>
        <w:jc w:val="both"/>
        <w:rPr>
          <w:b/>
          <w:i/>
        </w:rPr>
      </w:pPr>
      <w:r w:rsidRPr="00603D4E">
        <w:rPr>
          <w:b/>
          <w:i/>
        </w:rPr>
        <w:t>Водоохранная зона и прибрежная защитная полоса</w:t>
      </w:r>
    </w:p>
    <w:p w:rsidR="00E77B20" w:rsidRPr="00603D4E" w:rsidRDefault="00E77B20" w:rsidP="006C469A">
      <w:pPr>
        <w:spacing w:line="240" w:lineRule="auto"/>
        <w:ind w:firstLine="567"/>
        <w:jc w:val="both"/>
      </w:pPr>
      <w:r w:rsidRPr="00603D4E">
        <w:t xml:space="preserve">Согласно ст. 65 Водного кодекса РФ </w:t>
      </w:r>
      <w:r w:rsidRPr="00603D4E">
        <w:rPr>
          <w:b/>
          <w:i/>
        </w:rPr>
        <w:t>водоохранными зонами</w:t>
      </w:r>
      <w:r w:rsidRPr="00603D4E">
        <w:t xml:space="preserve"> являются территории, которые примыкают к береговой линии (границам водного объекта).</w:t>
      </w:r>
    </w:p>
    <w:p w:rsidR="00C22E3D" w:rsidRPr="00603D4E" w:rsidRDefault="00C22E3D" w:rsidP="006C469A">
      <w:pPr>
        <w:spacing w:line="240" w:lineRule="auto"/>
        <w:ind w:firstLine="567"/>
        <w:jc w:val="both"/>
      </w:pPr>
      <w:r w:rsidRPr="00603D4E">
        <w:t xml:space="preserve">Согласно п.15 и п.17 статьи 65 </w:t>
      </w:r>
      <w:r w:rsidR="008C77DA" w:rsidRPr="00603D4E">
        <w:t>Водного кодекса РФ</w:t>
      </w:r>
      <w:r w:rsidRPr="00603D4E">
        <w:t xml:space="preserve"> существуют ограничения на хозяйственную и иную деятельность в водоохранных зонах и прибрежн</w:t>
      </w:r>
      <w:r w:rsidR="00657268" w:rsidRPr="00603D4E">
        <w:t xml:space="preserve">ых </w:t>
      </w:r>
      <w:r w:rsidRPr="00603D4E">
        <w:t xml:space="preserve">защитных полосах. </w:t>
      </w:r>
    </w:p>
    <w:p w:rsidR="00C22E3D" w:rsidRPr="00603D4E" w:rsidRDefault="00C22E3D" w:rsidP="006C469A">
      <w:pPr>
        <w:spacing w:line="240" w:lineRule="auto"/>
        <w:ind w:firstLine="567"/>
        <w:jc w:val="both"/>
        <w:rPr>
          <w:b/>
          <w:i/>
        </w:rPr>
      </w:pPr>
      <w:r w:rsidRPr="00603D4E">
        <w:t>В границах</w:t>
      </w:r>
      <w:r w:rsidRPr="00603D4E">
        <w:rPr>
          <w:b/>
          <w:i/>
        </w:rPr>
        <w:t xml:space="preserve"> водоохранных зон </w:t>
      </w:r>
      <w:r w:rsidRPr="00603D4E">
        <w:t>запрещается:</w:t>
      </w:r>
    </w:p>
    <w:p w:rsidR="00657268" w:rsidRPr="00603D4E" w:rsidRDefault="00657268" w:rsidP="001B6E4A">
      <w:pPr>
        <w:pStyle w:val="ConsPlusNormal"/>
        <w:numPr>
          <w:ilvl w:val="1"/>
          <w:numId w:val="68"/>
        </w:numPr>
        <w:tabs>
          <w:tab w:val="left" w:pos="851"/>
        </w:tabs>
        <w:ind w:left="0" w:firstLine="567"/>
        <w:jc w:val="both"/>
      </w:pPr>
      <w:r w:rsidRPr="00603D4E">
        <w:t>использование сточных вод в целях регулирования плодородия почв;</w:t>
      </w:r>
    </w:p>
    <w:p w:rsidR="00657268" w:rsidRPr="00603D4E" w:rsidRDefault="00657268" w:rsidP="001B6E4A">
      <w:pPr>
        <w:pStyle w:val="ConsPlusNormal"/>
        <w:numPr>
          <w:ilvl w:val="1"/>
          <w:numId w:val="68"/>
        </w:numPr>
        <w:tabs>
          <w:tab w:val="left" w:pos="851"/>
        </w:tabs>
        <w:ind w:left="0" w:firstLine="567"/>
        <w:jc w:val="both"/>
      </w:pPr>
      <w:r w:rsidRPr="00603D4E">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57268" w:rsidRPr="00603D4E" w:rsidRDefault="00657268" w:rsidP="001B6E4A">
      <w:pPr>
        <w:pStyle w:val="ConsPlusNormal"/>
        <w:numPr>
          <w:ilvl w:val="1"/>
          <w:numId w:val="68"/>
        </w:numPr>
        <w:tabs>
          <w:tab w:val="left" w:pos="851"/>
        </w:tabs>
        <w:ind w:left="0" w:firstLine="567"/>
        <w:jc w:val="both"/>
      </w:pPr>
      <w:r w:rsidRPr="00603D4E">
        <w:t>осуществление авиационных мер по борьбе с вредными организмами;</w:t>
      </w:r>
    </w:p>
    <w:p w:rsidR="00657268" w:rsidRPr="00603D4E" w:rsidRDefault="00657268" w:rsidP="001B6E4A">
      <w:pPr>
        <w:pStyle w:val="ConsPlusNormal"/>
        <w:numPr>
          <w:ilvl w:val="1"/>
          <w:numId w:val="68"/>
        </w:numPr>
        <w:tabs>
          <w:tab w:val="left" w:pos="851"/>
        </w:tabs>
        <w:ind w:left="0" w:firstLine="567"/>
        <w:jc w:val="both"/>
      </w:pPr>
      <w:r w:rsidRPr="00603D4E">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57268" w:rsidRPr="00603D4E" w:rsidRDefault="00657268" w:rsidP="001B6E4A">
      <w:pPr>
        <w:pStyle w:val="ConsPlusNormal"/>
        <w:numPr>
          <w:ilvl w:val="1"/>
          <w:numId w:val="68"/>
        </w:numPr>
        <w:tabs>
          <w:tab w:val="left" w:pos="851"/>
        </w:tabs>
        <w:ind w:left="0" w:firstLine="567"/>
        <w:jc w:val="both"/>
      </w:pPr>
      <w:r w:rsidRPr="00603D4E">
        <w:lastRenderedPageBreak/>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57268" w:rsidRPr="00603D4E" w:rsidRDefault="00657268" w:rsidP="001B6E4A">
      <w:pPr>
        <w:pStyle w:val="ConsPlusNormal"/>
        <w:numPr>
          <w:ilvl w:val="1"/>
          <w:numId w:val="68"/>
        </w:numPr>
        <w:tabs>
          <w:tab w:val="left" w:pos="851"/>
        </w:tabs>
        <w:ind w:left="0" w:firstLine="567"/>
        <w:jc w:val="both"/>
      </w:pPr>
      <w:r w:rsidRPr="00603D4E">
        <w:t>размещение специализированных хранилищ пестицидов и агрохимикатов, применение пестицидов и агрохимикатов;</w:t>
      </w:r>
    </w:p>
    <w:p w:rsidR="00657268" w:rsidRPr="00603D4E" w:rsidRDefault="00657268" w:rsidP="001B6E4A">
      <w:pPr>
        <w:pStyle w:val="ConsPlusNormal"/>
        <w:numPr>
          <w:ilvl w:val="1"/>
          <w:numId w:val="68"/>
        </w:numPr>
        <w:tabs>
          <w:tab w:val="left" w:pos="851"/>
        </w:tabs>
        <w:ind w:left="0" w:firstLine="567"/>
        <w:jc w:val="both"/>
      </w:pPr>
      <w:r w:rsidRPr="00603D4E">
        <w:t>сброс сточных, в том числе дренажных, вод;</w:t>
      </w:r>
    </w:p>
    <w:p w:rsidR="00657268" w:rsidRPr="00603D4E" w:rsidRDefault="00657268" w:rsidP="001B6E4A">
      <w:pPr>
        <w:pStyle w:val="ConsPlusNormal"/>
        <w:numPr>
          <w:ilvl w:val="1"/>
          <w:numId w:val="68"/>
        </w:numPr>
        <w:tabs>
          <w:tab w:val="left" w:pos="851"/>
        </w:tabs>
        <w:ind w:left="0" w:firstLine="567"/>
        <w:jc w:val="both"/>
      </w:pPr>
      <w:r w:rsidRPr="00603D4E">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3" w:history="1">
        <w:r w:rsidRPr="00603D4E">
          <w:t>статьей 19.1</w:t>
        </w:r>
      </w:hyperlink>
      <w:r w:rsidRPr="00603D4E">
        <w:t xml:space="preserve"> Закона Российской Федерации от 21 февраля 1992 года N 2395-1 "О недрах").</w:t>
      </w:r>
    </w:p>
    <w:p w:rsidR="00C22E3D" w:rsidRPr="00603D4E" w:rsidRDefault="00657268" w:rsidP="00D12BAD">
      <w:pPr>
        <w:spacing w:line="240" w:lineRule="auto"/>
        <w:ind w:firstLine="567"/>
        <w:jc w:val="both"/>
        <w:rPr>
          <w:b/>
          <w:i/>
        </w:rPr>
      </w:pPr>
      <w:r w:rsidRPr="00603D4E">
        <w:t xml:space="preserve"> </w:t>
      </w:r>
      <w:r w:rsidR="00C22E3D" w:rsidRPr="00603D4E">
        <w:t>В границах</w:t>
      </w:r>
      <w:r w:rsidR="00C22E3D" w:rsidRPr="00603D4E">
        <w:rPr>
          <w:b/>
          <w:i/>
        </w:rPr>
        <w:t xml:space="preserve"> прибрежных защитных полос </w:t>
      </w:r>
      <w:r w:rsidRPr="00603D4E">
        <w:t xml:space="preserve">наряду с вышеперечисленными ограничениями </w:t>
      </w:r>
      <w:r w:rsidR="00C22E3D" w:rsidRPr="00603D4E">
        <w:t>запрещается:</w:t>
      </w:r>
    </w:p>
    <w:p w:rsidR="00C22E3D" w:rsidRPr="00603D4E" w:rsidRDefault="00C22E3D" w:rsidP="001B6E4A">
      <w:pPr>
        <w:pStyle w:val="af8"/>
        <w:numPr>
          <w:ilvl w:val="0"/>
          <w:numId w:val="69"/>
        </w:numPr>
        <w:tabs>
          <w:tab w:val="left" w:pos="851"/>
        </w:tabs>
        <w:ind w:left="0" w:firstLine="567"/>
        <w:jc w:val="both"/>
      </w:pPr>
      <w:r w:rsidRPr="00603D4E">
        <w:t>распашка земель;</w:t>
      </w:r>
    </w:p>
    <w:p w:rsidR="00C22E3D" w:rsidRPr="00603D4E" w:rsidRDefault="00C22E3D" w:rsidP="001B6E4A">
      <w:pPr>
        <w:pStyle w:val="af8"/>
        <w:numPr>
          <w:ilvl w:val="0"/>
          <w:numId w:val="69"/>
        </w:numPr>
        <w:tabs>
          <w:tab w:val="left" w:pos="851"/>
        </w:tabs>
        <w:ind w:left="0" w:firstLine="567"/>
        <w:jc w:val="both"/>
      </w:pPr>
      <w:r w:rsidRPr="00603D4E">
        <w:t>размещение отвалов размываемых грунтов;</w:t>
      </w:r>
    </w:p>
    <w:p w:rsidR="006F0C32" w:rsidRPr="00603D4E" w:rsidRDefault="00C22E3D" w:rsidP="001B6E4A">
      <w:pPr>
        <w:pStyle w:val="af8"/>
        <w:numPr>
          <w:ilvl w:val="0"/>
          <w:numId w:val="69"/>
        </w:numPr>
        <w:tabs>
          <w:tab w:val="left" w:pos="851"/>
        </w:tabs>
        <w:ind w:left="0" w:firstLine="567"/>
        <w:jc w:val="both"/>
      </w:pPr>
      <w:r w:rsidRPr="00603D4E">
        <w:t>выпас сельскохозяйственных животных и организация для них летних лагерей, ванн.</w:t>
      </w:r>
    </w:p>
    <w:p w:rsidR="006F0C32" w:rsidRPr="00603D4E" w:rsidRDefault="006F0C32" w:rsidP="00D12BAD">
      <w:pPr>
        <w:spacing w:line="240" w:lineRule="auto"/>
        <w:ind w:firstLine="567"/>
        <w:jc w:val="both"/>
      </w:pPr>
      <w:r w:rsidRPr="00603D4E">
        <w:t>Согласно п.</w:t>
      </w:r>
      <w:r w:rsidR="009B059C" w:rsidRPr="00603D4E">
        <w:t xml:space="preserve"> </w:t>
      </w:r>
      <w:r w:rsidRPr="00603D4E">
        <w:t>16 ст.</w:t>
      </w:r>
      <w:r w:rsidR="009B059C" w:rsidRPr="00603D4E">
        <w:t xml:space="preserve"> </w:t>
      </w:r>
      <w:r w:rsidRPr="00603D4E">
        <w:t>65 Водного кодекса РФ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E77B20" w:rsidRPr="00603D4E" w:rsidRDefault="00E77B20" w:rsidP="00D12BAD">
      <w:pPr>
        <w:pStyle w:val="ConsPlusNormal"/>
        <w:ind w:firstLine="567"/>
        <w:jc w:val="both"/>
        <w:rPr>
          <w:b/>
          <w:i/>
        </w:rPr>
      </w:pPr>
      <w:r w:rsidRPr="00603D4E">
        <w:rPr>
          <w:b/>
          <w:i/>
        </w:rPr>
        <w:t>Ширина водоохранной зоны</w:t>
      </w:r>
    </w:p>
    <w:p w:rsidR="00D920F5" w:rsidRPr="00603D4E" w:rsidRDefault="00C22E3D" w:rsidP="00D12BAD">
      <w:pPr>
        <w:pStyle w:val="ConsPlusNormal"/>
        <w:ind w:firstLine="567"/>
        <w:jc w:val="both"/>
      </w:pPr>
      <w:r w:rsidRPr="00603D4E">
        <w:t>В соответствии с п</w:t>
      </w:r>
      <w:r w:rsidR="00D920F5" w:rsidRPr="00603D4E">
        <w:t>.</w:t>
      </w:r>
      <w:r w:rsidRPr="00603D4E">
        <w:t xml:space="preserve"> 4 ст</w:t>
      </w:r>
      <w:r w:rsidR="00D920F5" w:rsidRPr="00603D4E">
        <w:t>.</w:t>
      </w:r>
      <w:r w:rsidR="00BE2483" w:rsidRPr="00603D4E">
        <w:t xml:space="preserve"> </w:t>
      </w:r>
      <w:r w:rsidRPr="00603D4E">
        <w:t xml:space="preserve">65 Водного кодекса РФ ширина водоохраной зоны строго регламентирована в зависимости от протяженности реки. </w:t>
      </w:r>
      <w:r w:rsidR="00D920F5" w:rsidRPr="00603D4E">
        <w:t>Ширина водоохранной зоны рек или ручьев устанавливается от их истока для рек или ручьев протяженностью:</w:t>
      </w:r>
    </w:p>
    <w:p w:rsidR="00D920F5" w:rsidRPr="00603D4E" w:rsidRDefault="00D920F5" w:rsidP="001B6E4A">
      <w:pPr>
        <w:pStyle w:val="ConsPlusNormal"/>
        <w:numPr>
          <w:ilvl w:val="1"/>
          <w:numId w:val="70"/>
        </w:numPr>
        <w:tabs>
          <w:tab w:val="left" w:pos="851"/>
        </w:tabs>
        <w:ind w:left="0" w:firstLine="567"/>
        <w:jc w:val="both"/>
      </w:pPr>
      <w:r w:rsidRPr="00603D4E">
        <w:t>до 10 км - в размере 50 м;</w:t>
      </w:r>
    </w:p>
    <w:p w:rsidR="00D920F5" w:rsidRPr="00603D4E" w:rsidRDefault="00D920F5" w:rsidP="001B6E4A">
      <w:pPr>
        <w:pStyle w:val="ConsPlusNormal"/>
        <w:numPr>
          <w:ilvl w:val="1"/>
          <w:numId w:val="70"/>
        </w:numPr>
        <w:tabs>
          <w:tab w:val="left" w:pos="851"/>
        </w:tabs>
        <w:ind w:left="0" w:firstLine="567"/>
        <w:jc w:val="both"/>
      </w:pPr>
      <w:r w:rsidRPr="00603D4E">
        <w:t>от 10 до 50 км - в размере 100 м;</w:t>
      </w:r>
    </w:p>
    <w:p w:rsidR="00E77B20" w:rsidRPr="00603D4E" w:rsidRDefault="00D920F5" w:rsidP="001B6E4A">
      <w:pPr>
        <w:pStyle w:val="ConsPlusNormal"/>
        <w:numPr>
          <w:ilvl w:val="1"/>
          <w:numId w:val="70"/>
        </w:numPr>
        <w:tabs>
          <w:tab w:val="left" w:pos="851"/>
        </w:tabs>
        <w:ind w:left="0" w:firstLine="567"/>
        <w:jc w:val="both"/>
      </w:pPr>
      <w:r w:rsidRPr="00603D4E">
        <w:t>от 50 км и более - в размере 200 м.</w:t>
      </w:r>
    </w:p>
    <w:p w:rsidR="00D920F5" w:rsidRPr="00603D4E" w:rsidRDefault="00D920F5" w:rsidP="00D12BAD">
      <w:pPr>
        <w:pStyle w:val="ConsPlusNormal"/>
        <w:ind w:firstLine="567"/>
        <w:jc w:val="both"/>
      </w:pPr>
      <w:r w:rsidRPr="00603D4E">
        <w:t xml:space="preserve">Для реки, ручья протяженностью менее </w:t>
      </w:r>
      <w:r w:rsidR="00E77B20" w:rsidRPr="00603D4E">
        <w:t>10 км</w:t>
      </w:r>
      <w:r w:rsidRPr="00603D4E">
        <w:t xml:space="preserve"> от истока до устья водоохранная зона совпадает с прибрежной защитной полосой. </w:t>
      </w:r>
    </w:p>
    <w:p w:rsidR="007A332B" w:rsidRPr="00603D4E" w:rsidRDefault="007A332B" w:rsidP="00D12BAD">
      <w:pPr>
        <w:widowControl/>
        <w:autoSpaceDE w:val="0"/>
        <w:spacing w:line="240" w:lineRule="auto"/>
        <w:ind w:firstLine="567"/>
        <w:jc w:val="both"/>
        <w:rPr>
          <w:b/>
          <w:bCs/>
          <w:i/>
          <w:iCs/>
        </w:rPr>
      </w:pPr>
      <w:r w:rsidRPr="00603D4E">
        <w:rPr>
          <w:b/>
          <w:bCs/>
          <w:i/>
          <w:iCs/>
        </w:rPr>
        <w:t>Ши</w:t>
      </w:r>
      <w:r w:rsidR="005B49A0">
        <w:rPr>
          <w:b/>
          <w:bCs/>
          <w:i/>
          <w:iCs/>
        </w:rPr>
        <w:t>рина прибрежной защитной полосы</w:t>
      </w:r>
    </w:p>
    <w:p w:rsidR="007A332B" w:rsidRPr="00603D4E" w:rsidRDefault="007A332B" w:rsidP="00D12BAD">
      <w:pPr>
        <w:widowControl/>
        <w:autoSpaceDE w:val="0"/>
        <w:spacing w:line="240" w:lineRule="auto"/>
        <w:ind w:firstLine="567"/>
        <w:jc w:val="both"/>
        <w:rPr>
          <w:bCs/>
          <w:iCs/>
        </w:rPr>
      </w:pPr>
      <w:r w:rsidRPr="00603D4E">
        <w:t>В соответствии с п. 11 ст.</w:t>
      </w:r>
      <w:r w:rsidR="00BE2483" w:rsidRPr="00603D4E">
        <w:t xml:space="preserve"> </w:t>
      </w:r>
      <w:r w:rsidRPr="00603D4E">
        <w:t xml:space="preserve">65 Водного кодекса РФ </w:t>
      </w:r>
      <w:r w:rsidRPr="00603D4E">
        <w:rPr>
          <w:bCs/>
          <w:iCs/>
        </w:rPr>
        <w:t>ширина прибрежной защитной полосы устанавливается в зависимости от уклона берега водного объекта и составляет:</w:t>
      </w:r>
    </w:p>
    <w:p w:rsidR="007A332B" w:rsidRPr="00603D4E" w:rsidRDefault="007A332B" w:rsidP="001B6E4A">
      <w:pPr>
        <w:pStyle w:val="af8"/>
        <w:widowControl/>
        <w:numPr>
          <w:ilvl w:val="0"/>
          <w:numId w:val="71"/>
        </w:numPr>
        <w:tabs>
          <w:tab w:val="left" w:pos="851"/>
        </w:tabs>
        <w:autoSpaceDE w:val="0"/>
        <w:ind w:left="0" w:firstLine="567"/>
        <w:jc w:val="both"/>
        <w:rPr>
          <w:bCs/>
          <w:iCs/>
        </w:rPr>
      </w:pPr>
      <w:r w:rsidRPr="00603D4E">
        <w:rPr>
          <w:bCs/>
          <w:iCs/>
        </w:rPr>
        <w:t>30 м для обратного или нулевого уклона</w:t>
      </w:r>
      <w:r w:rsidR="00BE2483" w:rsidRPr="00603D4E">
        <w:rPr>
          <w:bCs/>
          <w:iCs/>
        </w:rPr>
        <w:t>;</w:t>
      </w:r>
    </w:p>
    <w:p w:rsidR="007A332B" w:rsidRPr="00603D4E" w:rsidRDefault="007A332B" w:rsidP="001B6E4A">
      <w:pPr>
        <w:pStyle w:val="af8"/>
        <w:widowControl/>
        <w:numPr>
          <w:ilvl w:val="0"/>
          <w:numId w:val="71"/>
        </w:numPr>
        <w:tabs>
          <w:tab w:val="left" w:pos="851"/>
        </w:tabs>
        <w:autoSpaceDE w:val="0"/>
        <w:ind w:left="0" w:firstLine="567"/>
        <w:jc w:val="both"/>
        <w:rPr>
          <w:bCs/>
          <w:iCs/>
        </w:rPr>
      </w:pPr>
      <w:r w:rsidRPr="00603D4E">
        <w:rPr>
          <w:bCs/>
          <w:iCs/>
        </w:rPr>
        <w:t>40 м для уклона до трех градусов</w:t>
      </w:r>
      <w:r w:rsidR="00BE2483" w:rsidRPr="00603D4E">
        <w:rPr>
          <w:bCs/>
          <w:iCs/>
        </w:rPr>
        <w:t>;</w:t>
      </w:r>
    </w:p>
    <w:p w:rsidR="007A332B" w:rsidRPr="00603D4E" w:rsidRDefault="007A332B" w:rsidP="001B6E4A">
      <w:pPr>
        <w:pStyle w:val="af8"/>
        <w:widowControl/>
        <w:numPr>
          <w:ilvl w:val="0"/>
          <w:numId w:val="71"/>
        </w:numPr>
        <w:tabs>
          <w:tab w:val="left" w:pos="851"/>
        </w:tabs>
        <w:autoSpaceDE w:val="0"/>
        <w:ind w:left="0" w:firstLine="567"/>
        <w:jc w:val="both"/>
        <w:rPr>
          <w:bCs/>
          <w:iCs/>
        </w:rPr>
      </w:pPr>
      <w:r w:rsidRPr="00603D4E">
        <w:rPr>
          <w:bCs/>
          <w:iCs/>
        </w:rPr>
        <w:t>50 м для уклона три и более градуса.</w:t>
      </w:r>
    </w:p>
    <w:p w:rsidR="00BE2483" w:rsidRPr="00603D4E" w:rsidRDefault="00BE2483" w:rsidP="00D12BAD">
      <w:pPr>
        <w:widowControl/>
        <w:spacing w:line="240" w:lineRule="auto"/>
        <w:ind w:firstLine="567"/>
        <w:jc w:val="both"/>
      </w:pPr>
      <w:r w:rsidRPr="00603D4E">
        <w:lastRenderedPageBreak/>
        <w:t xml:space="preserve">На территории прибрежных защитных полос рекомендуется посадка или сохранение древесно-кустарниковой или луговой растительности. </w:t>
      </w:r>
    </w:p>
    <w:p w:rsidR="00C22E3D" w:rsidRDefault="00BE2483" w:rsidP="00D12BAD">
      <w:pPr>
        <w:pStyle w:val="ConsPlusNormal"/>
        <w:ind w:firstLine="567"/>
        <w:jc w:val="both"/>
      </w:pPr>
      <w:r w:rsidRPr="00603D4E">
        <w:t>Р</w:t>
      </w:r>
      <w:r w:rsidR="00C22E3D" w:rsidRPr="00603D4E">
        <w:t>азмеры прибрежных защитных</w:t>
      </w:r>
      <w:r w:rsidRPr="00603D4E">
        <w:t xml:space="preserve"> полос</w:t>
      </w:r>
      <w:r w:rsidR="00C22E3D" w:rsidRPr="00603D4E">
        <w:t xml:space="preserve"> и водоохранных зон, установленных на территории </w:t>
      </w:r>
      <w:r w:rsidR="00FE58D7">
        <w:t>Гремяченского</w:t>
      </w:r>
      <w:r w:rsidRPr="00603D4E">
        <w:t xml:space="preserve"> сельского </w:t>
      </w:r>
      <w:r w:rsidR="00C22E3D" w:rsidRPr="00603D4E">
        <w:t xml:space="preserve">поселения, представлены в </w:t>
      </w:r>
      <w:r w:rsidR="00C22E3D" w:rsidRPr="00875684">
        <w:t>таблице</w:t>
      </w:r>
      <w:r w:rsidR="00875684" w:rsidRPr="00875684">
        <w:t>:</w:t>
      </w:r>
    </w:p>
    <w:p w:rsidR="00603D4E" w:rsidRPr="00603D4E" w:rsidRDefault="00603D4E" w:rsidP="00D12BAD">
      <w:pPr>
        <w:pStyle w:val="ConsPlusNormal"/>
        <w:ind w:firstLine="567"/>
        <w:jc w:val="both"/>
        <w:rPr>
          <w:rFonts w:eastAsia="Lucida Sans Unicode"/>
          <w:kern w:val="2"/>
          <w:lang w:eastAsia="ar-SA"/>
        </w:rPr>
      </w:pPr>
    </w:p>
    <w:p w:rsidR="00BE2483" w:rsidRDefault="00BE2483" w:rsidP="0091102E">
      <w:pPr>
        <w:pStyle w:val="aa"/>
        <w:keepNext/>
        <w:spacing w:before="0" w:after="0"/>
        <w:jc w:val="both"/>
      </w:pPr>
      <w:r w:rsidRPr="00875684">
        <w:t xml:space="preserve">Таблица 1. </w:t>
      </w:r>
      <w:r w:rsidR="000D3C25">
        <w:fldChar w:fldCharType="begin"/>
      </w:r>
      <w:r w:rsidR="00172DB0">
        <w:instrText xml:space="preserve"> SEQ Таблица_1. \* ARABIC </w:instrText>
      </w:r>
      <w:r w:rsidR="000D3C25">
        <w:fldChar w:fldCharType="separate"/>
      </w:r>
      <w:r w:rsidR="000303AA">
        <w:rPr>
          <w:noProof/>
        </w:rPr>
        <w:t>18</w:t>
      </w:r>
      <w:r w:rsidR="000D3C25">
        <w:rPr>
          <w:noProof/>
        </w:rPr>
        <w:fldChar w:fldCharType="end"/>
      </w:r>
      <w:r w:rsidRPr="00875684">
        <w:t xml:space="preserve"> Размеры прибрежных защитных полос и водоохранных зон, установленных на территории</w:t>
      </w:r>
      <w:r w:rsidRPr="00603D4E">
        <w:t xml:space="preserve"> </w:t>
      </w:r>
      <w:r w:rsidR="00FE58D7">
        <w:t>Гремяченского</w:t>
      </w:r>
      <w:r w:rsidRPr="00603D4E">
        <w:t xml:space="preserve"> сельского поселения</w:t>
      </w:r>
    </w:p>
    <w:tbl>
      <w:tblPr>
        <w:tblW w:w="9356" w:type="dxa"/>
        <w:tblInd w:w="108" w:type="dxa"/>
        <w:tblLayout w:type="fixed"/>
        <w:tblLook w:val="04A0"/>
      </w:tblPr>
      <w:tblGrid>
        <w:gridCol w:w="2205"/>
        <w:gridCol w:w="1623"/>
        <w:gridCol w:w="1559"/>
        <w:gridCol w:w="1843"/>
        <w:gridCol w:w="2126"/>
      </w:tblGrid>
      <w:tr w:rsidR="00C22E3D" w:rsidRPr="00603D4E" w:rsidTr="00C22E3D">
        <w:trPr>
          <w:trHeight w:val="522"/>
        </w:trPr>
        <w:tc>
          <w:tcPr>
            <w:tcW w:w="2205" w:type="dxa"/>
            <w:tcBorders>
              <w:top w:val="single" w:sz="4" w:space="0" w:color="000000"/>
              <w:left w:val="single" w:sz="4" w:space="0" w:color="000000"/>
              <w:bottom w:val="single" w:sz="4" w:space="0" w:color="000000"/>
              <w:right w:val="nil"/>
            </w:tcBorders>
            <w:shd w:val="clear" w:color="auto" w:fill="DAEEF3"/>
            <w:hideMark/>
          </w:tcPr>
          <w:p w:rsidR="00C22E3D" w:rsidRPr="00603D4E" w:rsidRDefault="00C22E3D" w:rsidP="0091102E">
            <w:pPr>
              <w:suppressAutoHyphens/>
              <w:snapToGrid w:val="0"/>
              <w:ind w:firstLine="34"/>
              <w:rPr>
                <w:rFonts w:eastAsia="Lucida Sans Unicode"/>
                <w:b/>
                <w:kern w:val="2"/>
                <w:lang w:eastAsia="ar-SA"/>
              </w:rPr>
            </w:pPr>
            <w:r w:rsidRPr="00603D4E">
              <w:rPr>
                <w:b/>
              </w:rPr>
              <w:t>Название водного объекта</w:t>
            </w:r>
          </w:p>
        </w:tc>
        <w:tc>
          <w:tcPr>
            <w:tcW w:w="1623" w:type="dxa"/>
            <w:tcBorders>
              <w:top w:val="single" w:sz="4" w:space="0" w:color="000000"/>
              <w:left w:val="single" w:sz="4" w:space="0" w:color="000000"/>
              <w:bottom w:val="single" w:sz="4" w:space="0" w:color="000000"/>
              <w:right w:val="nil"/>
            </w:tcBorders>
            <w:shd w:val="clear" w:color="auto" w:fill="DAEEF3"/>
            <w:hideMark/>
          </w:tcPr>
          <w:p w:rsidR="00C22E3D" w:rsidRPr="00603D4E" w:rsidRDefault="00C22E3D" w:rsidP="0091102E">
            <w:pPr>
              <w:suppressAutoHyphens/>
              <w:snapToGrid w:val="0"/>
              <w:rPr>
                <w:rFonts w:eastAsia="Lucida Sans Unicode"/>
                <w:b/>
                <w:kern w:val="2"/>
                <w:lang w:eastAsia="ar-SA"/>
              </w:rPr>
            </w:pPr>
            <w:r w:rsidRPr="00603D4E">
              <w:rPr>
                <w:b/>
              </w:rPr>
              <w:t>Полная длина, км</w:t>
            </w:r>
          </w:p>
        </w:tc>
        <w:tc>
          <w:tcPr>
            <w:tcW w:w="1559" w:type="dxa"/>
            <w:tcBorders>
              <w:top w:val="single" w:sz="4" w:space="0" w:color="000000"/>
              <w:left w:val="single" w:sz="4" w:space="0" w:color="000000"/>
              <w:bottom w:val="single" w:sz="4" w:space="0" w:color="000000"/>
              <w:right w:val="nil"/>
            </w:tcBorders>
            <w:shd w:val="clear" w:color="auto" w:fill="DAEEF3"/>
            <w:hideMark/>
          </w:tcPr>
          <w:p w:rsidR="00C22E3D" w:rsidRPr="00603D4E" w:rsidRDefault="00C22E3D" w:rsidP="0091102E">
            <w:pPr>
              <w:suppressAutoHyphens/>
              <w:snapToGrid w:val="0"/>
              <w:rPr>
                <w:rFonts w:eastAsia="Lucida Sans Unicode"/>
                <w:b/>
                <w:kern w:val="2"/>
                <w:lang w:eastAsia="ar-SA"/>
              </w:rPr>
            </w:pPr>
            <w:r w:rsidRPr="00603D4E">
              <w:rPr>
                <w:b/>
              </w:rPr>
              <w:t>Размер береговой полосы, м</w:t>
            </w:r>
          </w:p>
        </w:tc>
        <w:tc>
          <w:tcPr>
            <w:tcW w:w="1843" w:type="dxa"/>
            <w:tcBorders>
              <w:top w:val="single" w:sz="4" w:space="0" w:color="000000"/>
              <w:left w:val="single" w:sz="4" w:space="0" w:color="000000"/>
              <w:bottom w:val="single" w:sz="4" w:space="0" w:color="000000"/>
              <w:right w:val="nil"/>
            </w:tcBorders>
            <w:shd w:val="clear" w:color="auto" w:fill="DAEEF3"/>
            <w:hideMark/>
          </w:tcPr>
          <w:p w:rsidR="00C22E3D" w:rsidRPr="00603D4E" w:rsidRDefault="00C22E3D" w:rsidP="0091102E">
            <w:pPr>
              <w:suppressAutoHyphens/>
              <w:snapToGrid w:val="0"/>
              <w:ind w:firstLine="34"/>
              <w:rPr>
                <w:rFonts w:eastAsia="Lucida Sans Unicode"/>
                <w:b/>
                <w:kern w:val="2"/>
                <w:lang w:eastAsia="ar-SA"/>
              </w:rPr>
            </w:pPr>
            <w:r w:rsidRPr="00603D4E">
              <w:rPr>
                <w:b/>
              </w:rPr>
              <w:t xml:space="preserve">Размер прибрежной защитной </w:t>
            </w:r>
            <w:r w:rsidR="00E77B20" w:rsidRPr="00603D4E">
              <w:rPr>
                <w:b/>
              </w:rPr>
              <w:t>полосы</w:t>
            </w:r>
            <w:r w:rsidRPr="00603D4E">
              <w:rPr>
                <w:b/>
              </w:rPr>
              <w:t>, м</w:t>
            </w:r>
          </w:p>
        </w:tc>
        <w:tc>
          <w:tcPr>
            <w:tcW w:w="2126" w:type="dxa"/>
            <w:tcBorders>
              <w:top w:val="single" w:sz="4" w:space="0" w:color="000000"/>
              <w:left w:val="single" w:sz="4" w:space="0" w:color="000000"/>
              <w:bottom w:val="single" w:sz="4" w:space="0" w:color="000000"/>
              <w:right w:val="single" w:sz="4" w:space="0" w:color="000000"/>
            </w:tcBorders>
            <w:shd w:val="clear" w:color="auto" w:fill="DAEEF3"/>
            <w:hideMark/>
          </w:tcPr>
          <w:p w:rsidR="00C22E3D" w:rsidRPr="00603D4E" w:rsidRDefault="00C22E3D" w:rsidP="0091102E">
            <w:pPr>
              <w:suppressAutoHyphens/>
              <w:snapToGrid w:val="0"/>
              <w:rPr>
                <w:rFonts w:eastAsia="Lucida Sans Unicode"/>
                <w:b/>
                <w:kern w:val="2"/>
                <w:lang w:eastAsia="ar-SA"/>
              </w:rPr>
            </w:pPr>
            <w:r w:rsidRPr="00603D4E">
              <w:rPr>
                <w:b/>
              </w:rPr>
              <w:t>Размер водоохранной зоны, м</w:t>
            </w:r>
          </w:p>
        </w:tc>
      </w:tr>
      <w:tr w:rsidR="00E6293F" w:rsidRPr="00603D4E" w:rsidTr="00603D4E">
        <w:trPr>
          <w:trHeight w:val="151"/>
        </w:trPr>
        <w:tc>
          <w:tcPr>
            <w:tcW w:w="2205" w:type="dxa"/>
            <w:tcBorders>
              <w:top w:val="single" w:sz="4" w:space="0" w:color="000000"/>
              <w:left w:val="single" w:sz="4" w:space="0" w:color="000000"/>
              <w:bottom w:val="single" w:sz="4" w:space="0" w:color="000000"/>
              <w:right w:val="nil"/>
            </w:tcBorders>
          </w:tcPr>
          <w:p w:rsidR="00E6293F" w:rsidRDefault="00E6293F" w:rsidP="00E6293F">
            <w:pPr>
              <w:pStyle w:val="26"/>
              <w:spacing w:line="240" w:lineRule="auto"/>
            </w:pPr>
            <w:r>
              <w:t>р. Дон</w:t>
            </w:r>
          </w:p>
        </w:tc>
        <w:tc>
          <w:tcPr>
            <w:tcW w:w="1623" w:type="dxa"/>
            <w:tcBorders>
              <w:top w:val="single" w:sz="4" w:space="0" w:color="000000"/>
              <w:left w:val="single" w:sz="4" w:space="0" w:color="000000"/>
              <w:bottom w:val="single" w:sz="4" w:space="0" w:color="000000"/>
              <w:right w:val="nil"/>
            </w:tcBorders>
          </w:tcPr>
          <w:p w:rsidR="00E6293F" w:rsidRPr="00E6293F" w:rsidRDefault="00E6293F" w:rsidP="00A45EDB">
            <w:pPr>
              <w:snapToGrid w:val="0"/>
              <w:ind w:right="-144"/>
            </w:pPr>
            <w:r w:rsidRPr="00E6293F">
              <w:t>1870</w:t>
            </w:r>
          </w:p>
        </w:tc>
        <w:tc>
          <w:tcPr>
            <w:tcW w:w="1559" w:type="dxa"/>
            <w:tcBorders>
              <w:top w:val="single" w:sz="4" w:space="0" w:color="000000"/>
              <w:left w:val="single" w:sz="4" w:space="0" w:color="000000"/>
              <w:bottom w:val="single" w:sz="4" w:space="0" w:color="000000"/>
              <w:right w:val="nil"/>
            </w:tcBorders>
          </w:tcPr>
          <w:p w:rsidR="00E6293F" w:rsidRPr="00603D4E" w:rsidRDefault="00E6293F" w:rsidP="0091102E">
            <w:pPr>
              <w:suppressAutoHyphens/>
              <w:snapToGrid w:val="0"/>
              <w:rPr>
                <w:rFonts w:eastAsia="Lucida Sans Unicode"/>
                <w:kern w:val="2"/>
                <w:lang w:eastAsia="ar-SA"/>
              </w:rPr>
            </w:pPr>
            <w:r>
              <w:rPr>
                <w:rFonts w:eastAsia="Lucida Sans Unicode"/>
                <w:kern w:val="2"/>
                <w:lang w:eastAsia="ar-SA"/>
              </w:rPr>
              <w:t>20</w:t>
            </w:r>
          </w:p>
        </w:tc>
        <w:tc>
          <w:tcPr>
            <w:tcW w:w="1843" w:type="dxa"/>
            <w:tcBorders>
              <w:top w:val="single" w:sz="4" w:space="0" w:color="000000"/>
              <w:left w:val="single" w:sz="4" w:space="0" w:color="000000"/>
              <w:bottom w:val="single" w:sz="4" w:space="0" w:color="000000"/>
              <w:right w:val="nil"/>
            </w:tcBorders>
          </w:tcPr>
          <w:p w:rsidR="00E6293F" w:rsidRPr="00603D4E" w:rsidRDefault="00E6293F" w:rsidP="0091102E">
            <w:pPr>
              <w:suppressAutoHyphens/>
              <w:snapToGrid w:val="0"/>
              <w:ind w:firstLine="34"/>
              <w:jc w:val="both"/>
              <w:rPr>
                <w:rFonts w:eastAsia="Lucida Sans Unicode"/>
                <w:kern w:val="2"/>
                <w:lang w:eastAsia="ar-SA"/>
              </w:rPr>
            </w:pPr>
            <w:r>
              <w:rPr>
                <w:rFonts w:eastAsia="Lucida Sans Unicode"/>
                <w:kern w:val="2"/>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E6293F" w:rsidRPr="00603D4E" w:rsidRDefault="00E6293F" w:rsidP="0091102E">
            <w:pPr>
              <w:suppressAutoHyphens/>
              <w:snapToGrid w:val="0"/>
              <w:jc w:val="both"/>
              <w:rPr>
                <w:rFonts w:eastAsia="Lucida Sans Unicode"/>
                <w:kern w:val="2"/>
                <w:lang w:eastAsia="ar-SA"/>
              </w:rPr>
            </w:pPr>
            <w:r>
              <w:rPr>
                <w:rFonts w:eastAsia="Lucida Sans Unicode"/>
                <w:kern w:val="2"/>
                <w:lang w:eastAsia="ar-SA"/>
              </w:rPr>
              <w:t>200</w:t>
            </w:r>
          </w:p>
        </w:tc>
      </w:tr>
      <w:tr w:rsidR="00E6293F" w:rsidRPr="00603D4E" w:rsidTr="00603D4E">
        <w:trPr>
          <w:trHeight w:val="151"/>
        </w:trPr>
        <w:tc>
          <w:tcPr>
            <w:tcW w:w="2205" w:type="dxa"/>
            <w:tcBorders>
              <w:top w:val="single" w:sz="4" w:space="0" w:color="000000"/>
              <w:left w:val="single" w:sz="4" w:space="0" w:color="000000"/>
              <w:bottom w:val="single" w:sz="4" w:space="0" w:color="000000"/>
              <w:right w:val="nil"/>
            </w:tcBorders>
          </w:tcPr>
          <w:p w:rsidR="00E6293F" w:rsidRDefault="00E6293F" w:rsidP="00E6293F">
            <w:pPr>
              <w:pStyle w:val="26"/>
              <w:spacing w:line="240" w:lineRule="auto"/>
            </w:pPr>
            <w:r>
              <w:t>р. Еманча</w:t>
            </w:r>
          </w:p>
        </w:tc>
        <w:tc>
          <w:tcPr>
            <w:tcW w:w="1623" w:type="dxa"/>
            <w:tcBorders>
              <w:top w:val="single" w:sz="4" w:space="0" w:color="000000"/>
              <w:left w:val="single" w:sz="4" w:space="0" w:color="000000"/>
              <w:bottom w:val="single" w:sz="4" w:space="0" w:color="000000"/>
              <w:right w:val="nil"/>
            </w:tcBorders>
          </w:tcPr>
          <w:p w:rsidR="00E6293F" w:rsidRPr="00E6293F" w:rsidRDefault="00E6293F" w:rsidP="00A45EDB">
            <w:pPr>
              <w:snapToGrid w:val="0"/>
              <w:ind w:right="-144"/>
            </w:pPr>
            <w:r w:rsidRPr="00E6293F">
              <w:t>35</w:t>
            </w:r>
          </w:p>
        </w:tc>
        <w:tc>
          <w:tcPr>
            <w:tcW w:w="1559" w:type="dxa"/>
            <w:tcBorders>
              <w:top w:val="single" w:sz="4" w:space="0" w:color="000000"/>
              <w:left w:val="single" w:sz="4" w:space="0" w:color="000000"/>
              <w:bottom w:val="single" w:sz="4" w:space="0" w:color="000000"/>
              <w:right w:val="nil"/>
            </w:tcBorders>
          </w:tcPr>
          <w:p w:rsidR="00E6293F" w:rsidRPr="00603D4E" w:rsidRDefault="00E6293F" w:rsidP="0091102E">
            <w:pPr>
              <w:suppressAutoHyphens/>
              <w:snapToGrid w:val="0"/>
              <w:rPr>
                <w:rFonts w:eastAsia="Lucida Sans Unicode"/>
                <w:kern w:val="2"/>
                <w:lang w:eastAsia="ar-SA"/>
              </w:rPr>
            </w:pPr>
            <w:r>
              <w:rPr>
                <w:rFonts w:eastAsia="Lucida Sans Unicode"/>
                <w:kern w:val="2"/>
                <w:lang w:eastAsia="ar-SA"/>
              </w:rPr>
              <w:t>20</w:t>
            </w:r>
          </w:p>
        </w:tc>
        <w:tc>
          <w:tcPr>
            <w:tcW w:w="1843" w:type="dxa"/>
            <w:tcBorders>
              <w:top w:val="single" w:sz="4" w:space="0" w:color="000000"/>
              <w:left w:val="single" w:sz="4" w:space="0" w:color="000000"/>
              <w:bottom w:val="single" w:sz="4" w:space="0" w:color="000000"/>
              <w:right w:val="nil"/>
            </w:tcBorders>
          </w:tcPr>
          <w:p w:rsidR="00E6293F" w:rsidRPr="00603D4E" w:rsidRDefault="00E6293F" w:rsidP="0091102E">
            <w:pPr>
              <w:suppressAutoHyphens/>
              <w:snapToGrid w:val="0"/>
              <w:ind w:firstLine="34"/>
              <w:jc w:val="both"/>
              <w:rPr>
                <w:rFonts w:eastAsia="Lucida Sans Unicode"/>
                <w:kern w:val="2"/>
                <w:lang w:eastAsia="ar-SA"/>
              </w:rPr>
            </w:pPr>
            <w:r>
              <w:rPr>
                <w:rFonts w:eastAsia="Lucida Sans Unicode"/>
                <w:kern w:val="2"/>
                <w:lang w:eastAsia="ar-SA"/>
              </w:rPr>
              <w:t>50</w:t>
            </w:r>
          </w:p>
        </w:tc>
        <w:tc>
          <w:tcPr>
            <w:tcW w:w="2126" w:type="dxa"/>
            <w:tcBorders>
              <w:top w:val="single" w:sz="4" w:space="0" w:color="000000"/>
              <w:left w:val="single" w:sz="4" w:space="0" w:color="000000"/>
              <w:bottom w:val="single" w:sz="4" w:space="0" w:color="000000"/>
              <w:right w:val="single" w:sz="4" w:space="0" w:color="000000"/>
            </w:tcBorders>
          </w:tcPr>
          <w:p w:rsidR="00E6293F" w:rsidRPr="00603D4E" w:rsidRDefault="00E6293F" w:rsidP="0091102E">
            <w:pPr>
              <w:suppressAutoHyphens/>
              <w:snapToGrid w:val="0"/>
              <w:ind w:firstLine="34"/>
              <w:jc w:val="both"/>
              <w:rPr>
                <w:rFonts w:eastAsia="Lucida Sans Unicode"/>
                <w:kern w:val="2"/>
                <w:lang w:eastAsia="ar-SA"/>
              </w:rPr>
            </w:pPr>
            <w:r>
              <w:rPr>
                <w:rFonts w:eastAsia="Lucida Sans Unicode"/>
                <w:kern w:val="2"/>
                <w:lang w:eastAsia="ar-SA"/>
              </w:rPr>
              <w:t>100</w:t>
            </w:r>
          </w:p>
        </w:tc>
      </w:tr>
    </w:tbl>
    <w:p w:rsidR="00C22E3D" w:rsidRPr="00603D4E" w:rsidRDefault="00C22E3D" w:rsidP="0091102E">
      <w:pPr>
        <w:pStyle w:val="33"/>
        <w:snapToGrid w:val="0"/>
        <w:spacing w:after="0"/>
        <w:jc w:val="center"/>
        <w:rPr>
          <w:kern w:val="2"/>
          <w:lang w:eastAsia="ar-SA"/>
        </w:rPr>
      </w:pPr>
    </w:p>
    <w:p w:rsidR="00C22E3D" w:rsidRPr="00603D4E" w:rsidRDefault="00C22E3D" w:rsidP="00D12BAD">
      <w:pPr>
        <w:spacing w:line="240" w:lineRule="auto"/>
        <w:ind w:right="-1" w:firstLine="567"/>
        <w:jc w:val="both"/>
      </w:pPr>
      <w:r w:rsidRPr="00603D4E">
        <w:t xml:space="preserve">На территории сельского поселения пруды рассматриваются как составная часть земельных участков, на которых </w:t>
      </w:r>
      <w:r w:rsidR="00BE2483" w:rsidRPr="00603D4E">
        <w:t xml:space="preserve">они </w:t>
      </w:r>
      <w:r w:rsidRPr="00603D4E">
        <w:t>расположены. Для таких водоемов водоохранных зон не предусмотрено.</w:t>
      </w:r>
    </w:p>
    <w:p w:rsidR="00C22E3D" w:rsidRPr="00603D4E" w:rsidRDefault="00251859" w:rsidP="00D12BAD">
      <w:pPr>
        <w:spacing w:line="240" w:lineRule="auto"/>
        <w:ind w:right="-1" w:firstLine="567"/>
        <w:jc w:val="both"/>
      </w:pPr>
      <w:r w:rsidRPr="00603D4E">
        <w:t>В соответствии со ст. 27 Водного кодекса РФ к</w:t>
      </w:r>
      <w:r w:rsidR="00C22E3D" w:rsidRPr="00603D4E">
        <w:t xml:space="preserve"> мероприятиям в отношении водных объектов, находящихся в собственности муниципального образования</w:t>
      </w:r>
      <w:r w:rsidRPr="00603D4E">
        <w:t xml:space="preserve"> относится:</w:t>
      </w:r>
    </w:p>
    <w:p w:rsidR="00251859" w:rsidRPr="00603D4E" w:rsidRDefault="00251859" w:rsidP="001B6E4A">
      <w:pPr>
        <w:pStyle w:val="af8"/>
        <w:widowControl/>
        <w:numPr>
          <w:ilvl w:val="0"/>
          <w:numId w:val="72"/>
        </w:numPr>
        <w:tabs>
          <w:tab w:val="left" w:pos="851"/>
        </w:tabs>
        <w:autoSpaceDE w:val="0"/>
        <w:ind w:left="0" w:right="-1" w:firstLine="567"/>
        <w:jc w:val="both"/>
      </w:pPr>
      <w:r w:rsidRPr="00603D4E">
        <w:t>осуществление мер по предотвращению негативного воздействия вод и ликвидации его последствий;</w:t>
      </w:r>
    </w:p>
    <w:p w:rsidR="00251859" w:rsidRPr="00603D4E" w:rsidRDefault="00251859" w:rsidP="001B6E4A">
      <w:pPr>
        <w:pStyle w:val="af8"/>
        <w:widowControl/>
        <w:numPr>
          <w:ilvl w:val="0"/>
          <w:numId w:val="72"/>
        </w:numPr>
        <w:tabs>
          <w:tab w:val="left" w:pos="851"/>
        </w:tabs>
        <w:autoSpaceDE w:val="0"/>
        <w:ind w:left="0" w:right="-1" w:firstLine="567"/>
        <w:jc w:val="both"/>
      </w:pPr>
      <w:r w:rsidRPr="00603D4E">
        <w:t>осуществление мер по охране таких водных объектов.</w:t>
      </w:r>
    </w:p>
    <w:p w:rsidR="00C22E3D" w:rsidRDefault="00251859" w:rsidP="00D12BAD">
      <w:pPr>
        <w:spacing w:line="240" w:lineRule="auto"/>
        <w:ind w:right="-1" w:firstLine="567"/>
        <w:jc w:val="both"/>
        <w:rPr>
          <w:bCs/>
        </w:rPr>
      </w:pPr>
      <w:r w:rsidRPr="00603D4E">
        <w:rPr>
          <w:bCs/>
        </w:rPr>
        <w:t xml:space="preserve"> </w:t>
      </w:r>
      <w:r w:rsidR="00C22E3D" w:rsidRPr="00603D4E">
        <w:rPr>
          <w:bCs/>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3C719B" w:rsidRDefault="003C719B" w:rsidP="0091102E">
      <w:pPr>
        <w:rPr>
          <w:bCs/>
        </w:rPr>
      </w:pPr>
    </w:p>
    <w:p w:rsidR="003C719B" w:rsidRDefault="003C719B" w:rsidP="000A1A9E">
      <w:pPr>
        <w:pStyle w:val="4"/>
        <w:spacing w:after="0"/>
        <w:ind w:left="1418" w:hanging="425"/>
      </w:pPr>
      <w:bookmarkStart w:id="33" w:name="_Toc529537778"/>
      <w:r>
        <w:t>1.</w:t>
      </w:r>
      <w:r w:rsidR="00AA1DC8">
        <w:t>8</w:t>
      </w:r>
      <w:r>
        <w:t>.3.5 Ограничения по требованиям охраны объектов культурного наследия</w:t>
      </w:r>
      <w:bookmarkEnd w:id="33"/>
    </w:p>
    <w:p w:rsidR="003A53B7" w:rsidRPr="00FB33EE" w:rsidRDefault="003A53B7" w:rsidP="0091102E">
      <w:pPr>
        <w:pStyle w:val="ad"/>
        <w:shd w:val="clear" w:color="auto" w:fill="FFFFFF"/>
        <w:ind w:right="-3" w:firstLine="567"/>
        <w:jc w:val="both"/>
        <w:rPr>
          <w:color w:val="000000"/>
        </w:rPr>
      </w:pPr>
    </w:p>
    <w:p w:rsidR="003A53B7" w:rsidRPr="00422DE0" w:rsidRDefault="00FB33EE" w:rsidP="006C469A">
      <w:pPr>
        <w:widowControl/>
        <w:autoSpaceDE w:val="0"/>
        <w:spacing w:line="240" w:lineRule="auto"/>
        <w:ind w:firstLine="540"/>
        <w:jc w:val="both"/>
      </w:pPr>
      <w:r w:rsidRPr="00422DE0">
        <w:t>Согласно ст. 3 Федерального закона от 25.06.2002 № 73-ФЗ «Об объектах культурного наследия (памятниках истории и культуры) народов Российской Федерации» к</w:t>
      </w:r>
      <w:r w:rsidR="003A53B7" w:rsidRPr="00422DE0">
        <w:t xml:space="preserve"> </w:t>
      </w:r>
      <w:r w:rsidR="003A53B7" w:rsidRPr="00422DE0">
        <w:rPr>
          <w:b/>
          <w:i/>
        </w:rPr>
        <w:t>объектам культурного наследия</w:t>
      </w:r>
      <w:r w:rsidR="003A53B7" w:rsidRPr="00422DE0">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A53B7" w:rsidRPr="00422DE0" w:rsidRDefault="003A53B7" w:rsidP="006C469A">
      <w:pPr>
        <w:widowControl/>
        <w:autoSpaceDE w:val="0"/>
        <w:spacing w:line="240" w:lineRule="auto"/>
        <w:ind w:firstLine="540"/>
        <w:jc w:val="both"/>
      </w:pPr>
      <w:r w:rsidRPr="00422DE0">
        <w:t xml:space="preserve">Под </w:t>
      </w:r>
      <w:r w:rsidRPr="00422DE0">
        <w:rPr>
          <w:b/>
          <w:i/>
        </w:rPr>
        <w:t>объектом археологического наследия</w:t>
      </w:r>
      <w:r w:rsidRPr="00422DE0">
        <w:t xml:space="preserve"> понимаются частично или полностью скрытые в земле или под водой следы существования человека в прошлых эпохах </w:t>
      </w:r>
      <w:r w:rsidRPr="00422DE0">
        <w:lastRenderedPageBreak/>
        <w:t>(включая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w:t>
      </w:r>
      <w:r w:rsidR="004B2C3B">
        <w:t>,</w:t>
      </w:r>
      <w:r w:rsidRPr="00422DE0">
        <w:t xml:space="preserve"> в том числе</w:t>
      </w:r>
      <w:r w:rsidR="004B2C3B">
        <w:t>,</w:t>
      </w:r>
      <w:r w:rsidRPr="00422DE0">
        <w:t xml:space="preserve">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3A53B7" w:rsidRPr="00422DE0" w:rsidRDefault="005E3E6A" w:rsidP="006C469A">
      <w:pPr>
        <w:pStyle w:val="ConsPlusNormal"/>
        <w:ind w:firstLine="540"/>
        <w:jc w:val="both"/>
      </w:pPr>
      <w:r w:rsidRPr="00422DE0">
        <w:t>Согласно Положению о зонах охраны объектов культурного наследия (памятников истории и культуры) народов Российской Федерации</w:t>
      </w:r>
      <w:r w:rsidR="003A53B7" w:rsidRPr="00422DE0">
        <w:t xml:space="preserve">, утвержденному </w:t>
      </w:r>
      <w:r w:rsidR="00FB33EE" w:rsidRPr="00422DE0">
        <w:t>п</w:t>
      </w:r>
      <w:r w:rsidR="003A53B7" w:rsidRPr="00422DE0">
        <w:t xml:space="preserve">остановлением Правительства Российской Федерации от 12 сентября 2015 г. N 972, 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w:t>
      </w:r>
    </w:p>
    <w:p w:rsidR="003A53B7" w:rsidRPr="00422DE0" w:rsidRDefault="003A53B7" w:rsidP="001B6E4A">
      <w:pPr>
        <w:pStyle w:val="ConsPlusNormal"/>
        <w:numPr>
          <w:ilvl w:val="0"/>
          <w:numId w:val="73"/>
        </w:numPr>
        <w:jc w:val="both"/>
      </w:pPr>
      <w:r w:rsidRPr="00422DE0">
        <w:t>охранная зона;</w:t>
      </w:r>
    </w:p>
    <w:p w:rsidR="003A53B7" w:rsidRPr="00422DE0" w:rsidRDefault="003A53B7" w:rsidP="001B6E4A">
      <w:pPr>
        <w:pStyle w:val="ConsPlusNormal"/>
        <w:numPr>
          <w:ilvl w:val="0"/>
          <w:numId w:val="73"/>
        </w:numPr>
        <w:jc w:val="both"/>
      </w:pPr>
      <w:r w:rsidRPr="00422DE0">
        <w:t>зона регулирования застройки и хозяйственной деятельности;</w:t>
      </w:r>
    </w:p>
    <w:p w:rsidR="003A53B7" w:rsidRPr="00422DE0" w:rsidRDefault="003A53B7" w:rsidP="001B6E4A">
      <w:pPr>
        <w:pStyle w:val="ConsPlusNormal"/>
        <w:numPr>
          <w:ilvl w:val="0"/>
          <w:numId w:val="73"/>
        </w:numPr>
        <w:jc w:val="both"/>
      </w:pPr>
      <w:r w:rsidRPr="00422DE0">
        <w:t>зона охраняемого природного ландшафта.</w:t>
      </w:r>
    </w:p>
    <w:p w:rsidR="003A53B7" w:rsidRPr="00422DE0" w:rsidRDefault="003A53B7" w:rsidP="006C469A">
      <w:pPr>
        <w:pStyle w:val="ConsPlusNormal"/>
        <w:ind w:firstLine="540"/>
        <w:jc w:val="both"/>
      </w:pPr>
      <w:r w:rsidRPr="00422DE0">
        <w:t>Разработка проектов зон охраны объектов культурного наследия, проекта объединенной зоны охраны объектов культурного наследия осуществляется физическими или юридическими лицами на основе материалов историко-архитектурных, историко-градостроительных и архивных исследований, а также с использованием данных государственного кадастра недвижимости при их наличии.</w:t>
      </w:r>
    </w:p>
    <w:p w:rsidR="00FB33EE" w:rsidRPr="00422DE0" w:rsidRDefault="00FB33EE" w:rsidP="006C469A">
      <w:pPr>
        <w:pStyle w:val="a0"/>
        <w:spacing w:line="240" w:lineRule="auto"/>
        <w:ind w:firstLine="567"/>
        <w:jc w:val="both"/>
        <w:rPr>
          <w:sz w:val="24"/>
          <w:szCs w:val="24"/>
        </w:rPr>
      </w:pPr>
      <w:r w:rsidRPr="00422DE0">
        <w:rPr>
          <w:sz w:val="24"/>
          <w:szCs w:val="24"/>
        </w:rPr>
        <w:t xml:space="preserve">Согласно ст. 30 </w:t>
      </w:r>
      <w:r w:rsidRPr="00422DE0">
        <w:rPr>
          <w:color w:val="000000"/>
          <w:sz w:val="24"/>
          <w:szCs w:val="24"/>
        </w:rPr>
        <w:t>Федерального закона от 25.06.2002 №73-ФЗ «Об объектах культурного наследия (памятниках истории и культуры) народов Российской Федерации» о</w:t>
      </w:r>
      <w:r w:rsidRPr="00422DE0">
        <w:rPr>
          <w:sz w:val="24"/>
          <w:szCs w:val="24"/>
        </w:rPr>
        <w:t>бъектами историко-культурной экспертизы являются:</w:t>
      </w:r>
    </w:p>
    <w:p w:rsidR="00FB33EE" w:rsidRPr="00422DE0" w:rsidRDefault="00FB33EE" w:rsidP="001B6E4A">
      <w:pPr>
        <w:pStyle w:val="af8"/>
        <w:widowControl/>
        <w:numPr>
          <w:ilvl w:val="0"/>
          <w:numId w:val="74"/>
        </w:numPr>
        <w:autoSpaceDE w:val="0"/>
        <w:ind w:left="0" w:firstLine="567"/>
        <w:jc w:val="both"/>
      </w:pPr>
      <w:r w:rsidRPr="00422DE0">
        <w:t>выявленные объекты культурного наследия в целях обоснования целесообразности включения данных объектов в реестр;</w:t>
      </w:r>
    </w:p>
    <w:p w:rsidR="00FB33EE" w:rsidRPr="00422DE0" w:rsidRDefault="00FB33EE" w:rsidP="001B6E4A">
      <w:pPr>
        <w:pStyle w:val="af8"/>
        <w:widowControl/>
        <w:numPr>
          <w:ilvl w:val="0"/>
          <w:numId w:val="74"/>
        </w:numPr>
        <w:autoSpaceDE w:val="0"/>
        <w:ind w:left="0" w:firstLine="567"/>
        <w:jc w:val="both"/>
      </w:pPr>
      <w:r w:rsidRPr="00422DE0">
        <w:t>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142F42" w:rsidRPr="00422DE0" w:rsidRDefault="00142F42" w:rsidP="006C469A">
      <w:pPr>
        <w:spacing w:line="240" w:lineRule="auto"/>
        <w:ind w:right="-144" w:firstLine="567"/>
        <w:jc w:val="both"/>
      </w:pPr>
      <w:r w:rsidRPr="00422DE0">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A32BC0" w:rsidRPr="00422DE0" w:rsidRDefault="00A32BC0" w:rsidP="001B6E4A">
      <w:pPr>
        <w:pStyle w:val="ConsPlusNormal"/>
        <w:numPr>
          <w:ilvl w:val="0"/>
          <w:numId w:val="75"/>
        </w:numPr>
        <w:tabs>
          <w:tab w:val="left" w:pos="851"/>
        </w:tabs>
        <w:ind w:left="0" w:firstLine="567"/>
        <w:jc w:val="both"/>
      </w:pPr>
      <w:r w:rsidRPr="00422DE0">
        <w:t xml:space="preserve">проектирование и проведение земляных, строительных, мелиоративных, хозяйственных работ и иных работ осуществляются при отсутствии на данной территории объектов культурного наследия, либо при условии соблюдения </w:t>
      </w:r>
      <w:r w:rsidR="00D96323" w:rsidRPr="00422DE0">
        <w:t>требований по обеспечению сохранности объекта культурного наследия;</w:t>
      </w:r>
    </w:p>
    <w:p w:rsidR="00D96323" w:rsidRPr="00422DE0" w:rsidRDefault="00D96323" w:rsidP="001B6E4A">
      <w:pPr>
        <w:pStyle w:val="af8"/>
        <w:widowControl/>
        <w:numPr>
          <w:ilvl w:val="0"/>
          <w:numId w:val="75"/>
        </w:numPr>
        <w:tabs>
          <w:tab w:val="left" w:pos="851"/>
        </w:tabs>
        <w:autoSpaceDE w:val="0"/>
        <w:ind w:left="0" w:firstLine="567"/>
        <w:jc w:val="both"/>
      </w:pPr>
      <w:r w:rsidRPr="00422DE0">
        <w:t xml:space="preserve">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w:t>
      </w:r>
      <w:r w:rsidRPr="00422DE0">
        <w:lastRenderedPageBreak/>
        <w:t>культурного наследия, согласованных с региональным органом охраны объектов культурного наследия;</w:t>
      </w:r>
    </w:p>
    <w:p w:rsidR="00A32BC0" w:rsidRPr="00422DE0" w:rsidRDefault="00A32BC0" w:rsidP="001B6E4A">
      <w:pPr>
        <w:pStyle w:val="af8"/>
        <w:widowControl/>
        <w:numPr>
          <w:ilvl w:val="0"/>
          <w:numId w:val="75"/>
        </w:numPr>
        <w:tabs>
          <w:tab w:val="left" w:pos="851"/>
        </w:tabs>
        <w:autoSpaceDE w:val="0"/>
        <w:ind w:left="0" w:firstLine="567"/>
        <w:jc w:val="both"/>
      </w:pPr>
      <w:r w:rsidRPr="00422DE0">
        <w:t>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необходимо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3C719B" w:rsidRDefault="00D96323" w:rsidP="006C469A">
      <w:pPr>
        <w:spacing w:line="240" w:lineRule="auto"/>
        <w:ind w:firstLine="567"/>
        <w:jc w:val="both"/>
        <w:rPr>
          <w:rFonts w:eastAsia="Arial Unicode MS"/>
          <w:bCs/>
        </w:rPr>
      </w:pPr>
      <w:r w:rsidRPr="002A6742">
        <w:t xml:space="preserve">На территории поселения располагаются </w:t>
      </w:r>
      <w:r w:rsidRPr="002A6742">
        <w:rPr>
          <w:rFonts w:eastAsia="Arial Unicode MS"/>
          <w:bCs/>
        </w:rPr>
        <w:t xml:space="preserve">объекты культурного наследия регионального </w:t>
      </w:r>
      <w:r w:rsidR="001F4F95">
        <w:rPr>
          <w:rFonts w:eastAsia="Arial Unicode MS"/>
          <w:bCs/>
        </w:rPr>
        <w:t xml:space="preserve">и местного </w:t>
      </w:r>
      <w:r w:rsidR="000A1A9E">
        <w:rPr>
          <w:rFonts w:eastAsia="Arial Unicode MS"/>
          <w:bCs/>
        </w:rPr>
        <w:t>значения.</w:t>
      </w:r>
    </w:p>
    <w:p w:rsidR="000A1A9E" w:rsidRPr="002A6742" w:rsidRDefault="000A1A9E" w:rsidP="006C469A">
      <w:pPr>
        <w:spacing w:line="240" w:lineRule="auto"/>
        <w:ind w:firstLine="567"/>
        <w:jc w:val="both"/>
        <w:rPr>
          <w:rFonts w:eastAsia="Arial Unicode MS"/>
          <w:bCs/>
        </w:rPr>
      </w:pPr>
    </w:p>
    <w:p w:rsidR="002A6742" w:rsidRDefault="002A6742" w:rsidP="009A7070">
      <w:pPr>
        <w:pStyle w:val="aa"/>
        <w:keepNext/>
        <w:spacing w:after="0" w:line="240" w:lineRule="auto"/>
      </w:pPr>
      <w:r w:rsidRPr="00A9778B">
        <w:t xml:space="preserve">Таблица 1. </w:t>
      </w:r>
      <w:r w:rsidR="000D3C25">
        <w:fldChar w:fldCharType="begin"/>
      </w:r>
      <w:r w:rsidR="00172DB0">
        <w:instrText xml:space="preserve"> SEQ Таблица_1. \* ARABIC </w:instrText>
      </w:r>
      <w:r w:rsidR="000D3C25">
        <w:fldChar w:fldCharType="separate"/>
      </w:r>
      <w:r w:rsidR="000303AA">
        <w:rPr>
          <w:noProof/>
        </w:rPr>
        <w:t>19</w:t>
      </w:r>
      <w:r w:rsidR="000D3C25">
        <w:rPr>
          <w:noProof/>
        </w:rPr>
        <w:fldChar w:fldCharType="end"/>
      </w:r>
      <w:r w:rsidRPr="00A9778B">
        <w:t xml:space="preserve"> Перечень</w:t>
      </w:r>
      <w:r>
        <w:t xml:space="preserve"> </w:t>
      </w:r>
      <w:r w:rsidRPr="0068428A">
        <w:t>объект</w:t>
      </w:r>
      <w:r>
        <w:t>ов</w:t>
      </w:r>
      <w:r w:rsidRPr="0068428A">
        <w:t xml:space="preserve"> культурного наследия</w:t>
      </w:r>
    </w:p>
    <w:tbl>
      <w:tblPr>
        <w:tblW w:w="9214" w:type="dxa"/>
        <w:tblInd w:w="108" w:type="dxa"/>
        <w:tblLayout w:type="fixed"/>
        <w:tblLook w:val="0000"/>
      </w:tblPr>
      <w:tblGrid>
        <w:gridCol w:w="709"/>
        <w:gridCol w:w="2410"/>
        <w:gridCol w:w="1984"/>
        <w:gridCol w:w="2127"/>
        <w:gridCol w:w="1984"/>
      </w:tblGrid>
      <w:tr w:rsidR="001F4F95" w:rsidRPr="008E33B4" w:rsidTr="000F478F">
        <w:tc>
          <w:tcPr>
            <w:tcW w:w="709" w:type="dxa"/>
            <w:tcBorders>
              <w:top w:val="single" w:sz="4" w:space="0" w:color="000000"/>
              <w:left w:val="single" w:sz="4" w:space="0" w:color="000000"/>
              <w:bottom w:val="single" w:sz="4" w:space="0" w:color="000000"/>
            </w:tcBorders>
            <w:shd w:val="clear" w:color="auto" w:fill="DAEEF3" w:themeFill="accent5" w:themeFillTint="33"/>
            <w:vAlign w:val="center"/>
          </w:tcPr>
          <w:p w:rsidR="001F4F95" w:rsidRPr="008E33B4" w:rsidRDefault="001F4F95" w:rsidP="00A45EDB">
            <w:pPr>
              <w:snapToGrid w:val="0"/>
              <w:ind w:left="-56" w:right="-72" w:hanging="9"/>
              <w:jc w:val="center"/>
              <w:rPr>
                <w:b/>
                <w:kern w:val="1"/>
                <w:sz w:val="22"/>
                <w:szCs w:val="22"/>
              </w:rPr>
            </w:pPr>
            <w:r w:rsidRPr="008E33B4">
              <w:rPr>
                <w:b/>
                <w:kern w:val="1"/>
                <w:sz w:val="22"/>
                <w:szCs w:val="22"/>
              </w:rPr>
              <w:t>№ п/п</w:t>
            </w:r>
          </w:p>
        </w:tc>
        <w:tc>
          <w:tcPr>
            <w:tcW w:w="2410" w:type="dxa"/>
            <w:tcBorders>
              <w:top w:val="single" w:sz="4" w:space="0" w:color="000000"/>
              <w:left w:val="single" w:sz="4" w:space="0" w:color="000000"/>
              <w:bottom w:val="single" w:sz="4" w:space="0" w:color="000000"/>
            </w:tcBorders>
            <w:shd w:val="clear" w:color="auto" w:fill="DAEEF3" w:themeFill="accent5" w:themeFillTint="33"/>
            <w:vAlign w:val="center"/>
          </w:tcPr>
          <w:p w:rsidR="001F4F95" w:rsidRPr="008E33B4" w:rsidRDefault="001F4F95" w:rsidP="00A45EDB">
            <w:pPr>
              <w:snapToGrid w:val="0"/>
              <w:ind w:left="-56" w:right="-72" w:hanging="9"/>
              <w:jc w:val="center"/>
              <w:rPr>
                <w:b/>
                <w:kern w:val="1"/>
                <w:sz w:val="22"/>
                <w:szCs w:val="22"/>
              </w:rPr>
            </w:pPr>
            <w:r w:rsidRPr="008E33B4">
              <w:rPr>
                <w:b/>
                <w:kern w:val="1"/>
                <w:sz w:val="22"/>
                <w:szCs w:val="22"/>
              </w:rPr>
              <w:t>Наименование памятника</w:t>
            </w:r>
          </w:p>
        </w:tc>
        <w:tc>
          <w:tcPr>
            <w:tcW w:w="1984" w:type="dxa"/>
            <w:tcBorders>
              <w:top w:val="single" w:sz="4" w:space="0" w:color="000000"/>
              <w:left w:val="single" w:sz="4" w:space="0" w:color="000000"/>
              <w:bottom w:val="single" w:sz="4" w:space="0" w:color="000000"/>
            </w:tcBorders>
            <w:shd w:val="clear" w:color="auto" w:fill="DAEEF3" w:themeFill="accent5" w:themeFillTint="33"/>
            <w:vAlign w:val="center"/>
          </w:tcPr>
          <w:p w:rsidR="001F4F95" w:rsidRPr="008E33B4" w:rsidRDefault="001F4F95" w:rsidP="00A45EDB">
            <w:pPr>
              <w:snapToGrid w:val="0"/>
              <w:ind w:left="-56" w:right="-72" w:hanging="9"/>
              <w:jc w:val="center"/>
              <w:rPr>
                <w:b/>
                <w:kern w:val="1"/>
                <w:sz w:val="22"/>
                <w:szCs w:val="22"/>
              </w:rPr>
            </w:pPr>
            <w:r w:rsidRPr="008E33B4">
              <w:rPr>
                <w:b/>
                <w:kern w:val="1"/>
                <w:sz w:val="22"/>
                <w:szCs w:val="22"/>
              </w:rPr>
              <w:t>Датировка</w:t>
            </w:r>
          </w:p>
        </w:tc>
        <w:tc>
          <w:tcPr>
            <w:tcW w:w="2127" w:type="dxa"/>
            <w:tcBorders>
              <w:top w:val="single" w:sz="4" w:space="0" w:color="000000"/>
              <w:left w:val="single" w:sz="4" w:space="0" w:color="000000"/>
              <w:bottom w:val="single" w:sz="4" w:space="0" w:color="000000"/>
            </w:tcBorders>
            <w:shd w:val="clear" w:color="auto" w:fill="DAEEF3" w:themeFill="accent5" w:themeFillTint="33"/>
            <w:vAlign w:val="center"/>
          </w:tcPr>
          <w:p w:rsidR="001F4F95" w:rsidRPr="008E33B4" w:rsidRDefault="001F4F95" w:rsidP="00A45EDB">
            <w:pPr>
              <w:snapToGrid w:val="0"/>
              <w:ind w:left="-56" w:right="-72" w:hanging="9"/>
              <w:jc w:val="center"/>
              <w:rPr>
                <w:b/>
                <w:kern w:val="1"/>
                <w:sz w:val="22"/>
                <w:szCs w:val="22"/>
              </w:rPr>
            </w:pPr>
            <w:r w:rsidRPr="008E33B4">
              <w:rPr>
                <w:b/>
                <w:kern w:val="1"/>
                <w:sz w:val="22"/>
                <w:szCs w:val="22"/>
              </w:rPr>
              <w:t>Категория охраны</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1F4F95" w:rsidRPr="008E33B4" w:rsidRDefault="001F4F95" w:rsidP="00A45EDB">
            <w:pPr>
              <w:snapToGrid w:val="0"/>
              <w:ind w:left="-56" w:right="-72" w:hanging="9"/>
              <w:jc w:val="center"/>
              <w:rPr>
                <w:b/>
                <w:kern w:val="1"/>
                <w:sz w:val="22"/>
                <w:szCs w:val="22"/>
              </w:rPr>
            </w:pPr>
            <w:r w:rsidRPr="008E33B4">
              <w:rPr>
                <w:b/>
                <w:kern w:val="1"/>
                <w:sz w:val="22"/>
                <w:szCs w:val="22"/>
              </w:rPr>
              <w:t>Адрес</w:t>
            </w:r>
          </w:p>
        </w:tc>
      </w:tr>
      <w:tr w:rsidR="001F4F95"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left"/>
              <w:rPr>
                <w:sz w:val="22"/>
              </w:rPr>
            </w:pPr>
            <w:r w:rsidRPr="008E33B4">
              <w:rPr>
                <w:sz w:val="22"/>
              </w:rPr>
              <w:t>Волостное правление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lang w:val="en-US"/>
              </w:rPr>
            </w:pPr>
            <w:r w:rsidRPr="008E33B4">
              <w:rPr>
                <w:sz w:val="22"/>
                <w:lang w:val="en-US"/>
              </w:rPr>
              <w:t>XIX</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Р №510</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с. Гремячье</w:t>
            </w:r>
          </w:p>
        </w:tc>
      </w:tr>
      <w:tr w:rsidR="001F4F95"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left"/>
              <w:rPr>
                <w:sz w:val="22"/>
              </w:rPr>
            </w:pPr>
            <w:r w:rsidRPr="008E33B4">
              <w:rPr>
                <w:sz w:val="22"/>
              </w:rPr>
              <w:t>Могила П.А. Паренаго</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lang w:val="en-US"/>
              </w:rPr>
              <w:t>XX</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Р №510</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с. Гремячье, кладбище</w:t>
            </w:r>
          </w:p>
        </w:tc>
      </w:tr>
      <w:tr w:rsidR="001F4F95"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left"/>
              <w:rPr>
                <w:sz w:val="22"/>
              </w:rPr>
            </w:pPr>
            <w:r w:rsidRPr="008E33B4">
              <w:rPr>
                <w:sz w:val="22"/>
              </w:rPr>
              <w:t>Братская могила № 111</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1942-1943гг.</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Р №510</w:t>
            </w:r>
          </w:p>
          <w:p w:rsidR="001F4F95" w:rsidRPr="008E33B4" w:rsidRDefault="001F4F95" w:rsidP="00A45EDB">
            <w:pPr>
              <w:pStyle w:val="0"/>
              <w:ind w:left="-42" w:right="-84" w:firstLine="0"/>
              <w:jc w:val="center"/>
              <w:rPr>
                <w:sz w:val="22"/>
              </w:rPr>
            </w:pPr>
            <w:r w:rsidRPr="008E33B4">
              <w:rPr>
                <w:sz w:val="22"/>
              </w:rPr>
              <w:t>Р №92-п</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с. Гремячье</w:t>
            </w:r>
          </w:p>
        </w:tc>
      </w:tr>
      <w:tr w:rsidR="001F4F95"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left"/>
              <w:rPr>
                <w:sz w:val="22"/>
              </w:rPr>
            </w:pPr>
            <w:r w:rsidRPr="008E33B4">
              <w:rPr>
                <w:sz w:val="22"/>
              </w:rPr>
              <w:t>Церковь Богоявления</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1810 г.</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pStyle w:val="ad"/>
              <w:jc w:val="both"/>
              <w:rPr>
                <w:sz w:val="22"/>
                <w:szCs w:val="22"/>
              </w:rPr>
            </w:pPr>
            <w:r w:rsidRPr="008E33B4">
              <w:rPr>
                <w:sz w:val="22"/>
                <w:szCs w:val="22"/>
              </w:rPr>
              <w:t>Р № 510, п. 2281;</w:t>
            </w:r>
          </w:p>
          <w:p w:rsidR="001F4F95" w:rsidRPr="008E33B4" w:rsidRDefault="001F4F95" w:rsidP="00A45EDB">
            <w:pPr>
              <w:pStyle w:val="0"/>
              <w:ind w:left="-42" w:right="-84" w:firstLine="0"/>
              <w:jc w:val="center"/>
              <w:rPr>
                <w:sz w:val="22"/>
              </w:rPr>
            </w:pPr>
            <w:r w:rsidRPr="008E33B4">
              <w:rPr>
                <w:sz w:val="22"/>
              </w:rPr>
              <w:t>Р № 850, прил. 2, п. 476</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pStyle w:val="0"/>
              <w:ind w:left="-42" w:right="-84" w:firstLine="0"/>
              <w:jc w:val="center"/>
              <w:rPr>
                <w:sz w:val="22"/>
              </w:rPr>
            </w:pPr>
            <w:r w:rsidRPr="008E33B4">
              <w:rPr>
                <w:sz w:val="22"/>
              </w:rPr>
              <w:t>с. Рудкино</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Поселение 1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поселение 2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Одиночный курган 1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Одиночный курган 2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группа1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 2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 3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 4 у с. Дмитриевка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Дмитриевка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Поселение 2 у с. Никольское-на-Еманче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ранний железный век</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Никольское-на-Еманче</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Поселение 3 у с. Никольское-на-Еманче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Никольское-на-Еманче</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Поселение 4 у с. Никольское-на-Еманче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Никольское-на-Еманче</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Одиночный курган 3 у с. Никольское-на-Еманче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 Никольское-на-Еманче</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 у с. Гремячье</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с.Гремячье</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rPr>
                <w:kern w:val="1"/>
                <w:sz w:val="22"/>
                <w:szCs w:val="22"/>
              </w:rPr>
            </w:pPr>
            <w:r w:rsidRPr="008E33B4">
              <w:rPr>
                <w:kern w:val="1"/>
                <w:sz w:val="22"/>
                <w:szCs w:val="22"/>
              </w:rPr>
              <w:t>Курганная группа «Белая гора»</w:t>
            </w:r>
          </w:p>
        </w:tc>
        <w:tc>
          <w:tcPr>
            <w:tcW w:w="1984"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ур. Белая Гора</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1 у с. Еманча 2-я</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2 у с. Еманча 2-я</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1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2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3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4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 ранний железный век</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5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6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7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8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 xml:space="preserve">Курганная группа № 1 у </w:t>
            </w:r>
          </w:p>
          <w:p w:rsidR="001F4F95" w:rsidRPr="008E33B4" w:rsidRDefault="001F4F95" w:rsidP="00A45EDB">
            <w:pPr>
              <w:pStyle w:val="ad"/>
              <w:rPr>
                <w:sz w:val="22"/>
                <w:szCs w:val="22"/>
              </w:rPr>
            </w:pPr>
            <w:r w:rsidRPr="008E33B4">
              <w:rPr>
                <w:sz w:val="22"/>
                <w:szCs w:val="22"/>
              </w:rPr>
              <w:t>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 xml:space="preserve">Курганная группа № 3 у </w:t>
            </w:r>
          </w:p>
          <w:p w:rsidR="001F4F95" w:rsidRPr="008E33B4" w:rsidRDefault="001F4F95" w:rsidP="00A45EDB">
            <w:pPr>
              <w:pStyle w:val="ad"/>
              <w:rPr>
                <w:sz w:val="22"/>
                <w:szCs w:val="22"/>
              </w:rPr>
            </w:pPr>
            <w:r w:rsidRPr="008E33B4">
              <w:rPr>
                <w:sz w:val="22"/>
                <w:szCs w:val="22"/>
              </w:rPr>
              <w:t>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 xml:space="preserve">Курганная группа № 4 у </w:t>
            </w:r>
          </w:p>
          <w:p w:rsidR="001F4F95" w:rsidRPr="008E33B4" w:rsidRDefault="001F4F95" w:rsidP="00A45EDB">
            <w:pPr>
              <w:pStyle w:val="ad"/>
              <w:rPr>
                <w:sz w:val="22"/>
                <w:szCs w:val="22"/>
              </w:rPr>
            </w:pPr>
            <w:r w:rsidRPr="008E33B4">
              <w:rPr>
                <w:sz w:val="22"/>
                <w:szCs w:val="22"/>
              </w:rPr>
              <w:t>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9 у с. Ивановка</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Поселение 1 у с. Никольское-на-Еманче</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 xml:space="preserve">Одиночный курган 1 у </w:t>
            </w:r>
          </w:p>
          <w:p w:rsidR="001F4F95" w:rsidRPr="008E33B4" w:rsidRDefault="001F4F95" w:rsidP="00A45EDB">
            <w:pPr>
              <w:pStyle w:val="ad"/>
              <w:rPr>
                <w:sz w:val="22"/>
                <w:szCs w:val="22"/>
              </w:rPr>
            </w:pPr>
            <w:r w:rsidRPr="008E33B4">
              <w:rPr>
                <w:sz w:val="22"/>
                <w:szCs w:val="22"/>
              </w:rPr>
              <w:t>с. Никольское-на-Еманче</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8E33B4" w:rsidRPr="008E33B4" w:rsidTr="008E33B4">
        <w:tc>
          <w:tcPr>
            <w:tcW w:w="709" w:type="dxa"/>
            <w:tcBorders>
              <w:top w:val="single" w:sz="4" w:space="0" w:color="000000"/>
              <w:left w:val="single" w:sz="4" w:space="0" w:color="000000"/>
              <w:bottom w:val="single" w:sz="4" w:space="0" w:color="000000"/>
            </w:tcBorders>
            <w:vAlign w:val="center"/>
          </w:tcPr>
          <w:p w:rsidR="001F4F95" w:rsidRPr="008E33B4" w:rsidRDefault="001F4F95"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1F4F95" w:rsidRPr="008E33B4" w:rsidRDefault="001F4F95" w:rsidP="00A45EDB">
            <w:pPr>
              <w:pStyle w:val="ad"/>
              <w:rPr>
                <w:sz w:val="22"/>
                <w:szCs w:val="22"/>
              </w:rPr>
            </w:pPr>
            <w:r w:rsidRPr="008E33B4">
              <w:rPr>
                <w:sz w:val="22"/>
                <w:szCs w:val="22"/>
              </w:rPr>
              <w:t xml:space="preserve">Одиночный курган 2 у </w:t>
            </w:r>
          </w:p>
          <w:p w:rsidR="001F4F95" w:rsidRPr="008E33B4" w:rsidRDefault="001F4F95" w:rsidP="00A45EDB">
            <w:pPr>
              <w:pStyle w:val="ad"/>
              <w:rPr>
                <w:sz w:val="22"/>
                <w:szCs w:val="22"/>
              </w:rPr>
            </w:pPr>
            <w:r w:rsidRPr="008E33B4">
              <w:rPr>
                <w:sz w:val="22"/>
                <w:szCs w:val="22"/>
              </w:rPr>
              <w:t>с. Никольское-на-Еманче</w:t>
            </w:r>
          </w:p>
        </w:tc>
        <w:tc>
          <w:tcPr>
            <w:tcW w:w="1984" w:type="dxa"/>
            <w:tcBorders>
              <w:top w:val="single" w:sz="4" w:space="0" w:color="000000"/>
              <w:left w:val="single" w:sz="4" w:space="0" w:color="000000"/>
              <w:bottom w:val="single" w:sz="4" w:space="0" w:color="000000"/>
            </w:tcBorders>
          </w:tcPr>
          <w:p w:rsidR="001F4F95" w:rsidRPr="008E33B4" w:rsidRDefault="001F4F95" w:rsidP="00A45EDB">
            <w:pPr>
              <w:pStyle w:val="ad"/>
              <w:jc w:val="both"/>
              <w:rPr>
                <w:sz w:val="22"/>
                <w:szCs w:val="22"/>
              </w:rPr>
            </w:pPr>
            <w:r w:rsidRPr="008E33B4">
              <w:rPr>
                <w:sz w:val="22"/>
                <w:szCs w:val="22"/>
              </w:rPr>
              <w:t>эпоха бронзы</w:t>
            </w:r>
          </w:p>
        </w:tc>
        <w:tc>
          <w:tcPr>
            <w:tcW w:w="2127" w:type="dxa"/>
            <w:tcBorders>
              <w:top w:val="single" w:sz="4" w:space="0" w:color="000000"/>
              <w:left w:val="single" w:sz="4" w:space="0" w:color="000000"/>
              <w:bottom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выявленный</w:t>
            </w:r>
          </w:p>
        </w:tc>
        <w:tc>
          <w:tcPr>
            <w:tcW w:w="1984" w:type="dxa"/>
            <w:tcBorders>
              <w:top w:val="single" w:sz="4" w:space="0" w:color="000000"/>
              <w:left w:val="single" w:sz="4" w:space="0" w:color="000000"/>
              <w:bottom w:val="single" w:sz="4" w:space="0" w:color="000000"/>
              <w:right w:val="single" w:sz="4" w:space="0" w:color="000000"/>
            </w:tcBorders>
            <w:vAlign w:val="center"/>
          </w:tcPr>
          <w:p w:rsidR="001F4F95" w:rsidRPr="008E33B4" w:rsidRDefault="001F4F95" w:rsidP="00A45EDB">
            <w:pPr>
              <w:snapToGrid w:val="0"/>
              <w:ind w:left="-56" w:right="-72" w:hanging="9"/>
              <w:jc w:val="center"/>
              <w:rPr>
                <w:kern w:val="1"/>
                <w:sz w:val="22"/>
                <w:szCs w:val="22"/>
              </w:rPr>
            </w:pPr>
            <w:r w:rsidRPr="008E33B4">
              <w:rPr>
                <w:kern w:val="1"/>
                <w:sz w:val="22"/>
                <w:szCs w:val="22"/>
              </w:rPr>
              <w:t>Гремяченское СП (Рудкинское СП)</w:t>
            </w:r>
          </w:p>
        </w:tc>
      </w:tr>
      <w:tr w:rsidR="00F10FFB" w:rsidRPr="008E33B4" w:rsidTr="008E33B4">
        <w:tc>
          <w:tcPr>
            <w:tcW w:w="709" w:type="dxa"/>
            <w:tcBorders>
              <w:top w:val="single" w:sz="4" w:space="0" w:color="000000"/>
              <w:left w:val="single" w:sz="4" w:space="0" w:color="000000"/>
              <w:bottom w:val="single" w:sz="4" w:space="0" w:color="000000"/>
            </w:tcBorders>
            <w:vAlign w:val="center"/>
          </w:tcPr>
          <w:p w:rsidR="00F10FFB" w:rsidRPr="008E33B4" w:rsidRDefault="00F10FFB" w:rsidP="001B6E4A">
            <w:pPr>
              <w:pStyle w:val="af8"/>
              <w:numPr>
                <w:ilvl w:val="0"/>
                <w:numId w:val="102"/>
              </w:numPr>
              <w:snapToGrid w:val="0"/>
              <w:ind w:right="-72"/>
              <w:jc w:val="center"/>
              <w:rPr>
                <w:sz w:val="22"/>
                <w:szCs w:val="22"/>
              </w:rPr>
            </w:pPr>
          </w:p>
        </w:tc>
        <w:tc>
          <w:tcPr>
            <w:tcW w:w="2410" w:type="dxa"/>
            <w:tcBorders>
              <w:top w:val="single" w:sz="4" w:space="0" w:color="000000"/>
              <w:left w:val="single" w:sz="4" w:space="0" w:color="000000"/>
              <w:bottom w:val="single" w:sz="4" w:space="0" w:color="000000"/>
            </w:tcBorders>
          </w:tcPr>
          <w:p w:rsidR="00F10FFB" w:rsidRPr="008E33B4" w:rsidRDefault="00294C27" w:rsidP="00294C27">
            <w:pPr>
              <w:pStyle w:val="ad"/>
              <w:rPr>
                <w:sz w:val="22"/>
                <w:szCs w:val="22"/>
              </w:rPr>
            </w:pPr>
            <w:r>
              <w:rPr>
                <w:sz w:val="22"/>
                <w:szCs w:val="22"/>
              </w:rPr>
              <w:t>Стела Великой Отечественной Войны</w:t>
            </w:r>
          </w:p>
        </w:tc>
        <w:tc>
          <w:tcPr>
            <w:tcW w:w="1984" w:type="dxa"/>
            <w:tcBorders>
              <w:top w:val="single" w:sz="4" w:space="0" w:color="000000"/>
              <w:left w:val="single" w:sz="4" w:space="0" w:color="000000"/>
              <w:bottom w:val="single" w:sz="4" w:space="0" w:color="000000"/>
            </w:tcBorders>
          </w:tcPr>
          <w:p w:rsidR="00F10FFB" w:rsidRPr="008E33B4" w:rsidRDefault="00294C27" w:rsidP="00A45EDB">
            <w:pPr>
              <w:pStyle w:val="ad"/>
              <w:jc w:val="both"/>
              <w:rPr>
                <w:sz w:val="22"/>
                <w:szCs w:val="22"/>
              </w:rPr>
            </w:pPr>
            <w:r>
              <w:rPr>
                <w:sz w:val="22"/>
                <w:szCs w:val="22"/>
              </w:rPr>
              <w:t>1942г.</w:t>
            </w:r>
          </w:p>
        </w:tc>
        <w:tc>
          <w:tcPr>
            <w:tcW w:w="2127" w:type="dxa"/>
            <w:tcBorders>
              <w:top w:val="single" w:sz="4" w:space="0" w:color="000000"/>
              <w:left w:val="single" w:sz="4" w:space="0" w:color="000000"/>
              <w:bottom w:val="single" w:sz="4" w:space="0" w:color="000000"/>
            </w:tcBorders>
            <w:vAlign w:val="center"/>
          </w:tcPr>
          <w:p w:rsidR="00F10FFB" w:rsidRPr="008E33B4" w:rsidRDefault="00294C27" w:rsidP="00A45EDB">
            <w:pPr>
              <w:snapToGrid w:val="0"/>
              <w:ind w:left="-56" w:right="-72" w:hanging="9"/>
              <w:jc w:val="center"/>
              <w:rPr>
                <w:kern w:val="1"/>
                <w:sz w:val="22"/>
                <w:szCs w:val="22"/>
              </w:rPr>
            </w:pPr>
            <w:r>
              <w:rPr>
                <w:kern w:val="1"/>
                <w:sz w:val="22"/>
                <w:szCs w:val="22"/>
              </w:rPr>
              <w:t>М</w:t>
            </w:r>
          </w:p>
        </w:tc>
        <w:tc>
          <w:tcPr>
            <w:tcW w:w="1984" w:type="dxa"/>
            <w:tcBorders>
              <w:top w:val="single" w:sz="4" w:space="0" w:color="000000"/>
              <w:left w:val="single" w:sz="4" w:space="0" w:color="000000"/>
              <w:bottom w:val="single" w:sz="4" w:space="0" w:color="000000"/>
              <w:right w:val="single" w:sz="4" w:space="0" w:color="000000"/>
            </w:tcBorders>
            <w:vAlign w:val="center"/>
          </w:tcPr>
          <w:p w:rsidR="00F10FFB" w:rsidRPr="008E33B4" w:rsidRDefault="00294C27" w:rsidP="00A45EDB">
            <w:pPr>
              <w:snapToGrid w:val="0"/>
              <w:ind w:left="-56" w:right="-72" w:hanging="9"/>
              <w:jc w:val="center"/>
              <w:rPr>
                <w:kern w:val="1"/>
                <w:sz w:val="22"/>
                <w:szCs w:val="22"/>
              </w:rPr>
            </w:pPr>
            <w:r w:rsidRPr="008E33B4">
              <w:rPr>
                <w:kern w:val="1"/>
                <w:sz w:val="22"/>
                <w:szCs w:val="22"/>
              </w:rPr>
              <w:t>Гремяченское СП (Рудкинское СП)</w:t>
            </w:r>
          </w:p>
        </w:tc>
      </w:tr>
    </w:tbl>
    <w:p w:rsidR="001F4F95" w:rsidRDefault="001F4F95" w:rsidP="001F4F95">
      <w:pPr>
        <w:pStyle w:val="0"/>
        <w:jc w:val="center"/>
        <w:rPr>
          <w:u w:val="single"/>
        </w:rPr>
      </w:pPr>
    </w:p>
    <w:p w:rsidR="001F4F95" w:rsidRDefault="007B1BA7" w:rsidP="006C469A">
      <w:pPr>
        <w:pStyle w:val="0"/>
      </w:pPr>
      <w:r w:rsidRPr="007B1BA7">
        <w:t>Сокращения к таблице</w:t>
      </w:r>
      <w:r w:rsidR="001F4F95" w:rsidRPr="007B1BA7">
        <w:t>:</w:t>
      </w:r>
    </w:p>
    <w:p w:rsidR="00F10FFB" w:rsidRPr="007B1BA7" w:rsidRDefault="00F10FFB" w:rsidP="006C469A">
      <w:pPr>
        <w:pStyle w:val="0"/>
      </w:pPr>
      <w:r>
        <w:t>М – памятники местного значения;</w:t>
      </w:r>
    </w:p>
    <w:p w:rsidR="001F4F95" w:rsidRPr="00942BBE" w:rsidRDefault="001F4F95" w:rsidP="006C469A">
      <w:pPr>
        <w:pStyle w:val="ad"/>
        <w:spacing w:line="240" w:lineRule="auto"/>
        <w:ind w:firstLine="567"/>
        <w:jc w:val="both"/>
      </w:pPr>
      <w:r w:rsidRPr="00942BBE">
        <w:t xml:space="preserve">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N 63; от 13.07.2001 N </w:t>
      </w:r>
      <w:r w:rsidRPr="00942BBE">
        <w:lastRenderedPageBreak/>
        <w:t>721; от 24.11.2006 N 962);</w:t>
      </w:r>
    </w:p>
    <w:p w:rsidR="001F4F95" w:rsidRDefault="001F4F95" w:rsidP="006C469A">
      <w:pPr>
        <w:pStyle w:val="0"/>
      </w:pPr>
      <w:r w:rsidRPr="00942BBE">
        <w:t>Р 850 – Постановление администрации Воронежской области от 14 августа 1995 г. N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N 63; от 31.10.2000 N 1031 (ред. 07.02.2001); от 13.07.2001 N 720; от 13.07.2001 N 721).</w:t>
      </w:r>
    </w:p>
    <w:p w:rsidR="001F4F95" w:rsidRPr="00431A4F" w:rsidRDefault="001F4F95" w:rsidP="006C469A">
      <w:pPr>
        <w:pStyle w:val="0"/>
      </w:pPr>
      <w:r w:rsidRPr="00942BBE">
        <w:t>Р - регионал</w:t>
      </w:r>
      <w:r>
        <w:t>ьная категория охраны памятника.</w:t>
      </w:r>
    </w:p>
    <w:p w:rsidR="00422DE0" w:rsidRDefault="00422DE0" w:rsidP="0091102E">
      <w:pPr>
        <w:ind w:firstLine="567"/>
        <w:jc w:val="both"/>
        <w:rPr>
          <w:rFonts w:eastAsia="Arial Unicode MS"/>
          <w:bCs/>
          <w:i/>
        </w:rPr>
      </w:pPr>
    </w:p>
    <w:p w:rsidR="000324A3" w:rsidRDefault="000324A3" w:rsidP="000A1A9E">
      <w:pPr>
        <w:pStyle w:val="4"/>
        <w:spacing w:after="0" w:line="240" w:lineRule="auto"/>
        <w:ind w:left="1418" w:hanging="425"/>
      </w:pPr>
      <w:bookmarkStart w:id="34" w:name="_Toc529537779"/>
      <w:r>
        <w:t>1.</w:t>
      </w:r>
      <w:r w:rsidR="00AA1DC8">
        <w:t>8</w:t>
      </w:r>
      <w:r>
        <w:t>.3.</w:t>
      </w:r>
      <w:r w:rsidR="00F8626F">
        <w:t>6</w:t>
      </w:r>
      <w:r>
        <w:t>. Ограничения по воздействию на строительство природных и техногенных факторов</w:t>
      </w:r>
      <w:bookmarkEnd w:id="34"/>
    </w:p>
    <w:p w:rsidR="000324A3" w:rsidRPr="006A41A6" w:rsidRDefault="003E437B" w:rsidP="001B6E4A">
      <w:pPr>
        <w:numPr>
          <w:ilvl w:val="0"/>
          <w:numId w:val="36"/>
        </w:numPr>
        <w:rPr>
          <w:i/>
        </w:rPr>
      </w:pPr>
      <w:r w:rsidRPr="006A41A6">
        <w:rPr>
          <w:i/>
        </w:rPr>
        <w:t>зона затопления паводком 1</w:t>
      </w:r>
      <w:r w:rsidR="000324A3" w:rsidRPr="006A41A6">
        <w:rPr>
          <w:i/>
        </w:rPr>
        <w:t>% обеспеченности;</w:t>
      </w:r>
    </w:p>
    <w:p w:rsidR="000324A3" w:rsidRPr="006A41A6" w:rsidRDefault="000324A3" w:rsidP="001B6E4A">
      <w:pPr>
        <w:numPr>
          <w:ilvl w:val="0"/>
          <w:numId w:val="36"/>
        </w:numPr>
        <w:jc w:val="both"/>
        <w:rPr>
          <w:i/>
        </w:rPr>
      </w:pPr>
      <w:r w:rsidRPr="006A41A6">
        <w:rPr>
          <w:i/>
        </w:rPr>
        <w:t>овражные и прибрежно-склоновые территории, территории подверженные</w:t>
      </w:r>
      <w:r w:rsidR="003E437B" w:rsidRPr="006A41A6">
        <w:rPr>
          <w:i/>
        </w:rPr>
        <w:t xml:space="preserve"> </w:t>
      </w:r>
      <w:r w:rsidRPr="006A41A6">
        <w:rPr>
          <w:i/>
        </w:rPr>
        <w:t>экзогенны</w:t>
      </w:r>
      <w:r w:rsidR="003E437B" w:rsidRPr="006A41A6">
        <w:rPr>
          <w:i/>
        </w:rPr>
        <w:t>м</w:t>
      </w:r>
      <w:r w:rsidRPr="006A41A6">
        <w:rPr>
          <w:i/>
        </w:rPr>
        <w:t xml:space="preserve"> геологически</w:t>
      </w:r>
      <w:r w:rsidR="003E437B" w:rsidRPr="006A41A6">
        <w:rPr>
          <w:i/>
        </w:rPr>
        <w:t>м</w:t>
      </w:r>
      <w:r w:rsidRPr="006A41A6">
        <w:rPr>
          <w:i/>
        </w:rPr>
        <w:t xml:space="preserve"> процесс</w:t>
      </w:r>
      <w:r w:rsidR="003E437B" w:rsidRPr="006A41A6">
        <w:rPr>
          <w:i/>
        </w:rPr>
        <w:t>ам</w:t>
      </w:r>
      <w:r w:rsidRPr="006A41A6">
        <w:rPr>
          <w:i/>
        </w:rPr>
        <w:t xml:space="preserve"> (карсты, оползни, и т.д.);</w:t>
      </w:r>
    </w:p>
    <w:p w:rsidR="000324A3" w:rsidRPr="00180872" w:rsidRDefault="000324A3" w:rsidP="001B6E4A">
      <w:pPr>
        <w:numPr>
          <w:ilvl w:val="0"/>
          <w:numId w:val="36"/>
        </w:numPr>
        <w:rPr>
          <w:i/>
        </w:rPr>
      </w:pPr>
      <w:r w:rsidRPr="00180872">
        <w:rPr>
          <w:i/>
        </w:rPr>
        <w:t>заболоченные территории;</w:t>
      </w:r>
    </w:p>
    <w:p w:rsidR="000324A3" w:rsidRPr="00180872" w:rsidRDefault="000324A3" w:rsidP="001B6E4A">
      <w:pPr>
        <w:numPr>
          <w:ilvl w:val="0"/>
          <w:numId w:val="36"/>
        </w:numPr>
        <w:rPr>
          <w:i/>
        </w:rPr>
      </w:pPr>
      <w:r w:rsidRPr="00180872">
        <w:rPr>
          <w:i/>
        </w:rPr>
        <w:t>нарушенные территории.</w:t>
      </w:r>
    </w:p>
    <w:p w:rsidR="0091102E" w:rsidRDefault="0091102E" w:rsidP="0091102E">
      <w:pPr>
        <w:ind w:firstLine="567"/>
        <w:jc w:val="both"/>
        <w:rPr>
          <w:highlight w:val="yellow"/>
        </w:rPr>
      </w:pPr>
    </w:p>
    <w:p w:rsidR="000324A3" w:rsidRDefault="000324A3" w:rsidP="006C469A">
      <w:pPr>
        <w:spacing w:line="240" w:lineRule="auto"/>
        <w:ind w:firstLine="567"/>
        <w:jc w:val="both"/>
      </w:pPr>
      <w:r w:rsidRPr="006A41A6">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996C4B" w:rsidRPr="00A73953" w:rsidRDefault="000324A3" w:rsidP="006C469A">
      <w:pPr>
        <w:tabs>
          <w:tab w:val="left" w:pos="-2835"/>
        </w:tabs>
        <w:spacing w:line="240" w:lineRule="auto"/>
        <w:ind w:firstLine="567"/>
        <w:jc w:val="both"/>
      </w:pPr>
      <w:r>
        <w:rPr>
          <w:b/>
          <w:i/>
        </w:rPr>
        <w:t>Зона затопления паводком 1% обеспеченности.</w:t>
      </w:r>
      <w:r>
        <w:t xml:space="preserve"> </w:t>
      </w:r>
      <w:r w:rsidR="00996C4B" w:rsidRPr="00A73953">
        <w:t>На территориях, подверженных затоплению</w:t>
      </w:r>
      <w:r w:rsidR="00996C4B" w:rsidRPr="00996C4B">
        <w:t xml:space="preserve"> </w:t>
      </w:r>
      <w:r w:rsidR="00996C4B">
        <w:t>речными паводками повторяемостью один раз в 100 лет</w:t>
      </w:r>
      <w:r w:rsidR="00996C4B" w:rsidRPr="00A73953">
        <w:t>,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(подсыпка, гидронамыв, дренаж, берегоукрепление) запрещаются.</w:t>
      </w:r>
    </w:p>
    <w:p w:rsidR="000324A3" w:rsidRPr="007076B4" w:rsidRDefault="000324A3" w:rsidP="006C469A">
      <w:pPr>
        <w:spacing w:line="240" w:lineRule="auto"/>
        <w:ind w:firstLine="567"/>
        <w:jc w:val="both"/>
      </w:pPr>
      <w:r>
        <w:t xml:space="preserve">В </w:t>
      </w:r>
      <w:r w:rsidR="00E76E74">
        <w:t>Гремяченском</w:t>
      </w:r>
      <w:r w:rsidR="006A41A6">
        <w:t xml:space="preserve"> сельском</w:t>
      </w:r>
      <w:r>
        <w:t xml:space="preserve"> поселении в соответствии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w:t>
      </w:r>
      <w:r w:rsidR="00996C4B">
        <w:t xml:space="preserve"> </w:t>
      </w:r>
      <w:r w:rsidR="00996C4B" w:rsidRPr="007076B4">
        <w:rPr>
          <w:rFonts w:eastAsia="TimesNewRomanPSMT"/>
        </w:rPr>
        <w:t xml:space="preserve">зона затопления паводком 1% обеспеченности  зафиксирована до отметки </w:t>
      </w:r>
      <w:r w:rsidR="00256E57" w:rsidRPr="007076B4">
        <w:rPr>
          <w:rFonts w:eastAsia="TimesNewRomanPSMT"/>
        </w:rPr>
        <w:t>94,17</w:t>
      </w:r>
      <w:r w:rsidR="00996C4B" w:rsidRPr="007076B4">
        <w:rPr>
          <w:rFonts w:eastAsia="TimesNewRomanPSMT"/>
        </w:rPr>
        <w:t xml:space="preserve">. </w:t>
      </w:r>
    </w:p>
    <w:p w:rsidR="00180872" w:rsidRPr="007076B4" w:rsidRDefault="00180872" w:rsidP="006C469A">
      <w:pPr>
        <w:tabs>
          <w:tab w:val="left" w:pos="-2835"/>
        </w:tabs>
        <w:spacing w:line="240" w:lineRule="auto"/>
        <w:ind w:firstLine="567"/>
        <w:jc w:val="both"/>
        <w:rPr>
          <w:rFonts w:eastAsia="TimesNewRomanPSMT"/>
        </w:rPr>
      </w:pPr>
      <w:r w:rsidRPr="007076B4">
        <w:rPr>
          <w:rFonts w:eastAsia="TimesNewRomanPSMT"/>
        </w:rPr>
        <w:t xml:space="preserve">Затапливаемые территории преимущественно являются приусадебными участками </w:t>
      </w:r>
      <w:r w:rsidR="00256E57" w:rsidRPr="007076B4">
        <w:rPr>
          <w:rFonts w:eastAsia="TimesNewRomanPSMT"/>
        </w:rPr>
        <w:t>423</w:t>
      </w:r>
      <w:r w:rsidR="003A0A4F" w:rsidRPr="007076B4">
        <w:rPr>
          <w:rFonts w:eastAsia="TimesNewRomanPSMT"/>
        </w:rPr>
        <w:t xml:space="preserve"> </w:t>
      </w:r>
      <w:r w:rsidRPr="007076B4">
        <w:rPr>
          <w:rFonts w:eastAsia="TimesNewRomanPSMT"/>
        </w:rPr>
        <w:t>жилых домов.</w:t>
      </w:r>
    </w:p>
    <w:p w:rsidR="000A1A9E" w:rsidRPr="007076B4" w:rsidRDefault="000A1A9E" w:rsidP="006C469A">
      <w:pPr>
        <w:tabs>
          <w:tab w:val="left" w:pos="-2835"/>
        </w:tabs>
        <w:spacing w:line="240" w:lineRule="auto"/>
        <w:ind w:firstLine="567"/>
        <w:jc w:val="both"/>
        <w:rPr>
          <w:rFonts w:eastAsia="TimesNewRomanPSMT"/>
        </w:rPr>
      </w:pPr>
    </w:p>
    <w:p w:rsidR="00FD447E" w:rsidRPr="000A1A9E" w:rsidRDefault="00FD447E" w:rsidP="000A1A9E">
      <w:pPr>
        <w:pStyle w:val="ad"/>
        <w:jc w:val="both"/>
        <w:rPr>
          <w:i/>
        </w:rPr>
      </w:pPr>
      <w:r w:rsidRPr="00A9778B">
        <w:rPr>
          <w:i/>
        </w:rPr>
        <w:t xml:space="preserve">Таблица 1. </w:t>
      </w:r>
      <w:r w:rsidR="00737EF7" w:rsidRPr="00A9778B">
        <w:rPr>
          <w:i/>
        </w:rPr>
        <w:t>19</w:t>
      </w:r>
      <w:r w:rsidRPr="00A9778B">
        <w:rPr>
          <w:i/>
        </w:rPr>
        <w:t xml:space="preserve"> </w:t>
      </w:r>
      <w:r w:rsidR="003A0A4F" w:rsidRPr="00A9778B">
        <w:rPr>
          <w:bCs/>
          <w:i/>
        </w:rPr>
        <w:t>Ведомост</w:t>
      </w:r>
      <w:r w:rsidR="003A0A4F" w:rsidRPr="003D2A33">
        <w:rPr>
          <w:bCs/>
          <w:i/>
        </w:rPr>
        <w:t>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1172"/>
        <w:gridCol w:w="1687"/>
        <w:gridCol w:w="1429"/>
        <w:gridCol w:w="850"/>
        <w:gridCol w:w="993"/>
        <w:gridCol w:w="773"/>
        <w:gridCol w:w="786"/>
        <w:gridCol w:w="992"/>
      </w:tblGrid>
      <w:tr w:rsidR="003E437B" w:rsidRPr="000A1A9E" w:rsidTr="003E437B">
        <w:tc>
          <w:tcPr>
            <w:tcW w:w="53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rPr>
                <w:b/>
                <w:sz w:val="20"/>
                <w:szCs w:val="20"/>
              </w:rPr>
            </w:pPr>
            <w:r w:rsidRPr="000A1A9E">
              <w:rPr>
                <w:b/>
                <w:sz w:val="20"/>
                <w:szCs w:val="20"/>
              </w:rPr>
              <w:t xml:space="preserve">№ </w:t>
            </w:r>
          </w:p>
          <w:p w:rsidR="003E437B" w:rsidRPr="000A1A9E" w:rsidRDefault="003E437B" w:rsidP="0091102E">
            <w:pPr>
              <w:tabs>
                <w:tab w:val="left" w:pos="0"/>
              </w:tabs>
              <w:suppressAutoHyphens/>
              <w:rPr>
                <w:rFonts w:eastAsia="Arial Unicode MS"/>
                <w:b/>
                <w:i/>
                <w:kern w:val="2"/>
                <w:sz w:val="20"/>
                <w:szCs w:val="20"/>
                <w:lang w:eastAsia="ar-SA"/>
              </w:rPr>
            </w:pPr>
            <w:r w:rsidRPr="000A1A9E">
              <w:rPr>
                <w:b/>
                <w:sz w:val="20"/>
                <w:szCs w:val="20"/>
              </w:rPr>
              <w:t>п/п</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tabs>
                <w:tab w:val="left" w:pos="0"/>
              </w:tabs>
              <w:suppressAutoHyphens/>
              <w:rPr>
                <w:rFonts w:eastAsia="Arial Unicode MS"/>
                <w:b/>
                <w:i/>
                <w:kern w:val="2"/>
                <w:sz w:val="20"/>
                <w:szCs w:val="20"/>
                <w:lang w:eastAsia="ar-SA"/>
              </w:rPr>
            </w:pPr>
            <w:r w:rsidRPr="000A1A9E">
              <w:rPr>
                <w:b/>
                <w:sz w:val="20"/>
                <w:szCs w:val="20"/>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tabs>
                <w:tab w:val="left" w:pos="0"/>
              </w:tabs>
              <w:suppressAutoHyphens/>
              <w:rPr>
                <w:rFonts w:eastAsia="Arial Unicode MS"/>
                <w:b/>
                <w:i/>
                <w:kern w:val="2"/>
                <w:sz w:val="20"/>
                <w:szCs w:val="20"/>
                <w:lang w:eastAsia="ar-SA"/>
              </w:rPr>
            </w:pPr>
            <w:r w:rsidRPr="000A1A9E">
              <w:rPr>
                <w:b/>
                <w:sz w:val="20"/>
                <w:szCs w:val="20"/>
              </w:rPr>
              <w:t>Населенный пункт</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rPr>
                <w:b/>
                <w:sz w:val="20"/>
                <w:szCs w:val="20"/>
              </w:rPr>
            </w:pPr>
            <w:r w:rsidRPr="000A1A9E">
              <w:rPr>
                <w:b/>
                <w:sz w:val="20"/>
                <w:szCs w:val="20"/>
              </w:rPr>
              <w:t>Район/</w:t>
            </w:r>
          </w:p>
          <w:p w:rsidR="003E437B" w:rsidRPr="000A1A9E" w:rsidRDefault="003E437B" w:rsidP="0091102E">
            <w:pPr>
              <w:tabs>
                <w:tab w:val="left" w:pos="0"/>
              </w:tabs>
              <w:suppressAutoHyphens/>
              <w:rPr>
                <w:rFonts w:eastAsia="Arial Unicode MS"/>
                <w:b/>
                <w:i/>
                <w:kern w:val="2"/>
                <w:sz w:val="20"/>
                <w:szCs w:val="20"/>
                <w:lang w:eastAsia="ar-SA"/>
              </w:rPr>
            </w:pPr>
            <w:r w:rsidRPr="000A1A9E">
              <w:rPr>
                <w:b/>
                <w:sz w:val="20"/>
                <w:szCs w:val="20"/>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tabs>
                <w:tab w:val="left" w:pos="0"/>
              </w:tabs>
              <w:suppressAutoHyphens/>
              <w:jc w:val="both"/>
              <w:rPr>
                <w:rFonts w:eastAsia="Arial Unicode MS"/>
                <w:b/>
                <w:i/>
                <w:kern w:val="2"/>
                <w:sz w:val="20"/>
                <w:szCs w:val="20"/>
                <w:lang w:eastAsia="ar-SA"/>
              </w:rPr>
            </w:pPr>
            <w:r w:rsidRPr="000A1A9E">
              <w:rPr>
                <w:b/>
                <w:sz w:val="20"/>
                <w:szCs w:val="20"/>
              </w:rPr>
              <w:t>Максимальные уровни весеннего половодья</w:t>
            </w:r>
          </w:p>
        </w:tc>
      </w:tr>
      <w:tr w:rsidR="003E437B" w:rsidRPr="000A1A9E" w:rsidTr="003E437B">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3E437B" w:rsidRPr="000A1A9E" w:rsidRDefault="003E437B" w:rsidP="0091102E">
            <w:pPr>
              <w:widowControl/>
              <w:rPr>
                <w:rFonts w:eastAsia="Arial Unicode MS"/>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3E437B" w:rsidRPr="000A1A9E" w:rsidRDefault="003E437B" w:rsidP="0091102E">
            <w:pPr>
              <w:widowControl/>
              <w:rPr>
                <w:rFonts w:eastAsia="Arial Unicode MS"/>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3E437B" w:rsidRPr="000A1A9E" w:rsidRDefault="003E437B" w:rsidP="0091102E">
            <w:pPr>
              <w:widowControl/>
              <w:rPr>
                <w:rFonts w:eastAsia="Arial Unicode MS"/>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3E437B" w:rsidRPr="000A1A9E" w:rsidRDefault="003E437B" w:rsidP="0091102E">
            <w:pPr>
              <w:widowControl/>
              <w:rPr>
                <w:rFonts w:eastAsia="Arial Unicode MS"/>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jc w:val="center"/>
              <w:rPr>
                <w:b/>
                <w:sz w:val="20"/>
                <w:szCs w:val="20"/>
              </w:rPr>
            </w:pPr>
            <w:r w:rsidRPr="000A1A9E">
              <w:rPr>
                <w:b/>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jc w:val="center"/>
              <w:rPr>
                <w:b/>
                <w:sz w:val="20"/>
                <w:szCs w:val="20"/>
              </w:rPr>
            </w:pPr>
            <w:r w:rsidRPr="000A1A9E">
              <w:rPr>
                <w:b/>
                <w:sz w:val="20"/>
                <w:szCs w:val="20"/>
              </w:rPr>
              <w:t>5</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jc w:val="center"/>
              <w:rPr>
                <w:b/>
                <w:sz w:val="20"/>
                <w:szCs w:val="20"/>
              </w:rPr>
            </w:pPr>
            <w:r w:rsidRPr="000A1A9E">
              <w:rPr>
                <w:b/>
                <w:sz w:val="20"/>
                <w:szCs w:val="20"/>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jc w:val="center"/>
              <w:rPr>
                <w:b/>
                <w:sz w:val="20"/>
                <w:szCs w:val="20"/>
              </w:rPr>
            </w:pPr>
            <w:r w:rsidRPr="000A1A9E">
              <w:rPr>
                <w:b/>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AEEF3"/>
            <w:hideMark/>
          </w:tcPr>
          <w:p w:rsidR="003E437B" w:rsidRPr="000A1A9E" w:rsidRDefault="003E437B" w:rsidP="0091102E">
            <w:pPr>
              <w:widowControl/>
              <w:jc w:val="center"/>
              <w:rPr>
                <w:b/>
                <w:sz w:val="20"/>
                <w:szCs w:val="20"/>
              </w:rPr>
            </w:pPr>
            <w:r w:rsidRPr="000A1A9E">
              <w:rPr>
                <w:b/>
                <w:sz w:val="20"/>
                <w:szCs w:val="20"/>
              </w:rPr>
              <w:t>50</w:t>
            </w:r>
          </w:p>
        </w:tc>
      </w:tr>
      <w:tr w:rsidR="003A0A4F" w:rsidRPr="000A1A9E" w:rsidTr="003A0A4F">
        <w:tc>
          <w:tcPr>
            <w:tcW w:w="532" w:type="dxa"/>
            <w:tcBorders>
              <w:top w:val="single" w:sz="4" w:space="0" w:color="000000"/>
              <w:left w:val="single" w:sz="4" w:space="0" w:color="000000"/>
              <w:bottom w:val="single" w:sz="4" w:space="0" w:color="000000"/>
              <w:right w:val="single" w:sz="4" w:space="0" w:color="000000"/>
            </w:tcBorders>
            <w:hideMark/>
          </w:tcPr>
          <w:p w:rsidR="003A0A4F" w:rsidRPr="000A1A9E" w:rsidRDefault="003A0A4F" w:rsidP="0091102E">
            <w:pPr>
              <w:pStyle w:val="ad"/>
              <w:rPr>
                <w:sz w:val="20"/>
                <w:szCs w:val="20"/>
                <w:lang w:eastAsia="ar-SA"/>
              </w:rPr>
            </w:pPr>
            <w:r w:rsidRPr="000A1A9E">
              <w:rPr>
                <w:sz w:val="20"/>
                <w:szCs w:val="20"/>
              </w:rPr>
              <w:t>1</w:t>
            </w:r>
          </w:p>
        </w:tc>
        <w:tc>
          <w:tcPr>
            <w:tcW w:w="1172"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Дон</w:t>
            </w:r>
          </w:p>
        </w:tc>
        <w:tc>
          <w:tcPr>
            <w:tcW w:w="1687"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Гремячье</w:t>
            </w:r>
          </w:p>
        </w:tc>
        <w:tc>
          <w:tcPr>
            <w:tcW w:w="1429" w:type="dxa"/>
            <w:tcBorders>
              <w:top w:val="single" w:sz="4" w:space="0" w:color="000000"/>
              <w:left w:val="single" w:sz="4" w:space="0" w:color="000000"/>
              <w:bottom w:val="single" w:sz="4" w:space="0" w:color="000000"/>
              <w:right w:val="single" w:sz="4" w:space="0" w:color="000000"/>
            </w:tcBorders>
          </w:tcPr>
          <w:p w:rsidR="003A0A4F" w:rsidRPr="000A1A9E" w:rsidRDefault="00701138">
            <w:pPr>
              <w:pStyle w:val="ad"/>
              <w:jc w:val="center"/>
              <w:rPr>
                <w:sz w:val="20"/>
                <w:szCs w:val="20"/>
              </w:rPr>
            </w:pPr>
            <w:r w:rsidRPr="000A1A9E">
              <w:rPr>
                <w:sz w:val="20"/>
                <w:szCs w:val="20"/>
              </w:rPr>
              <w:t>Хохольский</w:t>
            </w:r>
            <w:r w:rsidR="003A0A4F" w:rsidRPr="000A1A9E">
              <w:rPr>
                <w:sz w:val="20"/>
                <w:szCs w:val="20"/>
              </w:rPr>
              <w:t>/</w:t>
            </w:r>
          </w:p>
          <w:p w:rsidR="003A0A4F" w:rsidRPr="000A1A9E" w:rsidRDefault="003A0A4F">
            <w:pPr>
              <w:pStyle w:val="ad"/>
              <w:jc w:val="center"/>
              <w:rPr>
                <w:sz w:val="20"/>
                <w:szCs w:val="20"/>
              </w:rPr>
            </w:pPr>
            <w:r w:rsidRPr="000A1A9E">
              <w:rPr>
                <w:sz w:val="20"/>
                <w:szCs w:val="20"/>
              </w:rPr>
              <w:t>Дон</w:t>
            </w:r>
          </w:p>
        </w:tc>
        <w:tc>
          <w:tcPr>
            <w:tcW w:w="850"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94,17</w:t>
            </w:r>
            <w:r w:rsidR="003A0A4F" w:rsidRPr="000A1A9E">
              <w:rPr>
                <w:sz w:val="20"/>
                <w:szCs w:val="20"/>
              </w:rPr>
              <w:t>/</w:t>
            </w:r>
          </w:p>
          <w:p w:rsidR="003A0A4F" w:rsidRPr="000A1A9E" w:rsidRDefault="00256E57">
            <w:pPr>
              <w:pStyle w:val="ad"/>
              <w:jc w:val="center"/>
              <w:rPr>
                <w:sz w:val="20"/>
                <w:szCs w:val="20"/>
              </w:rPr>
            </w:pPr>
            <w:r w:rsidRPr="000A1A9E">
              <w:rPr>
                <w:sz w:val="20"/>
                <w:szCs w:val="20"/>
              </w:rPr>
              <w:t>315</w:t>
            </w:r>
          </w:p>
        </w:tc>
        <w:tc>
          <w:tcPr>
            <w:tcW w:w="993"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93,67/</w:t>
            </w:r>
          </w:p>
          <w:p w:rsidR="003A0A4F" w:rsidRPr="000A1A9E" w:rsidRDefault="00256E57">
            <w:pPr>
              <w:pStyle w:val="ad"/>
              <w:jc w:val="center"/>
              <w:rPr>
                <w:sz w:val="20"/>
                <w:szCs w:val="20"/>
              </w:rPr>
            </w:pPr>
            <w:r w:rsidRPr="000A1A9E">
              <w:rPr>
                <w:sz w:val="20"/>
                <w:szCs w:val="20"/>
              </w:rPr>
              <w:t>250</w:t>
            </w:r>
          </w:p>
        </w:tc>
        <w:tc>
          <w:tcPr>
            <w:tcW w:w="773"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93,17</w:t>
            </w:r>
            <w:r w:rsidR="003A0A4F" w:rsidRPr="000A1A9E">
              <w:rPr>
                <w:sz w:val="20"/>
                <w:szCs w:val="20"/>
              </w:rPr>
              <w:t>/</w:t>
            </w:r>
          </w:p>
          <w:p w:rsidR="003A0A4F" w:rsidRPr="000A1A9E" w:rsidRDefault="00256E57">
            <w:pPr>
              <w:pStyle w:val="ad"/>
              <w:jc w:val="center"/>
              <w:rPr>
                <w:sz w:val="20"/>
                <w:szCs w:val="20"/>
              </w:rPr>
            </w:pPr>
            <w:r w:rsidRPr="000A1A9E">
              <w:rPr>
                <w:sz w:val="20"/>
                <w:szCs w:val="20"/>
              </w:rPr>
              <w:t>177</w:t>
            </w:r>
          </w:p>
        </w:tc>
        <w:tc>
          <w:tcPr>
            <w:tcW w:w="786"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92,37</w:t>
            </w:r>
            <w:r w:rsidR="003A0A4F" w:rsidRPr="000A1A9E">
              <w:rPr>
                <w:sz w:val="20"/>
                <w:szCs w:val="20"/>
              </w:rPr>
              <w:t>/</w:t>
            </w:r>
          </w:p>
          <w:p w:rsidR="003A0A4F" w:rsidRPr="000A1A9E" w:rsidRDefault="00256E57">
            <w:pPr>
              <w:pStyle w:val="ad"/>
              <w:jc w:val="center"/>
              <w:rPr>
                <w:sz w:val="20"/>
                <w:szCs w:val="20"/>
              </w:rPr>
            </w:pPr>
            <w:r w:rsidRPr="000A1A9E">
              <w:rPr>
                <w:sz w:val="20"/>
                <w:szCs w:val="20"/>
              </w:rPr>
              <w:t>77</w:t>
            </w:r>
          </w:p>
        </w:tc>
        <w:tc>
          <w:tcPr>
            <w:tcW w:w="992"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91,87</w:t>
            </w:r>
            <w:r w:rsidR="003A0A4F" w:rsidRPr="000A1A9E">
              <w:rPr>
                <w:sz w:val="20"/>
                <w:szCs w:val="20"/>
              </w:rPr>
              <w:t>/</w:t>
            </w:r>
          </w:p>
          <w:p w:rsidR="003A0A4F" w:rsidRPr="000A1A9E" w:rsidRDefault="00256E57">
            <w:pPr>
              <w:pStyle w:val="ad"/>
              <w:jc w:val="center"/>
              <w:rPr>
                <w:sz w:val="20"/>
                <w:szCs w:val="20"/>
              </w:rPr>
            </w:pPr>
            <w:r w:rsidRPr="000A1A9E">
              <w:rPr>
                <w:sz w:val="20"/>
                <w:szCs w:val="20"/>
              </w:rPr>
              <w:t>40</w:t>
            </w:r>
          </w:p>
        </w:tc>
      </w:tr>
      <w:tr w:rsidR="003A0A4F" w:rsidRPr="000A1A9E" w:rsidTr="003A0A4F">
        <w:tc>
          <w:tcPr>
            <w:tcW w:w="532" w:type="dxa"/>
            <w:tcBorders>
              <w:top w:val="single" w:sz="4" w:space="0" w:color="000000"/>
              <w:left w:val="single" w:sz="4" w:space="0" w:color="000000"/>
              <w:bottom w:val="single" w:sz="4" w:space="0" w:color="000000"/>
              <w:right w:val="single" w:sz="4" w:space="0" w:color="000000"/>
            </w:tcBorders>
            <w:hideMark/>
          </w:tcPr>
          <w:p w:rsidR="003A0A4F" w:rsidRPr="000A1A9E" w:rsidRDefault="003A0A4F" w:rsidP="0091102E">
            <w:pPr>
              <w:tabs>
                <w:tab w:val="left" w:pos="0"/>
              </w:tabs>
              <w:suppressAutoHyphens/>
              <w:rPr>
                <w:rFonts w:eastAsia="Arial Unicode MS"/>
                <w:kern w:val="2"/>
                <w:sz w:val="20"/>
                <w:szCs w:val="20"/>
                <w:lang w:eastAsia="ar-SA"/>
              </w:rPr>
            </w:pPr>
            <w:r w:rsidRPr="000A1A9E">
              <w:rPr>
                <w:rFonts w:eastAsia="Arial Unicode MS"/>
                <w:sz w:val="20"/>
                <w:szCs w:val="20"/>
              </w:rPr>
              <w:t>2</w:t>
            </w:r>
          </w:p>
        </w:tc>
        <w:tc>
          <w:tcPr>
            <w:tcW w:w="1172"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Дон</w:t>
            </w:r>
          </w:p>
        </w:tc>
        <w:tc>
          <w:tcPr>
            <w:tcW w:w="1687"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Рудкино</w:t>
            </w:r>
          </w:p>
        </w:tc>
        <w:tc>
          <w:tcPr>
            <w:tcW w:w="1429" w:type="dxa"/>
            <w:tcBorders>
              <w:top w:val="single" w:sz="4" w:space="0" w:color="000000"/>
              <w:left w:val="single" w:sz="4" w:space="0" w:color="000000"/>
              <w:bottom w:val="single" w:sz="4" w:space="0" w:color="000000"/>
              <w:right w:val="single" w:sz="4" w:space="0" w:color="000000"/>
            </w:tcBorders>
          </w:tcPr>
          <w:p w:rsidR="003A0A4F" w:rsidRPr="000A1A9E" w:rsidRDefault="00701138">
            <w:pPr>
              <w:pStyle w:val="ad"/>
              <w:jc w:val="center"/>
              <w:rPr>
                <w:sz w:val="20"/>
                <w:szCs w:val="20"/>
              </w:rPr>
            </w:pPr>
            <w:r w:rsidRPr="000A1A9E">
              <w:rPr>
                <w:sz w:val="20"/>
                <w:szCs w:val="20"/>
              </w:rPr>
              <w:t>Хохольский</w:t>
            </w:r>
            <w:r w:rsidR="003A0A4F" w:rsidRPr="000A1A9E">
              <w:rPr>
                <w:sz w:val="20"/>
                <w:szCs w:val="20"/>
              </w:rPr>
              <w:t>/</w:t>
            </w:r>
          </w:p>
          <w:p w:rsidR="003A0A4F" w:rsidRPr="000A1A9E" w:rsidRDefault="003A0A4F">
            <w:pPr>
              <w:pStyle w:val="ad"/>
              <w:jc w:val="center"/>
              <w:rPr>
                <w:sz w:val="20"/>
                <w:szCs w:val="20"/>
              </w:rPr>
            </w:pPr>
            <w:r w:rsidRPr="000A1A9E">
              <w:rPr>
                <w:sz w:val="20"/>
                <w:szCs w:val="20"/>
              </w:rPr>
              <w:t>Дон</w:t>
            </w:r>
          </w:p>
        </w:tc>
        <w:tc>
          <w:tcPr>
            <w:tcW w:w="850"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93,59</w:t>
            </w:r>
            <w:r w:rsidR="003A0A4F" w:rsidRPr="000A1A9E">
              <w:rPr>
                <w:sz w:val="20"/>
                <w:szCs w:val="20"/>
              </w:rPr>
              <w:t>/</w:t>
            </w:r>
          </w:p>
          <w:p w:rsidR="003A0A4F" w:rsidRPr="000A1A9E" w:rsidRDefault="00256E57">
            <w:pPr>
              <w:pStyle w:val="ad"/>
              <w:jc w:val="center"/>
              <w:rPr>
                <w:sz w:val="20"/>
                <w:szCs w:val="20"/>
              </w:rPr>
            </w:pPr>
            <w:r w:rsidRPr="000A1A9E">
              <w:rPr>
                <w:sz w:val="20"/>
                <w:szCs w:val="20"/>
              </w:rPr>
              <w:t>108</w:t>
            </w:r>
          </w:p>
        </w:tc>
        <w:tc>
          <w:tcPr>
            <w:tcW w:w="993"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92,96</w:t>
            </w:r>
            <w:r w:rsidR="003A0A4F" w:rsidRPr="000A1A9E">
              <w:rPr>
                <w:sz w:val="20"/>
                <w:szCs w:val="20"/>
              </w:rPr>
              <w:t>/</w:t>
            </w:r>
          </w:p>
          <w:p w:rsidR="003A0A4F" w:rsidRPr="000A1A9E" w:rsidRDefault="00256E57">
            <w:pPr>
              <w:pStyle w:val="ad"/>
              <w:jc w:val="center"/>
              <w:rPr>
                <w:sz w:val="20"/>
                <w:szCs w:val="20"/>
              </w:rPr>
            </w:pPr>
            <w:r w:rsidRPr="000A1A9E">
              <w:rPr>
                <w:sz w:val="20"/>
                <w:szCs w:val="20"/>
              </w:rPr>
              <w:t>80</w:t>
            </w:r>
          </w:p>
        </w:tc>
        <w:tc>
          <w:tcPr>
            <w:tcW w:w="773"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92,51</w:t>
            </w:r>
            <w:r w:rsidR="003A0A4F" w:rsidRPr="000A1A9E">
              <w:rPr>
                <w:sz w:val="20"/>
                <w:szCs w:val="20"/>
              </w:rPr>
              <w:t>/</w:t>
            </w:r>
          </w:p>
          <w:p w:rsidR="003A0A4F" w:rsidRPr="000A1A9E" w:rsidRDefault="00256E57">
            <w:pPr>
              <w:pStyle w:val="ad"/>
              <w:jc w:val="center"/>
              <w:rPr>
                <w:sz w:val="20"/>
                <w:szCs w:val="20"/>
              </w:rPr>
            </w:pPr>
            <w:r w:rsidRPr="000A1A9E">
              <w:rPr>
                <w:sz w:val="20"/>
                <w:szCs w:val="20"/>
              </w:rPr>
              <w:t>27</w:t>
            </w:r>
          </w:p>
        </w:tc>
        <w:tc>
          <w:tcPr>
            <w:tcW w:w="786"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91,62</w:t>
            </w:r>
            <w:r w:rsidR="003A0A4F" w:rsidRPr="000A1A9E">
              <w:rPr>
                <w:sz w:val="20"/>
                <w:szCs w:val="20"/>
              </w:rPr>
              <w:t>/</w:t>
            </w:r>
          </w:p>
          <w:p w:rsidR="003A0A4F" w:rsidRPr="000A1A9E" w:rsidRDefault="00256E57">
            <w:pPr>
              <w:pStyle w:val="ad"/>
              <w:jc w:val="center"/>
              <w:rPr>
                <w:sz w:val="20"/>
                <w:szCs w:val="20"/>
              </w:rPr>
            </w:pPr>
            <w:r w:rsidRPr="000A1A9E">
              <w:rPr>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rsidR="003A0A4F" w:rsidRPr="000A1A9E" w:rsidRDefault="00256E57">
            <w:pPr>
              <w:pStyle w:val="ad"/>
              <w:jc w:val="center"/>
              <w:rPr>
                <w:sz w:val="20"/>
                <w:szCs w:val="20"/>
              </w:rPr>
            </w:pPr>
            <w:r w:rsidRPr="000A1A9E">
              <w:rPr>
                <w:sz w:val="20"/>
                <w:szCs w:val="20"/>
              </w:rPr>
              <w:t>91,18</w:t>
            </w:r>
            <w:r w:rsidR="003A0A4F" w:rsidRPr="000A1A9E">
              <w:rPr>
                <w:sz w:val="20"/>
                <w:szCs w:val="20"/>
              </w:rPr>
              <w:t>/</w:t>
            </w:r>
          </w:p>
          <w:p w:rsidR="003A0A4F" w:rsidRPr="000A1A9E" w:rsidRDefault="00256E57">
            <w:pPr>
              <w:pStyle w:val="ad"/>
              <w:jc w:val="center"/>
              <w:rPr>
                <w:sz w:val="20"/>
                <w:szCs w:val="20"/>
              </w:rPr>
            </w:pPr>
            <w:r w:rsidRPr="000A1A9E">
              <w:rPr>
                <w:sz w:val="20"/>
                <w:szCs w:val="20"/>
              </w:rPr>
              <w:t>0</w:t>
            </w:r>
          </w:p>
        </w:tc>
      </w:tr>
    </w:tbl>
    <w:p w:rsidR="000324A3" w:rsidRDefault="000324A3" w:rsidP="0091102E">
      <w:pPr>
        <w:jc w:val="both"/>
      </w:pPr>
    </w:p>
    <w:p w:rsidR="00FD447E" w:rsidRPr="00FD447E" w:rsidRDefault="000324A3" w:rsidP="006C469A">
      <w:pPr>
        <w:spacing w:line="240" w:lineRule="auto"/>
        <w:ind w:firstLine="567"/>
        <w:jc w:val="both"/>
        <w:rPr>
          <w:b/>
          <w:i/>
        </w:rPr>
      </w:pPr>
      <w:r>
        <w:rPr>
          <w:b/>
          <w:i/>
        </w:rPr>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w:t>
      </w:r>
      <w:r>
        <w:t>которые вызваны морфографическими особенностями рельефа, режимом поверхностного и подземного стока и физико-механическими св</w:t>
      </w:r>
      <w:r w:rsidR="00FD447E">
        <w:t>ойствами грунтов.</w:t>
      </w:r>
    </w:p>
    <w:p w:rsidR="000324A3" w:rsidRDefault="000324A3" w:rsidP="006C469A">
      <w:pPr>
        <w:spacing w:line="240" w:lineRule="auto"/>
        <w:ind w:firstLine="567"/>
        <w:jc w:val="both"/>
      </w:pPr>
      <w:r>
        <w:rPr>
          <w:b/>
          <w:i/>
        </w:rPr>
        <w:t>Территории, подверженные эрозионным процессам</w:t>
      </w:r>
      <w:r>
        <w:rPr>
          <w:rFonts w:ascii="TimesNewRomanPSMT" w:hAnsi="TimesNewRomanPSMT"/>
          <w:color w:val="29211E"/>
        </w:rPr>
        <w:t xml:space="preserve">, </w:t>
      </w:r>
      <w:r>
        <w:t xml:space="preserve">которые вызваны </w:t>
      </w:r>
      <w:r>
        <w:lastRenderedPageBreak/>
        <w:t>морфографическими особенностями рельефа, режимом поверхностного и подземного стока и физико-механическими свойствами грунтов.</w:t>
      </w:r>
    </w:p>
    <w:p w:rsidR="00004D4A" w:rsidRDefault="00004D4A" w:rsidP="006C469A">
      <w:pPr>
        <w:tabs>
          <w:tab w:val="left" w:pos="700"/>
        </w:tabs>
        <w:spacing w:line="240" w:lineRule="auto"/>
        <w:ind w:right="-3" w:firstLine="567"/>
        <w:jc w:val="both"/>
        <w:rPr>
          <w:i/>
        </w:rPr>
      </w:pPr>
      <w:r>
        <w:rPr>
          <w:i/>
        </w:rPr>
        <w:t>На территории поселения р</w:t>
      </w:r>
      <w:r w:rsidRPr="00004D4A">
        <w:rPr>
          <w:i/>
        </w:rPr>
        <w:t>азвита овражно-балочная эрозия, возможно развитие просадочных явлений.</w:t>
      </w:r>
    </w:p>
    <w:p w:rsidR="00FD447E" w:rsidRPr="00FD447E" w:rsidRDefault="00FD447E" w:rsidP="006C469A">
      <w:pPr>
        <w:spacing w:line="240" w:lineRule="auto"/>
        <w:ind w:firstLine="567"/>
        <w:jc w:val="both"/>
        <w:rPr>
          <w:b/>
          <w:i/>
        </w:rPr>
      </w:pPr>
      <w:r w:rsidRPr="00FD447E">
        <w:rPr>
          <w:b/>
          <w:i/>
        </w:rPr>
        <w:t>Заболоченные территории</w:t>
      </w:r>
    </w:p>
    <w:p w:rsidR="000324A3" w:rsidRPr="00FD447E" w:rsidRDefault="000324A3" w:rsidP="006C469A">
      <w:pPr>
        <w:spacing w:line="240" w:lineRule="auto"/>
        <w:ind w:firstLine="567"/>
        <w:jc w:val="both"/>
      </w:pPr>
      <w:r w:rsidRPr="00FD447E">
        <w:t>Заболоченные территории</w:t>
      </w:r>
      <w:r w:rsidR="00FD447E">
        <w:t xml:space="preserve"> - т</w:t>
      </w:r>
      <w:r w:rsidRPr="00FD447E">
        <w:t>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r w:rsidR="00996C4B" w:rsidRPr="00FD447E">
        <w:t xml:space="preserve"> </w:t>
      </w:r>
    </w:p>
    <w:p w:rsidR="00FD447E" w:rsidRPr="00004D4A" w:rsidRDefault="00180872" w:rsidP="006C469A">
      <w:pPr>
        <w:autoSpaceDE w:val="0"/>
        <w:spacing w:line="240" w:lineRule="auto"/>
        <w:ind w:firstLine="567"/>
        <w:jc w:val="both"/>
        <w:rPr>
          <w:rFonts w:eastAsia="TimesNewRomanPSMT" w:cs="TimesNewRomanPSMT"/>
          <w:i/>
          <w:color w:val="000000"/>
        </w:rPr>
      </w:pPr>
      <w:r w:rsidRPr="00004D4A">
        <w:rPr>
          <w:rFonts w:eastAsia="TimesNewRomanPSMT" w:cs="TimesNewRomanPSMT"/>
          <w:i/>
          <w:color w:val="000000"/>
        </w:rPr>
        <w:t xml:space="preserve">В </w:t>
      </w:r>
      <w:r w:rsidR="007B3A37">
        <w:rPr>
          <w:rFonts w:eastAsia="TimesNewRomanPSMT" w:cs="TimesNewRomanPSMT"/>
          <w:i/>
          <w:color w:val="000000"/>
        </w:rPr>
        <w:t>Гремяченском</w:t>
      </w:r>
      <w:r w:rsidR="003A0A4F" w:rsidRPr="00004D4A">
        <w:rPr>
          <w:rFonts w:eastAsia="TimesNewRomanPSMT" w:cs="TimesNewRomanPSMT"/>
          <w:i/>
          <w:color w:val="000000"/>
        </w:rPr>
        <w:t xml:space="preserve"> сельском</w:t>
      </w:r>
      <w:r w:rsidRPr="00004D4A">
        <w:rPr>
          <w:rFonts w:eastAsia="TimesNewRomanPSMT" w:cs="TimesNewRomanPSMT"/>
          <w:i/>
          <w:color w:val="000000"/>
        </w:rPr>
        <w:t xml:space="preserve"> поселении заболоченные территор</w:t>
      </w:r>
      <w:r w:rsidR="003A0A4F" w:rsidRPr="00004D4A">
        <w:rPr>
          <w:rFonts w:eastAsia="TimesNewRomanPSMT" w:cs="TimesNewRomanPSMT"/>
          <w:i/>
          <w:color w:val="000000"/>
        </w:rPr>
        <w:t>ии имеются в пойменной зоне рек.</w:t>
      </w:r>
    </w:p>
    <w:p w:rsidR="00FD447E" w:rsidRDefault="000324A3" w:rsidP="006C469A">
      <w:pPr>
        <w:autoSpaceDE w:val="0"/>
        <w:spacing w:line="240" w:lineRule="auto"/>
        <w:ind w:firstLine="567"/>
        <w:jc w:val="both"/>
        <w:rPr>
          <w:rFonts w:eastAsia="TimesNewRomanPSMT" w:cs="TimesNewRomanPSMT"/>
          <w:color w:val="000000"/>
        </w:rPr>
      </w:pPr>
      <w:r>
        <w:rPr>
          <w:b/>
          <w:i/>
        </w:rPr>
        <w:t xml:space="preserve">Нарушенные территории. </w:t>
      </w:r>
      <w:r>
        <w:t xml:space="preserve">Территории отработанных карьеров строительных материалов, техногенные нарушения рельефа, отвалы грунта и </w:t>
      </w:r>
      <w:r w:rsidRPr="00F43F09">
        <w:t>пр. Нарушенны</w:t>
      </w:r>
      <w:r w:rsidR="00004D4A" w:rsidRPr="00F43F09">
        <w:t>е</w:t>
      </w:r>
      <w:r w:rsidRPr="00F43F09">
        <w:t xml:space="preserve"> территори</w:t>
      </w:r>
      <w:r w:rsidR="00004D4A" w:rsidRPr="00F43F09">
        <w:t xml:space="preserve">и на территории </w:t>
      </w:r>
      <w:r w:rsidRPr="00F43F09">
        <w:t xml:space="preserve">поселения </w:t>
      </w:r>
      <w:r w:rsidR="00004D4A" w:rsidRPr="00F43F09">
        <w:t>отсутствуют.</w:t>
      </w:r>
    </w:p>
    <w:p w:rsidR="00FD447E" w:rsidRDefault="00FD447E" w:rsidP="0091102E">
      <w:pPr>
        <w:autoSpaceDE w:val="0"/>
        <w:ind w:firstLine="567"/>
        <w:jc w:val="both"/>
        <w:rPr>
          <w:rFonts w:eastAsia="TimesNewRomanPSMT" w:cs="TimesNewRomanPSMT"/>
          <w:color w:val="000000"/>
        </w:rPr>
      </w:pPr>
    </w:p>
    <w:p w:rsidR="00FD447E" w:rsidRDefault="00FD447E" w:rsidP="000A1A9E">
      <w:pPr>
        <w:pStyle w:val="4"/>
        <w:spacing w:after="0"/>
        <w:ind w:left="1418" w:hanging="425"/>
      </w:pPr>
      <w:bookmarkStart w:id="35" w:name="_Toc529537780"/>
      <w:r>
        <w:t>1.</w:t>
      </w:r>
      <w:r w:rsidR="00AA1DC8">
        <w:t>8</w:t>
      </w:r>
      <w:r>
        <w:t>.3.7.</w:t>
      </w:r>
      <w:r w:rsidR="000A1A9E">
        <w:t xml:space="preserve"> </w:t>
      </w:r>
      <w:r>
        <w:t>Охранные зоны охраняемых объектов</w:t>
      </w:r>
      <w:bookmarkEnd w:id="35"/>
    </w:p>
    <w:p w:rsidR="0091102E" w:rsidRDefault="0091102E" w:rsidP="0091102E">
      <w:pPr>
        <w:ind w:firstLine="567"/>
        <w:jc w:val="both"/>
      </w:pPr>
    </w:p>
    <w:p w:rsidR="00FD447E" w:rsidRDefault="00FD447E" w:rsidP="006C469A">
      <w:pPr>
        <w:spacing w:line="240" w:lineRule="auto"/>
        <w:ind w:firstLine="567"/>
        <w:jc w:val="both"/>
      </w:pPr>
      <w:r>
        <w:t>Охраняемы</w:t>
      </w:r>
      <w:r w:rsidR="00004D4A">
        <w:t>е</w:t>
      </w:r>
      <w:r>
        <w:t xml:space="preserve"> объект</w:t>
      </w:r>
      <w:r w:rsidR="00004D4A">
        <w:t>ы</w:t>
      </w:r>
      <w:r>
        <w:t xml:space="preserve"> на территории поселения </w:t>
      </w:r>
      <w:r w:rsidR="00004D4A">
        <w:t>отсутствуют</w:t>
      </w:r>
      <w:r>
        <w:t>. Локальные ограничения, создаваемые отдельными объектами</w:t>
      </w:r>
      <w:r w:rsidR="0063179A">
        <w:t>,</w:t>
      </w:r>
      <w:r>
        <w:t xml:space="preserve"> отсутствуют.</w:t>
      </w:r>
    </w:p>
    <w:p w:rsidR="00FD447E" w:rsidRDefault="00FD447E" w:rsidP="006C469A">
      <w:pPr>
        <w:widowControl/>
        <w:spacing w:line="240" w:lineRule="auto"/>
        <w:ind w:firstLine="567"/>
        <w:jc w:val="both"/>
        <w:rPr>
          <w:b/>
          <w:bCs/>
          <w:i/>
          <w:iCs/>
          <w:shd w:val="clear" w:color="auto" w:fill="FFFFFF"/>
        </w:rPr>
      </w:pPr>
    </w:p>
    <w:p w:rsidR="00AD0969" w:rsidRPr="00004D4A" w:rsidRDefault="00AD0969" w:rsidP="006C469A">
      <w:pPr>
        <w:widowControl/>
        <w:spacing w:line="240" w:lineRule="auto"/>
        <w:ind w:firstLine="567"/>
        <w:jc w:val="both"/>
        <w:rPr>
          <w:b/>
          <w:bCs/>
          <w:i/>
          <w:iCs/>
          <w:shd w:val="clear" w:color="auto" w:fill="FFFFFF"/>
        </w:rPr>
      </w:pPr>
      <w:r w:rsidRPr="00004D4A">
        <w:rPr>
          <w:b/>
          <w:bCs/>
          <w:i/>
          <w:iCs/>
          <w:shd w:val="clear" w:color="auto" w:fill="FFFFFF"/>
        </w:rPr>
        <w:t>Вывод:</w:t>
      </w:r>
    </w:p>
    <w:p w:rsidR="00AD0969" w:rsidRPr="00004D4A" w:rsidRDefault="00AD0969" w:rsidP="006C469A">
      <w:pPr>
        <w:widowControl/>
        <w:spacing w:line="240" w:lineRule="auto"/>
        <w:ind w:firstLine="567"/>
        <w:jc w:val="both"/>
        <w:rPr>
          <w:i/>
          <w:iCs/>
        </w:rPr>
      </w:pPr>
      <w:r w:rsidRPr="00004D4A">
        <w:rPr>
          <w:bCs/>
          <w:i/>
          <w:iCs/>
        </w:rPr>
        <w:t>1.</w:t>
      </w:r>
      <w:r w:rsidRPr="00004D4A">
        <w:t xml:space="preserve"> </w:t>
      </w:r>
      <w:r w:rsidRPr="00004D4A">
        <w:rPr>
          <w:i/>
          <w:iCs/>
        </w:rPr>
        <w:t xml:space="preserve">Требуется разработка и утверждение проектов санитарно-защитных зон предприятий, расположенных на территории поселения. </w:t>
      </w:r>
    </w:p>
    <w:p w:rsidR="00AD0969" w:rsidRPr="00004D4A" w:rsidRDefault="00AD0969" w:rsidP="006C469A">
      <w:pPr>
        <w:widowControl/>
        <w:spacing w:line="240" w:lineRule="auto"/>
        <w:ind w:firstLine="567"/>
        <w:jc w:val="both"/>
        <w:rPr>
          <w:i/>
          <w:iCs/>
        </w:rPr>
      </w:pPr>
      <w:r w:rsidRPr="00004D4A">
        <w:rPr>
          <w:i/>
          <w:iCs/>
        </w:rPr>
        <w:t>2. Требуется вынос на местность границ водоохранных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AD0969" w:rsidRDefault="00AD0969" w:rsidP="006C469A">
      <w:pPr>
        <w:widowControl/>
        <w:spacing w:line="240" w:lineRule="auto"/>
        <w:ind w:firstLine="567"/>
        <w:jc w:val="both"/>
        <w:rPr>
          <w:i/>
          <w:iCs/>
        </w:rPr>
      </w:pPr>
      <w:r w:rsidRPr="00004D4A">
        <w:rPr>
          <w:i/>
          <w:iCs/>
        </w:rPr>
        <w:t>3. Требуется проведение историко-культурной экспертизы для участков, подлежащих хозяйственному освоению.</w:t>
      </w:r>
    </w:p>
    <w:p w:rsidR="000324A3" w:rsidRDefault="000324A3" w:rsidP="0063179A">
      <w:pPr>
        <w:jc w:val="both"/>
      </w:pPr>
      <w:r>
        <w:tab/>
      </w:r>
    </w:p>
    <w:p w:rsidR="000324A3" w:rsidRDefault="000324A3" w:rsidP="0091102E">
      <w:pPr>
        <w:pStyle w:val="2"/>
      </w:pPr>
      <w:bookmarkStart w:id="36" w:name="_Toc529537781"/>
      <w:r>
        <w:t>Объекты капитального строительства местного значения</w:t>
      </w:r>
      <w:bookmarkEnd w:id="36"/>
    </w:p>
    <w:p w:rsidR="000324A3" w:rsidRPr="00FD447E" w:rsidRDefault="000324A3" w:rsidP="0091102E">
      <w:pPr>
        <w:pStyle w:val="6"/>
        <w:spacing w:before="0" w:after="0"/>
        <w:rPr>
          <w:szCs w:val="24"/>
        </w:rPr>
      </w:pPr>
      <w:bookmarkStart w:id="37" w:name="_Toc529537782"/>
      <w:r w:rsidRPr="00FD447E">
        <w:rPr>
          <w:szCs w:val="24"/>
        </w:rPr>
        <w:t>Инженерная инфраструктура</w:t>
      </w:r>
      <w:bookmarkEnd w:id="37"/>
    </w:p>
    <w:p w:rsidR="0091102E" w:rsidRDefault="0091102E" w:rsidP="0091102E">
      <w:pPr>
        <w:ind w:firstLine="567"/>
        <w:jc w:val="both"/>
      </w:pPr>
    </w:p>
    <w:p w:rsidR="000F7138" w:rsidRPr="00FD447E" w:rsidRDefault="00D25C6D" w:rsidP="006C469A">
      <w:pPr>
        <w:spacing w:line="240" w:lineRule="auto"/>
        <w:ind w:firstLine="567"/>
        <w:jc w:val="both"/>
      </w:pPr>
      <w:r w:rsidRPr="00FD447E">
        <w:t xml:space="preserve">На территории </w:t>
      </w:r>
      <w:r w:rsidR="00FE58D7">
        <w:t>Гремяченского</w:t>
      </w:r>
      <w:r w:rsidR="00004D4A">
        <w:t xml:space="preserve"> сельского</w:t>
      </w:r>
      <w:r w:rsidRPr="00FD447E">
        <w:t xml:space="preserve"> поселения жилищно-коммунальная сфе</w:t>
      </w:r>
      <w:r w:rsidR="000F7138" w:rsidRPr="00FD447E">
        <w:t>ра представлена организаци</w:t>
      </w:r>
      <w:r w:rsidR="00F43F09">
        <w:t>ей</w:t>
      </w:r>
      <w:r w:rsidR="000F7138" w:rsidRPr="00FD447E">
        <w:t xml:space="preserve"> </w:t>
      </w:r>
      <w:r w:rsidR="00F43F09" w:rsidRPr="00F43F09">
        <w:t>ООО «Гремяченский коммунальный центр»</w:t>
      </w:r>
      <w:r w:rsidR="000F7138" w:rsidRPr="00F43F09">
        <w:rPr>
          <w:bCs/>
        </w:rPr>
        <w:t>.</w:t>
      </w:r>
      <w:r w:rsidR="000F7138" w:rsidRPr="00FD447E">
        <w:t xml:space="preserve"> </w:t>
      </w:r>
    </w:p>
    <w:p w:rsidR="0091102E" w:rsidRDefault="00D25C6D" w:rsidP="006C469A">
      <w:pPr>
        <w:spacing w:line="240" w:lineRule="auto"/>
        <w:ind w:firstLine="567"/>
        <w:jc w:val="both"/>
        <w:rPr>
          <w:rStyle w:val="af7"/>
          <w:b w:val="0"/>
        </w:rPr>
      </w:pPr>
      <w:r w:rsidRPr="00FD447E">
        <w:rPr>
          <w:rStyle w:val="af7"/>
          <w:b w:val="0"/>
        </w:rPr>
        <w:t>Р</w:t>
      </w:r>
      <w:r w:rsidRPr="00FD447E">
        <w:t>азвитие инженерной инфраструктуры поселения</w:t>
      </w:r>
      <w:r w:rsidRPr="00FD447E">
        <w:rPr>
          <w:b/>
        </w:rPr>
        <w:t xml:space="preserve"> - </w:t>
      </w:r>
      <w:r w:rsidRPr="00FD447E">
        <w:rPr>
          <w:rStyle w:val="af7"/>
          <w:b w:val="0"/>
        </w:rPr>
        <w:t xml:space="preserve"> важнейшее </w:t>
      </w:r>
      <w:r w:rsidR="0091102E">
        <w:rPr>
          <w:rStyle w:val="af7"/>
          <w:b w:val="0"/>
        </w:rPr>
        <w:t>направление работы в поселении.</w:t>
      </w:r>
    </w:p>
    <w:p w:rsidR="00E62A02" w:rsidRDefault="00E62A02" w:rsidP="0091102E">
      <w:pPr>
        <w:jc w:val="both"/>
      </w:pPr>
    </w:p>
    <w:p w:rsidR="000324A3" w:rsidRPr="003A34BE" w:rsidRDefault="000324A3" w:rsidP="0091102E">
      <w:pPr>
        <w:pStyle w:val="7"/>
      </w:pPr>
      <w:bookmarkStart w:id="38" w:name="_Toc529537783"/>
      <w:r w:rsidRPr="003A34BE">
        <w:t>Водоснабжение. Существующее положение</w:t>
      </w:r>
      <w:bookmarkEnd w:id="38"/>
    </w:p>
    <w:p w:rsidR="0091102E" w:rsidRDefault="0091102E" w:rsidP="0091102E">
      <w:pPr>
        <w:ind w:firstLine="567"/>
        <w:jc w:val="both"/>
      </w:pPr>
    </w:p>
    <w:p w:rsidR="000324A3" w:rsidRDefault="000324A3" w:rsidP="00E00E54">
      <w:pPr>
        <w:spacing w:line="240" w:lineRule="auto"/>
        <w:ind w:firstLine="567"/>
        <w:jc w:val="both"/>
      </w:pPr>
      <w:r>
        <w:t xml:space="preserve">В настоящее время организация и ответственность за водоснабжение </w:t>
      </w:r>
      <w:r w:rsidR="00FE58D7">
        <w:t>Гремяченского</w:t>
      </w:r>
      <w:r w:rsidR="005B6D1B">
        <w:t xml:space="preserve"> сельского</w:t>
      </w:r>
      <w:r>
        <w:t xml:space="preserve"> поселения ле</w:t>
      </w:r>
      <w:r w:rsidRPr="005B6D1B">
        <w:t xml:space="preserve">жит на </w:t>
      </w:r>
      <w:r w:rsidR="00437357" w:rsidRPr="005B6D1B">
        <w:rPr>
          <w:shd w:val="clear" w:color="auto" w:fill="FFFFFF"/>
        </w:rPr>
        <w:t>администрации сельского поселения</w:t>
      </w:r>
      <w:r w:rsidR="00A45EDB">
        <w:rPr>
          <w:shd w:val="clear" w:color="auto" w:fill="FFFFFF"/>
        </w:rPr>
        <w:t>.</w:t>
      </w:r>
    </w:p>
    <w:p w:rsidR="000324A3" w:rsidRDefault="000324A3" w:rsidP="00E00E54">
      <w:pPr>
        <w:spacing w:line="240" w:lineRule="auto"/>
        <w:ind w:firstLine="567"/>
        <w:jc w:val="both"/>
      </w:pPr>
      <w:r>
        <w:t xml:space="preserve">Источником водоснабжения являются подземные воды. </w:t>
      </w:r>
    </w:p>
    <w:p w:rsidR="008F3689" w:rsidRPr="00E00E54" w:rsidRDefault="008F3689" w:rsidP="00E00E54">
      <w:pPr>
        <w:spacing w:line="240" w:lineRule="auto"/>
        <w:ind w:firstLine="567"/>
        <w:jc w:val="both"/>
      </w:pPr>
      <w:r w:rsidRPr="005B6D1B">
        <w:t xml:space="preserve">В соответствии с суммарными данными паспортов число водопроводов и отдельных водопроводных сетей составляет </w:t>
      </w:r>
      <w:r w:rsidR="00A45EDB">
        <w:t>6</w:t>
      </w:r>
      <w:r w:rsidRPr="005B6D1B">
        <w:t xml:space="preserve"> ед., число уличных водоразборов (будок, колонок, кранов) </w:t>
      </w:r>
      <w:r w:rsidRPr="005B6D1B">
        <w:rPr>
          <w:shd w:val="clear" w:color="auto" w:fill="FFFFFF"/>
        </w:rPr>
        <w:t xml:space="preserve">— </w:t>
      </w:r>
      <w:r w:rsidR="00A45EDB">
        <w:rPr>
          <w:shd w:val="clear" w:color="auto" w:fill="FFFFFF"/>
        </w:rPr>
        <w:t>10</w:t>
      </w:r>
      <w:r w:rsidRPr="005B6D1B">
        <w:t xml:space="preserve"> ед., протяженность уличной водопроводной сети </w:t>
      </w:r>
      <w:r w:rsidRPr="005B6D1B">
        <w:rPr>
          <w:shd w:val="clear" w:color="auto" w:fill="FFFFFF"/>
        </w:rPr>
        <w:t xml:space="preserve">— </w:t>
      </w:r>
      <w:r w:rsidR="00A45EDB">
        <w:rPr>
          <w:shd w:val="clear" w:color="auto" w:fill="FFFFFF"/>
        </w:rPr>
        <w:t>38,11</w:t>
      </w:r>
      <w:r w:rsidRPr="005B6D1B">
        <w:rPr>
          <w:shd w:val="clear" w:color="auto" w:fill="FFFFFF"/>
        </w:rPr>
        <w:t xml:space="preserve"> км, </w:t>
      </w:r>
      <w:r w:rsidRPr="005B6D1B">
        <w:rPr>
          <w:shd w:val="clear" w:color="auto" w:fill="FFFFFF"/>
        </w:rPr>
        <w:lastRenderedPageBreak/>
        <w:t xml:space="preserve">количество артезианских скважин — </w:t>
      </w:r>
      <w:r w:rsidR="00A45EDB">
        <w:rPr>
          <w:shd w:val="clear" w:color="auto" w:fill="FFFFFF"/>
        </w:rPr>
        <w:t>6</w:t>
      </w:r>
      <w:r w:rsidRPr="005B6D1B">
        <w:rPr>
          <w:shd w:val="clear" w:color="auto" w:fill="FFFFFF"/>
        </w:rPr>
        <w:t xml:space="preserve"> ед., количество водопроводных башен — </w:t>
      </w:r>
      <w:r w:rsidR="005B6D1B" w:rsidRPr="005B6D1B">
        <w:rPr>
          <w:shd w:val="clear" w:color="auto" w:fill="FFFFFF"/>
        </w:rPr>
        <w:t>7</w:t>
      </w:r>
      <w:r w:rsidRPr="005B6D1B">
        <w:rPr>
          <w:shd w:val="clear" w:color="auto" w:fill="FFFFFF"/>
        </w:rPr>
        <w:t xml:space="preserve"> </w:t>
      </w:r>
      <w:r w:rsidRPr="005B6D1B">
        <w:t>ед.</w:t>
      </w:r>
    </w:p>
    <w:p w:rsidR="00E00E54" w:rsidRPr="00E00E54" w:rsidRDefault="00E00E54" w:rsidP="00E00E54">
      <w:pPr>
        <w:pStyle w:val="0"/>
        <w:ind w:firstLine="567"/>
        <w:rPr>
          <w:bCs/>
          <w:szCs w:val="24"/>
        </w:rPr>
      </w:pPr>
      <w:r w:rsidRPr="00E00E54">
        <w:rPr>
          <w:bCs/>
          <w:szCs w:val="24"/>
        </w:rPr>
        <w:t>Запасы используемых подземных вод не оценены и не утверждены.</w:t>
      </w:r>
    </w:p>
    <w:p w:rsidR="00E00E54" w:rsidRPr="00E00E54" w:rsidRDefault="00E00E54" w:rsidP="00E00E54">
      <w:pPr>
        <w:pStyle w:val="0"/>
        <w:ind w:firstLine="567"/>
        <w:rPr>
          <w:bCs/>
          <w:szCs w:val="24"/>
        </w:rPr>
      </w:pPr>
      <w:r w:rsidRPr="00E00E54">
        <w:rPr>
          <w:bCs/>
          <w:szCs w:val="24"/>
        </w:rPr>
        <w:t>Водопроводные сети недостаточно развиты, требуют ремонта. Общий износ водопроводных сетей составляет 60-80%.</w:t>
      </w:r>
    </w:p>
    <w:p w:rsidR="00E00E54" w:rsidRPr="00E00E54" w:rsidRDefault="00E00E54" w:rsidP="00E00E54">
      <w:pPr>
        <w:spacing w:line="240" w:lineRule="auto"/>
        <w:ind w:firstLine="567"/>
        <w:jc w:val="both"/>
      </w:pPr>
      <w:r w:rsidRPr="00E00E54">
        <w:rPr>
          <w:bCs/>
        </w:rPr>
        <w:t>В целом система водоснабжения – бессистемная. Сети частично закольцованы, частично  - тупиковые.</w:t>
      </w:r>
    </w:p>
    <w:p w:rsidR="000324A3" w:rsidRDefault="000324A3" w:rsidP="00E00E54">
      <w:pPr>
        <w:spacing w:line="240" w:lineRule="auto"/>
        <w:ind w:firstLine="567"/>
        <w:jc w:val="both"/>
      </w:pPr>
      <w:r>
        <w:t xml:space="preserve">Зоны санитарной охраны водозаборов, в целях санитарно-эпидемиологической надежности, предусмотрены в соответствии с требованиями </w:t>
      </w:r>
      <w:r w:rsidR="00EF0A9B" w:rsidRPr="002F075A">
        <w:t>СП 31.13330.2012 «Водоснабжение. Наружные сети и сооружения»</w:t>
      </w:r>
      <w:r>
        <w:t xml:space="preserve"> и СанПиН 2.</w:t>
      </w:r>
      <w:r w:rsidR="00AF18B5">
        <w:t>1.41110-02 в размере 30 метров.</w:t>
      </w:r>
    </w:p>
    <w:p w:rsidR="000324A3" w:rsidRDefault="000324A3" w:rsidP="00806BC4">
      <w:pPr>
        <w:spacing w:line="240" w:lineRule="auto"/>
        <w:ind w:firstLine="567"/>
        <w:jc w:val="both"/>
      </w:pPr>
      <w:r>
        <w:rPr>
          <w:b/>
        </w:rPr>
        <w:t xml:space="preserve">Мероприятия по первому поясу ЗСО:  </w:t>
      </w:r>
    </w:p>
    <w:p w:rsidR="00F46987" w:rsidRPr="00F46987" w:rsidRDefault="00F46987" w:rsidP="006C469A">
      <w:pPr>
        <w:widowControl/>
        <w:autoSpaceDN/>
        <w:adjustRightInd/>
        <w:spacing w:line="240" w:lineRule="auto"/>
        <w:ind w:firstLine="567"/>
        <w:jc w:val="both"/>
      </w:pPr>
      <w:r w:rsidRPr="00F46987">
        <w:t>- территория должна быть спланирована для отвода поверхностного стока за ее пределы, озелене</w:t>
      </w:r>
      <w:r w:rsidR="00675ABF">
        <w:t>на, ограждена и обеспечена охра</w:t>
      </w:r>
      <w:r w:rsidRPr="00F46987">
        <w:t>ной. Дорож</w:t>
      </w:r>
      <w:r w:rsidR="00675ABF">
        <w:t>ки к сооружениям должны быть за</w:t>
      </w:r>
      <w:r w:rsidRPr="00F46987">
        <w:t>асфальтированы;</w:t>
      </w:r>
    </w:p>
    <w:p w:rsidR="00F46987" w:rsidRPr="00F46987" w:rsidRDefault="00F46987" w:rsidP="006C469A">
      <w:pPr>
        <w:widowControl/>
        <w:autoSpaceDN/>
        <w:adjustRightInd/>
        <w:spacing w:line="240" w:lineRule="auto"/>
        <w:ind w:firstLine="567"/>
        <w:jc w:val="both"/>
      </w:pPr>
      <w:r w:rsidRPr="00F46987">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46987" w:rsidRPr="00F46987" w:rsidRDefault="00F46987" w:rsidP="006C469A">
      <w:pPr>
        <w:widowControl/>
        <w:autoSpaceDN/>
        <w:adjustRightInd/>
        <w:spacing w:line="240" w:lineRule="auto"/>
        <w:ind w:firstLine="567"/>
        <w:jc w:val="both"/>
      </w:pPr>
      <w:r w:rsidRPr="00F46987">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F46987" w:rsidRPr="00F46987" w:rsidRDefault="00F46987" w:rsidP="006C469A">
      <w:pPr>
        <w:widowControl/>
        <w:autoSpaceDN/>
        <w:adjustRightInd/>
        <w:spacing w:line="240" w:lineRule="auto"/>
        <w:ind w:firstLine="567"/>
        <w:jc w:val="both"/>
      </w:pPr>
      <w:r w:rsidRPr="00F46987">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46987" w:rsidRPr="00F46987" w:rsidRDefault="00F46987" w:rsidP="006C469A">
      <w:pPr>
        <w:widowControl/>
        <w:autoSpaceDN/>
        <w:adjustRightInd/>
        <w:spacing w:line="240" w:lineRule="auto"/>
        <w:ind w:firstLine="567"/>
        <w:jc w:val="both"/>
      </w:pPr>
      <w:r w:rsidRPr="00F46987">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46987" w:rsidRPr="00F46987" w:rsidRDefault="00F46987" w:rsidP="006C469A">
      <w:pPr>
        <w:widowControl/>
        <w:autoSpaceDN/>
        <w:adjustRightInd/>
        <w:spacing w:line="240" w:lineRule="auto"/>
        <w:ind w:firstLine="567"/>
        <w:jc w:val="both"/>
      </w:pPr>
      <w:r w:rsidRPr="00F46987">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17369" w:rsidRPr="00A17369" w:rsidRDefault="00A17369" w:rsidP="006C469A">
      <w:pPr>
        <w:widowControl/>
        <w:autoSpaceDN/>
        <w:adjustRightInd/>
        <w:spacing w:line="240" w:lineRule="auto"/>
        <w:ind w:firstLine="567"/>
        <w:jc w:val="both"/>
      </w:pPr>
      <w:r w:rsidRPr="00A17369">
        <w:rPr>
          <w:b/>
          <w:bCs/>
        </w:rPr>
        <w:t>Мероприятия по второму и третьему поясам:</w:t>
      </w:r>
    </w:p>
    <w:p w:rsidR="00A17369" w:rsidRPr="00E077C7" w:rsidRDefault="00A17369" w:rsidP="001B6E4A">
      <w:pPr>
        <w:widowControl/>
        <w:numPr>
          <w:ilvl w:val="0"/>
          <w:numId w:val="86"/>
        </w:numPr>
        <w:tabs>
          <w:tab w:val="clear" w:pos="720"/>
        </w:tabs>
        <w:autoSpaceDN/>
        <w:adjustRightInd/>
        <w:spacing w:line="240" w:lineRule="auto"/>
        <w:ind w:left="0" w:firstLine="567"/>
        <w:jc w:val="both"/>
      </w:pPr>
      <w:r w:rsidRPr="00A17369">
        <w:t xml:space="preserve">выявление, тампонирование или восстановление всех старых, бездействующих, дефектных или неправильно эксплуатируемых скважин, представляющих </w:t>
      </w:r>
      <w:r w:rsidRPr="00E077C7">
        <w:t>опасность в части возможности загрязнения водоносных горизонтов;</w:t>
      </w:r>
    </w:p>
    <w:p w:rsidR="00A17369" w:rsidRPr="00976D38" w:rsidRDefault="00A17369" w:rsidP="001B6E4A">
      <w:pPr>
        <w:widowControl/>
        <w:numPr>
          <w:ilvl w:val="0"/>
          <w:numId w:val="86"/>
        </w:numPr>
        <w:tabs>
          <w:tab w:val="clear" w:pos="720"/>
        </w:tabs>
        <w:autoSpaceDN/>
        <w:adjustRightInd/>
        <w:spacing w:line="240" w:lineRule="auto"/>
        <w:ind w:left="0" w:firstLine="567"/>
        <w:jc w:val="both"/>
      </w:pPr>
      <w:r w:rsidRPr="00E077C7">
        <w:t xml:space="preserve">бурение новых скважин и новое строительство, </w:t>
      </w:r>
      <w:r w:rsidRPr="00976D38">
        <w:t xml:space="preserve">связанное с нарушением почвенного покрова, производится при обязательном согласовании с </w:t>
      </w:r>
      <w:r w:rsidR="00E077C7" w:rsidRPr="00976D38">
        <w:t>Управлением Федеральной службы по надзору в сфере защиты прав потребителей и благополучия человека по Воронежской области, выданного с учетом заключения Управления Росприроднадзора по Воронежской области</w:t>
      </w:r>
      <w:r w:rsidRPr="00976D38">
        <w:t>;</w:t>
      </w:r>
    </w:p>
    <w:p w:rsidR="00A17369" w:rsidRPr="00A17369" w:rsidRDefault="00A17369" w:rsidP="001B6E4A">
      <w:pPr>
        <w:widowControl/>
        <w:numPr>
          <w:ilvl w:val="0"/>
          <w:numId w:val="86"/>
        </w:numPr>
        <w:tabs>
          <w:tab w:val="clear" w:pos="720"/>
        </w:tabs>
        <w:autoSpaceDN/>
        <w:adjustRightInd/>
        <w:spacing w:line="240" w:lineRule="auto"/>
        <w:ind w:left="0" w:firstLine="567"/>
        <w:jc w:val="both"/>
      </w:pPr>
      <w:r w:rsidRPr="00E077C7">
        <w:t>запрещение закачки отработанных вод в подземные горизонты, подземного</w:t>
      </w:r>
      <w:r w:rsidRPr="00A17369">
        <w:t xml:space="preserve"> складирования твердых отходов и разработки недр земли;</w:t>
      </w:r>
    </w:p>
    <w:p w:rsidR="00A17369" w:rsidRPr="00A17369" w:rsidRDefault="00A17369" w:rsidP="001B6E4A">
      <w:pPr>
        <w:widowControl/>
        <w:numPr>
          <w:ilvl w:val="0"/>
          <w:numId w:val="86"/>
        </w:numPr>
        <w:tabs>
          <w:tab w:val="clear" w:pos="720"/>
        </w:tabs>
        <w:autoSpaceDN/>
        <w:adjustRightInd/>
        <w:spacing w:line="240" w:lineRule="auto"/>
        <w:ind w:left="0" w:firstLine="567"/>
        <w:jc w:val="both"/>
      </w:pPr>
      <w:r w:rsidRPr="00A17369">
        <w:t xml:space="preserve">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w:t>
      </w:r>
      <w:r w:rsidRPr="00A17369">
        <w:lastRenderedPageBreak/>
        <w:t>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A17369" w:rsidRPr="00A17369" w:rsidRDefault="00A17369" w:rsidP="001B6E4A">
      <w:pPr>
        <w:widowControl/>
        <w:numPr>
          <w:ilvl w:val="0"/>
          <w:numId w:val="86"/>
        </w:numPr>
        <w:tabs>
          <w:tab w:val="clear" w:pos="720"/>
        </w:tabs>
        <w:autoSpaceDN/>
        <w:adjustRightInd/>
        <w:spacing w:line="240" w:lineRule="auto"/>
        <w:ind w:left="0" w:firstLine="567"/>
        <w:jc w:val="both"/>
      </w:pPr>
      <w:r w:rsidRPr="00A17369">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A17369" w:rsidRPr="00A17369" w:rsidRDefault="00A17369" w:rsidP="006C469A">
      <w:pPr>
        <w:widowControl/>
        <w:autoSpaceDN/>
        <w:adjustRightInd/>
        <w:spacing w:line="240" w:lineRule="auto"/>
        <w:ind w:firstLine="567"/>
        <w:jc w:val="both"/>
      </w:pPr>
      <w:r w:rsidRPr="00A17369">
        <w:t xml:space="preserve">Кроме мероприятий указанных выше, в пределах </w:t>
      </w:r>
      <w:r w:rsidRPr="00D87802">
        <w:t xml:space="preserve">второго </w:t>
      </w:r>
      <w:r w:rsidRPr="00A17369">
        <w:t xml:space="preserve">пояса ЗСО подземных источников водоснабжения подлежат выполнению следующие дополнительные мероприятия: </w:t>
      </w:r>
    </w:p>
    <w:p w:rsidR="00A17369" w:rsidRPr="00A17369" w:rsidRDefault="00A17369" w:rsidP="001B6E4A">
      <w:pPr>
        <w:widowControl/>
        <w:numPr>
          <w:ilvl w:val="0"/>
          <w:numId w:val="87"/>
        </w:numPr>
        <w:tabs>
          <w:tab w:val="clear" w:pos="720"/>
          <w:tab w:val="left" w:pos="851"/>
        </w:tabs>
        <w:autoSpaceDN/>
        <w:adjustRightInd/>
        <w:spacing w:line="240" w:lineRule="auto"/>
        <w:ind w:left="0" w:firstLine="567"/>
        <w:jc w:val="both"/>
      </w:pPr>
      <w:r w:rsidRPr="00A17369">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A17369" w:rsidRPr="00A17369" w:rsidRDefault="00E077C7" w:rsidP="001B6E4A">
      <w:pPr>
        <w:widowControl/>
        <w:numPr>
          <w:ilvl w:val="0"/>
          <w:numId w:val="87"/>
        </w:numPr>
        <w:tabs>
          <w:tab w:val="clear" w:pos="720"/>
          <w:tab w:val="left" w:pos="851"/>
        </w:tabs>
        <w:autoSpaceDN/>
        <w:adjustRightInd/>
        <w:spacing w:line="240" w:lineRule="auto"/>
        <w:ind w:left="0" w:firstLine="567"/>
        <w:jc w:val="both"/>
      </w:pPr>
      <w:r>
        <w:t>не допускается</w:t>
      </w:r>
      <w:r w:rsidR="00A17369" w:rsidRPr="00A17369">
        <w:t xml:space="preserve"> применение удобрений и ядохимикатов;</w:t>
      </w:r>
    </w:p>
    <w:p w:rsidR="00A17369" w:rsidRPr="00A17369" w:rsidRDefault="00E077C7" w:rsidP="001B6E4A">
      <w:pPr>
        <w:widowControl/>
        <w:numPr>
          <w:ilvl w:val="0"/>
          <w:numId w:val="87"/>
        </w:numPr>
        <w:tabs>
          <w:tab w:val="clear" w:pos="720"/>
          <w:tab w:val="left" w:pos="851"/>
        </w:tabs>
        <w:autoSpaceDN/>
        <w:adjustRightInd/>
        <w:spacing w:line="240" w:lineRule="auto"/>
        <w:ind w:left="0" w:firstLine="567"/>
        <w:jc w:val="both"/>
      </w:pPr>
      <w:r>
        <w:t>не допускается</w:t>
      </w:r>
      <w:r w:rsidR="00A17369" w:rsidRPr="00A17369">
        <w:t xml:space="preserve"> рубка леса главного пользования и реконструкции.</w:t>
      </w:r>
    </w:p>
    <w:p w:rsidR="00A17369" w:rsidRPr="00A17369" w:rsidRDefault="00A17369" w:rsidP="006C469A">
      <w:pPr>
        <w:widowControl/>
        <w:autoSpaceDN/>
        <w:adjustRightInd/>
        <w:spacing w:line="240" w:lineRule="auto"/>
        <w:ind w:firstLine="567"/>
        <w:jc w:val="both"/>
      </w:pPr>
      <w:r w:rsidRPr="00A17369">
        <w:rPr>
          <w:b/>
          <w:bCs/>
        </w:rPr>
        <w:t>Мероприятия по санитарно-защитной полосе водоводов:</w:t>
      </w:r>
    </w:p>
    <w:p w:rsidR="00A17369" w:rsidRPr="00A17369" w:rsidRDefault="00A17369" w:rsidP="001B6E4A">
      <w:pPr>
        <w:widowControl/>
        <w:numPr>
          <w:ilvl w:val="0"/>
          <w:numId w:val="88"/>
        </w:numPr>
        <w:tabs>
          <w:tab w:val="clear" w:pos="720"/>
          <w:tab w:val="left" w:pos="851"/>
        </w:tabs>
        <w:autoSpaceDN/>
        <w:adjustRightInd/>
        <w:spacing w:line="240" w:lineRule="auto"/>
        <w:ind w:left="0" w:firstLine="567"/>
        <w:jc w:val="both"/>
      </w:pPr>
      <w:r w:rsidRPr="00A17369">
        <w:t>в пределах санитарно-защитной полосы водоводов должны отсутствовать источники загрязнения почвы и грунтовых вод;</w:t>
      </w:r>
    </w:p>
    <w:p w:rsidR="00A17369" w:rsidRPr="006D081E" w:rsidRDefault="00A17369" w:rsidP="001B6E4A">
      <w:pPr>
        <w:widowControl/>
        <w:numPr>
          <w:ilvl w:val="0"/>
          <w:numId w:val="88"/>
        </w:numPr>
        <w:tabs>
          <w:tab w:val="clear" w:pos="720"/>
          <w:tab w:val="left" w:pos="851"/>
        </w:tabs>
        <w:autoSpaceDN/>
        <w:adjustRightInd/>
        <w:spacing w:line="240" w:lineRule="auto"/>
        <w:ind w:left="0" w:firstLine="567"/>
        <w:jc w:val="both"/>
      </w:pPr>
      <w:r w:rsidRPr="00A17369">
        <w:t xml:space="preserve">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w:t>
      </w:r>
      <w:r w:rsidRPr="006D081E">
        <w:t>предприятий.</w:t>
      </w:r>
    </w:p>
    <w:p w:rsidR="00AC6CD2" w:rsidRPr="006D081E" w:rsidRDefault="00AC6CD2" w:rsidP="006C469A">
      <w:pPr>
        <w:pStyle w:val="aa"/>
        <w:keepNext/>
        <w:spacing w:before="0" w:after="0" w:line="240" w:lineRule="auto"/>
      </w:pPr>
    </w:p>
    <w:p w:rsidR="00AC6CD2" w:rsidRDefault="00AC6CD2" w:rsidP="00DB12E8">
      <w:pPr>
        <w:pStyle w:val="aa"/>
        <w:keepNext/>
        <w:spacing w:before="0" w:after="0" w:line="240" w:lineRule="auto"/>
      </w:pPr>
      <w:r w:rsidRPr="006D081E">
        <w:t xml:space="preserve">Таблица 1. </w:t>
      </w:r>
      <w:r w:rsidR="000D3C25">
        <w:fldChar w:fldCharType="begin"/>
      </w:r>
      <w:r w:rsidR="00172DB0">
        <w:instrText xml:space="preserve"> SEQ Таблица_1. \* ARABIC </w:instrText>
      </w:r>
      <w:r w:rsidR="000D3C25">
        <w:fldChar w:fldCharType="separate"/>
      </w:r>
      <w:r w:rsidR="000303AA">
        <w:rPr>
          <w:noProof/>
        </w:rPr>
        <w:t>20</w:t>
      </w:r>
      <w:r w:rsidR="000D3C25">
        <w:rPr>
          <w:noProof/>
        </w:rPr>
        <w:fldChar w:fldCharType="end"/>
      </w:r>
      <w:r>
        <w:t xml:space="preserve"> Сведения по водонапорным башням</w:t>
      </w:r>
    </w:p>
    <w:tbl>
      <w:tblPr>
        <w:tblW w:w="9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tblPr>
      <w:tblGrid>
        <w:gridCol w:w="622"/>
        <w:gridCol w:w="1985"/>
        <w:gridCol w:w="2126"/>
        <w:gridCol w:w="1701"/>
        <w:gridCol w:w="2835"/>
      </w:tblGrid>
      <w:tr w:rsidR="00B17585" w:rsidRPr="00B17585" w:rsidTr="00AC6CD2">
        <w:tc>
          <w:tcPr>
            <w:tcW w:w="622" w:type="dxa"/>
            <w:shd w:val="clear" w:color="auto" w:fill="DAEEF3" w:themeFill="accent5" w:themeFillTint="33"/>
          </w:tcPr>
          <w:p w:rsidR="00B17585" w:rsidRDefault="00B17585" w:rsidP="00B17585">
            <w:pPr>
              <w:rPr>
                <w:b/>
                <w:sz w:val="20"/>
                <w:szCs w:val="20"/>
              </w:rPr>
            </w:pPr>
            <w:r>
              <w:rPr>
                <w:b/>
                <w:sz w:val="20"/>
                <w:szCs w:val="20"/>
              </w:rPr>
              <w:t>№ п/п</w:t>
            </w:r>
          </w:p>
        </w:tc>
        <w:tc>
          <w:tcPr>
            <w:tcW w:w="1985" w:type="dxa"/>
            <w:shd w:val="clear" w:color="auto" w:fill="DAEEF3" w:themeFill="accent5" w:themeFillTint="33"/>
          </w:tcPr>
          <w:p w:rsidR="00B17585" w:rsidRPr="00B17585" w:rsidRDefault="00B17585" w:rsidP="00B17585">
            <w:pPr>
              <w:rPr>
                <w:b/>
                <w:sz w:val="20"/>
                <w:szCs w:val="20"/>
              </w:rPr>
            </w:pPr>
            <w:r>
              <w:rPr>
                <w:b/>
                <w:sz w:val="20"/>
                <w:szCs w:val="20"/>
              </w:rPr>
              <w:t>Местоположение</w:t>
            </w:r>
          </w:p>
        </w:tc>
        <w:tc>
          <w:tcPr>
            <w:tcW w:w="2126" w:type="dxa"/>
            <w:shd w:val="clear" w:color="auto" w:fill="DAEEF3" w:themeFill="accent5" w:themeFillTint="33"/>
          </w:tcPr>
          <w:p w:rsidR="00B17585" w:rsidRPr="00B17585" w:rsidRDefault="00B17585" w:rsidP="00AC6CD2">
            <w:pPr>
              <w:rPr>
                <w:b/>
                <w:sz w:val="20"/>
                <w:szCs w:val="20"/>
              </w:rPr>
            </w:pPr>
            <w:r w:rsidRPr="00B17585">
              <w:rPr>
                <w:b/>
                <w:sz w:val="20"/>
                <w:szCs w:val="20"/>
              </w:rPr>
              <w:t>Количество</w:t>
            </w:r>
            <w:r>
              <w:rPr>
                <w:b/>
                <w:sz w:val="20"/>
                <w:szCs w:val="20"/>
              </w:rPr>
              <w:t>, всего, ед.</w:t>
            </w:r>
          </w:p>
        </w:tc>
        <w:tc>
          <w:tcPr>
            <w:tcW w:w="1701" w:type="dxa"/>
            <w:shd w:val="clear" w:color="auto" w:fill="DAEEF3" w:themeFill="accent5" w:themeFillTint="33"/>
          </w:tcPr>
          <w:p w:rsidR="00B17585" w:rsidRPr="00B17585" w:rsidRDefault="00B17585" w:rsidP="00B17585">
            <w:pPr>
              <w:rPr>
                <w:b/>
                <w:sz w:val="20"/>
                <w:szCs w:val="20"/>
              </w:rPr>
            </w:pPr>
            <w:r>
              <w:rPr>
                <w:b/>
                <w:sz w:val="20"/>
                <w:szCs w:val="20"/>
              </w:rPr>
              <w:t>Мощность, м3/ч</w:t>
            </w:r>
          </w:p>
        </w:tc>
        <w:tc>
          <w:tcPr>
            <w:tcW w:w="2835" w:type="dxa"/>
            <w:shd w:val="clear" w:color="auto" w:fill="DAEEF3" w:themeFill="accent5" w:themeFillTint="33"/>
          </w:tcPr>
          <w:p w:rsidR="00B17585" w:rsidRPr="00B17585" w:rsidRDefault="00B17585" w:rsidP="00B17585">
            <w:pPr>
              <w:rPr>
                <w:b/>
                <w:sz w:val="20"/>
                <w:szCs w:val="20"/>
              </w:rPr>
            </w:pPr>
            <w:r w:rsidRPr="00B17585">
              <w:rPr>
                <w:b/>
                <w:sz w:val="20"/>
                <w:szCs w:val="20"/>
              </w:rPr>
              <w:t>Количество водонапорных башен</w:t>
            </w:r>
            <w:r>
              <w:rPr>
                <w:b/>
                <w:sz w:val="20"/>
                <w:szCs w:val="20"/>
              </w:rPr>
              <w:t>, нуждающихся в замене, ед.</w:t>
            </w:r>
          </w:p>
        </w:tc>
      </w:tr>
      <w:tr w:rsidR="00B17585" w:rsidRPr="00B17585" w:rsidTr="00AC6CD2">
        <w:tc>
          <w:tcPr>
            <w:tcW w:w="622" w:type="dxa"/>
          </w:tcPr>
          <w:p w:rsidR="00B17585" w:rsidRPr="00B17585" w:rsidRDefault="00B17585" w:rsidP="00B17585">
            <w:pPr>
              <w:rPr>
                <w:sz w:val="20"/>
                <w:szCs w:val="20"/>
              </w:rPr>
            </w:pPr>
            <w:r>
              <w:rPr>
                <w:sz w:val="20"/>
                <w:szCs w:val="20"/>
              </w:rPr>
              <w:t>1</w:t>
            </w:r>
          </w:p>
        </w:tc>
        <w:tc>
          <w:tcPr>
            <w:tcW w:w="1985" w:type="dxa"/>
          </w:tcPr>
          <w:p w:rsidR="00B17585" w:rsidRPr="00B17585" w:rsidRDefault="00B17585" w:rsidP="00A45EDB">
            <w:pPr>
              <w:rPr>
                <w:sz w:val="20"/>
                <w:szCs w:val="20"/>
              </w:rPr>
            </w:pPr>
            <w:r>
              <w:rPr>
                <w:sz w:val="20"/>
                <w:szCs w:val="20"/>
              </w:rPr>
              <w:t>с.</w:t>
            </w:r>
            <w:r w:rsidR="00A45EDB">
              <w:rPr>
                <w:sz w:val="20"/>
                <w:szCs w:val="20"/>
              </w:rPr>
              <w:t xml:space="preserve"> Гремячье</w:t>
            </w:r>
          </w:p>
        </w:tc>
        <w:tc>
          <w:tcPr>
            <w:tcW w:w="2126" w:type="dxa"/>
          </w:tcPr>
          <w:p w:rsidR="00B17585" w:rsidRPr="00B17585" w:rsidRDefault="00A45EDB" w:rsidP="00B17585">
            <w:pPr>
              <w:rPr>
                <w:sz w:val="20"/>
                <w:szCs w:val="20"/>
              </w:rPr>
            </w:pPr>
            <w:r>
              <w:rPr>
                <w:sz w:val="20"/>
                <w:szCs w:val="20"/>
              </w:rPr>
              <w:t>5</w:t>
            </w:r>
          </w:p>
        </w:tc>
        <w:tc>
          <w:tcPr>
            <w:tcW w:w="1701" w:type="dxa"/>
          </w:tcPr>
          <w:p w:rsidR="00B17585" w:rsidRPr="00B17585" w:rsidRDefault="00A45EDB" w:rsidP="00B17585">
            <w:pPr>
              <w:rPr>
                <w:sz w:val="20"/>
                <w:szCs w:val="20"/>
              </w:rPr>
            </w:pPr>
            <w:r>
              <w:rPr>
                <w:sz w:val="20"/>
                <w:szCs w:val="20"/>
              </w:rPr>
              <w:t>10</w:t>
            </w:r>
          </w:p>
        </w:tc>
        <w:tc>
          <w:tcPr>
            <w:tcW w:w="2835" w:type="dxa"/>
          </w:tcPr>
          <w:p w:rsidR="00B17585" w:rsidRPr="00B17585" w:rsidRDefault="00A45EDB" w:rsidP="00B17585">
            <w:pPr>
              <w:rPr>
                <w:sz w:val="20"/>
                <w:szCs w:val="20"/>
              </w:rPr>
            </w:pPr>
            <w:r>
              <w:rPr>
                <w:sz w:val="20"/>
                <w:szCs w:val="20"/>
              </w:rPr>
              <w:t>5</w:t>
            </w:r>
          </w:p>
        </w:tc>
      </w:tr>
      <w:tr w:rsidR="00B17585" w:rsidRPr="00B17585" w:rsidTr="00AC6CD2">
        <w:tc>
          <w:tcPr>
            <w:tcW w:w="622" w:type="dxa"/>
          </w:tcPr>
          <w:p w:rsidR="00B17585" w:rsidRPr="00B17585" w:rsidRDefault="00B17585" w:rsidP="00B17585">
            <w:pPr>
              <w:rPr>
                <w:sz w:val="20"/>
                <w:szCs w:val="20"/>
              </w:rPr>
            </w:pPr>
            <w:r>
              <w:rPr>
                <w:sz w:val="20"/>
                <w:szCs w:val="20"/>
              </w:rPr>
              <w:t>2</w:t>
            </w:r>
          </w:p>
        </w:tc>
        <w:tc>
          <w:tcPr>
            <w:tcW w:w="1985" w:type="dxa"/>
          </w:tcPr>
          <w:p w:rsidR="00B17585" w:rsidRPr="00B17585" w:rsidRDefault="00B17585" w:rsidP="00A45EDB">
            <w:pPr>
              <w:rPr>
                <w:sz w:val="20"/>
                <w:szCs w:val="20"/>
              </w:rPr>
            </w:pPr>
            <w:r>
              <w:rPr>
                <w:sz w:val="20"/>
                <w:szCs w:val="20"/>
              </w:rPr>
              <w:t>с.</w:t>
            </w:r>
            <w:r w:rsidR="00A45EDB">
              <w:rPr>
                <w:sz w:val="20"/>
                <w:szCs w:val="20"/>
              </w:rPr>
              <w:t xml:space="preserve"> Рудкино</w:t>
            </w:r>
          </w:p>
        </w:tc>
        <w:tc>
          <w:tcPr>
            <w:tcW w:w="2126" w:type="dxa"/>
          </w:tcPr>
          <w:p w:rsidR="00B17585" w:rsidRPr="00B17585" w:rsidRDefault="00B17585" w:rsidP="00B17585">
            <w:pPr>
              <w:rPr>
                <w:sz w:val="20"/>
                <w:szCs w:val="20"/>
              </w:rPr>
            </w:pPr>
            <w:r>
              <w:rPr>
                <w:sz w:val="20"/>
                <w:szCs w:val="20"/>
              </w:rPr>
              <w:t>2</w:t>
            </w:r>
          </w:p>
        </w:tc>
        <w:tc>
          <w:tcPr>
            <w:tcW w:w="1701" w:type="dxa"/>
          </w:tcPr>
          <w:p w:rsidR="00B17585" w:rsidRPr="00B17585" w:rsidRDefault="00A45EDB" w:rsidP="00B17585">
            <w:pPr>
              <w:rPr>
                <w:sz w:val="20"/>
                <w:szCs w:val="20"/>
              </w:rPr>
            </w:pPr>
            <w:r>
              <w:rPr>
                <w:sz w:val="20"/>
                <w:szCs w:val="20"/>
              </w:rPr>
              <w:t>30</w:t>
            </w:r>
          </w:p>
        </w:tc>
        <w:tc>
          <w:tcPr>
            <w:tcW w:w="2835" w:type="dxa"/>
          </w:tcPr>
          <w:p w:rsidR="00B17585" w:rsidRPr="00B17585" w:rsidRDefault="00A45EDB" w:rsidP="00B17585">
            <w:pPr>
              <w:rPr>
                <w:sz w:val="20"/>
                <w:szCs w:val="20"/>
              </w:rPr>
            </w:pPr>
            <w:r>
              <w:rPr>
                <w:sz w:val="20"/>
                <w:szCs w:val="20"/>
              </w:rPr>
              <w:t>-</w:t>
            </w:r>
          </w:p>
        </w:tc>
      </w:tr>
    </w:tbl>
    <w:p w:rsidR="00E72930" w:rsidRDefault="00E72930" w:rsidP="0091102E">
      <w:pPr>
        <w:ind w:firstLine="567"/>
        <w:jc w:val="both"/>
      </w:pPr>
    </w:p>
    <w:p w:rsidR="00AC6CD2" w:rsidRDefault="00AC6CD2" w:rsidP="00DB12E8">
      <w:pPr>
        <w:pStyle w:val="aa"/>
        <w:keepNext/>
        <w:spacing w:before="0" w:after="0" w:line="240" w:lineRule="auto"/>
      </w:pPr>
      <w:r w:rsidRPr="006D081E">
        <w:t xml:space="preserve">Таблица 1. </w:t>
      </w:r>
      <w:r w:rsidR="000D3C25">
        <w:fldChar w:fldCharType="begin"/>
      </w:r>
      <w:r w:rsidR="00172DB0">
        <w:instrText xml:space="preserve"> SEQ Таблица_1. \* ARABIC </w:instrText>
      </w:r>
      <w:r w:rsidR="000D3C25">
        <w:fldChar w:fldCharType="separate"/>
      </w:r>
      <w:r w:rsidR="000303AA">
        <w:rPr>
          <w:noProof/>
        </w:rPr>
        <w:t>21</w:t>
      </w:r>
      <w:r w:rsidR="000D3C25">
        <w:rPr>
          <w:noProof/>
        </w:rPr>
        <w:fldChar w:fldCharType="end"/>
      </w:r>
      <w:r w:rsidRPr="006D081E">
        <w:t xml:space="preserve"> Свед</w:t>
      </w:r>
      <w:r>
        <w:t>ения по артезианским скважинам</w:t>
      </w:r>
    </w:p>
    <w:tbl>
      <w:tblPr>
        <w:tblW w:w="9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tblPr>
      <w:tblGrid>
        <w:gridCol w:w="622"/>
        <w:gridCol w:w="1985"/>
        <w:gridCol w:w="2126"/>
        <w:gridCol w:w="1701"/>
        <w:gridCol w:w="2835"/>
      </w:tblGrid>
      <w:tr w:rsidR="00AC6CD2" w:rsidRPr="00B17585" w:rsidTr="006744A3">
        <w:tc>
          <w:tcPr>
            <w:tcW w:w="622" w:type="dxa"/>
            <w:shd w:val="clear" w:color="auto" w:fill="DAEEF3" w:themeFill="accent5" w:themeFillTint="33"/>
          </w:tcPr>
          <w:p w:rsidR="00AC6CD2" w:rsidRDefault="00AC6CD2" w:rsidP="006744A3">
            <w:pPr>
              <w:rPr>
                <w:b/>
                <w:sz w:val="20"/>
                <w:szCs w:val="20"/>
              </w:rPr>
            </w:pPr>
            <w:r>
              <w:rPr>
                <w:b/>
                <w:sz w:val="20"/>
                <w:szCs w:val="20"/>
              </w:rPr>
              <w:t>№ п/п</w:t>
            </w:r>
          </w:p>
        </w:tc>
        <w:tc>
          <w:tcPr>
            <w:tcW w:w="1985" w:type="dxa"/>
            <w:shd w:val="clear" w:color="auto" w:fill="DAEEF3" w:themeFill="accent5" w:themeFillTint="33"/>
          </w:tcPr>
          <w:p w:rsidR="00AC6CD2" w:rsidRPr="00B17585" w:rsidRDefault="00AC6CD2" w:rsidP="006744A3">
            <w:pPr>
              <w:rPr>
                <w:b/>
                <w:sz w:val="20"/>
                <w:szCs w:val="20"/>
              </w:rPr>
            </w:pPr>
            <w:r>
              <w:rPr>
                <w:b/>
                <w:sz w:val="20"/>
                <w:szCs w:val="20"/>
              </w:rPr>
              <w:t>Местоположение</w:t>
            </w:r>
          </w:p>
        </w:tc>
        <w:tc>
          <w:tcPr>
            <w:tcW w:w="2126" w:type="dxa"/>
            <w:shd w:val="clear" w:color="auto" w:fill="DAEEF3" w:themeFill="accent5" w:themeFillTint="33"/>
          </w:tcPr>
          <w:p w:rsidR="00AC6CD2" w:rsidRPr="00B17585" w:rsidRDefault="00AC6CD2" w:rsidP="00AC6CD2">
            <w:pPr>
              <w:rPr>
                <w:b/>
                <w:sz w:val="20"/>
                <w:szCs w:val="20"/>
              </w:rPr>
            </w:pPr>
            <w:r w:rsidRPr="00B17585">
              <w:rPr>
                <w:b/>
                <w:sz w:val="20"/>
                <w:szCs w:val="20"/>
              </w:rPr>
              <w:t>Количество</w:t>
            </w:r>
            <w:r>
              <w:rPr>
                <w:b/>
                <w:sz w:val="20"/>
                <w:szCs w:val="20"/>
              </w:rPr>
              <w:t>, всего, ед.</w:t>
            </w:r>
          </w:p>
        </w:tc>
        <w:tc>
          <w:tcPr>
            <w:tcW w:w="1701" w:type="dxa"/>
            <w:shd w:val="clear" w:color="auto" w:fill="DAEEF3" w:themeFill="accent5" w:themeFillTint="33"/>
          </w:tcPr>
          <w:p w:rsidR="00AC6CD2" w:rsidRPr="00B17585" w:rsidRDefault="00AC6CD2" w:rsidP="006744A3">
            <w:pPr>
              <w:rPr>
                <w:b/>
                <w:sz w:val="20"/>
                <w:szCs w:val="20"/>
              </w:rPr>
            </w:pPr>
            <w:r>
              <w:rPr>
                <w:b/>
                <w:sz w:val="20"/>
                <w:szCs w:val="20"/>
              </w:rPr>
              <w:t>Мощность, м3/ч</w:t>
            </w:r>
          </w:p>
        </w:tc>
        <w:tc>
          <w:tcPr>
            <w:tcW w:w="2835" w:type="dxa"/>
            <w:shd w:val="clear" w:color="auto" w:fill="DAEEF3" w:themeFill="accent5" w:themeFillTint="33"/>
          </w:tcPr>
          <w:p w:rsidR="00AC6CD2" w:rsidRPr="00B17585" w:rsidRDefault="00AC6CD2" w:rsidP="00AC6CD2">
            <w:pPr>
              <w:rPr>
                <w:b/>
                <w:sz w:val="20"/>
                <w:szCs w:val="20"/>
              </w:rPr>
            </w:pPr>
            <w:r w:rsidRPr="00B17585">
              <w:rPr>
                <w:b/>
                <w:sz w:val="20"/>
                <w:szCs w:val="20"/>
              </w:rPr>
              <w:t xml:space="preserve">Количество </w:t>
            </w:r>
            <w:r>
              <w:rPr>
                <w:b/>
                <w:sz w:val="20"/>
                <w:szCs w:val="20"/>
              </w:rPr>
              <w:t>артезианских скважин, нуждающихся в замене, ед.</w:t>
            </w:r>
          </w:p>
        </w:tc>
      </w:tr>
      <w:tr w:rsidR="00AC6CD2" w:rsidRPr="00B17585" w:rsidTr="006744A3">
        <w:tc>
          <w:tcPr>
            <w:tcW w:w="622" w:type="dxa"/>
          </w:tcPr>
          <w:p w:rsidR="00AC6CD2" w:rsidRPr="00B17585" w:rsidRDefault="00AC6CD2" w:rsidP="006744A3">
            <w:pPr>
              <w:rPr>
                <w:sz w:val="20"/>
                <w:szCs w:val="20"/>
              </w:rPr>
            </w:pPr>
            <w:r>
              <w:rPr>
                <w:sz w:val="20"/>
                <w:szCs w:val="20"/>
              </w:rPr>
              <w:t>1</w:t>
            </w:r>
          </w:p>
        </w:tc>
        <w:tc>
          <w:tcPr>
            <w:tcW w:w="1985" w:type="dxa"/>
          </w:tcPr>
          <w:p w:rsidR="00AC6CD2" w:rsidRPr="00B17585" w:rsidRDefault="00AC6CD2" w:rsidP="00A911FB">
            <w:pPr>
              <w:rPr>
                <w:sz w:val="20"/>
                <w:szCs w:val="20"/>
              </w:rPr>
            </w:pPr>
            <w:r>
              <w:rPr>
                <w:sz w:val="20"/>
                <w:szCs w:val="20"/>
              </w:rPr>
              <w:t>с.</w:t>
            </w:r>
            <w:r w:rsidR="00A911FB">
              <w:rPr>
                <w:sz w:val="20"/>
                <w:szCs w:val="20"/>
              </w:rPr>
              <w:t xml:space="preserve"> Гремячье</w:t>
            </w:r>
          </w:p>
        </w:tc>
        <w:tc>
          <w:tcPr>
            <w:tcW w:w="2126" w:type="dxa"/>
          </w:tcPr>
          <w:p w:rsidR="00AC6CD2" w:rsidRPr="00B17585" w:rsidRDefault="00AC6CD2" w:rsidP="006744A3">
            <w:pPr>
              <w:rPr>
                <w:sz w:val="20"/>
                <w:szCs w:val="20"/>
              </w:rPr>
            </w:pPr>
            <w:r>
              <w:rPr>
                <w:sz w:val="20"/>
                <w:szCs w:val="20"/>
              </w:rPr>
              <w:t>4</w:t>
            </w:r>
          </w:p>
        </w:tc>
        <w:tc>
          <w:tcPr>
            <w:tcW w:w="1701" w:type="dxa"/>
          </w:tcPr>
          <w:p w:rsidR="00AC6CD2" w:rsidRPr="00B17585" w:rsidRDefault="00AC6CD2" w:rsidP="006744A3">
            <w:pPr>
              <w:rPr>
                <w:sz w:val="20"/>
                <w:szCs w:val="20"/>
              </w:rPr>
            </w:pPr>
            <w:r>
              <w:rPr>
                <w:sz w:val="20"/>
                <w:szCs w:val="20"/>
              </w:rPr>
              <w:t>10</w:t>
            </w:r>
          </w:p>
        </w:tc>
        <w:tc>
          <w:tcPr>
            <w:tcW w:w="2835" w:type="dxa"/>
          </w:tcPr>
          <w:p w:rsidR="00AC6CD2" w:rsidRPr="00B17585" w:rsidRDefault="00A911FB" w:rsidP="006744A3">
            <w:pPr>
              <w:rPr>
                <w:sz w:val="20"/>
                <w:szCs w:val="20"/>
              </w:rPr>
            </w:pPr>
            <w:r>
              <w:rPr>
                <w:sz w:val="20"/>
                <w:szCs w:val="20"/>
              </w:rPr>
              <w:t>4</w:t>
            </w:r>
          </w:p>
        </w:tc>
      </w:tr>
      <w:tr w:rsidR="00AC6CD2" w:rsidRPr="00B17585" w:rsidTr="006744A3">
        <w:tc>
          <w:tcPr>
            <w:tcW w:w="622" w:type="dxa"/>
          </w:tcPr>
          <w:p w:rsidR="00AC6CD2" w:rsidRPr="00B17585" w:rsidRDefault="00AC6CD2" w:rsidP="006744A3">
            <w:pPr>
              <w:rPr>
                <w:sz w:val="20"/>
                <w:szCs w:val="20"/>
              </w:rPr>
            </w:pPr>
            <w:r>
              <w:rPr>
                <w:sz w:val="20"/>
                <w:szCs w:val="20"/>
              </w:rPr>
              <w:t>2</w:t>
            </w:r>
          </w:p>
        </w:tc>
        <w:tc>
          <w:tcPr>
            <w:tcW w:w="1985" w:type="dxa"/>
          </w:tcPr>
          <w:p w:rsidR="00AC6CD2" w:rsidRPr="00B17585" w:rsidRDefault="00AC6CD2" w:rsidP="00A911FB">
            <w:pPr>
              <w:rPr>
                <w:sz w:val="20"/>
                <w:szCs w:val="20"/>
              </w:rPr>
            </w:pPr>
            <w:r>
              <w:rPr>
                <w:sz w:val="20"/>
                <w:szCs w:val="20"/>
              </w:rPr>
              <w:t>с.</w:t>
            </w:r>
            <w:r w:rsidR="00A911FB">
              <w:rPr>
                <w:sz w:val="20"/>
                <w:szCs w:val="20"/>
              </w:rPr>
              <w:t xml:space="preserve"> Рудкино</w:t>
            </w:r>
          </w:p>
        </w:tc>
        <w:tc>
          <w:tcPr>
            <w:tcW w:w="2126" w:type="dxa"/>
          </w:tcPr>
          <w:p w:rsidR="00AC6CD2" w:rsidRPr="00B17585" w:rsidRDefault="00AC6CD2" w:rsidP="006744A3">
            <w:pPr>
              <w:rPr>
                <w:sz w:val="20"/>
                <w:szCs w:val="20"/>
              </w:rPr>
            </w:pPr>
            <w:r>
              <w:rPr>
                <w:sz w:val="20"/>
                <w:szCs w:val="20"/>
              </w:rPr>
              <w:t>2</w:t>
            </w:r>
          </w:p>
        </w:tc>
        <w:tc>
          <w:tcPr>
            <w:tcW w:w="1701" w:type="dxa"/>
          </w:tcPr>
          <w:p w:rsidR="00AC6CD2" w:rsidRPr="00B17585" w:rsidRDefault="00A911FB" w:rsidP="006744A3">
            <w:pPr>
              <w:rPr>
                <w:sz w:val="20"/>
                <w:szCs w:val="20"/>
              </w:rPr>
            </w:pPr>
            <w:r>
              <w:rPr>
                <w:sz w:val="20"/>
                <w:szCs w:val="20"/>
              </w:rPr>
              <w:t>10</w:t>
            </w:r>
          </w:p>
        </w:tc>
        <w:tc>
          <w:tcPr>
            <w:tcW w:w="2835" w:type="dxa"/>
          </w:tcPr>
          <w:p w:rsidR="00AC6CD2" w:rsidRPr="00B17585" w:rsidRDefault="00A911FB" w:rsidP="006744A3">
            <w:pPr>
              <w:rPr>
                <w:sz w:val="20"/>
                <w:szCs w:val="20"/>
              </w:rPr>
            </w:pPr>
            <w:r>
              <w:rPr>
                <w:sz w:val="20"/>
                <w:szCs w:val="20"/>
              </w:rPr>
              <w:t>-</w:t>
            </w:r>
          </w:p>
        </w:tc>
      </w:tr>
    </w:tbl>
    <w:p w:rsidR="00AC6CD2" w:rsidRDefault="00AC6CD2" w:rsidP="0091102E">
      <w:pPr>
        <w:ind w:firstLine="567"/>
        <w:jc w:val="both"/>
      </w:pPr>
    </w:p>
    <w:p w:rsidR="000324A3" w:rsidRDefault="000324A3" w:rsidP="006C469A">
      <w:pPr>
        <w:spacing w:line="240" w:lineRule="auto"/>
        <w:ind w:firstLine="567"/>
        <w:jc w:val="both"/>
      </w:pPr>
      <w:r>
        <w:t xml:space="preserve">Учитывая, что бурение скважины производилось с конца 60-х годов и износ основных фондов составляет в среднем </w:t>
      </w:r>
      <w:r w:rsidR="00E00E54" w:rsidRPr="00E00E54">
        <w:t>60-80</w:t>
      </w:r>
      <w:r>
        <w:t xml:space="preserve">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w:t>
      </w:r>
      <w:r>
        <w:lastRenderedPageBreak/>
        <w:t>необходимо провести реконструк</w:t>
      </w:r>
      <w:r w:rsidR="00A911FB">
        <w:t>цию систем и сооружений.</w:t>
      </w:r>
    </w:p>
    <w:p w:rsidR="000324A3" w:rsidRDefault="000324A3" w:rsidP="006C469A">
      <w:pPr>
        <w:spacing w:line="240" w:lineRule="auto"/>
        <w:jc w:val="both"/>
      </w:pPr>
      <w:r>
        <w:tab/>
      </w:r>
      <w:r w:rsidR="00DB12E8">
        <w:t>Система водоснабжения поселения</w:t>
      </w:r>
      <w:r>
        <w:t xml:space="preserve"> централизованная, объединенная для хозяйственно-питьевых и противопожарных нужд. На сети установлены водоразборные колонки. Трассировка водоводов и разводящих сетей ниже глубины промерзания. </w:t>
      </w:r>
    </w:p>
    <w:p w:rsidR="000324A3" w:rsidRDefault="000324A3" w:rsidP="006C469A">
      <w:pPr>
        <w:spacing w:line="240" w:lineRule="auto"/>
        <w:jc w:val="both"/>
      </w:pPr>
    </w:p>
    <w:p w:rsidR="006D081E" w:rsidRDefault="006D081E" w:rsidP="00DB12E8">
      <w:pPr>
        <w:pStyle w:val="aa"/>
        <w:keepNext/>
        <w:spacing w:before="0" w:after="0" w:line="240" w:lineRule="auto"/>
      </w:pPr>
      <w:r>
        <w:t xml:space="preserve">Таблица 1. </w:t>
      </w:r>
      <w:r w:rsidR="000D3C25">
        <w:fldChar w:fldCharType="begin"/>
      </w:r>
      <w:r w:rsidR="00172DB0">
        <w:instrText xml:space="preserve"> SEQ Таблица_1. \* ARABIC </w:instrText>
      </w:r>
      <w:r w:rsidR="000D3C25">
        <w:fldChar w:fldCharType="separate"/>
      </w:r>
      <w:r w:rsidR="000303AA">
        <w:rPr>
          <w:noProof/>
        </w:rPr>
        <w:t>22</w:t>
      </w:r>
      <w:r w:rsidR="000D3C25">
        <w:rPr>
          <w:noProof/>
        </w:rPr>
        <w:fldChar w:fldCharType="end"/>
      </w:r>
      <w:r>
        <w:t xml:space="preserve"> Сведения о водопроводных сетях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3827"/>
        <w:gridCol w:w="2835"/>
      </w:tblGrid>
      <w:tr w:rsidR="006D081E" w:rsidRPr="00AC6CD2" w:rsidTr="006D081E">
        <w:trPr>
          <w:trHeight w:val="525"/>
        </w:trPr>
        <w:tc>
          <w:tcPr>
            <w:tcW w:w="2660" w:type="dxa"/>
            <w:shd w:val="clear" w:color="auto" w:fill="DAEEF3" w:themeFill="accent5" w:themeFillTint="33"/>
          </w:tcPr>
          <w:p w:rsidR="006D081E" w:rsidRPr="00AC6CD2" w:rsidRDefault="006D081E" w:rsidP="00C2591E">
            <w:pPr>
              <w:rPr>
                <w:b/>
                <w:bCs/>
                <w:sz w:val="20"/>
                <w:szCs w:val="20"/>
              </w:rPr>
            </w:pPr>
            <w:r>
              <w:rPr>
                <w:b/>
                <w:bCs/>
                <w:sz w:val="20"/>
                <w:szCs w:val="20"/>
              </w:rPr>
              <w:t>Местоположение</w:t>
            </w:r>
          </w:p>
        </w:tc>
        <w:tc>
          <w:tcPr>
            <w:tcW w:w="3827" w:type="dxa"/>
            <w:shd w:val="clear" w:color="auto" w:fill="DAEEF3" w:themeFill="accent5" w:themeFillTint="33"/>
          </w:tcPr>
          <w:p w:rsidR="006D081E" w:rsidRPr="00AC6CD2" w:rsidRDefault="006D081E" w:rsidP="00C2591E">
            <w:pPr>
              <w:rPr>
                <w:b/>
                <w:bCs/>
                <w:sz w:val="20"/>
                <w:szCs w:val="20"/>
              </w:rPr>
            </w:pPr>
            <w:r w:rsidRPr="00AC6CD2">
              <w:rPr>
                <w:b/>
                <w:bCs/>
                <w:sz w:val="20"/>
                <w:szCs w:val="20"/>
              </w:rPr>
              <w:t>Протяженность сети</w:t>
            </w:r>
            <w:r>
              <w:rPr>
                <w:b/>
                <w:bCs/>
                <w:sz w:val="20"/>
                <w:szCs w:val="20"/>
              </w:rPr>
              <w:t>, км</w:t>
            </w:r>
          </w:p>
        </w:tc>
        <w:tc>
          <w:tcPr>
            <w:tcW w:w="2835" w:type="dxa"/>
            <w:shd w:val="clear" w:color="auto" w:fill="DAEEF3" w:themeFill="accent5" w:themeFillTint="33"/>
          </w:tcPr>
          <w:p w:rsidR="006D081E" w:rsidRPr="00AC6CD2" w:rsidRDefault="006D081E" w:rsidP="00C2591E">
            <w:pPr>
              <w:rPr>
                <w:b/>
                <w:bCs/>
                <w:sz w:val="20"/>
                <w:szCs w:val="20"/>
              </w:rPr>
            </w:pPr>
            <w:r>
              <w:rPr>
                <w:b/>
                <w:bCs/>
                <w:sz w:val="20"/>
                <w:szCs w:val="20"/>
              </w:rPr>
              <w:t>Нуждающийся в замене, км</w:t>
            </w:r>
          </w:p>
        </w:tc>
      </w:tr>
      <w:tr w:rsidR="006D081E" w:rsidRPr="00AC6CD2" w:rsidTr="006D081E">
        <w:trPr>
          <w:trHeight w:val="421"/>
        </w:trPr>
        <w:tc>
          <w:tcPr>
            <w:tcW w:w="2660" w:type="dxa"/>
          </w:tcPr>
          <w:p w:rsidR="006D081E" w:rsidRPr="00AC6CD2" w:rsidRDefault="006D081E" w:rsidP="00A911FB">
            <w:pPr>
              <w:rPr>
                <w:sz w:val="20"/>
                <w:szCs w:val="20"/>
              </w:rPr>
            </w:pPr>
            <w:r>
              <w:rPr>
                <w:sz w:val="20"/>
                <w:szCs w:val="20"/>
              </w:rPr>
              <w:t>с. Гремячье</w:t>
            </w:r>
          </w:p>
        </w:tc>
        <w:tc>
          <w:tcPr>
            <w:tcW w:w="3827" w:type="dxa"/>
          </w:tcPr>
          <w:p w:rsidR="006D081E" w:rsidRPr="00AC6CD2" w:rsidRDefault="006D081E" w:rsidP="00C2591E">
            <w:pPr>
              <w:rPr>
                <w:sz w:val="20"/>
                <w:szCs w:val="20"/>
              </w:rPr>
            </w:pPr>
            <w:r>
              <w:rPr>
                <w:sz w:val="20"/>
                <w:szCs w:val="20"/>
              </w:rPr>
              <w:t>28,21</w:t>
            </w:r>
          </w:p>
        </w:tc>
        <w:tc>
          <w:tcPr>
            <w:tcW w:w="2835" w:type="dxa"/>
          </w:tcPr>
          <w:p w:rsidR="006D081E" w:rsidRPr="00AC6CD2" w:rsidRDefault="006D081E" w:rsidP="00C2591E">
            <w:pPr>
              <w:rPr>
                <w:sz w:val="20"/>
                <w:szCs w:val="20"/>
              </w:rPr>
            </w:pPr>
            <w:r>
              <w:rPr>
                <w:sz w:val="20"/>
                <w:szCs w:val="20"/>
              </w:rPr>
              <w:t>24,6</w:t>
            </w:r>
          </w:p>
        </w:tc>
      </w:tr>
      <w:tr w:rsidR="006D081E" w:rsidRPr="00AC6CD2" w:rsidTr="006D081E">
        <w:trPr>
          <w:trHeight w:val="421"/>
        </w:trPr>
        <w:tc>
          <w:tcPr>
            <w:tcW w:w="2660" w:type="dxa"/>
          </w:tcPr>
          <w:p w:rsidR="006D081E" w:rsidRPr="00AC6CD2" w:rsidRDefault="006D081E" w:rsidP="00A911FB">
            <w:pPr>
              <w:pStyle w:val="afa"/>
              <w:snapToGrid w:val="0"/>
              <w:ind w:right="-3" w:hanging="10"/>
              <w:rPr>
                <w:sz w:val="20"/>
                <w:szCs w:val="20"/>
                <w:shd w:val="clear" w:color="auto" w:fill="FFFFFF"/>
              </w:rPr>
            </w:pPr>
            <w:r>
              <w:rPr>
                <w:sz w:val="20"/>
                <w:szCs w:val="20"/>
                <w:shd w:val="clear" w:color="auto" w:fill="FFFFFF"/>
              </w:rPr>
              <w:t>с. Рудкино</w:t>
            </w:r>
          </w:p>
        </w:tc>
        <w:tc>
          <w:tcPr>
            <w:tcW w:w="3827" w:type="dxa"/>
          </w:tcPr>
          <w:p w:rsidR="006D081E" w:rsidRPr="00AC6CD2" w:rsidRDefault="006D081E" w:rsidP="00C2591E">
            <w:pPr>
              <w:pStyle w:val="afa"/>
              <w:snapToGrid w:val="0"/>
              <w:ind w:right="-3" w:firstLine="25"/>
              <w:rPr>
                <w:sz w:val="20"/>
                <w:szCs w:val="20"/>
                <w:shd w:val="clear" w:color="auto" w:fill="FFFFFF"/>
              </w:rPr>
            </w:pPr>
            <w:r>
              <w:rPr>
                <w:sz w:val="20"/>
                <w:szCs w:val="20"/>
                <w:shd w:val="clear" w:color="auto" w:fill="FFFFFF"/>
              </w:rPr>
              <w:t>9,9</w:t>
            </w:r>
          </w:p>
        </w:tc>
        <w:tc>
          <w:tcPr>
            <w:tcW w:w="2835" w:type="dxa"/>
          </w:tcPr>
          <w:p w:rsidR="006D081E" w:rsidRPr="00AC6CD2" w:rsidRDefault="006D081E" w:rsidP="00C2591E">
            <w:pPr>
              <w:snapToGrid w:val="0"/>
              <w:ind w:right="-3"/>
              <w:rPr>
                <w:sz w:val="20"/>
                <w:szCs w:val="20"/>
                <w:shd w:val="clear" w:color="auto" w:fill="FFFFFF"/>
              </w:rPr>
            </w:pPr>
            <w:r>
              <w:rPr>
                <w:sz w:val="20"/>
                <w:szCs w:val="20"/>
                <w:shd w:val="clear" w:color="auto" w:fill="FFFFFF"/>
              </w:rPr>
              <w:t>2</w:t>
            </w:r>
          </w:p>
        </w:tc>
      </w:tr>
    </w:tbl>
    <w:p w:rsidR="008E17E4" w:rsidRDefault="000324A3" w:rsidP="0091102E">
      <w:pPr>
        <w:jc w:val="both"/>
      </w:pPr>
      <w:r>
        <w:tab/>
      </w:r>
    </w:p>
    <w:p w:rsidR="006D081E" w:rsidRDefault="006D081E" w:rsidP="006C469A">
      <w:pPr>
        <w:spacing w:line="240" w:lineRule="auto"/>
        <w:ind w:firstLine="567"/>
        <w:jc w:val="both"/>
      </w:pPr>
      <w:r>
        <w:t xml:space="preserve">Норма водопотребления для сельских населенных пунктов согласно </w:t>
      </w:r>
      <w:r w:rsidRPr="002F075A">
        <w:t>СП 31.13330.2012</w:t>
      </w:r>
      <w:r>
        <w:t xml:space="preserve"> - 230 л/сут.</w:t>
      </w:r>
    </w:p>
    <w:p w:rsidR="000324A3" w:rsidRDefault="000324A3" w:rsidP="006C469A">
      <w:pPr>
        <w:spacing w:line="240" w:lineRule="auto"/>
        <w:ind w:firstLine="567"/>
        <w:jc w:val="both"/>
      </w:pPr>
      <w:r>
        <w:t xml:space="preserve">Процент жилого фонда, обеспеченного водопроводом составляет </w:t>
      </w:r>
      <w:r w:rsidRPr="004978B3">
        <w:t xml:space="preserve">— </w:t>
      </w:r>
      <w:r w:rsidR="00675ABF">
        <w:t>6</w:t>
      </w:r>
      <w:r w:rsidR="004978B3" w:rsidRPr="004978B3">
        <w:t>7</w:t>
      </w:r>
      <w:r w:rsidRPr="004978B3">
        <w:t xml:space="preserve"> %.  Из</w:t>
      </w:r>
      <w:r>
        <w:t xml:space="preserve"> этого следует, что необходимо проводить расширение сети водопровода, для 100% охвата всех жилых районов поселения.  </w:t>
      </w:r>
    </w:p>
    <w:p w:rsidR="00A3057E" w:rsidRPr="00A3057E" w:rsidRDefault="00A3057E" w:rsidP="0091102E">
      <w:pPr>
        <w:ind w:right="-3" w:firstLine="567"/>
        <w:jc w:val="both"/>
        <w:rPr>
          <w:highlight w:val="green"/>
          <w:shd w:val="clear" w:color="auto" w:fill="FFFFFF"/>
        </w:rPr>
      </w:pPr>
    </w:p>
    <w:p w:rsidR="000324A3" w:rsidRDefault="000324A3" w:rsidP="0091102E">
      <w:pPr>
        <w:pStyle w:val="7"/>
      </w:pPr>
      <w:bookmarkStart w:id="39" w:name="_Toc529537784"/>
      <w:r>
        <w:t>Водоотведение. Существующее положение</w:t>
      </w:r>
      <w:bookmarkEnd w:id="39"/>
    </w:p>
    <w:p w:rsidR="002354C8" w:rsidRDefault="002354C8" w:rsidP="0091102E">
      <w:pPr>
        <w:ind w:firstLine="567"/>
        <w:jc w:val="both"/>
        <w:rPr>
          <w:rFonts w:cs="Arial"/>
          <w:shd w:val="clear" w:color="auto" w:fill="FFFFFF"/>
        </w:rPr>
      </w:pPr>
    </w:p>
    <w:p w:rsidR="002354C8" w:rsidRDefault="002354C8" w:rsidP="006C469A">
      <w:pPr>
        <w:spacing w:line="240" w:lineRule="auto"/>
        <w:ind w:firstLine="567"/>
        <w:jc w:val="both"/>
        <w:rPr>
          <w:shd w:val="clear" w:color="auto" w:fill="FFFFFF"/>
        </w:rPr>
      </w:pPr>
      <w:r>
        <w:rPr>
          <w:shd w:val="clear" w:color="auto" w:fill="FFFFFF"/>
        </w:rPr>
        <w:t xml:space="preserve">Система централизованной канализации в </w:t>
      </w:r>
      <w:r w:rsidR="00675ABF">
        <w:rPr>
          <w:shd w:val="clear" w:color="auto" w:fill="FFFFFF"/>
        </w:rPr>
        <w:t>Гремяченском</w:t>
      </w:r>
      <w:r>
        <w:rPr>
          <w:shd w:val="clear" w:color="auto" w:fill="FFFFFF"/>
        </w:rPr>
        <w:t xml:space="preserve"> сельском посе</w:t>
      </w:r>
      <w:r w:rsidR="00675ABF">
        <w:rPr>
          <w:shd w:val="clear" w:color="auto" w:fill="FFFFFF"/>
        </w:rPr>
        <w:t>лении</w:t>
      </w:r>
      <w:r>
        <w:rPr>
          <w:shd w:val="clear" w:color="auto" w:fill="FFFFFF"/>
        </w:rPr>
        <w:t xml:space="preserve"> практически отсутствует. 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специальной техникой на очистные сооружения</w:t>
      </w:r>
      <w:r w:rsidR="000805F2">
        <w:rPr>
          <w:shd w:val="clear" w:color="auto" w:fill="FFFFFF"/>
        </w:rPr>
        <w:t xml:space="preserve"> </w:t>
      </w:r>
      <w:r w:rsidR="000805F2" w:rsidRPr="000805F2">
        <w:t>ООО "Хохольский сахарный комбинат"</w:t>
      </w:r>
      <w:r w:rsidR="000805F2">
        <w:t xml:space="preserve"> в рп Хохольский</w:t>
      </w:r>
      <w:r>
        <w:rPr>
          <w:shd w:val="clear" w:color="auto" w:fill="FFFFFF"/>
        </w:rPr>
        <w:t>.</w:t>
      </w:r>
    </w:p>
    <w:p w:rsidR="00C4731A" w:rsidRPr="00C4731A" w:rsidRDefault="00C4731A" w:rsidP="006C469A">
      <w:pPr>
        <w:spacing w:line="240" w:lineRule="auto"/>
        <w:ind w:firstLine="567"/>
        <w:jc w:val="both"/>
        <w:rPr>
          <w:rFonts w:cs="Arial"/>
          <w:shd w:val="clear" w:color="auto" w:fill="FFFFFF"/>
        </w:rPr>
      </w:pPr>
      <w:r w:rsidRPr="00C4731A">
        <w:rPr>
          <w:rFonts w:cs="Arial"/>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0324A3" w:rsidRDefault="000324A3" w:rsidP="006C469A">
      <w:pPr>
        <w:spacing w:line="240" w:lineRule="auto"/>
        <w:ind w:firstLine="567"/>
        <w:jc w:val="both"/>
        <w:rPr>
          <w:rFonts w:cs="Arial"/>
        </w:rPr>
      </w:pPr>
      <w:r>
        <w:rPr>
          <w:rFonts w:cs="Arial"/>
        </w:rP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r w:rsidR="00952DC1">
        <w:rPr>
          <w:rFonts w:cs="Arial"/>
        </w:rPr>
        <w:t>Очистные сооружения поверхностных сточных вод размещать в живых кварталах не допускается.</w:t>
      </w:r>
    </w:p>
    <w:p w:rsidR="000324A3" w:rsidRDefault="000324A3" w:rsidP="006C469A">
      <w:pPr>
        <w:spacing w:line="240" w:lineRule="auto"/>
        <w:jc w:val="both"/>
        <w:rPr>
          <w:b/>
          <w:bCs/>
        </w:rPr>
      </w:pPr>
    </w:p>
    <w:p w:rsidR="00A17369" w:rsidRPr="00A17369" w:rsidRDefault="00A17369" w:rsidP="0091102E">
      <w:pPr>
        <w:pStyle w:val="7"/>
      </w:pPr>
      <w:bookmarkStart w:id="40" w:name="_Toc529537785"/>
      <w:r w:rsidRPr="00A17369">
        <w:t>Газоснабжение. Существующее положение</w:t>
      </w:r>
      <w:bookmarkEnd w:id="40"/>
    </w:p>
    <w:p w:rsidR="008532CF" w:rsidRDefault="008532CF" w:rsidP="0091102E">
      <w:pPr>
        <w:widowControl/>
        <w:autoSpaceDN/>
        <w:adjustRightInd/>
        <w:spacing w:line="240" w:lineRule="auto"/>
        <w:ind w:firstLine="567"/>
        <w:jc w:val="both"/>
      </w:pPr>
    </w:p>
    <w:p w:rsidR="008532CF" w:rsidRPr="00B650D5" w:rsidRDefault="008532CF" w:rsidP="006C469A">
      <w:pPr>
        <w:spacing w:line="240" w:lineRule="auto"/>
        <w:ind w:firstLine="567"/>
        <w:jc w:val="both"/>
      </w:pPr>
      <w:r w:rsidRPr="00B650D5">
        <w:t xml:space="preserve">Источником газоснабжения природным газом сельских поселений </w:t>
      </w:r>
      <w:r w:rsidR="00982F2D">
        <w:t>Хохольского</w:t>
      </w:r>
      <w:r w:rsidRPr="00B650D5">
        <w:t xml:space="preserve"> района является магистральный газопровод </w:t>
      </w:r>
      <w:r w:rsidR="00982F2D">
        <w:t>«Северный Кавказ</w:t>
      </w:r>
      <w:r w:rsidRPr="00B650D5">
        <w:t xml:space="preserve"> </w:t>
      </w:r>
      <w:r w:rsidR="00982F2D">
        <w:t>–</w:t>
      </w:r>
      <w:r w:rsidRPr="00B650D5">
        <w:t xml:space="preserve"> </w:t>
      </w:r>
      <w:r w:rsidR="00982F2D">
        <w:t>Центр»</w:t>
      </w:r>
      <w:r w:rsidRPr="00B650D5">
        <w:t>.</w:t>
      </w:r>
    </w:p>
    <w:p w:rsidR="008532CF" w:rsidRDefault="008532CF" w:rsidP="006C469A">
      <w:pPr>
        <w:spacing w:line="240" w:lineRule="auto"/>
        <w:ind w:firstLine="567"/>
        <w:jc w:val="both"/>
      </w:pPr>
      <w:r w:rsidRPr="00B650D5">
        <w:t xml:space="preserve">Газоснабжение потребителей </w:t>
      </w:r>
      <w:r w:rsidR="00982F2D">
        <w:t>Гремяченского</w:t>
      </w:r>
      <w:r w:rsidRPr="00B650D5">
        <w:t xml:space="preserve"> сельского поселения предусматривается от выхода высокого давления Р ≤ 1,2 Мпа существующей АГРС </w:t>
      </w:r>
      <w:r w:rsidR="00845514" w:rsidRPr="00942BBE">
        <w:rPr>
          <w:rFonts w:eastAsia="Arial" w:cs="Arial"/>
          <w:color w:val="000000"/>
          <w:shd w:val="clear" w:color="auto" w:fill="FFFFFF"/>
        </w:rPr>
        <w:t>ВНИИ Кукуруза</w:t>
      </w:r>
      <w:r w:rsidRPr="00B650D5">
        <w:t>.</w:t>
      </w:r>
    </w:p>
    <w:p w:rsidR="002C1B01" w:rsidRDefault="002C1B01" w:rsidP="006C469A">
      <w:pPr>
        <w:spacing w:line="240" w:lineRule="auto"/>
        <w:ind w:firstLine="567"/>
        <w:jc w:val="both"/>
        <w:rPr>
          <w:rFonts w:eastAsia="Arial" w:cs="Arial"/>
          <w:color w:val="000000"/>
          <w:shd w:val="clear" w:color="auto" w:fill="FFFFFF"/>
        </w:rPr>
      </w:pPr>
      <w:r w:rsidRPr="00942BBE">
        <w:rPr>
          <w:rFonts w:eastAsia="Arial" w:cs="Arial"/>
          <w:color w:val="000000"/>
          <w:shd w:val="clear" w:color="auto" w:fill="FFFFFF"/>
        </w:rPr>
        <w:t>Природный газ давлением 0,6 Мпа подается в поселение от существующе</w:t>
      </w:r>
      <w:r>
        <w:rPr>
          <w:rFonts w:eastAsia="Arial" w:cs="Arial"/>
          <w:color w:val="000000"/>
          <w:shd w:val="clear" w:color="auto" w:fill="FFFFFF"/>
        </w:rPr>
        <w:t>го</w:t>
      </w:r>
      <w:r w:rsidRPr="00942BBE">
        <w:rPr>
          <w:rFonts w:eastAsia="Arial" w:cs="Arial"/>
          <w:color w:val="000000"/>
          <w:shd w:val="clear" w:color="auto" w:fill="FFFFFF"/>
        </w:rPr>
        <w:t xml:space="preserve"> ГРП   «Устье»</w:t>
      </w:r>
      <w:r w:rsidR="00FC5B95">
        <w:rPr>
          <w:rFonts w:eastAsia="Arial" w:cs="Arial"/>
          <w:color w:val="000000"/>
          <w:shd w:val="clear" w:color="auto" w:fill="FFFFFF"/>
        </w:rPr>
        <w:t xml:space="preserve"> к ГРП Гремяченского сельского поселения</w:t>
      </w:r>
      <w:r>
        <w:rPr>
          <w:rFonts w:eastAsia="Arial" w:cs="Arial"/>
          <w:color w:val="000000"/>
          <w:shd w:val="clear" w:color="auto" w:fill="FFFFFF"/>
        </w:rPr>
        <w:t>.</w:t>
      </w:r>
    </w:p>
    <w:p w:rsidR="00FC5B95" w:rsidRDefault="00FC5B95" w:rsidP="006C469A">
      <w:pPr>
        <w:spacing w:line="240" w:lineRule="auto"/>
        <w:ind w:firstLine="567"/>
        <w:jc w:val="both"/>
      </w:pPr>
      <w:r w:rsidRPr="00431A4F">
        <w:t>После ГРП газ поступает по газопроводам высокого давления Р≤0,6МПа к ШРП</w:t>
      </w:r>
      <w:r>
        <w:t xml:space="preserve"> поселения.</w:t>
      </w:r>
    </w:p>
    <w:p w:rsidR="00486419" w:rsidRDefault="00486419" w:rsidP="006C469A">
      <w:pPr>
        <w:spacing w:line="240" w:lineRule="auto"/>
        <w:ind w:firstLine="567"/>
        <w:jc w:val="both"/>
      </w:pPr>
      <w:r w:rsidRPr="00431A4F">
        <w:t xml:space="preserve">После ШРП газ по </w:t>
      </w:r>
      <w:r w:rsidRPr="00EA53B3">
        <w:t>газопроводам низкого давления Р≤0,003 МПа поступает к котельным и потребителям жилых домов.</w:t>
      </w:r>
    </w:p>
    <w:p w:rsidR="00EA03C0" w:rsidRPr="00EA53B3" w:rsidRDefault="00EA03C0" w:rsidP="00EA03C0">
      <w:pPr>
        <w:pStyle w:val="01"/>
        <w:rPr>
          <w:lang w:val="ru-RU"/>
        </w:rPr>
      </w:pPr>
      <w:r w:rsidRPr="00EA53B3">
        <w:rPr>
          <w:lang w:val="ru-RU"/>
        </w:rPr>
        <w:lastRenderedPageBreak/>
        <w:t>Всего в Гремяченском сельском поселении:</w:t>
      </w:r>
    </w:p>
    <w:p w:rsidR="00EA03C0" w:rsidRPr="00EA53B3" w:rsidRDefault="00EA03C0" w:rsidP="001B6E4A">
      <w:pPr>
        <w:pStyle w:val="01"/>
        <w:numPr>
          <w:ilvl w:val="0"/>
          <w:numId w:val="103"/>
        </w:numPr>
        <w:tabs>
          <w:tab w:val="left" w:pos="1080"/>
        </w:tabs>
        <w:ind w:left="1080"/>
        <w:rPr>
          <w:lang w:val="ru-RU"/>
        </w:rPr>
      </w:pPr>
      <w:r w:rsidRPr="00EA53B3">
        <w:rPr>
          <w:lang w:val="ru-RU"/>
        </w:rPr>
        <w:t>ГРП -3 шт.</w:t>
      </w:r>
      <w:r w:rsidR="00EA53B3" w:rsidRPr="00EA53B3">
        <w:rPr>
          <w:lang w:val="ru-RU"/>
        </w:rPr>
        <w:t xml:space="preserve"> (с. Гремячье – 2 шт., с. Рудкино – 1 шт.)</w:t>
      </w:r>
    </w:p>
    <w:p w:rsidR="00EA03C0" w:rsidRPr="00EA53B3" w:rsidRDefault="00EA03C0" w:rsidP="001B6E4A">
      <w:pPr>
        <w:pStyle w:val="01"/>
        <w:numPr>
          <w:ilvl w:val="0"/>
          <w:numId w:val="103"/>
        </w:numPr>
        <w:tabs>
          <w:tab w:val="left" w:pos="1080"/>
        </w:tabs>
        <w:ind w:left="1080"/>
        <w:rPr>
          <w:lang w:val="ru-RU"/>
        </w:rPr>
      </w:pPr>
      <w:r w:rsidRPr="00EA53B3">
        <w:rPr>
          <w:lang w:val="ru-RU"/>
        </w:rPr>
        <w:t>ШРП -</w:t>
      </w:r>
      <w:r w:rsidR="00EA53B3" w:rsidRPr="00EA53B3">
        <w:rPr>
          <w:lang w:val="ru-RU"/>
        </w:rPr>
        <w:t>14</w:t>
      </w:r>
      <w:r w:rsidRPr="00EA53B3">
        <w:rPr>
          <w:lang w:val="ru-RU"/>
        </w:rPr>
        <w:t xml:space="preserve"> шт. </w:t>
      </w:r>
      <w:r w:rsidR="00EA53B3" w:rsidRPr="00EA53B3">
        <w:rPr>
          <w:lang w:val="ru-RU"/>
        </w:rPr>
        <w:t>(с. Гремячье – 6 шт., с. Рудкино и с. Ивановка – 8 шт.)</w:t>
      </w:r>
    </w:p>
    <w:p w:rsidR="00EA03C0" w:rsidRPr="00EA53B3" w:rsidRDefault="00EA03C0" w:rsidP="001B6E4A">
      <w:pPr>
        <w:pStyle w:val="01"/>
        <w:numPr>
          <w:ilvl w:val="0"/>
          <w:numId w:val="103"/>
        </w:numPr>
        <w:tabs>
          <w:tab w:val="left" w:pos="1080"/>
        </w:tabs>
        <w:ind w:left="1080"/>
        <w:rPr>
          <w:lang w:val="ru-RU"/>
        </w:rPr>
      </w:pPr>
      <w:r w:rsidRPr="00EA53B3">
        <w:rPr>
          <w:lang w:val="ru-RU"/>
        </w:rPr>
        <w:t xml:space="preserve">котельных -5 шт. </w:t>
      </w:r>
    </w:p>
    <w:p w:rsidR="00A17369" w:rsidRPr="00A17369" w:rsidRDefault="00A17369" w:rsidP="006C469A">
      <w:pPr>
        <w:widowControl/>
        <w:autoSpaceDN/>
        <w:adjustRightInd/>
        <w:spacing w:line="240" w:lineRule="auto"/>
        <w:ind w:firstLine="567"/>
        <w:jc w:val="both"/>
      </w:pPr>
      <w:r w:rsidRPr="00A17369">
        <w:rPr>
          <w:color w:val="000000"/>
        </w:rPr>
        <w:t>Распределение газа по поселению осуществляется по 3-х ступенчатой схеме:</w:t>
      </w:r>
    </w:p>
    <w:p w:rsidR="00A17369" w:rsidRPr="00A17369" w:rsidRDefault="00A17369" w:rsidP="001B6E4A">
      <w:pPr>
        <w:widowControl/>
        <w:numPr>
          <w:ilvl w:val="1"/>
          <w:numId w:val="11"/>
        </w:numPr>
        <w:autoSpaceDN/>
        <w:adjustRightInd/>
        <w:spacing w:line="240" w:lineRule="auto"/>
        <w:jc w:val="both"/>
      </w:pPr>
      <w:r w:rsidRPr="00A17369">
        <w:rPr>
          <w:color w:val="000000"/>
          <w:lang w:val="en-US"/>
        </w:rPr>
        <w:t>I</w:t>
      </w:r>
      <w:r w:rsidRPr="00A17369">
        <w:rPr>
          <w:color w:val="000000"/>
        </w:rPr>
        <w:t xml:space="preserve">-я ступень — газопровод высокого давления </w:t>
      </w:r>
      <w:r w:rsidRPr="00A17369">
        <w:rPr>
          <w:color w:val="000000"/>
          <w:lang w:val="en-US"/>
        </w:rPr>
        <w:t>I</w:t>
      </w:r>
      <w:r w:rsidRPr="00A17369">
        <w:rPr>
          <w:color w:val="000000"/>
        </w:rPr>
        <w:t xml:space="preserve"> - ой категории р ≤ 1,2 МПА;</w:t>
      </w:r>
    </w:p>
    <w:p w:rsidR="00A17369" w:rsidRPr="00A17369" w:rsidRDefault="00A17369" w:rsidP="001B6E4A">
      <w:pPr>
        <w:widowControl/>
        <w:numPr>
          <w:ilvl w:val="1"/>
          <w:numId w:val="11"/>
        </w:numPr>
        <w:autoSpaceDN/>
        <w:adjustRightInd/>
        <w:spacing w:line="240" w:lineRule="auto"/>
        <w:jc w:val="both"/>
      </w:pPr>
      <w:r w:rsidRPr="00A17369">
        <w:rPr>
          <w:color w:val="000000"/>
          <w:lang w:val="en-US"/>
        </w:rPr>
        <w:t>II</w:t>
      </w:r>
      <w:r w:rsidRPr="00A17369">
        <w:rPr>
          <w:color w:val="000000"/>
        </w:rPr>
        <w:t>-я ступень — газопровод среднего давления р≤0,03 МПА;</w:t>
      </w:r>
    </w:p>
    <w:p w:rsidR="00A17369" w:rsidRPr="00A17369" w:rsidRDefault="00A17369" w:rsidP="001B6E4A">
      <w:pPr>
        <w:widowControl/>
        <w:numPr>
          <w:ilvl w:val="1"/>
          <w:numId w:val="11"/>
        </w:numPr>
        <w:autoSpaceDN/>
        <w:adjustRightInd/>
        <w:spacing w:line="240" w:lineRule="auto"/>
        <w:jc w:val="both"/>
      </w:pPr>
      <w:r w:rsidRPr="00A17369">
        <w:rPr>
          <w:color w:val="000000"/>
          <w:lang w:val="en-US"/>
        </w:rPr>
        <w:t>III</w:t>
      </w:r>
      <w:r w:rsidRPr="00A17369">
        <w:rPr>
          <w:color w:val="000000"/>
        </w:rPr>
        <w:t>-я ступень — газопровод низкого давления р ≤ 0,003 МПА.</w:t>
      </w:r>
    </w:p>
    <w:p w:rsidR="00A17369" w:rsidRDefault="00A17369" w:rsidP="006C469A">
      <w:pPr>
        <w:widowControl/>
        <w:autoSpaceDN/>
        <w:adjustRightInd/>
        <w:spacing w:line="240" w:lineRule="auto"/>
        <w:ind w:firstLine="567"/>
        <w:jc w:val="both"/>
        <w:rPr>
          <w:color w:val="000000"/>
        </w:rPr>
      </w:pPr>
      <w:r w:rsidRPr="00A17369">
        <w:rPr>
          <w:color w:val="000000"/>
        </w:rPr>
        <w:t>Связь между ступенями осуществляется через газорегуляторные пункты (ГРП,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AC04A6" w:rsidRPr="00A17369" w:rsidRDefault="00AC04A6" w:rsidP="006C469A">
      <w:pPr>
        <w:widowControl/>
        <w:autoSpaceDN/>
        <w:adjustRightInd/>
        <w:spacing w:line="240" w:lineRule="auto"/>
        <w:ind w:firstLine="567"/>
        <w:jc w:val="both"/>
      </w:pPr>
    </w:p>
    <w:p w:rsidR="00737EF7" w:rsidRDefault="00737EF7" w:rsidP="00AF18B5">
      <w:pPr>
        <w:pStyle w:val="aa"/>
        <w:keepNext/>
        <w:spacing w:before="0" w:after="0" w:line="240" w:lineRule="auto"/>
      </w:pPr>
      <w:r w:rsidRPr="000F478F">
        <w:t xml:space="preserve">Таблица 1. </w:t>
      </w:r>
      <w:r w:rsidR="000D3C25">
        <w:fldChar w:fldCharType="begin"/>
      </w:r>
      <w:r w:rsidR="00172DB0">
        <w:instrText xml:space="preserve"> SEQ Таблица_1. \* ARABIC </w:instrText>
      </w:r>
      <w:r w:rsidR="000D3C25">
        <w:fldChar w:fldCharType="separate"/>
      </w:r>
      <w:r w:rsidR="000303AA">
        <w:rPr>
          <w:noProof/>
        </w:rPr>
        <w:t>23</w:t>
      </w:r>
      <w:r w:rsidR="000D3C25">
        <w:rPr>
          <w:noProof/>
        </w:rPr>
        <w:fldChar w:fldCharType="end"/>
      </w:r>
      <w:r w:rsidRPr="000F478F">
        <w:t xml:space="preserve"> Технические</w:t>
      </w:r>
      <w:r w:rsidRPr="00BC31D3">
        <w:t xml:space="preserve"> характеристики ГРП и ШРП</w:t>
      </w:r>
    </w:p>
    <w:tbl>
      <w:tblPr>
        <w:tblW w:w="9270" w:type="dxa"/>
        <w:jc w:val="center"/>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60"/>
        <w:gridCol w:w="992"/>
        <w:gridCol w:w="1080"/>
        <w:gridCol w:w="993"/>
        <w:gridCol w:w="1417"/>
        <w:gridCol w:w="1276"/>
        <w:gridCol w:w="1015"/>
        <w:gridCol w:w="937"/>
      </w:tblGrid>
      <w:tr w:rsidR="004053F1" w:rsidRPr="00520903" w:rsidTr="004053F1">
        <w:trPr>
          <w:jc w:val="center"/>
        </w:trPr>
        <w:tc>
          <w:tcPr>
            <w:tcW w:w="1560" w:type="dxa"/>
            <w:shd w:val="clear" w:color="auto" w:fill="DAEEF3" w:themeFill="accent5" w:themeFillTint="33"/>
          </w:tcPr>
          <w:p w:rsidR="004053F1" w:rsidRPr="00520903" w:rsidRDefault="004053F1" w:rsidP="004053F1">
            <w:pPr>
              <w:pStyle w:val="TableContents"/>
              <w:spacing w:line="240" w:lineRule="auto"/>
              <w:jc w:val="center"/>
              <w:rPr>
                <w:b/>
                <w:bCs/>
                <w:sz w:val="20"/>
                <w:szCs w:val="20"/>
              </w:rPr>
            </w:pPr>
            <w:r w:rsidRPr="00520903">
              <w:rPr>
                <w:b/>
                <w:bCs/>
                <w:sz w:val="20"/>
                <w:szCs w:val="20"/>
              </w:rPr>
              <w:t>Наименование и адрес размещения</w:t>
            </w:r>
            <w:r>
              <w:rPr>
                <w:b/>
                <w:bCs/>
                <w:sz w:val="20"/>
                <w:szCs w:val="20"/>
              </w:rPr>
              <w:t xml:space="preserve"> </w:t>
            </w:r>
            <w:r w:rsidR="00516057">
              <w:rPr>
                <w:b/>
                <w:bCs/>
                <w:sz w:val="20"/>
                <w:szCs w:val="20"/>
              </w:rPr>
              <w:t xml:space="preserve">ГРП и </w:t>
            </w:r>
            <w:r>
              <w:rPr>
                <w:b/>
                <w:bCs/>
                <w:sz w:val="20"/>
                <w:szCs w:val="20"/>
              </w:rPr>
              <w:t>ШРП</w:t>
            </w:r>
          </w:p>
        </w:tc>
        <w:tc>
          <w:tcPr>
            <w:tcW w:w="992"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Входной диаметр</w:t>
            </w:r>
          </w:p>
        </w:tc>
        <w:tc>
          <w:tcPr>
            <w:tcW w:w="1080"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Выходной диаметр</w:t>
            </w:r>
          </w:p>
        </w:tc>
        <w:tc>
          <w:tcPr>
            <w:tcW w:w="993"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 xml:space="preserve"> Входное давление кг/см</w:t>
            </w:r>
            <w:r w:rsidRPr="00520903">
              <w:rPr>
                <w:b/>
                <w:bCs/>
                <w:position w:val="10"/>
                <w:sz w:val="20"/>
                <w:szCs w:val="20"/>
              </w:rPr>
              <w:t>2</w:t>
            </w:r>
          </w:p>
        </w:tc>
        <w:tc>
          <w:tcPr>
            <w:tcW w:w="1417"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 xml:space="preserve"> Выходные давления  кг/см</w:t>
            </w:r>
            <w:r w:rsidRPr="00520903">
              <w:rPr>
                <w:b/>
                <w:bCs/>
                <w:position w:val="10"/>
                <w:sz w:val="20"/>
                <w:szCs w:val="20"/>
              </w:rPr>
              <w:t>2</w:t>
            </w:r>
          </w:p>
        </w:tc>
        <w:tc>
          <w:tcPr>
            <w:tcW w:w="1276"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Проектная способность</w:t>
            </w:r>
          </w:p>
        </w:tc>
        <w:tc>
          <w:tcPr>
            <w:tcW w:w="1015"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Факти-ческая способ-ность</w:t>
            </w:r>
          </w:p>
        </w:tc>
        <w:tc>
          <w:tcPr>
            <w:tcW w:w="937" w:type="dxa"/>
            <w:shd w:val="clear" w:color="auto" w:fill="DAEEF3" w:themeFill="accent5" w:themeFillTint="33"/>
          </w:tcPr>
          <w:p w:rsidR="004053F1" w:rsidRPr="00520903" w:rsidRDefault="004053F1" w:rsidP="00522739">
            <w:pPr>
              <w:pStyle w:val="TableContents"/>
              <w:spacing w:line="240" w:lineRule="auto"/>
              <w:jc w:val="both"/>
              <w:rPr>
                <w:b/>
                <w:bCs/>
                <w:sz w:val="20"/>
                <w:szCs w:val="20"/>
              </w:rPr>
            </w:pPr>
            <w:r w:rsidRPr="00520903">
              <w:rPr>
                <w:b/>
                <w:bCs/>
                <w:sz w:val="20"/>
                <w:szCs w:val="20"/>
              </w:rPr>
              <w:t>Процент загрузки</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Пролетарская, ГРП № 23</w:t>
            </w:r>
          </w:p>
        </w:tc>
        <w:tc>
          <w:tcPr>
            <w:tcW w:w="992" w:type="dxa"/>
          </w:tcPr>
          <w:p w:rsidR="004053F1" w:rsidRPr="00520903" w:rsidRDefault="004053F1" w:rsidP="00522739">
            <w:pPr>
              <w:pStyle w:val="TableContents"/>
              <w:spacing w:line="240" w:lineRule="auto"/>
              <w:jc w:val="both"/>
              <w:rPr>
                <w:sz w:val="20"/>
                <w:szCs w:val="20"/>
              </w:rPr>
            </w:pPr>
            <w:r>
              <w:rPr>
                <w:sz w:val="20"/>
                <w:szCs w:val="20"/>
              </w:rPr>
              <w:t>Ф-76</w:t>
            </w:r>
          </w:p>
        </w:tc>
        <w:tc>
          <w:tcPr>
            <w:tcW w:w="1080" w:type="dxa"/>
          </w:tcPr>
          <w:p w:rsidR="004053F1" w:rsidRPr="00520903" w:rsidRDefault="004053F1" w:rsidP="00522739">
            <w:pPr>
              <w:pStyle w:val="TableContents"/>
              <w:spacing w:line="240" w:lineRule="auto"/>
              <w:jc w:val="both"/>
              <w:rPr>
                <w:sz w:val="20"/>
                <w:szCs w:val="20"/>
              </w:rPr>
            </w:pPr>
            <w:r>
              <w:rPr>
                <w:sz w:val="20"/>
                <w:szCs w:val="20"/>
              </w:rPr>
              <w:t>159</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 xml:space="preserve">300мм </w:t>
            </w:r>
          </w:p>
        </w:tc>
        <w:tc>
          <w:tcPr>
            <w:tcW w:w="1276" w:type="dxa"/>
          </w:tcPr>
          <w:p w:rsidR="004053F1" w:rsidRPr="00520903" w:rsidRDefault="004053F1" w:rsidP="00522739">
            <w:pPr>
              <w:pStyle w:val="TableContents"/>
              <w:spacing w:line="240" w:lineRule="auto"/>
              <w:jc w:val="both"/>
              <w:rPr>
                <w:sz w:val="20"/>
                <w:szCs w:val="20"/>
              </w:rPr>
            </w:pPr>
            <w:r>
              <w:rPr>
                <w:sz w:val="20"/>
                <w:szCs w:val="20"/>
              </w:rPr>
              <w:t>12кг/см</w:t>
            </w:r>
            <w:r w:rsidRPr="00CC5B3C">
              <w:rPr>
                <w:sz w:val="20"/>
                <w:szCs w:val="20"/>
                <w:vertAlign w:val="superscript"/>
              </w:rPr>
              <w:t>2</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w:t>
            </w:r>
            <w:r w:rsidRPr="00CC5B3C">
              <w:rPr>
                <w:sz w:val="20"/>
                <w:szCs w:val="20"/>
                <w:vertAlign w:val="superscript"/>
              </w:rPr>
              <w:t>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Пролетарская, ГРП № 24</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Ф-159</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 xml:space="preserve">300мм </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r w:rsidRPr="00CC5B3C">
              <w:rPr>
                <w:sz w:val="20"/>
                <w:szCs w:val="20"/>
                <w:vertAlign w:val="superscript"/>
              </w:rPr>
              <w:t>2</w:t>
            </w:r>
          </w:p>
        </w:tc>
        <w:tc>
          <w:tcPr>
            <w:tcW w:w="1015" w:type="dxa"/>
          </w:tcPr>
          <w:p w:rsidR="004053F1" w:rsidRPr="00520903" w:rsidRDefault="004053F1" w:rsidP="00522739">
            <w:pPr>
              <w:pStyle w:val="TableContents"/>
              <w:spacing w:line="240" w:lineRule="auto"/>
              <w:jc w:val="both"/>
              <w:rPr>
                <w:sz w:val="20"/>
                <w:szCs w:val="20"/>
              </w:rPr>
            </w:pPr>
            <w:r>
              <w:rPr>
                <w:sz w:val="20"/>
                <w:szCs w:val="20"/>
              </w:rPr>
              <w:t>6 кг/см</w:t>
            </w:r>
            <w:r w:rsidRPr="00CC5B3C">
              <w:rPr>
                <w:sz w:val="20"/>
                <w:szCs w:val="20"/>
                <w:vertAlign w:val="superscript"/>
              </w:rPr>
              <w:t>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Пролетарская, ГРП № 30</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 xml:space="preserve">300 мм </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 кг/см</w:t>
            </w:r>
            <w:r w:rsidRPr="00CC5B3C">
              <w:rPr>
                <w:sz w:val="20"/>
                <w:szCs w:val="20"/>
                <w:vertAlign w:val="superscript"/>
              </w:rPr>
              <w:t>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Чехова, ШРП № 21</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 xml:space="preserve">6 </w:t>
            </w:r>
          </w:p>
        </w:tc>
        <w:tc>
          <w:tcPr>
            <w:tcW w:w="1417" w:type="dxa"/>
          </w:tcPr>
          <w:p w:rsidR="004053F1" w:rsidRPr="00520903" w:rsidRDefault="004053F1" w:rsidP="00522739">
            <w:pPr>
              <w:pStyle w:val="TableContents"/>
              <w:spacing w:line="240" w:lineRule="auto"/>
              <w:jc w:val="both"/>
              <w:rPr>
                <w:sz w:val="20"/>
                <w:szCs w:val="20"/>
              </w:rPr>
            </w:pPr>
            <w:r>
              <w:rPr>
                <w:sz w:val="20"/>
                <w:szCs w:val="20"/>
              </w:rPr>
              <w:t>300мм</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Набережная, ШРП № 19</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300мм</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Ленина ШРП № 28</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300мм</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Советская, ШРП № 22</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300мм</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Гремячье, ул. Полевая ШРП № 18</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300мм</w:t>
            </w:r>
          </w:p>
        </w:tc>
        <w:tc>
          <w:tcPr>
            <w:tcW w:w="1276" w:type="dxa"/>
          </w:tcPr>
          <w:p w:rsidR="004053F1" w:rsidRPr="00520903" w:rsidRDefault="004053F1" w:rsidP="00522739">
            <w:pPr>
              <w:pStyle w:val="TableContents"/>
              <w:spacing w:line="240" w:lineRule="auto"/>
              <w:jc w:val="both"/>
              <w:rPr>
                <w:sz w:val="20"/>
                <w:szCs w:val="20"/>
              </w:rPr>
            </w:pPr>
            <w:r>
              <w:rPr>
                <w:sz w:val="20"/>
                <w:szCs w:val="20"/>
              </w:rPr>
              <w:t>12 кг/см</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Рудкино ул. Крестьянина ГРП №15</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Default="004053F1" w:rsidP="00522739">
            <w:pPr>
              <w:pStyle w:val="TableContents"/>
              <w:spacing w:line="240" w:lineRule="auto"/>
              <w:jc w:val="both"/>
              <w:rPr>
                <w:sz w:val="20"/>
                <w:szCs w:val="20"/>
              </w:rPr>
            </w:pPr>
            <w:r>
              <w:rPr>
                <w:sz w:val="20"/>
                <w:szCs w:val="20"/>
              </w:rPr>
              <w:t>Ф-89 вс</w:t>
            </w:r>
          </w:p>
          <w:p w:rsidR="004053F1" w:rsidRPr="00520903" w:rsidRDefault="004053F1" w:rsidP="00522739">
            <w:pPr>
              <w:pStyle w:val="TableContents"/>
              <w:spacing w:line="240" w:lineRule="auto"/>
              <w:jc w:val="both"/>
              <w:rPr>
                <w:sz w:val="20"/>
                <w:szCs w:val="20"/>
              </w:rPr>
            </w:pPr>
            <w:r>
              <w:rPr>
                <w:sz w:val="20"/>
                <w:szCs w:val="20"/>
              </w:rPr>
              <w:t>Ф-159 н/д</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Default="004053F1" w:rsidP="00522739">
            <w:pPr>
              <w:pStyle w:val="TableContents"/>
              <w:spacing w:line="240" w:lineRule="auto"/>
              <w:jc w:val="both"/>
              <w:rPr>
                <w:sz w:val="20"/>
                <w:szCs w:val="20"/>
              </w:rPr>
            </w:pPr>
            <w:r>
              <w:rPr>
                <w:sz w:val="20"/>
                <w:szCs w:val="20"/>
              </w:rPr>
              <w:t>300</w:t>
            </w:r>
          </w:p>
          <w:p w:rsidR="004053F1" w:rsidRPr="00520903" w:rsidRDefault="004053F1" w:rsidP="00522739">
            <w:pPr>
              <w:pStyle w:val="TableContents"/>
              <w:spacing w:line="240" w:lineRule="auto"/>
              <w:jc w:val="both"/>
              <w:rPr>
                <w:sz w:val="20"/>
                <w:szCs w:val="20"/>
              </w:rPr>
            </w:pPr>
            <w:r>
              <w:rPr>
                <w:sz w:val="20"/>
                <w:szCs w:val="20"/>
              </w:rPr>
              <w:t>6</w:t>
            </w:r>
          </w:p>
        </w:tc>
        <w:tc>
          <w:tcPr>
            <w:tcW w:w="1276" w:type="dxa"/>
          </w:tcPr>
          <w:p w:rsidR="004053F1" w:rsidRPr="00520903" w:rsidRDefault="004053F1" w:rsidP="00522739">
            <w:pPr>
              <w:pStyle w:val="TableContents"/>
              <w:spacing w:line="240" w:lineRule="auto"/>
              <w:jc w:val="both"/>
              <w:rPr>
                <w:sz w:val="20"/>
                <w:szCs w:val="20"/>
              </w:rPr>
            </w:pPr>
            <w:r>
              <w:rPr>
                <w:sz w:val="20"/>
                <w:szCs w:val="20"/>
              </w:rPr>
              <w:t>12</w:t>
            </w:r>
          </w:p>
        </w:tc>
        <w:tc>
          <w:tcPr>
            <w:tcW w:w="1015" w:type="dxa"/>
          </w:tcPr>
          <w:p w:rsidR="004053F1" w:rsidRPr="00520903" w:rsidRDefault="004053F1" w:rsidP="00522739">
            <w:pPr>
              <w:pStyle w:val="TableContents"/>
              <w:spacing w:line="240" w:lineRule="auto"/>
              <w:jc w:val="both"/>
              <w:rPr>
                <w:sz w:val="20"/>
                <w:szCs w:val="20"/>
              </w:rPr>
            </w:pPr>
            <w:r>
              <w:rPr>
                <w:sz w:val="20"/>
                <w:szCs w:val="20"/>
              </w:rPr>
              <w:t>6кг/см2</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Рудкино, ул. Школьная, ШРП № 16</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12</w:t>
            </w:r>
          </w:p>
        </w:tc>
        <w:tc>
          <w:tcPr>
            <w:tcW w:w="1015" w:type="dxa"/>
          </w:tcPr>
          <w:p w:rsidR="004053F1" w:rsidRPr="00520903" w:rsidRDefault="004053F1" w:rsidP="00522739">
            <w:pPr>
              <w:pStyle w:val="TableContents"/>
              <w:spacing w:line="240" w:lineRule="auto"/>
              <w:jc w:val="both"/>
              <w:rPr>
                <w:sz w:val="20"/>
                <w:szCs w:val="20"/>
              </w:rPr>
            </w:pPr>
            <w:r>
              <w:rPr>
                <w:sz w:val="20"/>
                <w:szCs w:val="20"/>
              </w:rPr>
              <w:t>6</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 xml:space="preserve">с. Рудкино, ул. </w:t>
            </w:r>
            <w:r>
              <w:rPr>
                <w:sz w:val="20"/>
                <w:szCs w:val="20"/>
              </w:rPr>
              <w:lastRenderedPageBreak/>
              <w:t>Советская, ШРП № 17</w:t>
            </w:r>
          </w:p>
        </w:tc>
        <w:tc>
          <w:tcPr>
            <w:tcW w:w="992" w:type="dxa"/>
          </w:tcPr>
          <w:p w:rsidR="004053F1" w:rsidRPr="00520903" w:rsidRDefault="004053F1" w:rsidP="00522739">
            <w:pPr>
              <w:pStyle w:val="TableContents"/>
              <w:spacing w:line="240" w:lineRule="auto"/>
              <w:jc w:val="both"/>
              <w:rPr>
                <w:sz w:val="20"/>
                <w:szCs w:val="20"/>
              </w:rPr>
            </w:pPr>
            <w:r>
              <w:rPr>
                <w:sz w:val="20"/>
                <w:szCs w:val="20"/>
              </w:rPr>
              <w:lastRenderedPageBreak/>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12</w:t>
            </w:r>
          </w:p>
        </w:tc>
        <w:tc>
          <w:tcPr>
            <w:tcW w:w="1015" w:type="dxa"/>
          </w:tcPr>
          <w:p w:rsidR="004053F1" w:rsidRPr="00520903" w:rsidRDefault="004053F1" w:rsidP="00522739">
            <w:pPr>
              <w:pStyle w:val="TableContents"/>
              <w:spacing w:line="240" w:lineRule="auto"/>
              <w:jc w:val="both"/>
              <w:rPr>
                <w:sz w:val="20"/>
                <w:szCs w:val="20"/>
              </w:rPr>
            </w:pPr>
            <w:r>
              <w:rPr>
                <w:sz w:val="20"/>
                <w:szCs w:val="20"/>
              </w:rPr>
              <w:t>6</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lastRenderedPageBreak/>
              <w:t>с. Рудкино, завод МКМ, ШРП № 13</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Ф-57</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12</w:t>
            </w:r>
          </w:p>
        </w:tc>
        <w:tc>
          <w:tcPr>
            <w:tcW w:w="1015" w:type="dxa"/>
          </w:tcPr>
          <w:p w:rsidR="004053F1" w:rsidRPr="00520903" w:rsidRDefault="004053F1" w:rsidP="00522739">
            <w:pPr>
              <w:pStyle w:val="TableContents"/>
              <w:spacing w:line="240" w:lineRule="auto"/>
              <w:jc w:val="both"/>
              <w:rPr>
                <w:sz w:val="20"/>
                <w:szCs w:val="20"/>
              </w:rPr>
            </w:pPr>
            <w:r>
              <w:rPr>
                <w:sz w:val="20"/>
                <w:szCs w:val="20"/>
              </w:rPr>
              <w:t>6</w:t>
            </w:r>
          </w:p>
        </w:tc>
        <w:tc>
          <w:tcPr>
            <w:tcW w:w="937" w:type="dxa"/>
          </w:tcPr>
          <w:p w:rsidR="004053F1" w:rsidRPr="00520903" w:rsidRDefault="004053F1" w:rsidP="00522739">
            <w:pPr>
              <w:pStyle w:val="TableContents"/>
              <w:spacing w:line="240" w:lineRule="auto"/>
              <w:jc w:val="both"/>
              <w:rPr>
                <w:sz w:val="20"/>
                <w:szCs w:val="20"/>
              </w:rPr>
            </w:pPr>
            <w:r>
              <w:rPr>
                <w:sz w:val="20"/>
                <w:szCs w:val="20"/>
              </w:rPr>
              <w:t>100</w:t>
            </w: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Рудкино ШРП на с. Ивановка № 88</w:t>
            </w:r>
          </w:p>
        </w:tc>
        <w:tc>
          <w:tcPr>
            <w:tcW w:w="992" w:type="dxa"/>
          </w:tcPr>
          <w:p w:rsidR="004053F1" w:rsidRPr="00520903" w:rsidRDefault="004053F1" w:rsidP="00522739">
            <w:pPr>
              <w:pStyle w:val="TableContents"/>
              <w:spacing w:line="240" w:lineRule="auto"/>
              <w:jc w:val="both"/>
              <w:rPr>
                <w:sz w:val="20"/>
                <w:szCs w:val="20"/>
              </w:rPr>
            </w:pPr>
            <w:r>
              <w:rPr>
                <w:sz w:val="20"/>
                <w:szCs w:val="20"/>
              </w:rPr>
              <w:t>Ф-89</w:t>
            </w:r>
          </w:p>
        </w:tc>
        <w:tc>
          <w:tcPr>
            <w:tcW w:w="1080" w:type="dxa"/>
          </w:tcPr>
          <w:p w:rsidR="004053F1" w:rsidRPr="00520903" w:rsidRDefault="004053F1" w:rsidP="00522739">
            <w:pPr>
              <w:pStyle w:val="TableContents"/>
              <w:spacing w:line="240" w:lineRule="auto"/>
              <w:jc w:val="both"/>
              <w:rPr>
                <w:sz w:val="20"/>
                <w:szCs w:val="20"/>
              </w:rPr>
            </w:pPr>
            <w:r>
              <w:rPr>
                <w:sz w:val="20"/>
                <w:szCs w:val="20"/>
              </w:rPr>
              <w:t>Ф-89</w:t>
            </w:r>
          </w:p>
        </w:tc>
        <w:tc>
          <w:tcPr>
            <w:tcW w:w="993" w:type="dxa"/>
          </w:tcPr>
          <w:p w:rsidR="004053F1" w:rsidRPr="00520903" w:rsidRDefault="004053F1" w:rsidP="00522739">
            <w:pPr>
              <w:pStyle w:val="TableContents"/>
              <w:spacing w:line="240" w:lineRule="auto"/>
              <w:jc w:val="both"/>
              <w:rPr>
                <w:sz w:val="20"/>
                <w:szCs w:val="20"/>
              </w:rPr>
            </w:pPr>
            <w:r>
              <w:rPr>
                <w:sz w:val="20"/>
                <w:szCs w:val="20"/>
              </w:rPr>
              <w:t>6</w:t>
            </w:r>
          </w:p>
        </w:tc>
        <w:tc>
          <w:tcPr>
            <w:tcW w:w="1417" w:type="dxa"/>
          </w:tcPr>
          <w:p w:rsidR="004053F1" w:rsidRPr="00520903" w:rsidRDefault="004053F1" w:rsidP="00522739">
            <w:pPr>
              <w:pStyle w:val="TableContents"/>
              <w:spacing w:line="240" w:lineRule="auto"/>
              <w:jc w:val="both"/>
              <w:rPr>
                <w:sz w:val="20"/>
                <w:szCs w:val="20"/>
              </w:rPr>
            </w:pPr>
            <w:r>
              <w:rPr>
                <w:sz w:val="20"/>
                <w:szCs w:val="20"/>
              </w:rPr>
              <w:t>2,5</w:t>
            </w:r>
          </w:p>
        </w:tc>
        <w:tc>
          <w:tcPr>
            <w:tcW w:w="1276" w:type="dxa"/>
          </w:tcPr>
          <w:p w:rsidR="004053F1" w:rsidRPr="00520903" w:rsidRDefault="004053F1" w:rsidP="00522739">
            <w:pPr>
              <w:pStyle w:val="TableContents"/>
              <w:spacing w:line="240" w:lineRule="auto"/>
              <w:jc w:val="both"/>
              <w:rPr>
                <w:sz w:val="20"/>
                <w:szCs w:val="20"/>
              </w:rPr>
            </w:pPr>
            <w:r>
              <w:rPr>
                <w:sz w:val="20"/>
                <w:szCs w:val="20"/>
              </w:rPr>
              <w:t>6</w:t>
            </w:r>
          </w:p>
        </w:tc>
        <w:tc>
          <w:tcPr>
            <w:tcW w:w="1015" w:type="dxa"/>
          </w:tcPr>
          <w:p w:rsidR="004053F1" w:rsidRPr="00520903" w:rsidRDefault="004053F1" w:rsidP="00522739">
            <w:pPr>
              <w:pStyle w:val="TableContents"/>
              <w:spacing w:line="240" w:lineRule="auto"/>
              <w:jc w:val="both"/>
              <w:rPr>
                <w:sz w:val="20"/>
                <w:szCs w:val="20"/>
              </w:rPr>
            </w:pPr>
            <w:r>
              <w:rPr>
                <w:sz w:val="20"/>
                <w:szCs w:val="20"/>
              </w:rPr>
              <w:t>2,5</w:t>
            </w:r>
          </w:p>
        </w:tc>
        <w:tc>
          <w:tcPr>
            <w:tcW w:w="937" w:type="dxa"/>
          </w:tcPr>
          <w:p w:rsidR="004053F1" w:rsidRPr="00520903" w:rsidRDefault="004053F1" w:rsidP="00522739">
            <w:pPr>
              <w:pStyle w:val="TableContents"/>
              <w:spacing w:line="240" w:lineRule="auto"/>
              <w:jc w:val="both"/>
              <w:rPr>
                <w:sz w:val="20"/>
                <w:szCs w:val="20"/>
              </w:rPr>
            </w:pP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Ивановка ул. Ленина ШРП № 91</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Ф-89</w:t>
            </w:r>
          </w:p>
        </w:tc>
        <w:tc>
          <w:tcPr>
            <w:tcW w:w="993" w:type="dxa"/>
          </w:tcPr>
          <w:p w:rsidR="004053F1" w:rsidRPr="00520903" w:rsidRDefault="004053F1" w:rsidP="00522739">
            <w:pPr>
              <w:pStyle w:val="TableContents"/>
              <w:spacing w:line="240" w:lineRule="auto"/>
              <w:jc w:val="both"/>
              <w:rPr>
                <w:sz w:val="20"/>
                <w:szCs w:val="20"/>
              </w:rPr>
            </w:pPr>
            <w:r>
              <w:rPr>
                <w:sz w:val="20"/>
                <w:szCs w:val="20"/>
              </w:rPr>
              <w:t>2,5</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6</w:t>
            </w:r>
          </w:p>
        </w:tc>
        <w:tc>
          <w:tcPr>
            <w:tcW w:w="1015" w:type="dxa"/>
          </w:tcPr>
          <w:p w:rsidR="004053F1" w:rsidRPr="00520903" w:rsidRDefault="004053F1" w:rsidP="00522739">
            <w:pPr>
              <w:pStyle w:val="TableContents"/>
              <w:spacing w:line="240" w:lineRule="auto"/>
              <w:jc w:val="both"/>
              <w:rPr>
                <w:sz w:val="20"/>
                <w:szCs w:val="20"/>
              </w:rPr>
            </w:pPr>
            <w:r>
              <w:rPr>
                <w:sz w:val="20"/>
                <w:szCs w:val="20"/>
              </w:rPr>
              <w:t>2,5</w:t>
            </w:r>
          </w:p>
        </w:tc>
        <w:tc>
          <w:tcPr>
            <w:tcW w:w="937" w:type="dxa"/>
          </w:tcPr>
          <w:p w:rsidR="004053F1" w:rsidRPr="00520903" w:rsidRDefault="004053F1" w:rsidP="00522739">
            <w:pPr>
              <w:pStyle w:val="TableContents"/>
              <w:spacing w:line="240" w:lineRule="auto"/>
              <w:jc w:val="both"/>
              <w:rPr>
                <w:sz w:val="20"/>
                <w:szCs w:val="20"/>
              </w:rPr>
            </w:pP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Ивановка ул. Ленина ШРП № 92</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Ф-89</w:t>
            </w:r>
          </w:p>
        </w:tc>
        <w:tc>
          <w:tcPr>
            <w:tcW w:w="993" w:type="dxa"/>
          </w:tcPr>
          <w:p w:rsidR="004053F1" w:rsidRPr="00520903" w:rsidRDefault="004053F1" w:rsidP="00522739">
            <w:pPr>
              <w:pStyle w:val="TableContents"/>
              <w:spacing w:line="240" w:lineRule="auto"/>
              <w:jc w:val="both"/>
              <w:rPr>
                <w:sz w:val="20"/>
                <w:szCs w:val="20"/>
              </w:rPr>
            </w:pPr>
            <w:r>
              <w:rPr>
                <w:sz w:val="20"/>
                <w:szCs w:val="20"/>
              </w:rPr>
              <w:t>2,5</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6</w:t>
            </w:r>
          </w:p>
        </w:tc>
        <w:tc>
          <w:tcPr>
            <w:tcW w:w="1015" w:type="dxa"/>
          </w:tcPr>
          <w:p w:rsidR="004053F1" w:rsidRPr="00520903" w:rsidRDefault="004053F1" w:rsidP="00522739">
            <w:pPr>
              <w:pStyle w:val="TableContents"/>
              <w:spacing w:line="240" w:lineRule="auto"/>
              <w:jc w:val="both"/>
              <w:rPr>
                <w:sz w:val="20"/>
                <w:szCs w:val="20"/>
              </w:rPr>
            </w:pPr>
            <w:r>
              <w:rPr>
                <w:sz w:val="20"/>
                <w:szCs w:val="20"/>
              </w:rPr>
              <w:t>2,5</w:t>
            </w:r>
          </w:p>
        </w:tc>
        <w:tc>
          <w:tcPr>
            <w:tcW w:w="937" w:type="dxa"/>
          </w:tcPr>
          <w:p w:rsidR="004053F1" w:rsidRPr="00520903" w:rsidRDefault="004053F1" w:rsidP="00522739">
            <w:pPr>
              <w:pStyle w:val="TableContents"/>
              <w:spacing w:line="240" w:lineRule="auto"/>
              <w:jc w:val="both"/>
              <w:rPr>
                <w:sz w:val="20"/>
                <w:szCs w:val="20"/>
              </w:rPr>
            </w:pP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Ивановка ул. Заречная ШРП № 89</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Ф-89</w:t>
            </w:r>
          </w:p>
        </w:tc>
        <w:tc>
          <w:tcPr>
            <w:tcW w:w="993" w:type="dxa"/>
          </w:tcPr>
          <w:p w:rsidR="004053F1" w:rsidRPr="00520903" w:rsidRDefault="004053F1" w:rsidP="00522739">
            <w:pPr>
              <w:pStyle w:val="TableContents"/>
              <w:spacing w:line="240" w:lineRule="auto"/>
              <w:jc w:val="both"/>
              <w:rPr>
                <w:sz w:val="20"/>
                <w:szCs w:val="20"/>
              </w:rPr>
            </w:pPr>
            <w:r>
              <w:rPr>
                <w:sz w:val="20"/>
                <w:szCs w:val="20"/>
              </w:rPr>
              <w:t>2,5</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6</w:t>
            </w:r>
          </w:p>
        </w:tc>
        <w:tc>
          <w:tcPr>
            <w:tcW w:w="1015" w:type="dxa"/>
          </w:tcPr>
          <w:p w:rsidR="004053F1" w:rsidRPr="00520903" w:rsidRDefault="004053F1" w:rsidP="00522739">
            <w:pPr>
              <w:pStyle w:val="TableContents"/>
              <w:spacing w:line="240" w:lineRule="auto"/>
              <w:jc w:val="both"/>
              <w:rPr>
                <w:sz w:val="20"/>
                <w:szCs w:val="20"/>
              </w:rPr>
            </w:pPr>
            <w:r>
              <w:rPr>
                <w:sz w:val="20"/>
                <w:szCs w:val="20"/>
              </w:rPr>
              <w:t>2,5</w:t>
            </w:r>
          </w:p>
        </w:tc>
        <w:tc>
          <w:tcPr>
            <w:tcW w:w="937" w:type="dxa"/>
          </w:tcPr>
          <w:p w:rsidR="004053F1" w:rsidRPr="00520903" w:rsidRDefault="004053F1" w:rsidP="00522739">
            <w:pPr>
              <w:pStyle w:val="TableContents"/>
              <w:spacing w:line="240" w:lineRule="auto"/>
              <w:jc w:val="both"/>
              <w:rPr>
                <w:sz w:val="20"/>
                <w:szCs w:val="20"/>
              </w:rPr>
            </w:pPr>
          </w:p>
        </w:tc>
      </w:tr>
      <w:tr w:rsidR="004053F1" w:rsidRPr="00520903" w:rsidTr="004053F1">
        <w:trPr>
          <w:jc w:val="center"/>
        </w:trPr>
        <w:tc>
          <w:tcPr>
            <w:tcW w:w="1560" w:type="dxa"/>
          </w:tcPr>
          <w:p w:rsidR="004053F1" w:rsidRPr="00520903" w:rsidRDefault="004053F1" w:rsidP="00522739">
            <w:pPr>
              <w:pStyle w:val="TableContents"/>
              <w:spacing w:line="240" w:lineRule="auto"/>
              <w:jc w:val="both"/>
              <w:rPr>
                <w:sz w:val="20"/>
                <w:szCs w:val="20"/>
              </w:rPr>
            </w:pPr>
            <w:r>
              <w:rPr>
                <w:sz w:val="20"/>
                <w:szCs w:val="20"/>
              </w:rPr>
              <w:t>с. Ивановка ул. Кирова ШРП № 90</w:t>
            </w:r>
          </w:p>
        </w:tc>
        <w:tc>
          <w:tcPr>
            <w:tcW w:w="992" w:type="dxa"/>
          </w:tcPr>
          <w:p w:rsidR="004053F1" w:rsidRPr="00520903" w:rsidRDefault="004053F1" w:rsidP="00522739">
            <w:pPr>
              <w:pStyle w:val="TableContents"/>
              <w:spacing w:line="240" w:lineRule="auto"/>
              <w:jc w:val="both"/>
              <w:rPr>
                <w:sz w:val="20"/>
                <w:szCs w:val="20"/>
              </w:rPr>
            </w:pPr>
            <w:r>
              <w:rPr>
                <w:sz w:val="20"/>
                <w:szCs w:val="20"/>
              </w:rPr>
              <w:t>Ф-57</w:t>
            </w:r>
          </w:p>
        </w:tc>
        <w:tc>
          <w:tcPr>
            <w:tcW w:w="1080" w:type="dxa"/>
          </w:tcPr>
          <w:p w:rsidR="004053F1" w:rsidRPr="00520903" w:rsidRDefault="004053F1" w:rsidP="00522739">
            <w:pPr>
              <w:pStyle w:val="TableContents"/>
              <w:spacing w:line="240" w:lineRule="auto"/>
              <w:jc w:val="both"/>
              <w:rPr>
                <w:sz w:val="20"/>
                <w:szCs w:val="20"/>
              </w:rPr>
            </w:pPr>
            <w:r>
              <w:rPr>
                <w:sz w:val="20"/>
                <w:szCs w:val="20"/>
              </w:rPr>
              <w:t>Ф-89</w:t>
            </w:r>
          </w:p>
        </w:tc>
        <w:tc>
          <w:tcPr>
            <w:tcW w:w="993" w:type="dxa"/>
          </w:tcPr>
          <w:p w:rsidR="004053F1" w:rsidRPr="00520903" w:rsidRDefault="004053F1" w:rsidP="00522739">
            <w:pPr>
              <w:pStyle w:val="TableContents"/>
              <w:spacing w:line="240" w:lineRule="auto"/>
              <w:jc w:val="both"/>
              <w:rPr>
                <w:sz w:val="20"/>
                <w:szCs w:val="20"/>
              </w:rPr>
            </w:pPr>
            <w:r>
              <w:rPr>
                <w:sz w:val="20"/>
                <w:szCs w:val="20"/>
              </w:rPr>
              <w:t>2,5</w:t>
            </w:r>
          </w:p>
        </w:tc>
        <w:tc>
          <w:tcPr>
            <w:tcW w:w="1417" w:type="dxa"/>
          </w:tcPr>
          <w:p w:rsidR="004053F1" w:rsidRPr="00520903" w:rsidRDefault="004053F1" w:rsidP="00522739">
            <w:pPr>
              <w:pStyle w:val="TableContents"/>
              <w:spacing w:line="240" w:lineRule="auto"/>
              <w:jc w:val="both"/>
              <w:rPr>
                <w:sz w:val="20"/>
                <w:szCs w:val="20"/>
              </w:rPr>
            </w:pPr>
            <w:r>
              <w:rPr>
                <w:sz w:val="20"/>
                <w:szCs w:val="20"/>
              </w:rPr>
              <w:t>300</w:t>
            </w:r>
          </w:p>
        </w:tc>
        <w:tc>
          <w:tcPr>
            <w:tcW w:w="1276" w:type="dxa"/>
          </w:tcPr>
          <w:p w:rsidR="004053F1" w:rsidRPr="00520903" w:rsidRDefault="004053F1" w:rsidP="00522739">
            <w:pPr>
              <w:pStyle w:val="TableContents"/>
              <w:spacing w:line="240" w:lineRule="auto"/>
              <w:jc w:val="both"/>
              <w:rPr>
                <w:sz w:val="20"/>
                <w:szCs w:val="20"/>
              </w:rPr>
            </w:pPr>
            <w:r>
              <w:rPr>
                <w:sz w:val="20"/>
                <w:szCs w:val="20"/>
              </w:rPr>
              <w:t>6</w:t>
            </w:r>
          </w:p>
        </w:tc>
        <w:tc>
          <w:tcPr>
            <w:tcW w:w="1015" w:type="dxa"/>
          </w:tcPr>
          <w:p w:rsidR="004053F1" w:rsidRPr="00520903" w:rsidRDefault="004053F1" w:rsidP="00522739">
            <w:pPr>
              <w:pStyle w:val="TableContents"/>
              <w:spacing w:line="240" w:lineRule="auto"/>
              <w:jc w:val="both"/>
              <w:rPr>
                <w:sz w:val="20"/>
                <w:szCs w:val="20"/>
              </w:rPr>
            </w:pPr>
            <w:r>
              <w:rPr>
                <w:sz w:val="20"/>
                <w:szCs w:val="20"/>
              </w:rPr>
              <w:t>2,5</w:t>
            </w:r>
          </w:p>
        </w:tc>
        <w:tc>
          <w:tcPr>
            <w:tcW w:w="937" w:type="dxa"/>
          </w:tcPr>
          <w:p w:rsidR="004053F1" w:rsidRPr="00520903" w:rsidRDefault="004053F1" w:rsidP="00522739">
            <w:pPr>
              <w:pStyle w:val="TableContents"/>
              <w:spacing w:line="240" w:lineRule="auto"/>
              <w:jc w:val="both"/>
              <w:rPr>
                <w:sz w:val="20"/>
                <w:szCs w:val="20"/>
              </w:rPr>
            </w:pPr>
          </w:p>
        </w:tc>
      </w:tr>
    </w:tbl>
    <w:p w:rsidR="004053F1" w:rsidRPr="006576D3" w:rsidRDefault="004053F1" w:rsidP="004053F1"/>
    <w:p w:rsidR="00A17369" w:rsidRPr="00420F7A" w:rsidRDefault="00A17369" w:rsidP="000F478F">
      <w:pPr>
        <w:spacing w:line="240" w:lineRule="auto"/>
        <w:ind w:firstLine="567"/>
        <w:jc w:val="both"/>
        <w:rPr>
          <w:highlight w:val="cyan"/>
        </w:rPr>
      </w:pPr>
      <w:r w:rsidRPr="00203382">
        <w:t xml:space="preserve">По </w:t>
      </w:r>
      <w:r w:rsidR="00F64C60" w:rsidRPr="00203382">
        <w:t xml:space="preserve">суммарным </w:t>
      </w:r>
      <w:r w:rsidRPr="00203382">
        <w:t xml:space="preserve">данным </w:t>
      </w:r>
      <w:r w:rsidR="00F64C60" w:rsidRPr="00203382">
        <w:t xml:space="preserve">паспортов </w:t>
      </w:r>
      <w:r w:rsidR="00B37E39" w:rsidRPr="00203382">
        <w:t>Гремяченского</w:t>
      </w:r>
      <w:r w:rsidR="00B37E39">
        <w:t xml:space="preserve"> сельского</w:t>
      </w:r>
      <w:r w:rsidRPr="00A17369">
        <w:t xml:space="preserve"> поселения</w:t>
      </w:r>
      <w:r w:rsidR="00F64C60">
        <w:t xml:space="preserve"> газифицировано </w:t>
      </w:r>
      <w:r w:rsidR="00203382">
        <w:t>8</w:t>
      </w:r>
      <w:r w:rsidR="00454977">
        <w:t>4</w:t>
      </w:r>
      <w:r w:rsidR="00F64C60">
        <w:t xml:space="preserve">% </w:t>
      </w:r>
      <w:r w:rsidR="00EA03C0">
        <w:t>домов (</w:t>
      </w:r>
      <w:r w:rsidR="00F64C60">
        <w:t>квартир</w:t>
      </w:r>
      <w:r w:rsidR="00EA03C0">
        <w:t>)</w:t>
      </w:r>
      <w:r w:rsidR="00F64C60">
        <w:t xml:space="preserve"> </w:t>
      </w:r>
      <w:r w:rsidR="00F64C60" w:rsidRPr="00A17369">
        <w:t>от общего количества</w:t>
      </w:r>
      <w:r w:rsidR="00F64C60">
        <w:t>.</w:t>
      </w:r>
    </w:p>
    <w:p w:rsidR="008C50F3" w:rsidRDefault="008C50F3" w:rsidP="000F478F">
      <w:pPr>
        <w:spacing w:line="240" w:lineRule="auto"/>
        <w:ind w:firstLine="567"/>
        <w:jc w:val="both"/>
      </w:pPr>
      <w:r w:rsidRPr="00203382">
        <w:t xml:space="preserve">Протяженность уличной газовой сети </w:t>
      </w:r>
      <w:r w:rsidR="00203382" w:rsidRPr="00203382">
        <w:t>119,964</w:t>
      </w:r>
      <w:r w:rsidRPr="00203382">
        <w:t xml:space="preserve"> км. Количество газифицированных жилых домов</w:t>
      </w:r>
      <w:r w:rsidR="00547843" w:rsidRPr="00203382">
        <w:t xml:space="preserve"> </w:t>
      </w:r>
      <w:r w:rsidR="00203382" w:rsidRPr="00203382">
        <w:t>2376</w:t>
      </w:r>
      <w:r w:rsidRPr="00203382">
        <w:t xml:space="preserve"> ед.</w:t>
      </w:r>
      <w:r w:rsidR="00547843" w:rsidRPr="00203382">
        <w:t xml:space="preserve"> Количество не</w:t>
      </w:r>
      <w:r w:rsidR="00516057">
        <w:t xml:space="preserve"> </w:t>
      </w:r>
      <w:r w:rsidR="00547843" w:rsidRPr="00203382">
        <w:t xml:space="preserve">газифицированных жилых домов </w:t>
      </w:r>
      <w:r w:rsidR="00203382" w:rsidRPr="00203382">
        <w:t>449</w:t>
      </w:r>
      <w:r w:rsidR="00547843" w:rsidRPr="00203382">
        <w:t xml:space="preserve"> ед.</w:t>
      </w:r>
    </w:p>
    <w:p w:rsidR="00516057" w:rsidRPr="006576D3" w:rsidRDefault="00516057" w:rsidP="000F478F">
      <w:pPr>
        <w:ind w:firstLine="567"/>
        <w:jc w:val="both"/>
      </w:pPr>
      <w:r w:rsidRPr="006576D3">
        <w:t>Протяженность газопроводов:</w:t>
      </w:r>
      <w:r>
        <w:t xml:space="preserve"> с. Гремячье: высокое давление – 13км, среднее давление – 97м, низкое давление – 68км854м; с. Рудкино: высокое давление  - 9км 646м, низкое давление – 25км 581м; с. Ивановка: высокое давление – 6км 646м, среднее давление – 3км 200м, низкое давление – 7км 900м.</w:t>
      </w:r>
    </w:p>
    <w:p w:rsidR="00516057" w:rsidRPr="00547843" w:rsidRDefault="00516057" w:rsidP="000F478F">
      <w:pPr>
        <w:spacing w:line="240" w:lineRule="auto"/>
        <w:ind w:firstLine="567"/>
        <w:jc w:val="both"/>
      </w:pPr>
    </w:p>
    <w:p w:rsidR="001A112D" w:rsidRPr="001A112D" w:rsidRDefault="001A112D" w:rsidP="000F478F">
      <w:pPr>
        <w:widowControl/>
        <w:autoSpaceDN/>
        <w:adjustRightInd/>
        <w:spacing w:line="240" w:lineRule="auto"/>
        <w:ind w:firstLine="567"/>
        <w:jc w:val="both"/>
      </w:pPr>
      <w:r w:rsidRPr="001A112D">
        <w:rPr>
          <w:b/>
          <w:bCs/>
          <w:color w:val="000000"/>
        </w:rPr>
        <w:t>Направления использования газа:</w:t>
      </w:r>
    </w:p>
    <w:p w:rsidR="001A112D" w:rsidRPr="001A112D" w:rsidRDefault="001A112D" w:rsidP="001B6E4A">
      <w:pPr>
        <w:widowControl/>
        <w:numPr>
          <w:ilvl w:val="0"/>
          <w:numId w:val="12"/>
        </w:numPr>
        <w:tabs>
          <w:tab w:val="clear" w:pos="720"/>
          <w:tab w:val="num" w:pos="851"/>
        </w:tabs>
        <w:autoSpaceDN/>
        <w:adjustRightInd/>
        <w:spacing w:line="240" w:lineRule="auto"/>
        <w:ind w:left="0" w:firstLine="567"/>
      </w:pPr>
      <w:r w:rsidRPr="001A112D">
        <w:t>На хозяйственно-бытовые нужды населения;</w:t>
      </w:r>
    </w:p>
    <w:p w:rsidR="001A112D" w:rsidRPr="001A112D" w:rsidRDefault="001A112D" w:rsidP="001B6E4A">
      <w:pPr>
        <w:widowControl/>
        <w:numPr>
          <w:ilvl w:val="0"/>
          <w:numId w:val="12"/>
        </w:numPr>
        <w:tabs>
          <w:tab w:val="clear" w:pos="720"/>
          <w:tab w:val="num" w:pos="851"/>
        </w:tabs>
        <w:autoSpaceDN/>
        <w:adjustRightInd/>
        <w:spacing w:line="240" w:lineRule="auto"/>
        <w:ind w:left="0" w:firstLine="567"/>
      </w:pPr>
      <w:r w:rsidRPr="001A112D">
        <w:t>В качестве энергоносителя для теплоисточников.</w:t>
      </w:r>
    </w:p>
    <w:p w:rsidR="001A112D" w:rsidRPr="001A112D" w:rsidRDefault="001A112D" w:rsidP="000F478F">
      <w:pPr>
        <w:widowControl/>
        <w:autoSpaceDN/>
        <w:adjustRightInd/>
        <w:spacing w:line="240" w:lineRule="auto"/>
        <w:ind w:firstLine="567"/>
        <w:jc w:val="both"/>
      </w:pPr>
      <w:r w:rsidRPr="001A112D">
        <w:t xml:space="preserve">Существующая жилая застройка </w:t>
      </w:r>
      <w:r w:rsidR="00B37E39">
        <w:t>Гремяченского сельского</w:t>
      </w:r>
      <w:r w:rsidR="006C469A">
        <w:t xml:space="preserve"> поселения состоит из </w:t>
      </w:r>
      <w:r w:rsidRPr="001A112D">
        <w:t>индивидуальны</w:t>
      </w:r>
      <w:r w:rsidR="00261010">
        <w:t>х жилых домов усадебного типа (</w:t>
      </w:r>
      <w:r w:rsidR="00203382">
        <w:t>1-2 этажных).</w:t>
      </w:r>
    </w:p>
    <w:p w:rsidR="001A112D" w:rsidRPr="001A112D" w:rsidRDefault="001A112D" w:rsidP="000F478F">
      <w:pPr>
        <w:widowControl/>
        <w:autoSpaceDN/>
        <w:adjustRightInd/>
        <w:spacing w:line="240" w:lineRule="auto"/>
        <w:ind w:firstLine="567"/>
        <w:jc w:val="both"/>
      </w:pPr>
      <w:r w:rsidRPr="001A112D">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w:t>
      </w:r>
      <w:r w:rsidR="00203382">
        <w:t>-х контурные отопительные котлы</w:t>
      </w:r>
      <w:r w:rsidRPr="001A112D">
        <w:t xml:space="preserve">. </w:t>
      </w:r>
    </w:p>
    <w:p w:rsidR="002D18A5" w:rsidRDefault="002D18A5" w:rsidP="0091102E">
      <w:pPr>
        <w:jc w:val="center"/>
        <w:rPr>
          <w:rFonts w:eastAsia="Arial Unicode MS"/>
          <w:b/>
          <w:bCs/>
          <w:color w:val="000000"/>
        </w:rPr>
      </w:pPr>
    </w:p>
    <w:p w:rsidR="008D474D" w:rsidRPr="008D474D" w:rsidRDefault="008D474D" w:rsidP="0091102E">
      <w:pPr>
        <w:pStyle w:val="7"/>
      </w:pPr>
      <w:bookmarkStart w:id="41" w:name="_Toc529537786"/>
      <w:r w:rsidRPr="008D474D">
        <w:t>Теплоснабжение. Существующее положение</w:t>
      </w:r>
      <w:bookmarkEnd w:id="41"/>
    </w:p>
    <w:p w:rsidR="001B0727" w:rsidRDefault="001B0727" w:rsidP="006C469A">
      <w:pPr>
        <w:widowControl/>
        <w:autoSpaceDN/>
        <w:adjustRightInd/>
        <w:spacing w:line="240" w:lineRule="auto"/>
        <w:ind w:firstLine="567"/>
        <w:jc w:val="both"/>
      </w:pPr>
    </w:p>
    <w:p w:rsidR="00373F5B" w:rsidRPr="007A6498" w:rsidRDefault="008D474D" w:rsidP="006C469A">
      <w:pPr>
        <w:widowControl/>
        <w:autoSpaceDN/>
        <w:adjustRightInd/>
        <w:spacing w:line="240" w:lineRule="auto"/>
        <w:ind w:firstLine="567"/>
        <w:jc w:val="both"/>
      </w:pPr>
      <w:r w:rsidRPr="008D474D">
        <w:t xml:space="preserve">В </w:t>
      </w:r>
      <w:r w:rsidR="003E4BB0">
        <w:t>Гремяченском сельском</w:t>
      </w:r>
      <w:r w:rsidRPr="008D474D">
        <w:t xml:space="preserve"> поселении Хохольского муниципального района теплоснабжение социально значимых объектов осуществляется в основном от отдельно стоящих и вст</w:t>
      </w:r>
      <w:r w:rsidR="007A6498">
        <w:t>роенно-пристроенных котельных</w:t>
      </w:r>
      <w:r w:rsidR="000163F9">
        <w:t xml:space="preserve">, </w:t>
      </w:r>
      <w:r w:rsidR="000163F9" w:rsidRPr="00431A4F">
        <w:t>работающих на природном газе и угле</w:t>
      </w:r>
      <w:r w:rsidR="007A6498">
        <w:t>.</w:t>
      </w:r>
    </w:p>
    <w:p w:rsidR="00D641F0" w:rsidRDefault="00373F5B" w:rsidP="00D641F0">
      <w:pPr>
        <w:shd w:val="clear" w:color="auto" w:fill="FFFFFF"/>
        <w:spacing w:line="240" w:lineRule="auto"/>
        <w:ind w:firstLine="567"/>
        <w:jc w:val="both"/>
        <w:rPr>
          <w:shd w:val="clear" w:color="auto" w:fill="FFFFFF"/>
        </w:rPr>
      </w:pPr>
      <w:r w:rsidRPr="00810ADD">
        <w:rPr>
          <w:shd w:val="clear" w:color="auto" w:fill="FFFFFF"/>
        </w:rPr>
        <w:t xml:space="preserve">По </w:t>
      </w:r>
      <w:r w:rsidR="00810ADD" w:rsidRPr="00810ADD">
        <w:rPr>
          <w:shd w:val="clear" w:color="auto" w:fill="FFFFFF"/>
        </w:rPr>
        <w:t xml:space="preserve">суммарным </w:t>
      </w:r>
      <w:r w:rsidRPr="00810ADD">
        <w:rPr>
          <w:shd w:val="clear" w:color="auto" w:fill="FFFFFF"/>
        </w:rPr>
        <w:t>данным паспорт</w:t>
      </w:r>
      <w:r w:rsidR="00810ADD" w:rsidRPr="00810ADD">
        <w:rPr>
          <w:shd w:val="clear" w:color="auto" w:fill="FFFFFF"/>
        </w:rPr>
        <w:t>ов</w:t>
      </w:r>
      <w:r w:rsidRPr="00810ADD">
        <w:rPr>
          <w:shd w:val="clear" w:color="auto" w:fill="FFFFFF"/>
        </w:rPr>
        <w:t xml:space="preserve"> поселения за 20</w:t>
      </w:r>
      <w:r w:rsidR="00810ADD" w:rsidRPr="00810ADD">
        <w:rPr>
          <w:shd w:val="clear" w:color="auto" w:fill="FFFFFF"/>
        </w:rPr>
        <w:t>15</w:t>
      </w:r>
      <w:r w:rsidRPr="00810ADD">
        <w:rPr>
          <w:shd w:val="clear" w:color="auto" w:fill="FFFFFF"/>
        </w:rPr>
        <w:t xml:space="preserve"> год, общая мощность источников теплоснабжения </w:t>
      </w:r>
      <w:r w:rsidRPr="003E4BB0">
        <w:rPr>
          <w:shd w:val="clear" w:color="auto" w:fill="FFFFFF"/>
        </w:rPr>
        <w:t xml:space="preserve">составила -  </w:t>
      </w:r>
      <w:r w:rsidR="003E4BB0" w:rsidRPr="003E4BB0">
        <w:rPr>
          <w:shd w:val="clear" w:color="auto" w:fill="FFFFFF"/>
        </w:rPr>
        <w:t>3,536</w:t>
      </w:r>
      <w:r w:rsidR="00D641F0">
        <w:rPr>
          <w:shd w:val="clear" w:color="auto" w:fill="FFFFFF"/>
        </w:rPr>
        <w:t xml:space="preserve">  Гкал/час.</w:t>
      </w:r>
    </w:p>
    <w:p w:rsidR="00737EF7" w:rsidRDefault="00737EF7" w:rsidP="00AF18B5">
      <w:pPr>
        <w:pStyle w:val="aa"/>
        <w:keepNext/>
        <w:spacing w:before="0" w:line="240" w:lineRule="auto"/>
      </w:pPr>
      <w:r w:rsidRPr="000F478F">
        <w:lastRenderedPageBreak/>
        <w:t xml:space="preserve">Таблица 1. </w:t>
      </w:r>
      <w:r w:rsidR="000D3C25">
        <w:fldChar w:fldCharType="begin"/>
      </w:r>
      <w:r w:rsidR="00172DB0">
        <w:instrText xml:space="preserve"> SEQ Таблица_1. \* ARABIC </w:instrText>
      </w:r>
      <w:r w:rsidR="000D3C25">
        <w:fldChar w:fldCharType="separate"/>
      </w:r>
      <w:r w:rsidR="000303AA">
        <w:rPr>
          <w:noProof/>
        </w:rPr>
        <w:t>24</w:t>
      </w:r>
      <w:r w:rsidR="000D3C25">
        <w:rPr>
          <w:noProof/>
        </w:rPr>
        <w:fldChar w:fldCharType="end"/>
      </w:r>
      <w:r w:rsidRPr="000F478F">
        <w:t xml:space="preserve"> Существующие котельные</w:t>
      </w:r>
      <w:r w:rsidRPr="00A85509">
        <w:t xml:space="preserve"> Гремяченского сельского поселения</w:t>
      </w:r>
    </w:p>
    <w:tbl>
      <w:tblPr>
        <w:tblW w:w="9232"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2385"/>
        <w:gridCol w:w="1134"/>
        <w:gridCol w:w="1911"/>
        <w:gridCol w:w="1276"/>
        <w:gridCol w:w="850"/>
        <w:gridCol w:w="1240"/>
      </w:tblGrid>
      <w:tr w:rsidR="00C20AF4" w:rsidRPr="00426089" w:rsidTr="00C20AF4">
        <w:trPr>
          <w:jc w:val="center"/>
        </w:trPr>
        <w:tc>
          <w:tcPr>
            <w:tcW w:w="436" w:type="dxa"/>
            <w:shd w:val="clear" w:color="auto" w:fill="DAEEF3" w:themeFill="accent5" w:themeFillTint="33"/>
          </w:tcPr>
          <w:p w:rsidR="00810ADD" w:rsidRPr="00426089" w:rsidRDefault="00810ADD" w:rsidP="0091102E">
            <w:pPr>
              <w:ind w:right="-108"/>
              <w:jc w:val="center"/>
              <w:rPr>
                <w:b/>
                <w:bCs/>
                <w:sz w:val="20"/>
                <w:szCs w:val="20"/>
              </w:rPr>
            </w:pPr>
            <w:r w:rsidRPr="00426089">
              <w:rPr>
                <w:b/>
                <w:bCs/>
                <w:sz w:val="20"/>
                <w:szCs w:val="20"/>
              </w:rPr>
              <w:t>№ пп</w:t>
            </w:r>
          </w:p>
        </w:tc>
        <w:tc>
          <w:tcPr>
            <w:tcW w:w="2385" w:type="dxa"/>
            <w:shd w:val="clear" w:color="auto" w:fill="DAEEF3" w:themeFill="accent5" w:themeFillTint="33"/>
          </w:tcPr>
          <w:p w:rsidR="00810ADD" w:rsidRPr="00426089" w:rsidRDefault="00810ADD" w:rsidP="0091102E">
            <w:pPr>
              <w:jc w:val="center"/>
              <w:rPr>
                <w:b/>
                <w:bCs/>
                <w:sz w:val="20"/>
                <w:szCs w:val="20"/>
              </w:rPr>
            </w:pPr>
            <w:r w:rsidRPr="00426089">
              <w:rPr>
                <w:b/>
                <w:bCs/>
                <w:sz w:val="20"/>
                <w:szCs w:val="20"/>
              </w:rPr>
              <w:t>Наименован</w:t>
            </w:r>
            <w:r w:rsidR="00413F01" w:rsidRPr="00426089">
              <w:rPr>
                <w:b/>
                <w:bCs/>
                <w:sz w:val="20"/>
                <w:szCs w:val="20"/>
              </w:rPr>
              <w:t>ие</w:t>
            </w:r>
            <w:r w:rsidRPr="00426089">
              <w:rPr>
                <w:b/>
                <w:bCs/>
                <w:sz w:val="20"/>
                <w:szCs w:val="20"/>
              </w:rPr>
              <w:t xml:space="preserve">  и местоположение  котельных </w:t>
            </w:r>
          </w:p>
        </w:tc>
        <w:tc>
          <w:tcPr>
            <w:tcW w:w="1134" w:type="dxa"/>
            <w:shd w:val="clear" w:color="auto" w:fill="DAEEF3" w:themeFill="accent5" w:themeFillTint="33"/>
          </w:tcPr>
          <w:p w:rsidR="00810ADD" w:rsidRPr="00426089" w:rsidRDefault="00810ADD" w:rsidP="0091102E">
            <w:pPr>
              <w:ind w:left="-108" w:right="-174"/>
              <w:jc w:val="center"/>
              <w:rPr>
                <w:b/>
                <w:bCs/>
                <w:sz w:val="20"/>
                <w:szCs w:val="20"/>
              </w:rPr>
            </w:pPr>
            <w:r w:rsidRPr="00426089">
              <w:rPr>
                <w:b/>
                <w:bCs/>
                <w:sz w:val="20"/>
                <w:szCs w:val="20"/>
              </w:rPr>
              <w:t>Установл. мощность   котлов (Гкал/час)</w:t>
            </w:r>
          </w:p>
        </w:tc>
        <w:tc>
          <w:tcPr>
            <w:tcW w:w="1911" w:type="dxa"/>
            <w:shd w:val="clear" w:color="auto" w:fill="DAEEF3" w:themeFill="accent5" w:themeFillTint="33"/>
          </w:tcPr>
          <w:p w:rsidR="00810ADD" w:rsidRPr="00426089" w:rsidRDefault="00810ADD" w:rsidP="0091102E">
            <w:pPr>
              <w:jc w:val="center"/>
              <w:rPr>
                <w:b/>
                <w:bCs/>
                <w:sz w:val="20"/>
                <w:szCs w:val="20"/>
              </w:rPr>
            </w:pPr>
            <w:r w:rsidRPr="00426089">
              <w:rPr>
                <w:b/>
                <w:bCs/>
                <w:sz w:val="20"/>
                <w:szCs w:val="20"/>
              </w:rPr>
              <w:t>Тип котлов,</w:t>
            </w:r>
          </w:p>
          <w:p w:rsidR="00810ADD" w:rsidRPr="00426089" w:rsidRDefault="00810ADD" w:rsidP="0091102E">
            <w:pPr>
              <w:jc w:val="center"/>
              <w:rPr>
                <w:sz w:val="20"/>
                <w:szCs w:val="20"/>
              </w:rPr>
            </w:pPr>
            <w:r w:rsidRPr="00426089">
              <w:rPr>
                <w:b/>
                <w:sz w:val="20"/>
                <w:szCs w:val="20"/>
              </w:rPr>
              <w:t>кол-во  (шт)</w:t>
            </w:r>
          </w:p>
        </w:tc>
        <w:tc>
          <w:tcPr>
            <w:tcW w:w="1276" w:type="dxa"/>
            <w:shd w:val="clear" w:color="auto" w:fill="DAEEF3" w:themeFill="accent5" w:themeFillTint="33"/>
          </w:tcPr>
          <w:p w:rsidR="00810ADD" w:rsidRPr="00426089" w:rsidRDefault="00810ADD" w:rsidP="0091102E">
            <w:pPr>
              <w:ind w:right="-108"/>
              <w:jc w:val="center"/>
              <w:rPr>
                <w:b/>
                <w:bCs/>
                <w:sz w:val="20"/>
                <w:szCs w:val="20"/>
              </w:rPr>
            </w:pPr>
            <w:r w:rsidRPr="00426089">
              <w:rPr>
                <w:b/>
                <w:bCs/>
                <w:sz w:val="20"/>
                <w:szCs w:val="20"/>
              </w:rPr>
              <w:t>Год ввода в эксплуата-цию</w:t>
            </w:r>
          </w:p>
        </w:tc>
        <w:tc>
          <w:tcPr>
            <w:tcW w:w="850" w:type="dxa"/>
            <w:shd w:val="clear" w:color="auto" w:fill="DAEEF3" w:themeFill="accent5" w:themeFillTint="33"/>
          </w:tcPr>
          <w:p w:rsidR="00810ADD" w:rsidRPr="00426089" w:rsidRDefault="00810ADD" w:rsidP="0091102E">
            <w:pPr>
              <w:jc w:val="center"/>
              <w:rPr>
                <w:b/>
                <w:bCs/>
                <w:sz w:val="20"/>
                <w:szCs w:val="20"/>
              </w:rPr>
            </w:pPr>
            <w:r w:rsidRPr="00426089">
              <w:rPr>
                <w:b/>
                <w:bCs/>
                <w:sz w:val="20"/>
                <w:szCs w:val="20"/>
              </w:rPr>
              <w:t>% износа</w:t>
            </w:r>
          </w:p>
        </w:tc>
        <w:tc>
          <w:tcPr>
            <w:tcW w:w="1240" w:type="dxa"/>
            <w:shd w:val="clear" w:color="auto" w:fill="DAEEF3" w:themeFill="accent5" w:themeFillTint="33"/>
          </w:tcPr>
          <w:p w:rsidR="00810ADD" w:rsidRPr="00426089" w:rsidRDefault="00810ADD" w:rsidP="0091102E">
            <w:pPr>
              <w:jc w:val="center"/>
              <w:rPr>
                <w:b/>
                <w:bCs/>
                <w:sz w:val="20"/>
                <w:szCs w:val="20"/>
              </w:rPr>
            </w:pPr>
            <w:r w:rsidRPr="00426089">
              <w:rPr>
                <w:b/>
                <w:bCs/>
                <w:sz w:val="20"/>
                <w:szCs w:val="20"/>
              </w:rPr>
              <w:t>Вид топлива  и годовой  расход</w:t>
            </w:r>
          </w:p>
        </w:tc>
      </w:tr>
      <w:tr w:rsidR="00413F01" w:rsidRPr="00426089" w:rsidTr="007E3E37">
        <w:trPr>
          <w:jc w:val="center"/>
        </w:trPr>
        <w:tc>
          <w:tcPr>
            <w:tcW w:w="436" w:type="dxa"/>
          </w:tcPr>
          <w:p w:rsidR="00413F01" w:rsidRPr="00426089" w:rsidRDefault="00413F01" w:rsidP="001B6E4A">
            <w:pPr>
              <w:pStyle w:val="af8"/>
              <w:numPr>
                <w:ilvl w:val="0"/>
                <w:numId w:val="44"/>
              </w:numPr>
              <w:rPr>
                <w:sz w:val="20"/>
                <w:szCs w:val="20"/>
              </w:rPr>
            </w:pPr>
          </w:p>
        </w:tc>
        <w:tc>
          <w:tcPr>
            <w:tcW w:w="2385" w:type="dxa"/>
          </w:tcPr>
          <w:p w:rsidR="00413F01" w:rsidRPr="00426089" w:rsidRDefault="00413F01" w:rsidP="00522739">
            <w:pPr>
              <w:spacing w:line="240" w:lineRule="auto"/>
              <w:jc w:val="both"/>
              <w:rPr>
                <w:sz w:val="20"/>
                <w:szCs w:val="20"/>
              </w:rPr>
            </w:pPr>
            <w:r w:rsidRPr="00426089">
              <w:rPr>
                <w:sz w:val="20"/>
                <w:szCs w:val="20"/>
              </w:rPr>
              <w:t>с.Гремячье Котельная МКОУ «Гремяченская ООШ»</w:t>
            </w:r>
          </w:p>
        </w:tc>
        <w:tc>
          <w:tcPr>
            <w:tcW w:w="1134" w:type="dxa"/>
          </w:tcPr>
          <w:p w:rsidR="00413F01" w:rsidRPr="00426089" w:rsidRDefault="00413F01" w:rsidP="00522739">
            <w:pPr>
              <w:spacing w:line="240" w:lineRule="auto"/>
              <w:jc w:val="both"/>
              <w:rPr>
                <w:sz w:val="20"/>
                <w:szCs w:val="20"/>
              </w:rPr>
            </w:pPr>
            <w:r w:rsidRPr="00426089">
              <w:rPr>
                <w:sz w:val="20"/>
                <w:szCs w:val="20"/>
              </w:rPr>
              <w:t>0,15</w:t>
            </w:r>
          </w:p>
        </w:tc>
        <w:tc>
          <w:tcPr>
            <w:tcW w:w="1911" w:type="dxa"/>
          </w:tcPr>
          <w:p w:rsidR="00413F01" w:rsidRPr="00426089" w:rsidRDefault="00413F01" w:rsidP="00522739">
            <w:pPr>
              <w:spacing w:line="240" w:lineRule="auto"/>
              <w:jc w:val="both"/>
              <w:rPr>
                <w:sz w:val="20"/>
                <w:szCs w:val="20"/>
              </w:rPr>
            </w:pPr>
            <w:r w:rsidRPr="00426089">
              <w:rPr>
                <w:sz w:val="20"/>
                <w:szCs w:val="20"/>
              </w:rPr>
              <w:t xml:space="preserve"> «Хопер 100», 2 </w:t>
            </w:r>
          </w:p>
        </w:tc>
        <w:tc>
          <w:tcPr>
            <w:tcW w:w="1276" w:type="dxa"/>
          </w:tcPr>
          <w:p w:rsidR="00413F01" w:rsidRPr="00426089" w:rsidRDefault="00413F01" w:rsidP="00522739">
            <w:pPr>
              <w:spacing w:line="240" w:lineRule="auto"/>
              <w:jc w:val="both"/>
              <w:rPr>
                <w:sz w:val="20"/>
                <w:szCs w:val="20"/>
              </w:rPr>
            </w:pPr>
            <w:r w:rsidRPr="00426089">
              <w:rPr>
                <w:sz w:val="20"/>
                <w:szCs w:val="20"/>
              </w:rPr>
              <w:t>2001</w:t>
            </w:r>
          </w:p>
        </w:tc>
        <w:tc>
          <w:tcPr>
            <w:tcW w:w="850" w:type="dxa"/>
          </w:tcPr>
          <w:p w:rsidR="00413F01" w:rsidRPr="00426089" w:rsidRDefault="00413F01" w:rsidP="00522739">
            <w:pPr>
              <w:spacing w:line="240" w:lineRule="auto"/>
              <w:jc w:val="both"/>
              <w:rPr>
                <w:sz w:val="20"/>
                <w:szCs w:val="20"/>
              </w:rPr>
            </w:pPr>
            <w:r w:rsidRPr="00426089">
              <w:rPr>
                <w:sz w:val="20"/>
                <w:szCs w:val="20"/>
              </w:rPr>
              <w:t>7</w:t>
            </w:r>
          </w:p>
        </w:tc>
        <w:tc>
          <w:tcPr>
            <w:tcW w:w="1240" w:type="dxa"/>
          </w:tcPr>
          <w:p w:rsidR="00413F01" w:rsidRPr="00426089" w:rsidRDefault="00413F01" w:rsidP="00522739">
            <w:pPr>
              <w:spacing w:line="240" w:lineRule="auto"/>
              <w:jc w:val="both"/>
              <w:rPr>
                <w:sz w:val="20"/>
                <w:szCs w:val="20"/>
              </w:rPr>
            </w:pPr>
            <w:r w:rsidRPr="00426089">
              <w:rPr>
                <w:sz w:val="20"/>
                <w:szCs w:val="20"/>
              </w:rPr>
              <w:t>Газ</w:t>
            </w:r>
          </w:p>
        </w:tc>
      </w:tr>
      <w:tr w:rsidR="00413F01" w:rsidRPr="00426089" w:rsidTr="007E3E37">
        <w:trPr>
          <w:trHeight w:val="331"/>
          <w:jc w:val="center"/>
        </w:trPr>
        <w:tc>
          <w:tcPr>
            <w:tcW w:w="436" w:type="dxa"/>
          </w:tcPr>
          <w:p w:rsidR="00413F01" w:rsidRPr="00426089" w:rsidRDefault="00413F01" w:rsidP="001B6E4A">
            <w:pPr>
              <w:pStyle w:val="af8"/>
              <w:numPr>
                <w:ilvl w:val="0"/>
                <w:numId w:val="44"/>
              </w:numPr>
              <w:rPr>
                <w:sz w:val="20"/>
                <w:szCs w:val="20"/>
              </w:rPr>
            </w:pPr>
          </w:p>
        </w:tc>
        <w:tc>
          <w:tcPr>
            <w:tcW w:w="2385" w:type="dxa"/>
          </w:tcPr>
          <w:p w:rsidR="00413F01" w:rsidRPr="00426089" w:rsidRDefault="00413F01" w:rsidP="00522739">
            <w:pPr>
              <w:spacing w:line="240" w:lineRule="auto"/>
              <w:jc w:val="both"/>
              <w:rPr>
                <w:sz w:val="20"/>
                <w:szCs w:val="20"/>
              </w:rPr>
            </w:pPr>
            <w:r w:rsidRPr="00426089">
              <w:rPr>
                <w:sz w:val="20"/>
                <w:szCs w:val="20"/>
              </w:rPr>
              <w:t>с.Гремячье Котельная№1 МКОУ «Гремяченская СОШ»</w:t>
            </w:r>
          </w:p>
        </w:tc>
        <w:tc>
          <w:tcPr>
            <w:tcW w:w="1134" w:type="dxa"/>
          </w:tcPr>
          <w:p w:rsidR="00413F01" w:rsidRPr="00426089" w:rsidRDefault="00413F01" w:rsidP="00522739">
            <w:pPr>
              <w:spacing w:line="240" w:lineRule="auto"/>
              <w:jc w:val="both"/>
              <w:rPr>
                <w:sz w:val="20"/>
                <w:szCs w:val="20"/>
              </w:rPr>
            </w:pPr>
            <w:r w:rsidRPr="00426089">
              <w:rPr>
                <w:sz w:val="20"/>
                <w:szCs w:val="20"/>
              </w:rPr>
              <w:t>0,15</w:t>
            </w:r>
          </w:p>
        </w:tc>
        <w:tc>
          <w:tcPr>
            <w:tcW w:w="1911" w:type="dxa"/>
          </w:tcPr>
          <w:p w:rsidR="00413F01" w:rsidRPr="00426089" w:rsidRDefault="00413F01" w:rsidP="00522739">
            <w:pPr>
              <w:spacing w:line="240" w:lineRule="auto"/>
              <w:jc w:val="both"/>
              <w:rPr>
                <w:sz w:val="20"/>
                <w:szCs w:val="20"/>
              </w:rPr>
            </w:pPr>
            <w:r w:rsidRPr="00426089">
              <w:rPr>
                <w:sz w:val="20"/>
                <w:szCs w:val="20"/>
              </w:rPr>
              <w:t xml:space="preserve"> «Хопер 100», 2</w:t>
            </w:r>
          </w:p>
        </w:tc>
        <w:tc>
          <w:tcPr>
            <w:tcW w:w="1276" w:type="dxa"/>
          </w:tcPr>
          <w:p w:rsidR="00413F01" w:rsidRPr="00426089" w:rsidRDefault="00413F01" w:rsidP="00522739">
            <w:pPr>
              <w:spacing w:line="240" w:lineRule="auto"/>
              <w:jc w:val="both"/>
              <w:rPr>
                <w:sz w:val="20"/>
                <w:szCs w:val="20"/>
              </w:rPr>
            </w:pPr>
            <w:r w:rsidRPr="00426089">
              <w:rPr>
                <w:sz w:val="20"/>
                <w:szCs w:val="20"/>
              </w:rPr>
              <w:t>1999</w:t>
            </w:r>
          </w:p>
        </w:tc>
        <w:tc>
          <w:tcPr>
            <w:tcW w:w="850" w:type="dxa"/>
          </w:tcPr>
          <w:p w:rsidR="00413F01" w:rsidRPr="00426089" w:rsidRDefault="00413F01" w:rsidP="00522739">
            <w:pPr>
              <w:spacing w:line="240" w:lineRule="auto"/>
              <w:jc w:val="both"/>
              <w:rPr>
                <w:sz w:val="20"/>
                <w:szCs w:val="20"/>
              </w:rPr>
            </w:pPr>
            <w:r w:rsidRPr="00426089">
              <w:rPr>
                <w:sz w:val="20"/>
                <w:szCs w:val="20"/>
              </w:rPr>
              <w:t>18</w:t>
            </w:r>
          </w:p>
        </w:tc>
        <w:tc>
          <w:tcPr>
            <w:tcW w:w="1240" w:type="dxa"/>
          </w:tcPr>
          <w:p w:rsidR="00413F01" w:rsidRPr="00426089" w:rsidRDefault="00413F01" w:rsidP="00522739">
            <w:pPr>
              <w:spacing w:line="240" w:lineRule="auto"/>
              <w:jc w:val="both"/>
              <w:rPr>
                <w:sz w:val="20"/>
                <w:szCs w:val="20"/>
              </w:rPr>
            </w:pPr>
            <w:r w:rsidRPr="00426089">
              <w:rPr>
                <w:sz w:val="20"/>
                <w:szCs w:val="20"/>
              </w:rPr>
              <w:t>Газ</w:t>
            </w:r>
          </w:p>
        </w:tc>
      </w:tr>
      <w:tr w:rsidR="00413F01" w:rsidRPr="00426089" w:rsidTr="007E3E37">
        <w:trPr>
          <w:jc w:val="center"/>
        </w:trPr>
        <w:tc>
          <w:tcPr>
            <w:tcW w:w="436" w:type="dxa"/>
          </w:tcPr>
          <w:p w:rsidR="00413F01" w:rsidRPr="00426089" w:rsidRDefault="00413F01" w:rsidP="001B6E4A">
            <w:pPr>
              <w:pStyle w:val="af8"/>
              <w:numPr>
                <w:ilvl w:val="0"/>
                <w:numId w:val="44"/>
              </w:numPr>
              <w:rPr>
                <w:sz w:val="20"/>
                <w:szCs w:val="20"/>
              </w:rPr>
            </w:pPr>
          </w:p>
        </w:tc>
        <w:tc>
          <w:tcPr>
            <w:tcW w:w="2385" w:type="dxa"/>
          </w:tcPr>
          <w:p w:rsidR="00413F01" w:rsidRPr="00426089" w:rsidRDefault="00413F01" w:rsidP="00522739">
            <w:pPr>
              <w:spacing w:line="240" w:lineRule="auto"/>
              <w:jc w:val="both"/>
              <w:rPr>
                <w:sz w:val="20"/>
                <w:szCs w:val="20"/>
              </w:rPr>
            </w:pPr>
            <w:r w:rsidRPr="00426089">
              <w:rPr>
                <w:sz w:val="20"/>
                <w:szCs w:val="20"/>
              </w:rPr>
              <w:t>с.Гремячье Котельная№2 МКОУ «Гремяченская СОШ»</w:t>
            </w:r>
          </w:p>
        </w:tc>
        <w:tc>
          <w:tcPr>
            <w:tcW w:w="1134" w:type="dxa"/>
          </w:tcPr>
          <w:p w:rsidR="00413F01" w:rsidRPr="00426089" w:rsidRDefault="00413F01" w:rsidP="00522739">
            <w:pPr>
              <w:spacing w:line="240" w:lineRule="auto"/>
              <w:jc w:val="both"/>
              <w:rPr>
                <w:sz w:val="20"/>
                <w:szCs w:val="20"/>
              </w:rPr>
            </w:pPr>
            <w:r w:rsidRPr="00426089">
              <w:rPr>
                <w:sz w:val="20"/>
                <w:szCs w:val="20"/>
              </w:rPr>
              <w:t>0,15</w:t>
            </w:r>
          </w:p>
        </w:tc>
        <w:tc>
          <w:tcPr>
            <w:tcW w:w="1911" w:type="dxa"/>
          </w:tcPr>
          <w:p w:rsidR="00413F01" w:rsidRPr="00426089" w:rsidRDefault="00413F01" w:rsidP="00522739">
            <w:pPr>
              <w:spacing w:line="240" w:lineRule="auto"/>
              <w:jc w:val="both"/>
              <w:rPr>
                <w:sz w:val="20"/>
                <w:szCs w:val="20"/>
              </w:rPr>
            </w:pPr>
            <w:r w:rsidRPr="00426089">
              <w:rPr>
                <w:sz w:val="20"/>
                <w:szCs w:val="20"/>
              </w:rPr>
              <w:t xml:space="preserve"> «Хопер 100», 2</w:t>
            </w:r>
          </w:p>
        </w:tc>
        <w:tc>
          <w:tcPr>
            <w:tcW w:w="1276" w:type="dxa"/>
          </w:tcPr>
          <w:p w:rsidR="00413F01" w:rsidRPr="00426089" w:rsidRDefault="00413F01" w:rsidP="00522739">
            <w:pPr>
              <w:spacing w:line="240" w:lineRule="auto"/>
              <w:jc w:val="both"/>
              <w:rPr>
                <w:sz w:val="20"/>
                <w:szCs w:val="20"/>
              </w:rPr>
            </w:pPr>
            <w:r w:rsidRPr="00426089">
              <w:rPr>
                <w:sz w:val="20"/>
                <w:szCs w:val="20"/>
              </w:rPr>
              <w:t>1998</w:t>
            </w:r>
          </w:p>
        </w:tc>
        <w:tc>
          <w:tcPr>
            <w:tcW w:w="850" w:type="dxa"/>
          </w:tcPr>
          <w:p w:rsidR="00413F01" w:rsidRPr="00426089" w:rsidRDefault="00413F01" w:rsidP="00522739">
            <w:pPr>
              <w:spacing w:line="240" w:lineRule="auto"/>
              <w:jc w:val="both"/>
              <w:rPr>
                <w:sz w:val="20"/>
                <w:szCs w:val="20"/>
              </w:rPr>
            </w:pPr>
            <w:r w:rsidRPr="00426089">
              <w:rPr>
                <w:sz w:val="20"/>
                <w:szCs w:val="20"/>
              </w:rPr>
              <w:t>20</w:t>
            </w:r>
          </w:p>
        </w:tc>
        <w:tc>
          <w:tcPr>
            <w:tcW w:w="1240" w:type="dxa"/>
          </w:tcPr>
          <w:p w:rsidR="00413F01" w:rsidRPr="00426089" w:rsidRDefault="00413F01" w:rsidP="00522739">
            <w:pPr>
              <w:spacing w:line="240" w:lineRule="auto"/>
              <w:ind w:left="-108"/>
              <w:jc w:val="both"/>
              <w:rPr>
                <w:sz w:val="20"/>
                <w:szCs w:val="20"/>
              </w:rPr>
            </w:pPr>
            <w:r w:rsidRPr="00426089">
              <w:rPr>
                <w:sz w:val="20"/>
                <w:szCs w:val="20"/>
              </w:rPr>
              <w:t xml:space="preserve">  Газ</w:t>
            </w:r>
          </w:p>
        </w:tc>
      </w:tr>
      <w:tr w:rsidR="00413F01" w:rsidRPr="00426089" w:rsidTr="007E3E37">
        <w:trPr>
          <w:jc w:val="center"/>
        </w:trPr>
        <w:tc>
          <w:tcPr>
            <w:tcW w:w="436" w:type="dxa"/>
          </w:tcPr>
          <w:p w:rsidR="00413F01" w:rsidRPr="00426089" w:rsidRDefault="00413F01" w:rsidP="001B6E4A">
            <w:pPr>
              <w:pStyle w:val="af8"/>
              <w:numPr>
                <w:ilvl w:val="0"/>
                <w:numId w:val="44"/>
              </w:numPr>
              <w:rPr>
                <w:sz w:val="20"/>
                <w:szCs w:val="20"/>
              </w:rPr>
            </w:pPr>
          </w:p>
        </w:tc>
        <w:tc>
          <w:tcPr>
            <w:tcW w:w="2385" w:type="dxa"/>
          </w:tcPr>
          <w:p w:rsidR="00413F01" w:rsidRPr="00426089" w:rsidRDefault="00413F01" w:rsidP="00522739">
            <w:pPr>
              <w:spacing w:line="240" w:lineRule="auto"/>
              <w:jc w:val="both"/>
              <w:rPr>
                <w:sz w:val="20"/>
                <w:szCs w:val="20"/>
              </w:rPr>
            </w:pPr>
            <w:r w:rsidRPr="00426089">
              <w:rPr>
                <w:sz w:val="20"/>
                <w:szCs w:val="20"/>
              </w:rPr>
              <w:t>с.Гремячье Котельная№3 МКДОУ «Детский сад Сказка»</w:t>
            </w:r>
          </w:p>
        </w:tc>
        <w:tc>
          <w:tcPr>
            <w:tcW w:w="1134" w:type="dxa"/>
          </w:tcPr>
          <w:p w:rsidR="00413F01" w:rsidRPr="00426089" w:rsidRDefault="00413F01" w:rsidP="00522739">
            <w:pPr>
              <w:spacing w:line="240" w:lineRule="auto"/>
              <w:jc w:val="both"/>
              <w:rPr>
                <w:sz w:val="20"/>
                <w:szCs w:val="20"/>
              </w:rPr>
            </w:pPr>
            <w:r w:rsidRPr="00426089">
              <w:rPr>
                <w:sz w:val="20"/>
                <w:szCs w:val="20"/>
              </w:rPr>
              <w:t>0,18</w:t>
            </w:r>
          </w:p>
        </w:tc>
        <w:tc>
          <w:tcPr>
            <w:tcW w:w="1911" w:type="dxa"/>
          </w:tcPr>
          <w:p w:rsidR="00413F01" w:rsidRPr="00426089" w:rsidRDefault="00413F01" w:rsidP="00522739">
            <w:pPr>
              <w:spacing w:line="240" w:lineRule="auto"/>
              <w:jc w:val="both"/>
              <w:rPr>
                <w:sz w:val="20"/>
                <w:szCs w:val="20"/>
              </w:rPr>
            </w:pPr>
            <w:r w:rsidRPr="00426089">
              <w:rPr>
                <w:sz w:val="20"/>
                <w:szCs w:val="20"/>
              </w:rPr>
              <w:t>«Хопер 100», 2</w:t>
            </w:r>
          </w:p>
        </w:tc>
        <w:tc>
          <w:tcPr>
            <w:tcW w:w="1276" w:type="dxa"/>
          </w:tcPr>
          <w:p w:rsidR="00413F01" w:rsidRPr="00426089" w:rsidRDefault="00413F01" w:rsidP="00522739">
            <w:pPr>
              <w:spacing w:line="240" w:lineRule="auto"/>
              <w:jc w:val="both"/>
              <w:rPr>
                <w:sz w:val="20"/>
                <w:szCs w:val="20"/>
              </w:rPr>
            </w:pPr>
            <w:r w:rsidRPr="00426089">
              <w:rPr>
                <w:sz w:val="20"/>
                <w:szCs w:val="20"/>
              </w:rPr>
              <w:t>2007</w:t>
            </w:r>
          </w:p>
        </w:tc>
        <w:tc>
          <w:tcPr>
            <w:tcW w:w="850" w:type="dxa"/>
          </w:tcPr>
          <w:p w:rsidR="00413F01" w:rsidRPr="00426089" w:rsidRDefault="00413F01" w:rsidP="00522739">
            <w:pPr>
              <w:spacing w:line="240" w:lineRule="auto"/>
              <w:jc w:val="both"/>
              <w:rPr>
                <w:sz w:val="20"/>
                <w:szCs w:val="20"/>
              </w:rPr>
            </w:pPr>
            <w:r w:rsidRPr="00426089">
              <w:rPr>
                <w:sz w:val="20"/>
                <w:szCs w:val="20"/>
              </w:rPr>
              <w:t>3</w:t>
            </w:r>
          </w:p>
        </w:tc>
        <w:tc>
          <w:tcPr>
            <w:tcW w:w="1240" w:type="dxa"/>
          </w:tcPr>
          <w:p w:rsidR="00413F01" w:rsidRPr="00426089" w:rsidRDefault="00413F01" w:rsidP="00522739">
            <w:pPr>
              <w:spacing w:line="240" w:lineRule="auto"/>
              <w:ind w:left="-108"/>
              <w:jc w:val="both"/>
              <w:rPr>
                <w:sz w:val="20"/>
                <w:szCs w:val="20"/>
              </w:rPr>
            </w:pPr>
            <w:r w:rsidRPr="00426089">
              <w:rPr>
                <w:sz w:val="20"/>
                <w:szCs w:val="20"/>
              </w:rPr>
              <w:t xml:space="preserve"> Газ</w:t>
            </w:r>
          </w:p>
        </w:tc>
      </w:tr>
      <w:tr w:rsidR="00413F01" w:rsidRPr="00426089" w:rsidTr="007E3E37">
        <w:trPr>
          <w:jc w:val="center"/>
        </w:trPr>
        <w:tc>
          <w:tcPr>
            <w:tcW w:w="436" w:type="dxa"/>
          </w:tcPr>
          <w:p w:rsidR="00413F01" w:rsidRPr="00426089" w:rsidRDefault="00413F01" w:rsidP="001B6E4A">
            <w:pPr>
              <w:pStyle w:val="af8"/>
              <w:numPr>
                <w:ilvl w:val="0"/>
                <w:numId w:val="44"/>
              </w:numPr>
              <w:rPr>
                <w:sz w:val="20"/>
                <w:szCs w:val="20"/>
              </w:rPr>
            </w:pPr>
          </w:p>
        </w:tc>
        <w:tc>
          <w:tcPr>
            <w:tcW w:w="2385" w:type="dxa"/>
          </w:tcPr>
          <w:p w:rsidR="00413F01" w:rsidRPr="00426089" w:rsidRDefault="00413F01" w:rsidP="00522739">
            <w:pPr>
              <w:spacing w:line="240" w:lineRule="auto"/>
              <w:jc w:val="both"/>
              <w:rPr>
                <w:sz w:val="20"/>
                <w:szCs w:val="20"/>
              </w:rPr>
            </w:pPr>
            <w:r w:rsidRPr="00426089">
              <w:rPr>
                <w:sz w:val="20"/>
                <w:szCs w:val="20"/>
              </w:rPr>
              <w:t>Котельная амбулатории               с. Гремячье</w:t>
            </w:r>
          </w:p>
        </w:tc>
        <w:tc>
          <w:tcPr>
            <w:tcW w:w="1134" w:type="dxa"/>
          </w:tcPr>
          <w:p w:rsidR="00413F01" w:rsidRPr="00426089" w:rsidRDefault="00413F01" w:rsidP="00522739">
            <w:pPr>
              <w:spacing w:line="240" w:lineRule="auto"/>
              <w:jc w:val="both"/>
              <w:rPr>
                <w:sz w:val="20"/>
                <w:szCs w:val="20"/>
              </w:rPr>
            </w:pPr>
            <w:r w:rsidRPr="00426089">
              <w:rPr>
                <w:sz w:val="20"/>
                <w:szCs w:val="20"/>
              </w:rPr>
              <w:t>1,72</w:t>
            </w:r>
          </w:p>
        </w:tc>
        <w:tc>
          <w:tcPr>
            <w:tcW w:w="1911" w:type="dxa"/>
          </w:tcPr>
          <w:p w:rsidR="00413F01" w:rsidRPr="00426089" w:rsidRDefault="00413F01" w:rsidP="00522739">
            <w:pPr>
              <w:spacing w:line="240" w:lineRule="auto"/>
              <w:jc w:val="both"/>
              <w:rPr>
                <w:sz w:val="20"/>
                <w:szCs w:val="20"/>
              </w:rPr>
            </w:pPr>
            <w:r w:rsidRPr="00426089">
              <w:rPr>
                <w:sz w:val="20"/>
                <w:szCs w:val="20"/>
              </w:rPr>
              <w:t xml:space="preserve"> «Факел», 3</w:t>
            </w:r>
          </w:p>
        </w:tc>
        <w:tc>
          <w:tcPr>
            <w:tcW w:w="1276" w:type="dxa"/>
          </w:tcPr>
          <w:p w:rsidR="00413F01" w:rsidRPr="00426089" w:rsidRDefault="00413F01" w:rsidP="00522739">
            <w:pPr>
              <w:spacing w:line="240" w:lineRule="auto"/>
              <w:jc w:val="both"/>
              <w:rPr>
                <w:sz w:val="20"/>
                <w:szCs w:val="20"/>
              </w:rPr>
            </w:pPr>
            <w:r w:rsidRPr="00426089">
              <w:rPr>
                <w:sz w:val="20"/>
                <w:szCs w:val="20"/>
              </w:rPr>
              <w:t>1998</w:t>
            </w:r>
          </w:p>
        </w:tc>
        <w:tc>
          <w:tcPr>
            <w:tcW w:w="850" w:type="dxa"/>
          </w:tcPr>
          <w:p w:rsidR="00413F01" w:rsidRPr="00426089" w:rsidRDefault="00413F01" w:rsidP="00522739">
            <w:pPr>
              <w:spacing w:line="240" w:lineRule="auto"/>
              <w:jc w:val="both"/>
              <w:rPr>
                <w:sz w:val="20"/>
                <w:szCs w:val="20"/>
              </w:rPr>
            </w:pPr>
            <w:r w:rsidRPr="00426089">
              <w:rPr>
                <w:sz w:val="20"/>
                <w:szCs w:val="20"/>
              </w:rPr>
              <w:t>80</w:t>
            </w:r>
          </w:p>
        </w:tc>
        <w:tc>
          <w:tcPr>
            <w:tcW w:w="1240" w:type="dxa"/>
          </w:tcPr>
          <w:p w:rsidR="00413F01" w:rsidRPr="00426089" w:rsidRDefault="00413F01" w:rsidP="00522739">
            <w:pPr>
              <w:spacing w:line="240" w:lineRule="auto"/>
              <w:jc w:val="both"/>
              <w:rPr>
                <w:sz w:val="20"/>
                <w:szCs w:val="20"/>
              </w:rPr>
            </w:pPr>
            <w:r w:rsidRPr="00426089">
              <w:rPr>
                <w:sz w:val="20"/>
                <w:szCs w:val="20"/>
              </w:rPr>
              <w:t>Газ</w:t>
            </w:r>
          </w:p>
        </w:tc>
      </w:tr>
    </w:tbl>
    <w:p w:rsidR="009A7070" w:rsidRDefault="000324A3" w:rsidP="000F478F">
      <w:pPr>
        <w:jc w:val="both"/>
        <w:rPr>
          <w:color w:val="000000"/>
        </w:rPr>
      </w:pPr>
      <w:r>
        <w:rPr>
          <w:color w:val="000000"/>
        </w:rPr>
        <w:tab/>
      </w:r>
    </w:p>
    <w:p w:rsidR="000324A3" w:rsidRDefault="000324A3" w:rsidP="009A7070">
      <w:pPr>
        <w:ind w:firstLine="567"/>
        <w:jc w:val="both"/>
      </w:pPr>
      <w:r>
        <w:rPr>
          <w:color w:val="000000"/>
        </w:rPr>
        <w:t>Теплоносителем для систем отопления и горячего водоснабжения является сетевая вода с расчетными температурами Т = 150-70</w:t>
      </w:r>
      <w:r w:rsidRPr="006C469A">
        <w:rPr>
          <w:color w:val="000000"/>
          <w:position w:val="10"/>
          <w:sz w:val="16"/>
          <w:szCs w:val="16"/>
        </w:rPr>
        <w:t>0</w:t>
      </w:r>
      <w:r>
        <w:rPr>
          <w:color w:val="000000"/>
        </w:rPr>
        <w:t>С, Т = 95-70</w:t>
      </w:r>
      <w:r w:rsidRPr="006C469A">
        <w:rPr>
          <w:color w:val="000000"/>
          <w:position w:val="10"/>
          <w:sz w:val="16"/>
          <w:szCs w:val="16"/>
        </w:rPr>
        <w:t>0</w:t>
      </w:r>
      <w:r>
        <w:rPr>
          <w:color w:val="000000"/>
        </w:rPr>
        <w:t>С.</w:t>
      </w:r>
    </w:p>
    <w:p w:rsidR="000324A3" w:rsidRDefault="000324A3" w:rsidP="00413F01">
      <w:pPr>
        <w:ind w:firstLine="567"/>
        <w:jc w:val="both"/>
      </w:pPr>
      <w:r>
        <w:t>Обеспечение теплом жилой застройки осуществляется в зависимости от  степени г</w:t>
      </w:r>
      <w:r w:rsidR="006C469A">
        <w:t xml:space="preserve">азификации населенных  пунктов. </w:t>
      </w:r>
      <w:r>
        <w:t xml:space="preserve">Часть жилой застройки </w:t>
      </w:r>
      <w:r w:rsidR="006C469A">
        <w:t xml:space="preserve">отапливается от индивидуальных </w:t>
      </w:r>
      <w:r>
        <w:t>автономных отопительных</w:t>
      </w:r>
      <w:r w:rsidR="002D18A5">
        <w:t xml:space="preserve"> и водонагревательных систем  (</w:t>
      </w:r>
      <w:r w:rsidR="00D641F0">
        <w:t xml:space="preserve">работающих на природном </w:t>
      </w:r>
      <w:r w:rsidR="00D641F0" w:rsidRPr="00D87802">
        <w:t>газе),</w:t>
      </w:r>
      <w:r w:rsidRPr="00D87802">
        <w:t xml:space="preserve"> часть имеет печное отопление.</w:t>
      </w:r>
    </w:p>
    <w:p w:rsidR="000D119E" w:rsidRPr="007A6498" w:rsidRDefault="000D119E" w:rsidP="002C2F91">
      <w:pPr>
        <w:ind w:firstLine="567"/>
        <w:jc w:val="both"/>
        <w:rPr>
          <w:color w:val="000000"/>
          <w:shd w:val="clear" w:color="auto" w:fill="FFFFFF"/>
        </w:rPr>
      </w:pPr>
      <w:r w:rsidRPr="007A6498">
        <w:rPr>
          <w:color w:val="000000"/>
          <w:shd w:val="clear" w:color="auto" w:fill="FFFFFF"/>
        </w:rPr>
        <w:t xml:space="preserve">Общая  протяженность тепловых сетей  в </w:t>
      </w:r>
      <w:r w:rsidR="00DD3A19">
        <w:rPr>
          <w:color w:val="000000"/>
          <w:shd w:val="clear" w:color="auto" w:fill="FFFFFF"/>
        </w:rPr>
        <w:t>с</w:t>
      </w:r>
      <w:r w:rsidR="007A6498">
        <w:rPr>
          <w:color w:val="000000"/>
          <w:shd w:val="clear" w:color="auto" w:fill="FFFFFF"/>
        </w:rPr>
        <w:t xml:space="preserve">. </w:t>
      </w:r>
      <w:r w:rsidR="00DD3A19">
        <w:rPr>
          <w:color w:val="000000"/>
          <w:shd w:val="clear" w:color="auto" w:fill="FFFFFF"/>
        </w:rPr>
        <w:t>Гремячье</w:t>
      </w:r>
      <w:r w:rsidR="007A6498">
        <w:rPr>
          <w:color w:val="000000"/>
          <w:shd w:val="clear" w:color="auto" w:fill="FFFFFF"/>
        </w:rPr>
        <w:t xml:space="preserve"> </w:t>
      </w:r>
      <w:r w:rsidRPr="007A6498">
        <w:rPr>
          <w:color w:val="000000"/>
          <w:shd w:val="clear" w:color="auto" w:fill="FFFFFF"/>
        </w:rPr>
        <w:t>на 01.01.20</w:t>
      </w:r>
      <w:r w:rsidR="007A6498">
        <w:rPr>
          <w:color w:val="000000"/>
          <w:shd w:val="clear" w:color="auto" w:fill="FFFFFF"/>
        </w:rPr>
        <w:t>15</w:t>
      </w:r>
      <w:r w:rsidRPr="007A6498">
        <w:rPr>
          <w:color w:val="000000"/>
          <w:shd w:val="clear" w:color="auto" w:fill="FFFFFF"/>
        </w:rPr>
        <w:t xml:space="preserve">г -  </w:t>
      </w:r>
      <w:r w:rsidR="00DD3A19">
        <w:rPr>
          <w:color w:val="000000"/>
          <w:shd w:val="clear" w:color="auto" w:fill="FFFFFF"/>
        </w:rPr>
        <w:t>2,28</w:t>
      </w:r>
      <w:r w:rsidRPr="007A6498">
        <w:rPr>
          <w:color w:val="000000"/>
          <w:shd w:val="clear" w:color="auto" w:fill="FFFFFF"/>
        </w:rPr>
        <w:t xml:space="preserve"> км.</w:t>
      </w:r>
    </w:p>
    <w:p w:rsidR="005A3DF6" w:rsidRDefault="005A3DF6" w:rsidP="002C2F91">
      <w:pPr>
        <w:ind w:firstLine="567"/>
        <w:jc w:val="both"/>
      </w:pPr>
      <w:r w:rsidRPr="00431A4F">
        <w:t>Потребность в тепле и обеспечение теплом промышленных предприятий в данном разделе не рассматриваются в связи с отсутствием данных.</w:t>
      </w:r>
    </w:p>
    <w:p w:rsidR="00D641F0" w:rsidRPr="002D18A5" w:rsidRDefault="00D641F0" w:rsidP="00426089">
      <w:pPr>
        <w:spacing w:line="240" w:lineRule="auto"/>
        <w:ind w:firstLine="567"/>
        <w:jc w:val="both"/>
        <w:rPr>
          <w:color w:val="000000"/>
          <w:highlight w:val="cyan"/>
          <w:shd w:val="clear" w:color="auto" w:fill="FFFFFF"/>
        </w:rPr>
      </w:pPr>
    </w:p>
    <w:p w:rsidR="000324A3" w:rsidRDefault="000324A3" w:rsidP="0091102E">
      <w:pPr>
        <w:pStyle w:val="7"/>
      </w:pPr>
      <w:bookmarkStart w:id="42" w:name="_Toc529537787"/>
      <w:r>
        <w:t>Электроснабжение. Существующее положение</w:t>
      </w:r>
      <w:bookmarkEnd w:id="42"/>
    </w:p>
    <w:p w:rsidR="001B0727" w:rsidRDefault="001B0727" w:rsidP="0091102E">
      <w:pPr>
        <w:ind w:firstLine="567"/>
        <w:jc w:val="both"/>
      </w:pPr>
    </w:p>
    <w:p w:rsidR="00AB7D0B" w:rsidRDefault="00AB7D0B" w:rsidP="00222179">
      <w:pPr>
        <w:shd w:val="clear" w:color="auto" w:fill="FFFFFF"/>
        <w:autoSpaceDE w:val="0"/>
        <w:spacing w:line="240" w:lineRule="auto"/>
        <w:ind w:firstLine="567"/>
        <w:jc w:val="both"/>
        <w:rPr>
          <w:rFonts w:eastAsia="Arial" w:cs="Arial"/>
          <w:color w:val="000000"/>
          <w:shd w:val="clear" w:color="auto" w:fill="FFFFFF"/>
        </w:rPr>
      </w:pPr>
      <w:r>
        <w:rPr>
          <w:rFonts w:eastAsia="Arial" w:cs="Arial"/>
          <w:color w:val="000000"/>
          <w:shd w:val="clear" w:color="auto" w:fill="FFFFFF"/>
        </w:rPr>
        <w:t>Основная цель разработки настоящего раздела ГП - обеспечение оптимального развития энергосистемы Гремяченского сельского поселения, взаимоувязанного с его территориально-планировочным развитием.</w:t>
      </w:r>
    </w:p>
    <w:p w:rsidR="00AB7D0B" w:rsidRDefault="00AB7D0B" w:rsidP="00222179">
      <w:pPr>
        <w:autoSpaceDE w:val="0"/>
        <w:spacing w:line="240" w:lineRule="auto"/>
        <w:ind w:firstLine="567"/>
        <w:jc w:val="both"/>
      </w:pPr>
      <w:r w:rsidRPr="00991B51">
        <w:t xml:space="preserve">Электроснабжение </w:t>
      </w:r>
      <w:r>
        <w:t>Гремяченского сельского</w:t>
      </w:r>
      <w:r w:rsidRPr="00991B51">
        <w:t xml:space="preserve"> поселения складывается из обеспечения электроэнергией населенных пунктов: </w:t>
      </w:r>
      <w:r>
        <w:t>с</w:t>
      </w:r>
      <w:r w:rsidRPr="00991B51">
        <w:t xml:space="preserve">. </w:t>
      </w:r>
      <w:r>
        <w:t>Гремячье, с. Дмитриевка, с. Рудкино, с. Ивановка</w:t>
      </w:r>
      <w:r w:rsidRPr="00991B51">
        <w:t>.</w:t>
      </w:r>
    </w:p>
    <w:p w:rsidR="00AB7D0B" w:rsidRDefault="00AB7D0B" w:rsidP="00222179">
      <w:pPr>
        <w:shd w:val="clear" w:color="auto" w:fill="FFFFFF"/>
        <w:autoSpaceDE w:val="0"/>
        <w:spacing w:line="240" w:lineRule="auto"/>
        <w:ind w:firstLine="567"/>
        <w:jc w:val="both"/>
        <w:rPr>
          <w:shd w:val="clear" w:color="auto" w:fill="FFFFFF"/>
        </w:rPr>
      </w:pPr>
      <w:r>
        <w:rPr>
          <w:rFonts w:eastAsia="Arial" w:cs="Arial"/>
          <w:color w:val="000000"/>
          <w:shd w:val="clear" w:color="auto" w:fill="FFFFFF"/>
        </w:rPr>
        <w:t>В настоящее время электроснабжение Гремяченского сельского поселения в основном осуществляется  по распределительным линиям ВЛ 10 кВ от подстанций ПС «Рудкино» 35/10 кВ и ПС «Ивановка» 35/10 кВ. П</w:t>
      </w:r>
      <w:r>
        <w:rPr>
          <w:shd w:val="clear" w:color="auto" w:fill="FFFFFF"/>
        </w:rPr>
        <w:t>о балансовой принадлежности электросетевые объекты Гремяченского</w:t>
      </w:r>
      <w:r>
        <w:rPr>
          <w:rFonts w:eastAsia="Arial" w:cs="Arial"/>
          <w:color w:val="000000"/>
          <w:shd w:val="clear" w:color="auto" w:fill="FFFFFF"/>
        </w:rPr>
        <w:t xml:space="preserve"> сельского поселения</w:t>
      </w:r>
      <w:r>
        <w:rPr>
          <w:shd w:val="clear" w:color="auto" w:fill="FFFFFF"/>
        </w:rPr>
        <w:t xml:space="preserve"> относятся к </w:t>
      </w:r>
      <w:r>
        <w:rPr>
          <w:color w:val="000000"/>
          <w:shd w:val="clear" w:color="auto" w:fill="FFFFFF"/>
        </w:rPr>
        <w:t>производственному отделению «Хохольские электрические сети», которое входит в состав филиала</w:t>
      </w:r>
      <w:r>
        <w:rPr>
          <w:shd w:val="clear" w:color="auto" w:fill="FFFFFF"/>
        </w:rPr>
        <w:t xml:space="preserve"> ОАО «МРСК Центра» - «Воронежэнерго».</w:t>
      </w:r>
    </w:p>
    <w:p w:rsidR="00AB7D0B" w:rsidRDefault="00AB7D0B" w:rsidP="00222179">
      <w:pPr>
        <w:shd w:val="clear" w:color="auto" w:fill="FFFFFF"/>
        <w:autoSpaceDE w:val="0"/>
        <w:spacing w:line="240" w:lineRule="auto"/>
        <w:ind w:firstLine="567"/>
        <w:jc w:val="both"/>
        <w:rPr>
          <w:rFonts w:eastAsia="Arial" w:cs="Arial"/>
          <w:color w:val="000000"/>
          <w:shd w:val="clear" w:color="auto" w:fill="FFFFFF"/>
        </w:rPr>
      </w:pPr>
      <w:r>
        <w:rPr>
          <w:rFonts w:eastAsia="Arial" w:cs="Arial"/>
          <w:color w:val="000000"/>
          <w:shd w:val="clear" w:color="auto" w:fill="FFFFFF"/>
        </w:rPr>
        <w:t>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62 шт.</w:t>
      </w:r>
    </w:p>
    <w:p w:rsidR="00222179" w:rsidRDefault="00222179" w:rsidP="00222179">
      <w:pPr>
        <w:shd w:val="clear" w:color="auto" w:fill="FFFFFF"/>
        <w:autoSpaceDE w:val="0"/>
        <w:spacing w:line="240" w:lineRule="auto"/>
        <w:ind w:firstLine="567"/>
        <w:jc w:val="both"/>
        <w:rPr>
          <w:rFonts w:eastAsia="Arial" w:cs="Arial"/>
          <w:color w:val="000000"/>
          <w:shd w:val="clear" w:color="auto" w:fill="FFFFFF"/>
        </w:rPr>
      </w:pPr>
      <w:r>
        <w:rPr>
          <w:rFonts w:eastAsia="Arial" w:cs="Arial"/>
          <w:color w:val="000000"/>
          <w:shd w:val="clear" w:color="auto" w:fill="FFFFFF"/>
        </w:rPr>
        <w:t>Технические характеристики трансформаторных подстанций</w:t>
      </w:r>
      <w:r w:rsidR="008D4DF2">
        <w:rPr>
          <w:rFonts w:eastAsia="Arial" w:cs="Arial"/>
          <w:color w:val="000000"/>
          <w:shd w:val="clear" w:color="auto" w:fill="FFFFFF"/>
        </w:rPr>
        <w:t>,</w:t>
      </w:r>
      <w:r>
        <w:rPr>
          <w:rFonts w:eastAsia="Arial" w:cs="Arial"/>
          <w:color w:val="000000"/>
          <w:shd w:val="clear" w:color="auto" w:fill="FFFFFF"/>
        </w:rPr>
        <w:t xml:space="preserve"> обслуживающих Гремяченское сельское поселение</w:t>
      </w:r>
      <w:r w:rsidR="008D4DF2">
        <w:rPr>
          <w:rFonts w:eastAsia="Arial" w:cs="Arial"/>
          <w:color w:val="000000"/>
          <w:shd w:val="clear" w:color="auto" w:fill="FFFFFF"/>
        </w:rPr>
        <w:t>,</w:t>
      </w:r>
      <w:r w:rsidR="000F478F">
        <w:rPr>
          <w:rFonts w:eastAsia="Arial" w:cs="Arial"/>
          <w:color w:val="000000"/>
          <w:shd w:val="clear" w:color="auto" w:fill="FFFFFF"/>
        </w:rPr>
        <w:t xml:space="preserve"> сведены в таблицу:</w:t>
      </w:r>
    </w:p>
    <w:p w:rsidR="00737EF7" w:rsidRDefault="00737EF7" w:rsidP="00737EF7">
      <w:pPr>
        <w:pStyle w:val="aa"/>
        <w:keepNext/>
        <w:jc w:val="both"/>
      </w:pPr>
      <w:r w:rsidRPr="000F478F">
        <w:lastRenderedPageBreak/>
        <w:t xml:space="preserve">Таблица 1. </w:t>
      </w:r>
      <w:r w:rsidR="000D3C25">
        <w:fldChar w:fldCharType="begin"/>
      </w:r>
      <w:r w:rsidR="00172DB0">
        <w:instrText xml:space="preserve"> SEQ Таблица_1. \* ARABIC </w:instrText>
      </w:r>
      <w:r w:rsidR="000D3C25">
        <w:fldChar w:fldCharType="separate"/>
      </w:r>
      <w:r w:rsidR="000303AA">
        <w:rPr>
          <w:noProof/>
        </w:rPr>
        <w:t>25</w:t>
      </w:r>
      <w:r w:rsidR="000D3C25">
        <w:rPr>
          <w:noProof/>
        </w:rPr>
        <w:fldChar w:fldCharType="end"/>
      </w:r>
      <w:r w:rsidRPr="000F478F">
        <w:t xml:space="preserve"> Тех</w:t>
      </w:r>
      <w:r w:rsidRPr="00004167">
        <w:t>нические характеристики трансформаторных подстанций</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677"/>
        <w:gridCol w:w="4001"/>
        <w:gridCol w:w="1701"/>
        <w:gridCol w:w="2835"/>
      </w:tblGrid>
      <w:tr w:rsidR="00222179" w:rsidRPr="00426089" w:rsidTr="00737EF7">
        <w:tc>
          <w:tcPr>
            <w:tcW w:w="677" w:type="dxa"/>
            <w:shd w:val="clear" w:color="auto" w:fill="DAEEF3" w:themeFill="accent5" w:themeFillTint="33"/>
            <w:hideMark/>
          </w:tcPr>
          <w:p w:rsidR="00222179" w:rsidRPr="00426089" w:rsidRDefault="00222179" w:rsidP="00522739">
            <w:pPr>
              <w:rPr>
                <w:b/>
                <w:sz w:val="22"/>
                <w:szCs w:val="22"/>
              </w:rPr>
            </w:pPr>
            <w:r w:rsidRPr="00426089">
              <w:rPr>
                <w:b/>
                <w:sz w:val="22"/>
                <w:szCs w:val="22"/>
              </w:rPr>
              <w:t>№ п/п</w:t>
            </w:r>
          </w:p>
        </w:tc>
        <w:tc>
          <w:tcPr>
            <w:tcW w:w="4001" w:type="dxa"/>
            <w:shd w:val="clear" w:color="auto" w:fill="DAEEF3" w:themeFill="accent5" w:themeFillTint="33"/>
            <w:hideMark/>
          </w:tcPr>
          <w:p w:rsidR="00222179" w:rsidRPr="00426089" w:rsidRDefault="00222179" w:rsidP="00522739">
            <w:pPr>
              <w:rPr>
                <w:b/>
                <w:sz w:val="22"/>
                <w:szCs w:val="22"/>
              </w:rPr>
            </w:pPr>
            <w:r w:rsidRPr="00426089">
              <w:rPr>
                <w:b/>
                <w:sz w:val="22"/>
                <w:szCs w:val="22"/>
              </w:rPr>
              <w:t>Наименование подстанций</w:t>
            </w:r>
          </w:p>
        </w:tc>
        <w:tc>
          <w:tcPr>
            <w:tcW w:w="1701" w:type="dxa"/>
            <w:shd w:val="clear" w:color="auto" w:fill="DAEEF3" w:themeFill="accent5" w:themeFillTint="33"/>
            <w:hideMark/>
          </w:tcPr>
          <w:p w:rsidR="00222179" w:rsidRPr="00426089" w:rsidRDefault="00222179" w:rsidP="00522739">
            <w:pPr>
              <w:rPr>
                <w:b/>
                <w:sz w:val="22"/>
                <w:szCs w:val="22"/>
              </w:rPr>
            </w:pPr>
            <w:r w:rsidRPr="00426089">
              <w:rPr>
                <w:b/>
                <w:sz w:val="22"/>
                <w:szCs w:val="22"/>
              </w:rPr>
              <w:t>Напряжение                              (тыс.</w:t>
            </w:r>
            <w:r w:rsidR="00654604">
              <w:rPr>
                <w:b/>
                <w:sz w:val="22"/>
                <w:szCs w:val="22"/>
              </w:rPr>
              <w:t xml:space="preserve"> </w:t>
            </w:r>
            <w:r w:rsidRPr="00426089">
              <w:rPr>
                <w:b/>
                <w:sz w:val="22"/>
                <w:szCs w:val="22"/>
              </w:rPr>
              <w:t>кВ)</w:t>
            </w:r>
          </w:p>
        </w:tc>
        <w:tc>
          <w:tcPr>
            <w:tcW w:w="2835" w:type="dxa"/>
            <w:shd w:val="clear" w:color="auto" w:fill="DAEEF3" w:themeFill="accent5" w:themeFillTint="33"/>
            <w:hideMark/>
          </w:tcPr>
          <w:p w:rsidR="00222179" w:rsidRPr="00426089" w:rsidRDefault="00222179" w:rsidP="00522739">
            <w:pPr>
              <w:rPr>
                <w:b/>
                <w:sz w:val="22"/>
                <w:szCs w:val="22"/>
              </w:rPr>
            </w:pPr>
            <w:r w:rsidRPr="00426089">
              <w:rPr>
                <w:b/>
                <w:sz w:val="22"/>
                <w:szCs w:val="22"/>
              </w:rPr>
              <w:t>Кол-во и мощность трансформаторов  на каждой подстанции                               (шт * тыс. кВА)</w:t>
            </w:r>
          </w:p>
        </w:tc>
      </w:tr>
      <w:tr w:rsidR="00222179" w:rsidRPr="00426089" w:rsidTr="00737EF7">
        <w:tc>
          <w:tcPr>
            <w:tcW w:w="9214" w:type="dxa"/>
            <w:gridSpan w:val="4"/>
          </w:tcPr>
          <w:p w:rsidR="00222179" w:rsidRPr="00426089" w:rsidRDefault="00222179" w:rsidP="00522739">
            <w:pPr>
              <w:pStyle w:val="afa"/>
              <w:snapToGrid w:val="0"/>
              <w:rPr>
                <w:sz w:val="22"/>
                <w:szCs w:val="22"/>
                <w:shd w:val="clear" w:color="auto" w:fill="FFFFFF"/>
                <w:lang w:eastAsia="ar-SA"/>
              </w:rPr>
            </w:pPr>
            <w:r w:rsidRPr="00426089">
              <w:rPr>
                <w:b/>
                <w:sz w:val="22"/>
                <w:szCs w:val="22"/>
                <w:shd w:val="clear" w:color="auto" w:fill="FFFFFF"/>
                <w:lang w:eastAsia="ar-SA"/>
              </w:rPr>
              <w:t>с. Гремячье</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 ВЛ-10-4 ПС 35кВ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4-3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4-4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4-5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6</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4-6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7</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4-7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8</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4-8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9</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4-10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4-11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4-13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4-15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4-17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4-20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4-22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16</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4-23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17</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4-25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1*400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18</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4-26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19</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4-27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20</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4-28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4-29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5-3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5-4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5-5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1*63</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5-6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26</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5-7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1*400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27</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5-8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28</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5-10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29</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5-11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30</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5-12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lastRenderedPageBreak/>
              <w:t>31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5-15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5-16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5-18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2*250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5-19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5-20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36</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5-21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37</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5-22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38</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5-23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39</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5-24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9214" w:type="dxa"/>
            <w:gridSpan w:val="4"/>
          </w:tcPr>
          <w:p w:rsidR="00222179" w:rsidRPr="00426089" w:rsidRDefault="00222179" w:rsidP="00222179">
            <w:pPr>
              <w:pStyle w:val="afa"/>
              <w:snapToGrid w:val="0"/>
              <w:rPr>
                <w:sz w:val="22"/>
                <w:szCs w:val="22"/>
                <w:shd w:val="clear" w:color="auto" w:fill="FFFFFF"/>
                <w:lang w:eastAsia="ar-SA"/>
              </w:rPr>
            </w:pPr>
            <w:r w:rsidRPr="00426089">
              <w:rPr>
                <w:b/>
                <w:sz w:val="22"/>
                <w:szCs w:val="22"/>
                <w:shd w:val="clear" w:color="auto" w:fill="FFFFFF"/>
                <w:lang w:eastAsia="ar-SA"/>
              </w:rPr>
              <w:t>с. Рудкино</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3-1 ВЛ-10-3 ПС 35кВ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3-2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3-5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3-6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3-7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6</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3-11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1*315</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7</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3-13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8</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3-14 ВЛ-10-3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1*63</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9</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4-27 ВЛ-10-4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5-3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5-4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5-14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15</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5-23 ВЛ-10-5 ПС 35 кВ Рудкино</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1*25</w:t>
            </w:r>
          </w:p>
        </w:tc>
      </w:tr>
      <w:tr w:rsidR="00222179" w:rsidRPr="00426089" w:rsidTr="00737EF7">
        <w:tc>
          <w:tcPr>
            <w:tcW w:w="9214" w:type="dxa"/>
            <w:gridSpan w:val="4"/>
          </w:tcPr>
          <w:p w:rsidR="00222179" w:rsidRPr="00426089" w:rsidRDefault="00222179" w:rsidP="00222179">
            <w:pPr>
              <w:pStyle w:val="afa"/>
              <w:snapToGrid w:val="0"/>
              <w:rPr>
                <w:sz w:val="22"/>
                <w:szCs w:val="22"/>
                <w:shd w:val="clear" w:color="auto" w:fill="FFFFFF"/>
                <w:lang w:eastAsia="ar-SA"/>
              </w:rPr>
            </w:pPr>
            <w:r w:rsidRPr="00426089">
              <w:rPr>
                <w:b/>
                <w:sz w:val="22"/>
                <w:szCs w:val="22"/>
                <w:shd w:val="clear" w:color="auto" w:fill="FFFFFF"/>
                <w:lang w:eastAsia="ar-SA"/>
              </w:rPr>
              <w:t>с. Ивановка</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4-12 ВЛ-10-4 ПС 35кВ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4-13 ВЛ-10-4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4-16 ВЛ-10-3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4-22 ВЛ-10-3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9214" w:type="dxa"/>
            <w:gridSpan w:val="4"/>
          </w:tcPr>
          <w:p w:rsidR="00222179" w:rsidRPr="00426089" w:rsidRDefault="00222179" w:rsidP="00222179">
            <w:pPr>
              <w:pStyle w:val="afa"/>
              <w:snapToGrid w:val="0"/>
              <w:rPr>
                <w:sz w:val="22"/>
                <w:szCs w:val="22"/>
                <w:shd w:val="clear" w:color="auto" w:fill="FFFFFF"/>
                <w:lang w:eastAsia="ar-SA"/>
              </w:rPr>
            </w:pPr>
            <w:r w:rsidRPr="00426089">
              <w:rPr>
                <w:b/>
                <w:sz w:val="22"/>
                <w:szCs w:val="22"/>
                <w:shd w:val="clear" w:color="auto" w:fill="FFFFFF"/>
                <w:lang w:eastAsia="ar-SA"/>
              </w:rPr>
              <w:t>с. Дмитриевка</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6-1 ВЛ-10-6 ПС 35кВ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2</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6-3 ВЛ-10-6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1*100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3</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6-5 ВЛ-10-6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r w:rsidR="00222179" w:rsidRPr="00426089" w:rsidTr="00737EF7">
        <w:tc>
          <w:tcPr>
            <w:tcW w:w="677"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4</w:t>
            </w:r>
          </w:p>
        </w:tc>
        <w:tc>
          <w:tcPr>
            <w:tcW w:w="4001" w:type="dxa"/>
          </w:tcPr>
          <w:p w:rsidR="00222179" w:rsidRPr="00426089" w:rsidRDefault="00222179" w:rsidP="00522739">
            <w:pPr>
              <w:pStyle w:val="afa"/>
              <w:snapToGrid w:val="0"/>
              <w:rPr>
                <w:sz w:val="22"/>
                <w:szCs w:val="22"/>
                <w:shd w:val="clear" w:color="auto" w:fill="FFFFFF"/>
                <w:lang w:eastAsia="ar-SA"/>
              </w:rPr>
            </w:pPr>
            <w:r w:rsidRPr="00426089">
              <w:rPr>
                <w:sz w:val="22"/>
                <w:szCs w:val="22"/>
                <w:shd w:val="clear" w:color="auto" w:fill="FFFFFF"/>
                <w:lang w:eastAsia="ar-SA"/>
              </w:rPr>
              <w:t>ТП 6-6 ВЛ-10-6 ПС 35 кВ Ивановка</w:t>
            </w:r>
          </w:p>
        </w:tc>
        <w:tc>
          <w:tcPr>
            <w:tcW w:w="1701" w:type="dxa"/>
            <w:hideMark/>
          </w:tcPr>
          <w:p w:rsidR="00222179" w:rsidRPr="00426089" w:rsidRDefault="00222179" w:rsidP="00522739">
            <w:pPr>
              <w:pStyle w:val="afa"/>
              <w:snapToGrid w:val="0"/>
              <w:jc w:val="center"/>
              <w:rPr>
                <w:sz w:val="22"/>
                <w:szCs w:val="22"/>
                <w:shd w:val="clear" w:color="auto" w:fill="FFFFFF"/>
              </w:rPr>
            </w:pPr>
            <w:r w:rsidRPr="00426089">
              <w:rPr>
                <w:sz w:val="22"/>
                <w:szCs w:val="22"/>
                <w:shd w:val="clear" w:color="auto" w:fill="FFFFFF"/>
              </w:rPr>
              <w:t>10/0,4</w:t>
            </w:r>
          </w:p>
        </w:tc>
        <w:tc>
          <w:tcPr>
            <w:tcW w:w="2835" w:type="dxa"/>
          </w:tcPr>
          <w:p w:rsidR="00222179" w:rsidRPr="00426089" w:rsidRDefault="00222179" w:rsidP="00522739">
            <w:pPr>
              <w:pStyle w:val="afa"/>
              <w:snapToGrid w:val="0"/>
              <w:jc w:val="center"/>
              <w:rPr>
                <w:sz w:val="22"/>
                <w:szCs w:val="22"/>
                <w:shd w:val="clear" w:color="auto" w:fill="FFFFFF"/>
                <w:lang w:eastAsia="ar-SA"/>
              </w:rPr>
            </w:pPr>
            <w:r w:rsidRPr="00426089">
              <w:rPr>
                <w:sz w:val="22"/>
                <w:szCs w:val="22"/>
                <w:shd w:val="clear" w:color="auto" w:fill="FFFFFF"/>
                <w:lang w:eastAsia="ar-SA"/>
              </w:rPr>
              <w:t>1*160</w:t>
            </w:r>
          </w:p>
        </w:tc>
      </w:tr>
    </w:tbl>
    <w:p w:rsidR="00222179" w:rsidRPr="00BC5571" w:rsidRDefault="00222179" w:rsidP="008D4DF2">
      <w:pPr>
        <w:autoSpaceDE w:val="0"/>
        <w:ind w:firstLine="567"/>
        <w:jc w:val="both"/>
      </w:pPr>
      <w:r w:rsidRPr="004314C0">
        <w:lastRenderedPageBreak/>
        <w:t>Общая протяженность улиц и проездов в Гремяченском сельском поселении по суммарным данным паспортов составляет 59,2 км.</w:t>
      </w:r>
      <w:r w:rsidRPr="004314C0">
        <w:rPr>
          <w:sz w:val="20"/>
          <w:szCs w:val="20"/>
        </w:rPr>
        <w:t xml:space="preserve"> </w:t>
      </w:r>
      <w:r w:rsidRPr="004314C0">
        <w:t>Общая протяженность освещенных частей улиц и проездов составляет 35,66 км.</w:t>
      </w:r>
    </w:p>
    <w:p w:rsidR="004314C0" w:rsidRDefault="005B4CAE" w:rsidP="008D4DF2">
      <w:pPr>
        <w:shd w:val="clear" w:color="auto" w:fill="FFFFFF"/>
        <w:autoSpaceDE w:val="0"/>
        <w:ind w:right="-3" w:firstLine="567"/>
        <w:jc w:val="both"/>
        <w:rPr>
          <w:rFonts w:eastAsia="Arial" w:cs="Arial"/>
          <w:color w:val="000000"/>
          <w:shd w:val="clear" w:color="auto" w:fill="FFFFFF"/>
        </w:rPr>
      </w:pPr>
      <w:r w:rsidRPr="0066471E">
        <w:rPr>
          <w:rFonts w:eastAsia="Arial" w:cs="Arial"/>
          <w:color w:val="000000"/>
          <w:shd w:val="clear" w:color="auto" w:fill="FFFFFF"/>
        </w:rPr>
        <w:t>Электрические сети напряжением 10кВ - 3-х проводные. Схема электроснабжения открытая, выполн</w:t>
      </w:r>
      <w:r w:rsidR="004314C0">
        <w:rPr>
          <w:rFonts w:eastAsia="Arial" w:cs="Arial"/>
          <w:color w:val="000000"/>
          <w:shd w:val="clear" w:color="auto" w:fill="FFFFFF"/>
        </w:rPr>
        <w:t>енная проводом АС по опорам ВЛ.</w:t>
      </w:r>
    </w:p>
    <w:p w:rsidR="005B4CAE" w:rsidRPr="0066471E" w:rsidRDefault="005B4CAE" w:rsidP="008D4DF2">
      <w:pPr>
        <w:shd w:val="clear" w:color="auto" w:fill="FFFFFF"/>
        <w:autoSpaceDE w:val="0"/>
        <w:ind w:right="-3" w:firstLine="567"/>
        <w:jc w:val="both"/>
        <w:rPr>
          <w:rFonts w:eastAsia="Arial" w:cs="Arial"/>
          <w:color w:val="000000"/>
          <w:shd w:val="clear" w:color="auto" w:fill="FFFFFF"/>
        </w:rPr>
      </w:pPr>
      <w:r w:rsidRPr="0066471E">
        <w:rPr>
          <w:rFonts w:eastAsia="Arial" w:cs="Arial"/>
          <w:color w:val="000000"/>
          <w:shd w:val="clear" w:color="auto" w:fill="FFFFFF"/>
        </w:rPr>
        <w:t xml:space="preserve">Электрические сети напряжением 0,4 кВ — </w:t>
      </w:r>
      <w:r w:rsidR="00DB12E8">
        <w:rPr>
          <w:rFonts w:eastAsia="Arial" w:cs="Arial"/>
          <w:color w:val="000000"/>
          <w:shd w:val="clear" w:color="auto" w:fill="FFFFFF"/>
        </w:rPr>
        <w:t>4-х</w:t>
      </w:r>
      <w:r w:rsidRPr="0066471E">
        <w:rPr>
          <w:rFonts w:eastAsia="Arial" w:cs="Arial"/>
          <w:color w:val="000000"/>
          <w:shd w:val="clear" w:color="auto" w:fill="FFFFFF"/>
        </w:rPr>
        <w:t xml:space="preserve"> проводные. Схема электроснабжения в основном открытого типа, выполненная проводом А по опорам ВЛ.</w:t>
      </w:r>
    </w:p>
    <w:p w:rsidR="005B4CAE" w:rsidRPr="0066471E" w:rsidRDefault="005B4CAE" w:rsidP="008D4DF2">
      <w:pPr>
        <w:shd w:val="clear" w:color="auto" w:fill="FFFFFF"/>
        <w:autoSpaceDE w:val="0"/>
        <w:ind w:right="-3" w:firstLine="567"/>
        <w:jc w:val="both"/>
        <w:rPr>
          <w:rFonts w:eastAsia="Arial" w:cs="Arial"/>
          <w:color w:val="000000"/>
          <w:shd w:val="clear" w:color="auto" w:fill="FFFFFF"/>
        </w:rPr>
      </w:pPr>
      <w:r w:rsidRPr="0066471E">
        <w:rPr>
          <w:rFonts w:eastAsia="Arial" w:cs="Arial"/>
          <w:color w:val="000000"/>
          <w:shd w:val="clear" w:color="auto" w:fill="FFFFFF"/>
        </w:rPr>
        <w:t>Также по территории поселения проходят ВЛ 35 кВ.</w:t>
      </w:r>
    </w:p>
    <w:p w:rsidR="005B4CAE" w:rsidRDefault="005B4CAE" w:rsidP="008D4DF2">
      <w:pPr>
        <w:shd w:val="clear" w:color="auto" w:fill="FFFFFF"/>
        <w:autoSpaceDE w:val="0"/>
        <w:ind w:right="-3" w:firstLine="567"/>
        <w:jc w:val="both"/>
        <w:rPr>
          <w:rFonts w:eastAsia="Arial" w:cs="Arial"/>
          <w:color w:val="000000"/>
          <w:shd w:val="clear" w:color="auto" w:fill="FFFFFF"/>
        </w:rPr>
      </w:pPr>
      <w:r w:rsidRPr="0066471E">
        <w:rPr>
          <w:rFonts w:eastAsia="Arial" w:cs="Arial"/>
          <w:color w:val="000000"/>
          <w:shd w:val="clear" w:color="auto" w:fill="FFFFFF"/>
        </w:rPr>
        <w:t>Оборудование  на подстанциях находится в удовлетворительном состоянии.</w:t>
      </w:r>
    </w:p>
    <w:p w:rsidR="00F13637" w:rsidRDefault="00F13637" w:rsidP="0091102E">
      <w:pPr>
        <w:shd w:val="clear" w:color="auto" w:fill="FFFFFF"/>
        <w:autoSpaceDE w:val="0"/>
        <w:ind w:right="-3"/>
        <w:jc w:val="both"/>
        <w:rPr>
          <w:rFonts w:eastAsia="Arial" w:cs="Arial"/>
          <w:color w:val="000000"/>
          <w:shd w:val="clear" w:color="auto" w:fill="FFFFFF"/>
        </w:rPr>
      </w:pPr>
    </w:p>
    <w:p w:rsidR="008D474D" w:rsidRPr="008D474D" w:rsidRDefault="008D474D" w:rsidP="0091102E">
      <w:pPr>
        <w:pStyle w:val="7"/>
      </w:pPr>
      <w:bookmarkStart w:id="43" w:name="_Toc529537788"/>
      <w:r w:rsidRPr="008D474D">
        <w:t>Системы связи. Существующее положение</w:t>
      </w:r>
      <w:bookmarkEnd w:id="43"/>
    </w:p>
    <w:p w:rsidR="000F478F" w:rsidRDefault="000F478F" w:rsidP="0091102E">
      <w:pPr>
        <w:widowControl/>
        <w:autoSpaceDN/>
        <w:adjustRightInd/>
        <w:spacing w:line="240" w:lineRule="auto"/>
        <w:ind w:firstLine="567"/>
        <w:jc w:val="both"/>
      </w:pPr>
    </w:p>
    <w:p w:rsidR="008D474D" w:rsidRPr="008D474D" w:rsidRDefault="008D474D" w:rsidP="0091102E">
      <w:pPr>
        <w:widowControl/>
        <w:autoSpaceDN/>
        <w:adjustRightInd/>
        <w:spacing w:line="240" w:lineRule="auto"/>
        <w:ind w:firstLine="567"/>
        <w:jc w:val="both"/>
      </w:pPr>
      <w:r w:rsidRPr="008D474D">
        <w:t xml:space="preserve">В настоящее время организациям и населению </w:t>
      </w:r>
      <w:r w:rsidR="00B37E39">
        <w:t>Гремяченского сельского</w:t>
      </w:r>
      <w:r w:rsidRPr="008D474D">
        <w:t xml:space="preserve"> поселения Хохольского муниципального района Воронежской области предоставляются следующие основные виды телекоммуникационных услуг:</w:t>
      </w:r>
    </w:p>
    <w:p w:rsidR="008D474D" w:rsidRPr="008D474D" w:rsidRDefault="008D474D" w:rsidP="001B6E4A">
      <w:pPr>
        <w:widowControl/>
        <w:numPr>
          <w:ilvl w:val="1"/>
          <w:numId w:val="13"/>
        </w:numPr>
        <w:autoSpaceDN/>
        <w:adjustRightInd/>
        <w:spacing w:line="240" w:lineRule="auto"/>
        <w:jc w:val="both"/>
      </w:pPr>
      <w:r w:rsidRPr="008D474D">
        <w:t>местная телефонная связь;</w:t>
      </w:r>
    </w:p>
    <w:p w:rsidR="008D474D" w:rsidRPr="008D474D" w:rsidRDefault="008D474D" w:rsidP="001B6E4A">
      <w:pPr>
        <w:widowControl/>
        <w:numPr>
          <w:ilvl w:val="1"/>
          <w:numId w:val="13"/>
        </w:numPr>
        <w:autoSpaceDN/>
        <w:adjustRightInd/>
        <w:spacing w:line="240" w:lineRule="auto"/>
        <w:jc w:val="both"/>
      </w:pPr>
      <w:r w:rsidRPr="008D474D">
        <w:t>универсальная телефонная связь с использованием таксофонов;</w:t>
      </w:r>
    </w:p>
    <w:p w:rsidR="008D474D" w:rsidRPr="008D474D" w:rsidRDefault="008D474D" w:rsidP="001B6E4A">
      <w:pPr>
        <w:widowControl/>
        <w:numPr>
          <w:ilvl w:val="1"/>
          <w:numId w:val="13"/>
        </w:numPr>
        <w:autoSpaceDN/>
        <w:adjustRightInd/>
        <w:spacing w:line="240" w:lineRule="auto"/>
        <w:jc w:val="both"/>
      </w:pPr>
      <w:r w:rsidRPr="008D474D">
        <w:t>телеграфная связь;</w:t>
      </w:r>
    </w:p>
    <w:p w:rsidR="008D474D" w:rsidRPr="008D474D" w:rsidRDefault="008D474D" w:rsidP="001B6E4A">
      <w:pPr>
        <w:widowControl/>
        <w:numPr>
          <w:ilvl w:val="1"/>
          <w:numId w:val="13"/>
        </w:numPr>
        <w:autoSpaceDN/>
        <w:adjustRightInd/>
        <w:spacing w:line="240" w:lineRule="auto"/>
        <w:jc w:val="both"/>
      </w:pPr>
      <w:r w:rsidRPr="008D474D">
        <w:t>услуги телефонной связи в выделенной сети;</w:t>
      </w:r>
    </w:p>
    <w:p w:rsidR="008D474D" w:rsidRPr="008D474D" w:rsidRDefault="008D474D" w:rsidP="001B6E4A">
      <w:pPr>
        <w:widowControl/>
        <w:numPr>
          <w:ilvl w:val="1"/>
          <w:numId w:val="13"/>
        </w:numPr>
        <w:autoSpaceDN/>
        <w:adjustRightInd/>
        <w:spacing w:line="240" w:lineRule="auto"/>
        <w:jc w:val="both"/>
      </w:pPr>
      <w:r w:rsidRPr="008D474D">
        <w:t>услуги подвижной радиотелефонной связи;</w:t>
      </w:r>
    </w:p>
    <w:p w:rsidR="008D474D" w:rsidRPr="008D474D" w:rsidRDefault="008D474D" w:rsidP="001B6E4A">
      <w:pPr>
        <w:widowControl/>
        <w:numPr>
          <w:ilvl w:val="1"/>
          <w:numId w:val="13"/>
        </w:numPr>
        <w:autoSpaceDN/>
        <w:adjustRightInd/>
        <w:spacing w:line="240" w:lineRule="auto"/>
        <w:jc w:val="both"/>
      </w:pPr>
      <w:r w:rsidRPr="008D474D">
        <w:t>услуги связи для цели эфирного вещания;</w:t>
      </w:r>
    </w:p>
    <w:p w:rsidR="008D474D" w:rsidRPr="008D474D" w:rsidRDefault="008D474D" w:rsidP="001B6E4A">
      <w:pPr>
        <w:widowControl/>
        <w:numPr>
          <w:ilvl w:val="1"/>
          <w:numId w:val="13"/>
        </w:numPr>
        <w:autoSpaceDN/>
        <w:adjustRightInd/>
        <w:spacing w:line="240" w:lineRule="auto"/>
        <w:jc w:val="both"/>
      </w:pPr>
      <w:r w:rsidRPr="008D474D">
        <w:t>почтовая связь;</w:t>
      </w:r>
    </w:p>
    <w:p w:rsidR="008D474D" w:rsidRPr="008D474D" w:rsidRDefault="008D474D" w:rsidP="001B6E4A">
      <w:pPr>
        <w:widowControl/>
        <w:numPr>
          <w:ilvl w:val="1"/>
          <w:numId w:val="13"/>
        </w:numPr>
        <w:autoSpaceDN/>
        <w:adjustRightInd/>
        <w:spacing w:line="240" w:lineRule="auto"/>
        <w:jc w:val="both"/>
      </w:pPr>
      <w:r w:rsidRPr="008D474D">
        <w:t>междугородная и международная связь;</w:t>
      </w:r>
    </w:p>
    <w:p w:rsidR="008D474D" w:rsidRPr="008D474D" w:rsidRDefault="008D474D" w:rsidP="001B6E4A">
      <w:pPr>
        <w:widowControl/>
        <w:numPr>
          <w:ilvl w:val="1"/>
          <w:numId w:val="13"/>
        </w:numPr>
        <w:autoSpaceDN/>
        <w:adjustRightInd/>
        <w:spacing w:line="240" w:lineRule="auto"/>
        <w:jc w:val="both"/>
      </w:pPr>
      <w:r w:rsidRPr="008D474D">
        <w:t>связь по передаче данных.</w:t>
      </w:r>
    </w:p>
    <w:p w:rsidR="008D474D" w:rsidRPr="008D474D" w:rsidRDefault="008D474D" w:rsidP="0091102E">
      <w:pPr>
        <w:widowControl/>
        <w:autoSpaceDN/>
        <w:adjustRightInd/>
        <w:spacing w:line="240" w:lineRule="auto"/>
        <w:ind w:firstLine="567"/>
        <w:jc w:val="both"/>
      </w:pPr>
      <w:r w:rsidRPr="008D474D">
        <w:t>С 2004 по 2009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8D474D" w:rsidRPr="008D474D" w:rsidRDefault="008D474D" w:rsidP="0091102E">
      <w:pPr>
        <w:widowControl/>
        <w:autoSpaceDN/>
        <w:adjustRightInd/>
        <w:spacing w:line="240" w:lineRule="auto"/>
        <w:ind w:firstLine="567"/>
        <w:jc w:val="both"/>
      </w:pPr>
      <w:r w:rsidRPr="008D474D">
        <w:t>Основными направлениями развития отрасли являются:</w:t>
      </w:r>
    </w:p>
    <w:p w:rsidR="008D474D" w:rsidRPr="008D474D" w:rsidRDefault="008D474D" w:rsidP="001B6E4A">
      <w:pPr>
        <w:widowControl/>
        <w:numPr>
          <w:ilvl w:val="1"/>
          <w:numId w:val="14"/>
        </w:numPr>
        <w:autoSpaceDN/>
        <w:adjustRightInd/>
        <w:spacing w:line="240" w:lineRule="auto"/>
        <w:jc w:val="both"/>
      </w:pPr>
      <w:r w:rsidRPr="008D474D">
        <w:t>формирование мультисервисной сети (региональной) на основе интеграции сетей фиксированной и подвижной связи;</w:t>
      </w:r>
    </w:p>
    <w:p w:rsidR="008D474D" w:rsidRPr="008D474D" w:rsidRDefault="008D474D" w:rsidP="001B6E4A">
      <w:pPr>
        <w:widowControl/>
        <w:numPr>
          <w:ilvl w:val="1"/>
          <w:numId w:val="14"/>
        </w:numPr>
        <w:autoSpaceDN/>
        <w:adjustRightInd/>
        <w:spacing w:line="240" w:lineRule="auto"/>
        <w:jc w:val="both"/>
      </w:pPr>
      <w:r w:rsidRPr="008D474D">
        <w:t>повышение уровня цифровизации телефонной сети общего пользования;</w:t>
      </w:r>
    </w:p>
    <w:p w:rsidR="008D474D" w:rsidRPr="008D474D" w:rsidRDefault="008D474D" w:rsidP="001B6E4A">
      <w:pPr>
        <w:widowControl/>
        <w:numPr>
          <w:ilvl w:val="1"/>
          <w:numId w:val="14"/>
        </w:numPr>
        <w:autoSpaceDN/>
        <w:adjustRightInd/>
        <w:spacing w:line="240" w:lineRule="auto"/>
        <w:jc w:val="both"/>
      </w:pPr>
      <w:r w:rsidRPr="008D474D">
        <w:t>расширение видов услуг на основе внедрения новых технологий на стационарных телефонных сетях;</w:t>
      </w:r>
    </w:p>
    <w:p w:rsidR="008D474D" w:rsidRPr="008D474D" w:rsidRDefault="008D474D" w:rsidP="001B6E4A">
      <w:pPr>
        <w:widowControl/>
        <w:numPr>
          <w:ilvl w:val="1"/>
          <w:numId w:val="14"/>
        </w:numPr>
        <w:autoSpaceDN/>
        <w:adjustRightInd/>
        <w:spacing w:line="240" w:lineRule="auto"/>
        <w:jc w:val="both"/>
      </w:pPr>
      <w:r w:rsidRPr="008D474D">
        <w:t>переход на технологии 3</w:t>
      </w:r>
      <w:r w:rsidRPr="008D474D">
        <w:rPr>
          <w:lang w:val="en-US"/>
        </w:rPr>
        <w:t>G</w:t>
      </w:r>
      <w:r w:rsidRPr="008D474D">
        <w:t xml:space="preserve"> на сетях подвижной связи.</w:t>
      </w:r>
    </w:p>
    <w:p w:rsidR="000324A3" w:rsidRDefault="000324A3" w:rsidP="0091102E">
      <w:pPr>
        <w:numPr>
          <w:ilvl w:val="1"/>
          <w:numId w:val="0"/>
        </w:numPr>
        <w:jc w:val="both"/>
      </w:pPr>
    </w:p>
    <w:p w:rsidR="000324A3" w:rsidRPr="00F13637" w:rsidRDefault="000324A3" w:rsidP="0091102E">
      <w:pPr>
        <w:ind w:firstLine="567"/>
        <w:jc w:val="center"/>
        <w:rPr>
          <w:i/>
        </w:rPr>
      </w:pPr>
      <w:r w:rsidRPr="00F13637">
        <w:rPr>
          <w:b/>
          <w:i/>
        </w:rPr>
        <w:t>Система фиксированной связи</w:t>
      </w:r>
    </w:p>
    <w:p w:rsidR="00601041" w:rsidRDefault="00682F03" w:rsidP="0091102E">
      <w:pPr>
        <w:widowControl/>
        <w:autoSpaceDN/>
        <w:adjustRightInd/>
        <w:spacing w:line="240" w:lineRule="auto"/>
        <w:ind w:firstLine="567"/>
        <w:jc w:val="both"/>
      </w:pPr>
      <w:r>
        <w:t>Гремяченское сельское</w:t>
      </w:r>
      <w:r w:rsidR="008D474D" w:rsidRPr="008D474D">
        <w:t xml:space="preserve"> поселение радиофицировано и телефонизировано. Радиовещание осуществляется по проводной сети. </w:t>
      </w:r>
    </w:p>
    <w:p w:rsidR="00593E3F" w:rsidRPr="004C7D1B" w:rsidRDefault="0066471E" w:rsidP="00677EFB">
      <w:pPr>
        <w:ind w:firstLine="567"/>
        <w:jc w:val="both"/>
        <w:rPr>
          <w:shd w:val="clear" w:color="auto" w:fill="FFFFFF"/>
        </w:rPr>
      </w:pPr>
      <w:r w:rsidRPr="00601041">
        <w:rPr>
          <w:shd w:val="clear" w:color="auto" w:fill="FFFFFF"/>
        </w:rPr>
        <w:t xml:space="preserve">По </w:t>
      </w:r>
      <w:r w:rsidR="00601041" w:rsidRPr="00601041">
        <w:rPr>
          <w:shd w:val="clear" w:color="auto" w:fill="FFFFFF"/>
        </w:rPr>
        <w:t xml:space="preserve">суммарным </w:t>
      </w:r>
      <w:r w:rsidRPr="00601041">
        <w:rPr>
          <w:shd w:val="clear" w:color="auto" w:fill="FFFFFF"/>
        </w:rPr>
        <w:t>данным паспор</w:t>
      </w:r>
      <w:r w:rsidR="00601041" w:rsidRPr="00601041">
        <w:rPr>
          <w:shd w:val="clear" w:color="auto" w:fill="FFFFFF"/>
        </w:rPr>
        <w:t>тов на</w:t>
      </w:r>
      <w:r w:rsidRPr="00601041">
        <w:rPr>
          <w:shd w:val="clear" w:color="auto" w:fill="FFFFFF"/>
        </w:rPr>
        <w:t xml:space="preserve"> 20</w:t>
      </w:r>
      <w:r w:rsidR="00601041" w:rsidRPr="00601041">
        <w:rPr>
          <w:shd w:val="clear" w:color="auto" w:fill="FFFFFF"/>
        </w:rPr>
        <w:t>15</w:t>
      </w:r>
      <w:r w:rsidRPr="00601041">
        <w:rPr>
          <w:shd w:val="clear" w:color="auto" w:fill="FFFFFF"/>
        </w:rPr>
        <w:t xml:space="preserve"> год, на территории поселения расположен</w:t>
      </w:r>
      <w:r w:rsidR="00ED1F8D">
        <w:rPr>
          <w:shd w:val="clear" w:color="auto" w:fill="FFFFFF"/>
        </w:rPr>
        <w:t>а</w:t>
      </w:r>
      <w:r w:rsidRPr="00601041">
        <w:rPr>
          <w:shd w:val="clear" w:color="auto" w:fill="FFFFFF"/>
        </w:rPr>
        <w:t xml:space="preserve"> </w:t>
      </w:r>
      <w:r w:rsidR="00ED1F8D">
        <w:rPr>
          <w:shd w:val="clear" w:color="auto" w:fill="FFFFFF"/>
        </w:rPr>
        <w:t>1</w:t>
      </w:r>
      <w:r w:rsidRPr="00601041">
        <w:rPr>
          <w:shd w:val="clear" w:color="auto" w:fill="FFFFFF"/>
        </w:rPr>
        <w:t xml:space="preserve"> телефонн</w:t>
      </w:r>
      <w:r w:rsidR="00ED1F8D">
        <w:rPr>
          <w:shd w:val="clear" w:color="auto" w:fill="FFFFFF"/>
        </w:rPr>
        <w:t>ая</w:t>
      </w:r>
      <w:r w:rsidRPr="00601041">
        <w:rPr>
          <w:shd w:val="clear" w:color="auto" w:fill="FFFFFF"/>
        </w:rPr>
        <w:t xml:space="preserve"> станци</w:t>
      </w:r>
      <w:r w:rsidR="00ED1F8D">
        <w:rPr>
          <w:shd w:val="clear" w:color="auto" w:fill="FFFFFF"/>
        </w:rPr>
        <w:t>я</w:t>
      </w:r>
      <w:r w:rsidR="00677EFB">
        <w:rPr>
          <w:shd w:val="clear" w:color="auto" w:fill="FFFFFF"/>
        </w:rPr>
        <w:t xml:space="preserve"> (с. Гремячье)</w:t>
      </w:r>
      <w:r w:rsidRPr="004C7D1B">
        <w:rPr>
          <w:shd w:val="clear" w:color="auto" w:fill="FFFFFF"/>
        </w:rPr>
        <w:t xml:space="preserve">, емкостью </w:t>
      </w:r>
      <w:r w:rsidRPr="000F478F">
        <w:rPr>
          <w:shd w:val="clear" w:color="auto" w:fill="FFFFFF"/>
        </w:rPr>
        <w:t xml:space="preserve">— </w:t>
      </w:r>
      <w:r w:rsidR="00ED1F8D" w:rsidRPr="000F478F">
        <w:rPr>
          <w:shd w:val="clear" w:color="auto" w:fill="FFFFFF"/>
        </w:rPr>
        <w:t>1000</w:t>
      </w:r>
      <w:r w:rsidRPr="000F478F">
        <w:rPr>
          <w:shd w:val="clear" w:color="auto" w:fill="FFFFFF"/>
        </w:rPr>
        <w:t xml:space="preserve"> номеров</w:t>
      </w:r>
      <w:r w:rsidRPr="004C7D1B">
        <w:rPr>
          <w:shd w:val="clear" w:color="auto" w:fill="FFFFFF"/>
        </w:rPr>
        <w:t>. В населённых пунктах,</w:t>
      </w:r>
      <w:r w:rsidR="004C7D1B" w:rsidRPr="004C7D1B">
        <w:rPr>
          <w:shd w:val="clear" w:color="auto" w:fill="FFFFFF"/>
        </w:rPr>
        <w:t xml:space="preserve"> входящих в поселение, размещено</w:t>
      </w:r>
      <w:r w:rsidRPr="004C7D1B">
        <w:rPr>
          <w:shd w:val="clear" w:color="auto" w:fill="FFFFFF"/>
        </w:rPr>
        <w:t xml:space="preserve"> </w:t>
      </w:r>
      <w:r w:rsidR="00677EFB">
        <w:rPr>
          <w:shd w:val="clear" w:color="auto" w:fill="FFFFFF"/>
        </w:rPr>
        <w:t>2</w:t>
      </w:r>
      <w:r w:rsidRPr="004C7D1B">
        <w:rPr>
          <w:shd w:val="clear" w:color="auto" w:fill="FFFFFF"/>
        </w:rPr>
        <w:t xml:space="preserve"> таксофон</w:t>
      </w:r>
      <w:r w:rsidR="00677EFB">
        <w:rPr>
          <w:shd w:val="clear" w:color="auto" w:fill="FFFFFF"/>
        </w:rPr>
        <w:t>а</w:t>
      </w:r>
      <w:r w:rsidRPr="004C7D1B">
        <w:rPr>
          <w:shd w:val="clear" w:color="auto" w:fill="FFFFFF"/>
        </w:rPr>
        <w:t>.</w:t>
      </w:r>
      <w:r w:rsidR="00677EFB">
        <w:rPr>
          <w:shd w:val="clear" w:color="auto" w:fill="FFFFFF"/>
        </w:rPr>
        <w:t xml:space="preserve"> </w:t>
      </w:r>
      <w:r w:rsidR="00593E3F">
        <w:rPr>
          <w:shd w:val="clear" w:color="auto" w:fill="FFFFFF"/>
        </w:rPr>
        <w:t xml:space="preserve">Количество </w:t>
      </w:r>
      <w:r w:rsidR="00677EFB">
        <w:rPr>
          <w:shd w:val="clear" w:color="auto" w:fill="FFFFFF"/>
        </w:rPr>
        <w:t>номеров проводной телефонной связи, всего  — 1090 единиц</w:t>
      </w:r>
      <w:r w:rsidR="00593E3F">
        <w:rPr>
          <w:shd w:val="clear" w:color="auto" w:fill="FFFFFF"/>
        </w:rPr>
        <w:t>.</w:t>
      </w:r>
    </w:p>
    <w:p w:rsidR="00375892" w:rsidRDefault="00375892" w:rsidP="0091102E">
      <w:pPr>
        <w:jc w:val="center"/>
        <w:rPr>
          <w:b/>
          <w:bCs/>
        </w:rPr>
      </w:pPr>
    </w:p>
    <w:p w:rsidR="000324A3" w:rsidRPr="00F13637" w:rsidRDefault="000324A3" w:rsidP="0091102E">
      <w:pPr>
        <w:jc w:val="center"/>
        <w:rPr>
          <w:b/>
          <w:bCs/>
          <w:i/>
        </w:rPr>
      </w:pPr>
      <w:r w:rsidRPr="00F13637">
        <w:rPr>
          <w:b/>
          <w:bCs/>
          <w:i/>
        </w:rPr>
        <w:t>Почтовая связь</w:t>
      </w:r>
    </w:p>
    <w:p w:rsidR="008D474D" w:rsidRPr="008D474D" w:rsidRDefault="008D474D" w:rsidP="0091102E">
      <w:pPr>
        <w:widowControl/>
        <w:autoSpaceDN/>
        <w:adjustRightInd/>
        <w:spacing w:line="240" w:lineRule="auto"/>
        <w:ind w:firstLine="567"/>
        <w:jc w:val="both"/>
      </w:pPr>
      <w:r w:rsidRPr="008D474D">
        <w:t xml:space="preserve">В настоящее время в </w:t>
      </w:r>
      <w:r w:rsidR="00677EFB">
        <w:t>Гремяченском сельском</w:t>
      </w:r>
      <w:r w:rsidRPr="008D474D">
        <w:t xml:space="preserve"> поселении имеются </w:t>
      </w:r>
      <w:r w:rsidR="00677EFB">
        <w:t>четыре</w:t>
      </w:r>
      <w:r w:rsidRPr="008D474D">
        <w:t xml:space="preserve"> почтовых отделения связи. Почтовые отделения связи предоставляют следующие виды услуг:</w:t>
      </w:r>
    </w:p>
    <w:p w:rsidR="008D474D" w:rsidRPr="008D474D" w:rsidRDefault="008D474D" w:rsidP="001B6E4A">
      <w:pPr>
        <w:widowControl/>
        <w:numPr>
          <w:ilvl w:val="1"/>
          <w:numId w:val="15"/>
        </w:numPr>
        <w:autoSpaceDN/>
        <w:adjustRightInd/>
        <w:spacing w:line="240" w:lineRule="auto"/>
      </w:pPr>
      <w:r w:rsidRPr="008D474D">
        <w:t>прием и доставка письменной корреспонденции;</w:t>
      </w:r>
    </w:p>
    <w:p w:rsidR="008D474D" w:rsidRPr="008D474D" w:rsidRDefault="008D474D" w:rsidP="001B6E4A">
      <w:pPr>
        <w:widowControl/>
        <w:numPr>
          <w:ilvl w:val="1"/>
          <w:numId w:val="15"/>
        </w:numPr>
        <w:autoSpaceDN/>
        <w:adjustRightInd/>
        <w:spacing w:line="240" w:lineRule="auto"/>
      </w:pPr>
      <w:r w:rsidRPr="008D474D">
        <w:lastRenderedPageBreak/>
        <w:t>прием и выдача бандеролей, посылок;</w:t>
      </w:r>
    </w:p>
    <w:p w:rsidR="008D474D" w:rsidRPr="008D474D" w:rsidRDefault="008D474D" w:rsidP="001B6E4A">
      <w:pPr>
        <w:widowControl/>
        <w:numPr>
          <w:ilvl w:val="1"/>
          <w:numId w:val="15"/>
        </w:numPr>
        <w:autoSpaceDN/>
        <w:adjustRightInd/>
        <w:spacing w:line="240" w:lineRule="auto"/>
      </w:pPr>
      <w:r w:rsidRPr="008D474D">
        <w:t>доставка счетов, извещений, уведомлений;</w:t>
      </w:r>
    </w:p>
    <w:p w:rsidR="008D474D" w:rsidRPr="008D474D" w:rsidRDefault="008D474D" w:rsidP="001B6E4A">
      <w:pPr>
        <w:widowControl/>
        <w:numPr>
          <w:ilvl w:val="1"/>
          <w:numId w:val="15"/>
        </w:numPr>
        <w:autoSpaceDN/>
        <w:adjustRightInd/>
        <w:spacing w:line="240" w:lineRule="auto"/>
      </w:pPr>
      <w:r w:rsidRPr="008D474D">
        <w:t>прием и оплата денежных переводов;</w:t>
      </w:r>
    </w:p>
    <w:p w:rsidR="008D474D" w:rsidRPr="008D474D" w:rsidRDefault="008D474D" w:rsidP="001B6E4A">
      <w:pPr>
        <w:widowControl/>
        <w:numPr>
          <w:ilvl w:val="1"/>
          <w:numId w:val="15"/>
        </w:numPr>
        <w:autoSpaceDN/>
        <w:adjustRightInd/>
        <w:spacing w:line="240" w:lineRule="auto"/>
      </w:pPr>
      <w:r w:rsidRPr="008D474D">
        <w:t>доставка пенсий и пособий;</w:t>
      </w:r>
    </w:p>
    <w:p w:rsidR="008D474D" w:rsidRPr="008D474D" w:rsidRDefault="008D474D" w:rsidP="001B6E4A">
      <w:pPr>
        <w:widowControl/>
        <w:numPr>
          <w:ilvl w:val="1"/>
          <w:numId w:val="15"/>
        </w:numPr>
        <w:autoSpaceDN/>
        <w:adjustRightInd/>
        <w:spacing w:line="240" w:lineRule="auto"/>
      </w:pPr>
      <w:r w:rsidRPr="008D474D">
        <w:t>прием коммунальных, муниципальных и других платежей;</w:t>
      </w:r>
    </w:p>
    <w:p w:rsidR="008D474D" w:rsidRPr="008D474D" w:rsidRDefault="008D474D" w:rsidP="001B6E4A">
      <w:pPr>
        <w:widowControl/>
        <w:numPr>
          <w:ilvl w:val="1"/>
          <w:numId w:val="15"/>
        </w:numPr>
        <w:autoSpaceDN/>
        <w:adjustRightInd/>
        <w:spacing w:line="240" w:lineRule="auto"/>
      </w:pPr>
      <w:r w:rsidRPr="008D474D">
        <w:t>прием платежей за услуги электросвязи и сотовой связи;</w:t>
      </w:r>
    </w:p>
    <w:p w:rsidR="008D474D" w:rsidRPr="008D474D" w:rsidRDefault="008D474D" w:rsidP="001B6E4A">
      <w:pPr>
        <w:widowControl/>
        <w:numPr>
          <w:ilvl w:val="1"/>
          <w:numId w:val="15"/>
        </w:numPr>
        <w:autoSpaceDN/>
        <w:adjustRightInd/>
        <w:spacing w:line="240" w:lineRule="auto"/>
      </w:pPr>
      <w:r w:rsidRPr="008D474D">
        <w:t>проведение подписной компании, доставка периодических изданий;</w:t>
      </w:r>
    </w:p>
    <w:p w:rsidR="008D474D" w:rsidRPr="008D474D" w:rsidRDefault="008D474D" w:rsidP="001B6E4A">
      <w:pPr>
        <w:widowControl/>
        <w:numPr>
          <w:ilvl w:val="1"/>
          <w:numId w:val="15"/>
        </w:numPr>
        <w:autoSpaceDN/>
        <w:adjustRightInd/>
        <w:spacing w:line="240" w:lineRule="auto"/>
      </w:pPr>
      <w:r w:rsidRPr="008D474D">
        <w:t>реализация товаров розничной торговли, лотерей;</w:t>
      </w:r>
    </w:p>
    <w:p w:rsidR="008D474D" w:rsidRPr="008D474D" w:rsidRDefault="008D474D" w:rsidP="001B6E4A">
      <w:pPr>
        <w:widowControl/>
        <w:numPr>
          <w:ilvl w:val="1"/>
          <w:numId w:val="15"/>
        </w:numPr>
        <w:autoSpaceDN/>
        <w:adjustRightInd/>
        <w:spacing w:line="240" w:lineRule="auto"/>
      </w:pPr>
      <w:r w:rsidRPr="008D474D">
        <w:t>телекоммуникационные и телеграфные услуги</w:t>
      </w:r>
      <w:r w:rsidRPr="008D474D">
        <w:rPr>
          <w:lang w:val="en-US"/>
        </w:rPr>
        <w:t>;</w:t>
      </w:r>
    </w:p>
    <w:p w:rsidR="008D474D" w:rsidRDefault="008D474D" w:rsidP="001B6E4A">
      <w:pPr>
        <w:widowControl/>
        <w:numPr>
          <w:ilvl w:val="1"/>
          <w:numId w:val="15"/>
        </w:numPr>
        <w:autoSpaceDN/>
        <w:adjustRightInd/>
        <w:spacing w:line="240" w:lineRule="auto"/>
      </w:pPr>
      <w:r w:rsidRPr="008D474D">
        <w:t>продажа знаков ГЗПО</w:t>
      </w:r>
      <w:r w:rsidRPr="008D474D">
        <w:rPr>
          <w:lang w:val="en-US"/>
        </w:rPr>
        <w:t>.</w:t>
      </w:r>
    </w:p>
    <w:p w:rsidR="000B13F9" w:rsidRDefault="000B13F9" w:rsidP="000B13F9">
      <w:pPr>
        <w:widowControl/>
        <w:autoSpaceDN/>
        <w:adjustRightInd/>
        <w:spacing w:line="240" w:lineRule="auto"/>
        <w:ind w:left="1440"/>
      </w:pPr>
    </w:p>
    <w:p w:rsidR="00737EF7" w:rsidRDefault="00737EF7" w:rsidP="00737EF7">
      <w:pPr>
        <w:pStyle w:val="aa"/>
        <w:keepNext/>
      </w:pPr>
      <w:r w:rsidRPr="00654604">
        <w:t xml:space="preserve">Таблица 1. </w:t>
      </w:r>
      <w:r w:rsidR="000D3C25">
        <w:fldChar w:fldCharType="begin"/>
      </w:r>
      <w:r w:rsidR="00172DB0">
        <w:instrText xml:space="preserve"> SEQ Таблица_1. \* ARABIC </w:instrText>
      </w:r>
      <w:r w:rsidR="000D3C25">
        <w:fldChar w:fldCharType="separate"/>
      </w:r>
      <w:r w:rsidR="000303AA">
        <w:rPr>
          <w:noProof/>
        </w:rPr>
        <w:t>26</w:t>
      </w:r>
      <w:r w:rsidR="000D3C25">
        <w:rPr>
          <w:noProof/>
        </w:rPr>
        <w:fldChar w:fldCharType="end"/>
      </w:r>
      <w:r w:rsidRPr="00654604">
        <w:t xml:space="preserve"> Почтовая</w:t>
      </w:r>
      <w:r w:rsidRPr="00645C5E">
        <w:t xml:space="preserve"> связь</w:t>
      </w:r>
    </w:p>
    <w:tbl>
      <w:tblPr>
        <w:tblW w:w="9248" w:type="dxa"/>
        <w:tblInd w:w="108" w:type="dxa"/>
        <w:tblLayout w:type="fixed"/>
        <w:tblLook w:val="0000"/>
      </w:tblPr>
      <w:tblGrid>
        <w:gridCol w:w="1451"/>
        <w:gridCol w:w="993"/>
        <w:gridCol w:w="1080"/>
        <w:gridCol w:w="762"/>
        <w:gridCol w:w="993"/>
        <w:gridCol w:w="850"/>
        <w:gridCol w:w="851"/>
        <w:gridCol w:w="992"/>
        <w:gridCol w:w="1276"/>
      </w:tblGrid>
      <w:tr w:rsidR="00677EFB" w:rsidRPr="006576D3" w:rsidTr="00677EFB">
        <w:tc>
          <w:tcPr>
            <w:tcW w:w="1451" w:type="dxa"/>
            <w:vMerge w:val="restart"/>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jc w:val="both"/>
              <w:rPr>
                <w:b/>
                <w:sz w:val="18"/>
                <w:szCs w:val="18"/>
              </w:rPr>
            </w:pPr>
            <w:r>
              <w:rPr>
                <w:b/>
                <w:sz w:val="18"/>
                <w:szCs w:val="18"/>
              </w:rPr>
              <w:t xml:space="preserve">Населенные </w:t>
            </w:r>
            <w:r w:rsidRPr="006576D3">
              <w:rPr>
                <w:b/>
                <w:sz w:val="18"/>
                <w:szCs w:val="18"/>
              </w:rPr>
              <w:t>пункты</w:t>
            </w:r>
          </w:p>
        </w:tc>
        <w:tc>
          <w:tcPr>
            <w:tcW w:w="993" w:type="dxa"/>
            <w:vMerge w:val="restart"/>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ind w:right="-108"/>
              <w:jc w:val="both"/>
              <w:rPr>
                <w:b/>
                <w:sz w:val="18"/>
                <w:szCs w:val="18"/>
              </w:rPr>
            </w:pPr>
            <w:r w:rsidRPr="006576D3">
              <w:rPr>
                <w:b/>
                <w:sz w:val="18"/>
                <w:szCs w:val="18"/>
              </w:rPr>
              <w:t>Почтамты  (кол-во единиц)</w:t>
            </w:r>
          </w:p>
        </w:tc>
        <w:tc>
          <w:tcPr>
            <w:tcW w:w="1080" w:type="dxa"/>
            <w:vMerge w:val="restart"/>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ind w:left="-108" w:right="-162"/>
              <w:jc w:val="both"/>
              <w:rPr>
                <w:b/>
                <w:sz w:val="18"/>
                <w:szCs w:val="18"/>
              </w:rPr>
            </w:pPr>
            <w:r w:rsidRPr="006576D3">
              <w:rPr>
                <w:b/>
                <w:sz w:val="18"/>
                <w:szCs w:val="18"/>
              </w:rPr>
              <w:t>Отделения связи (количество единиц)</w:t>
            </w:r>
          </w:p>
        </w:tc>
        <w:tc>
          <w:tcPr>
            <w:tcW w:w="4448" w:type="dxa"/>
            <w:gridSpan w:val="5"/>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jc w:val="both"/>
              <w:rPr>
                <w:b/>
                <w:sz w:val="18"/>
                <w:szCs w:val="18"/>
              </w:rPr>
            </w:pPr>
            <w:r w:rsidRPr="006576D3">
              <w:rPr>
                <w:b/>
                <w:sz w:val="18"/>
                <w:szCs w:val="18"/>
              </w:rPr>
              <w:t>Количество обрабатываемых ежедневно почтовых отправлений (ед)</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677EFB" w:rsidRPr="006576D3" w:rsidRDefault="00677EFB" w:rsidP="00522739">
            <w:pPr>
              <w:spacing w:line="240" w:lineRule="auto"/>
              <w:jc w:val="both"/>
              <w:rPr>
                <w:b/>
                <w:sz w:val="18"/>
                <w:szCs w:val="18"/>
              </w:rPr>
            </w:pPr>
            <w:r w:rsidRPr="006576D3">
              <w:rPr>
                <w:b/>
                <w:sz w:val="18"/>
                <w:szCs w:val="18"/>
              </w:rPr>
              <w:t>Наличие услуг передачи данных и телемати-ческих услуг</w:t>
            </w:r>
          </w:p>
        </w:tc>
      </w:tr>
      <w:tr w:rsidR="00677EFB" w:rsidRPr="006576D3" w:rsidTr="00677EFB">
        <w:trPr>
          <w:trHeight w:val="1312"/>
        </w:trPr>
        <w:tc>
          <w:tcPr>
            <w:tcW w:w="1451" w:type="dxa"/>
            <w:vMerge/>
            <w:tcBorders>
              <w:top w:val="single" w:sz="4" w:space="0" w:color="000000"/>
              <w:left w:val="single" w:sz="4" w:space="0" w:color="000000"/>
              <w:bottom w:val="single" w:sz="4" w:space="0" w:color="000000"/>
            </w:tcBorders>
          </w:tcPr>
          <w:p w:rsidR="00677EFB" w:rsidRPr="006576D3" w:rsidRDefault="00677EFB" w:rsidP="00522739">
            <w:pPr>
              <w:snapToGrid w:val="0"/>
              <w:spacing w:line="240" w:lineRule="auto"/>
              <w:jc w:val="both"/>
              <w:rPr>
                <w:b/>
                <w:sz w:val="18"/>
                <w:szCs w:val="18"/>
                <w:shd w:val="clear" w:color="auto" w:fill="FFFFFF"/>
              </w:rPr>
            </w:pPr>
          </w:p>
        </w:tc>
        <w:tc>
          <w:tcPr>
            <w:tcW w:w="993" w:type="dxa"/>
            <w:vMerge/>
            <w:tcBorders>
              <w:top w:val="single" w:sz="4" w:space="0" w:color="000000"/>
              <w:left w:val="single" w:sz="4" w:space="0" w:color="000000"/>
              <w:bottom w:val="single" w:sz="4" w:space="0" w:color="000000"/>
            </w:tcBorders>
          </w:tcPr>
          <w:p w:rsidR="00677EFB" w:rsidRPr="006576D3" w:rsidRDefault="00677EFB" w:rsidP="00522739">
            <w:pPr>
              <w:snapToGrid w:val="0"/>
              <w:spacing w:line="240" w:lineRule="auto"/>
              <w:jc w:val="both"/>
              <w:rPr>
                <w:b/>
                <w:sz w:val="18"/>
                <w:szCs w:val="18"/>
                <w:shd w:val="clear" w:color="auto" w:fill="FFFFFF"/>
              </w:rPr>
            </w:pPr>
          </w:p>
        </w:tc>
        <w:tc>
          <w:tcPr>
            <w:tcW w:w="1080" w:type="dxa"/>
            <w:vMerge/>
            <w:tcBorders>
              <w:top w:val="single" w:sz="4" w:space="0" w:color="000000"/>
              <w:left w:val="single" w:sz="4" w:space="0" w:color="000000"/>
              <w:bottom w:val="single" w:sz="4" w:space="0" w:color="000000"/>
            </w:tcBorders>
          </w:tcPr>
          <w:p w:rsidR="00677EFB" w:rsidRPr="006576D3" w:rsidRDefault="00677EFB" w:rsidP="00522739">
            <w:pPr>
              <w:snapToGrid w:val="0"/>
              <w:spacing w:line="240" w:lineRule="auto"/>
              <w:jc w:val="both"/>
              <w:rPr>
                <w:b/>
                <w:sz w:val="18"/>
                <w:szCs w:val="18"/>
                <w:shd w:val="clear" w:color="auto" w:fill="FFFFFF"/>
              </w:rPr>
            </w:pPr>
          </w:p>
        </w:tc>
        <w:tc>
          <w:tcPr>
            <w:tcW w:w="762" w:type="dxa"/>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ind w:left="-54" w:right="-108"/>
              <w:jc w:val="both"/>
              <w:rPr>
                <w:b/>
                <w:sz w:val="18"/>
                <w:szCs w:val="18"/>
              </w:rPr>
            </w:pPr>
            <w:r w:rsidRPr="006576D3">
              <w:rPr>
                <w:b/>
                <w:sz w:val="18"/>
                <w:szCs w:val="18"/>
              </w:rPr>
              <w:t>писем</w:t>
            </w:r>
          </w:p>
        </w:tc>
        <w:tc>
          <w:tcPr>
            <w:tcW w:w="993" w:type="dxa"/>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ind w:left="-108" w:right="-108"/>
              <w:jc w:val="both"/>
              <w:rPr>
                <w:b/>
                <w:sz w:val="18"/>
                <w:szCs w:val="18"/>
              </w:rPr>
            </w:pPr>
            <w:r w:rsidRPr="006576D3">
              <w:rPr>
                <w:b/>
                <w:sz w:val="18"/>
                <w:szCs w:val="18"/>
              </w:rPr>
              <w:t>Периодических изданий</w:t>
            </w:r>
          </w:p>
        </w:tc>
        <w:tc>
          <w:tcPr>
            <w:tcW w:w="850" w:type="dxa"/>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ind w:right="-108"/>
              <w:jc w:val="both"/>
              <w:rPr>
                <w:b/>
                <w:sz w:val="18"/>
                <w:szCs w:val="18"/>
              </w:rPr>
            </w:pPr>
            <w:r w:rsidRPr="006576D3">
              <w:rPr>
                <w:b/>
                <w:sz w:val="18"/>
                <w:szCs w:val="18"/>
              </w:rPr>
              <w:t>Посы-лок</w:t>
            </w:r>
          </w:p>
        </w:tc>
        <w:tc>
          <w:tcPr>
            <w:tcW w:w="851" w:type="dxa"/>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jc w:val="both"/>
              <w:rPr>
                <w:b/>
                <w:sz w:val="18"/>
                <w:szCs w:val="18"/>
              </w:rPr>
            </w:pPr>
            <w:r w:rsidRPr="006576D3">
              <w:rPr>
                <w:b/>
                <w:sz w:val="18"/>
                <w:szCs w:val="18"/>
              </w:rPr>
              <w:t>Пере водов</w:t>
            </w:r>
          </w:p>
        </w:tc>
        <w:tc>
          <w:tcPr>
            <w:tcW w:w="992" w:type="dxa"/>
            <w:tcBorders>
              <w:top w:val="single" w:sz="4" w:space="0" w:color="000000"/>
              <w:left w:val="single" w:sz="4" w:space="0" w:color="000000"/>
              <w:bottom w:val="single" w:sz="4" w:space="0" w:color="000000"/>
            </w:tcBorders>
            <w:shd w:val="clear" w:color="auto" w:fill="DAEEF3" w:themeFill="accent5" w:themeFillTint="33"/>
          </w:tcPr>
          <w:p w:rsidR="00677EFB" w:rsidRPr="006576D3" w:rsidRDefault="00677EFB" w:rsidP="00522739">
            <w:pPr>
              <w:spacing w:line="240" w:lineRule="auto"/>
              <w:jc w:val="both"/>
              <w:rPr>
                <w:b/>
                <w:sz w:val="18"/>
                <w:szCs w:val="18"/>
              </w:rPr>
            </w:pPr>
            <w:r w:rsidRPr="006576D3">
              <w:rPr>
                <w:b/>
                <w:sz w:val="18"/>
                <w:szCs w:val="18"/>
              </w:rPr>
              <w:t>Теле-грамм</w:t>
            </w:r>
          </w:p>
        </w:tc>
        <w:tc>
          <w:tcPr>
            <w:tcW w:w="1276" w:type="dxa"/>
            <w:vMerge/>
            <w:tcBorders>
              <w:top w:val="single" w:sz="4" w:space="0" w:color="000000"/>
              <w:left w:val="single" w:sz="4" w:space="0" w:color="000000"/>
              <w:bottom w:val="single" w:sz="4" w:space="0" w:color="000000"/>
              <w:right w:val="single" w:sz="4" w:space="0" w:color="000000"/>
            </w:tcBorders>
          </w:tcPr>
          <w:p w:rsidR="00677EFB" w:rsidRPr="006576D3" w:rsidRDefault="00677EFB" w:rsidP="00522739">
            <w:pPr>
              <w:snapToGrid w:val="0"/>
              <w:spacing w:line="240" w:lineRule="auto"/>
              <w:jc w:val="both"/>
              <w:rPr>
                <w:sz w:val="18"/>
                <w:szCs w:val="18"/>
                <w:shd w:val="clear" w:color="auto" w:fill="FFFFFF"/>
              </w:rPr>
            </w:pPr>
          </w:p>
        </w:tc>
      </w:tr>
      <w:tr w:rsidR="00677EFB" w:rsidRPr="006576D3" w:rsidTr="00677EFB">
        <w:tc>
          <w:tcPr>
            <w:tcW w:w="1451"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с. Рудкино</w:t>
            </w:r>
          </w:p>
        </w:tc>
        <w:tc>
          <w:tcPr>
            <w:tcW w:w="993"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c>
          <w:tcPr>
            <w:tcW w:w="1080"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w:t>
            </w:r>
          </w:p>
        </w:tc>
        <w:tc>
          <w:tcPr>
            <w:tcW w:w="762"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40</w:t>
            </w:r>
          </w:p>
        </w:tc>
        <w:tc>
          <w:tcPr>
            <w:tcW w:w="993"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200</w:t>
            </w:r>
          </w:p>
        </w:tc>
        <w:tc>
          <w:tcPr>
            <w:tcW w:w="850"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0,5</w:t>
            </w:r>
          </w:p>
        </w:tc>
        <w:tc>
          <w:tcPr>
            <w:tcW w:w="851"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4</w:t>
            </w:r>
          </w:p>
        </w:tc>
        <w:tc>
          <w:tcPr>
            <w:tcW w:w="992"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0,1</w:t>
            </w:r>
          </w:p>
        </w:tc>
        <w:tc>
          <w:tcPr>
            <w:tcW w:w="1276" w:type="dxa"/>
            <w:tcBorders>
              <w:top w:val="single" w:sz="4" w:space="0" w:color="000000"/>
              <w:left w:val="single" w:sz="4" w:space="0" w:color="000000"/>
              <w:bottom w:val="single" w:sz="4" w:space="0" w:color="000000"/>
              <w:right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r>
      <w:tr w:rsidR="00677EFB" w:rsidRPr="006576D3" w:rsidTr="00677EFB">
        <w:tc>
          <w:tcPr>
            <w:tcW w:w="1451"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с. Ивановка</w:t>
            </w:r>
          </w:p>
        </w:tc>
        <w:tc>
          <w:tcPr>
            <w:tcW w:w="993"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c>
          <w:tcPr>
            <w:tcW w:w="1080"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w:t>
            </w:r>
          </w:p>
        </w:tc>
        <w:tc>
          <w:tcPr>
            <w:tcW w:w="762"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12</w:t>
            </w:r>
          </w:p>
        </w:tc>
        <w:tc>
          <w:tcPr>
            <w:tcW w:w="993"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40</w:t>
            </w:r>
          </w:p>
        </w:tc>
        <w:tc>
          <w:tcPr>
            <w:tcW w:w="850"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0,1</w:t>
            </w:r>
          </w:p>
        </w:tc>
        <w:tc>
          <w:tcPr>
            <w:tcW w:w="851"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0,5</w:t>
            </w:r>
          </w:p>
        </w:tc>
        <w:tc>
          <w:tcPr>
            <w:tcW w:w="992" w:type="dxa"/>
            <w:tcBorders>
              <w:top w:val="single" w:sz="4" w:space="0" w:color="000000"/>
              <w:left w:val="single" w:sz="4" w:space="0" w:color="000000"/>
              <w:bottom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0,01</w:t>
            </w:r>
          </w:p>
        </w:tc>
        <w:tc>
          <w:tcPr>
            <w:tcW w:w="1276" w:type="dxa"/>
            <w:tcBorders>
              <w:top w:val="single" w:sz="4" w:space="0" w:color="000000"/>
              <w:left w:val="single" w:sz="4" w:space="0" w:color="000000"/>
              <w:bottom w:val="single" w:sz="4" w:space="0" w:color="000000"/>
              <w:right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r>
      <w:tr w:rsidR="00677EFB" w:rsidRPr="006576D3" w:rsidTr="00677EFB">
        <w:tc>
          <w:tcPr>
            <w:tcW w:w="1451"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с.  Гремячье</w:t>
            </w:r>
          </w:p>
        </w:tc>
        <w:tc>
          <w:tcPr>
            <w:tcW w:w="993"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c>
          <w:tcPr>
            <w:tcW w:w="1080"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w:t>
            </w:r>
          </w:p>
        </w:tc>
        <w:tc>
          <w:tcPr>
            <w:tcW w:w="762"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120</w:t>
            </w:r>
          </w:p>
        </w:tc>
        <w:tc>
          <w:tcPr>
            <w:tcW w:w="993"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350</w:t>
            </w:r>
          </w:p>
        </w:tc>
        <w:tc>
          <w:tcPr>
            <w:tcW w:w="850"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15</w:t>
            </w:r>
          </w:p>
        </w:tc>
        <w:tc>
          <w:tcPr>
            <w:tcW w:w="851"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12</w:t>
            </w:r>
          </w:p>
        </w:tc>
        <w:tc>
          <w:tcPr>
            <w:tcW w:w="992"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w:t>
            </w:r>
          </w:p>
        </w:tc>
        <w:tc>
          <w:tcPr>
            <w:tcW w:w="1276" w:type="dxa"/>
            <w:tcBorders>
              <w:left w:val="single" w:sz="4" w:space="0" w:color="000000"/>
              <w:bottom w:val="single" w:sz="4" w:space="0" w:color="auto"/>
              <w:right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r>
      <w:tr w:rsidR="00677EFB" w:rsidRPr="006576D3" w:rsidTr="00677EFB">
        <w:tc>
          <w:tcPr>
            <w:tcW w:w="1451"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с. Дмитриевка</w:t>
            </w:r>
          </w:p>
        </w:tc>
        <w:tc>
          <w:tcPr>
            <w:tcW w:w="993"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c>
          <w:tcPr>
            <w:tcW w:w="1080"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w:t>
            </w:r>
          </w:p>
        </w:tc>
        <w:tc>
          <w:tcPr>
            <w:tcW w:w="762"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14</w:t>
            </w:r>
          </w:p>
        </w:tc>
        <w:tc>
          <w:tcPr>
            <w:tcW w:w="993"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45</w:t>
            </w:r>
          </w:p>
        </w:tc>
        <w:tc>
          <w:tcPr>
            <w:tcW w:w="850"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0,2</w:t>
            </w:r>
          </w:p>
        </w:tc>
        <w:tc>
          <w:tcPr>
            <w:tcW w:w="851"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0,7</w:t>
            </w:r>
          </w:p>
        </w:tc>
        <w:tc>
          <w:tcPr>
            <w:tcW w:w="992" w:type="dxa"/>
            <w:tcBorders>
              <w:left w:val="single" w:sz="4" w:space="0" w:color="000000"/>
              <w:bottom w:val="single" w:sz="4" w:space="0" w:color="auto"/>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0,03</w:t>
            </w:r>
          </w:p>
        </w:tc>
        <w:tc>
          <w:tcPr>
            <w:tcW w:w="1276" w:type="dxa"/>
            <w:tcBorders>
              <w:left w:val="single" w:sz="4" w:space="0" w:color="000000"/>
              <w:bottom w:val="single" w:sz="4" w:space="0" w:color="auto"/>
              <w:right w:val="single" w:sz="4" w:space="0" w:color="000000"/>
            </w:tcBorders>
          </w:tcPr>
          <w:p w:rsidR="00677EFB" w:rsidRPr="007E6CC0" w:rsidRDefault="00677EFB" w:rsidP="00522739">
            <w:pPr>
              <w:snapToGrid w:val="0"/>
              <w:spacing w:line="240" w:lineRule="auto"/>
              <w:jc w:val="both"/>
              <w:rPr>
                <w:sz w:val="20"/>
                <w:szCs w:val="20"/>
                <w:shd w:val="clear" w:color="auto" w:fill="FFFFFF"/>
              </w:rPr>
            </w:pPr>
            <w:r w:rsidRPr="007E6CC0">
              <w:rPr>
                <w:sz w:val="20"/>
                <w:szCs w:val="20"/>
                <w:shd w:val="clear" w:color="auto" w:fill="FFFFFF"/>
              </w:rPr>
              <w:t>+</w:t>
            </w:r>
          </w:p>
        </w:tc>
      </w:tr>
    </w:tbl>
    <w:p w:rsidR="003B6B64" w:rsidRDefault="003B6B64" w:rsidP="00677EFB">
      <w:pPr>
        <w:widowControl/>
        <w:autoSpaceDN/>
        <w:adjustRightInd/>
        <w:spacing w:line="240" w:lineRule="auto"/>
        <w:ind w:firstLine="567"/>
        <w:jc w:val="both"/>
      </w:pPr>
    </w:p>
    <w:p w:rsidR="008D474D" w:rsidRDefault="008D474D" w:rsidP="00677EFB">
      <w:pPr>
        <w:widowControl/>
        <w:autoSpaceDN/>
        <w:adjustRightInd/>
        <w:spacing w:line="240" w:lineRule="auto"/>
        <w:ind w:firstLine="567"/>
        <w:jc w:val="both"/>
      </w:pPr>
      <w:r w:rsidRPr="008D474D">
        <w:t>Кроме традиционных услуг связи развитие получают услуги по передаче данных, телематические услуги. Развивает</w:t>
      </w:r>
      <w:r w:rsidR="00677EFB">
        <w:t>ся пользование сетью «Интернет»</w:t>
      </w:r>
      <w:r w:rsidRPr="008D474D">
        <w:t>.</w:t>
      </w:r>
    </w:p>
    <w:p w:rsidR="00677EFB" w:rsidRDefault="00677EFB" w:rsidP="0091102E">
      <w:pPr>
        <w:widowControl/>
        <w:autoSpaceDN/>
        <w:adjustRightInd/>
        <w:spacing w:line="240" w:lineRule="auto"/>
        <w:ind w:firstLine="567"/>
      </w:pPr>
    </w:p>
    <w:p w:rsidR="000324A3" w:rsidRPr="00286663" w:rsidRDefault="000324A3" w:rsidP="0091102E">
      <w:pPr>
        <w:jc w:val="center"/>
        <w:rPr>
          <w:b/>
          <w:bCs/>
          <w:i/>
        </w:rPr>
      </w:pPr>
      <w:r w:rsidRPr="00286663">
        <w:rPr>
          <w:b/>
          <w:bCs/>
          <w:i/>
        </w:rPr>
        <w:t>Услуги сотовой подвижной связи</w:t>
      </w:r>
    </w:p>
    <w:p w:rsidR="008D474D" w:rsidRDefault="00286663" w:rsidP="0091102E">
      <w:pPr>
        <w:pStyle w:val="ad"/>
        <w:ind w:firstLine="567"/>
        <w:jc w:val="both"/>
      </w:pPr>
      <w:r>
        <w:t xml:space="preserve"> </w:t>
      </w:r>
      <w:r w:rsidR="008D474D" w:rsidRPr="008D474D">
        <w:t xml:space="preserve">Услуги подвижной сотовой связи в </w:t>
      </w:r>
      <w:r w:rsidR="00C72727">
        <w:t>Гремяченском сельском</w:t>
      </w:r>
      <w:r w:rsidR="008D474D" w:rsidRPr="008D474D">
        <w:t xml:space="preserve"> поселении оказывают следующие операторы: ОАО «МТС», ЗАО «Теле2-Воронеж», ОАО «МегаФон», ОАО </w:t>
      </w:r>
      <w:r w:rsidR="008D474D" w:rsidRPr="00972141">
        <w:t>«ВымпелКом».</w:t>
      </w:r>
      <w:r w:rsidR="008D474D" w:rsidRPr="008D474D">
        <w:t xml:space="preserve"> Уровень покрытия территории поселения сетями сотовой </w:t>
      </w:r>
      <w:r w:rsidR="008D474D" w:rsidRPr="003029D6">
        <w:t>связи до 100 %.</w:t>
      </w:r>
    </w:p>
    <w:p w:rsidR="00677EFB" w:rsidRPr="008D474D" w:rsidRDefault="00677EFB" w:rsidP="0091102E">
      <w:pPr>
        <w:pStyle w:val="ad"/>
        <w:ind w:firstLine="567"/>
        <w:jc w:val="both"/>
      </w:pPr>
    </w:p>
    <w:p w:rsidR="008D474D" w:rsidRPr="00522739" w:rsidRDefault="008D474D" w:rsidP="0091102E">
      <w:pPr>
        <w:widowControl/>
        <w:autoSpaceDN/>
        <w:adjustRightInd/>
        <w:spacing w:line="240" w:lineRule="auto"/>
        <w:jc w:val="center"/>
        <w:rPr>
          <w:i/>
        </w:rPr>
      </w:pPr>
      <w:r w:rsidRPr="00522739">
        <w:rPr>
          <w:b/>
          <w:bCs/>
          <w:i/>
        </w:rPr>
        <w:t>Система телевидения и радиовещ</w:t>
      </w:r>
      <w:r w:rsidR="00B37E39" w:rsidRPr="00522739">
        <w:rPr>
          <w:b/>
          <w:bCs/>
          <w:i/>
        </w:rPr>
        <w:t>а</w:t>
      </w:r>
      <w:r w:rsidRPr="00522739">
        <w:rPr>
          <w:b/>
          <w:bCs/>
          <w:i/>
        </w:rPr>
        <w:t>ния</w:t>
      </w:r>
    </w:p>
    <w:p w:rsidR="008D474D" w:rsidRPr="00522739" w:rsidRDefault="008D474D" w:rsidP="003B6B64">
      <w:pPr>
        <w:widowControl/>
        <w:autoSpaceDN/>
        <w:adjustRightInd/>
        <w:spacing w:line="240" w:lineRule="auto"/>
        <w:ind w:firstLine="567"/>
        <w:jc w:val="both"/>
      </w:pPr>
      <w:r w:rsidRPr="00522739">
        <w:t xml:space="preserve">Радио- и телевещание на территории поселения осуществляется Филиалом ФГУП РТРС «Воронежский ОРТПЦ». На территории </w:t>
      </w:r>
      <w:r w:rsidR="00B37E39" w:rsidRPr="00522739">
        <w:t>сельского</w:t>
      </w:r>
      <w:r w:rsidRPr="00522739">
        <w:t xml:space="preserve"> поселения осуществляется устойчивый прием </w:t>
      </w:r>
      <w:r w:rsidR="00601041" w:rsidRPr="00522739">
        <w:t>20</w:t>
      </w:r>
      <w:r w:rsidRPr="00522739">
        <w:t xml:space="preserve"> </w:t>
      </w:r>
      <w:r w:rsidR="00522739" w:rsidRPr="00522739">
        <w:t>каналов</w:t>
      </w:r>
      <w:r w:rsidRPr="00522739">
        <w:t xml:space="preserve">. Охват населения телевизионным вещанием — 100 %. </w:t>
      </w:r>
    </w:p>
    <w:p w:rsidR="008D474D" w:rsidRPr="003029D6" w:rsidRDefault="008D474D" w:rsidP="003B6B64">
      <w:pPr>
        <w:widowControl/>
        <w:autoSpaceDN/>
        <w:adjustRightInd/>
        <w:spacing w:line="240" w:lineRule="auto"/>
        <w:ind w:firstLine="567"/>
        <w:jc w:val="both"/>
      </w:pPr>
      <w:r w:rsidRPr="003029D6">
        <w:t>Операторы, осуществляющие трансляцию программ радиовещания — ООО «Центртелеком» и местное радио.</w:t>
      </w:r>
    </w:p>
    <w:p w:rsidR="008D474D" w:rsidRPr="003029D6" w:rsidRDefault="008D474D" w:rsidP="003B6B64">
      <w:pPr>
        <w:widowControl/>
        <w:autoSpaceDN/>
        <w:adjustRightInd/>
        <w:spacing w:line="240" w:lineRule="auto"/>
        <w:ind w:firstLine="567"/>
        <w:jc w:val="both"/>
      </w:pPr>
      <w:r w:rsidRPr="003029D6">
        <w:t>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целью которой является:</w:t>
      </w:r>
    </w:p>
    <w:p w:rsidR="003B6B64" w:rsidRDefault="008D474D" w:rsidP="003B6B64">
      <w:pPr>
        <w:pStyle w:val="af8"/>
        <w:widowControl/>
        <w:numPr>
          <w:ilvl w:val="0"/>
          <w:numId w:val="125"/>
        </w:numPr>
        <w:tabs>
          <w:tab w:val="left" w:pos="851"/>
        </w:tabs>
        <w:ind w:left="0" w:firstLine="567"/>
        <w:jc w:val="both"/>
      </w:pPr>
      <w:r w:rsidRPr="003029D6">
        <w:t>создание условий для развития сети распространения государственных телевизионных программ и стабильной</w:t>
      </w:r>
      <w:r w:rsidR="003B6B64">
        <w:t xml:space="preserve"> работы ГУП "Студия "Губерния",</w:t>
      </w:r>
    </w:p>
    <w:p w:rsidR="008D474D" w:rsidRDefault="008D474D" w:rsidP="003B6B64">
      <w:pPr>
        <w:pStyle w:val="af8"/>
        <w:widowControl/>
        <w:numPr>
          <w:ilvl w:val="0"/>
          <w:numId w:val="125"/>
        </w:numPr>
        <w:tabs>
          <w:tab w:val="left" w:pos="851"/>
        </w:tabs>
        <w:ind w:left="0" w:firstLine="567"/>
        <w:jc w:val="both"/>
      </w:pPr>
      <w:r w:rsidRPr="003029D6">
        <w:t>обеспечение более широкого доступа населения области к информации о социально-экономическом, общественном развитии Воронежской области.</w:t>
      </w:r>
    </w:p>
    <w:p w:rsidR="003B6B64" w:rsidRDefault="003B6B64" w:rsidP="003B6B64">
      <w:pPr>
        <w:widowControl/>
        <w:autoSpaceDN/>
        <w:adjustRightInd/>
        <w:spacing w:line="240" w:lineRule="auto"/>
        <w:ind w:firstLine="567"/>
        <w:jc w:val="both"/>
      </w:pPr>
    </w:p>
    <w:p w:rsidR="003B6B64" w:rsidRPr="00522739" w:rsidRDefault="003B6B64" w:rsidP="003B6B64">
      <w:pPr>
        <w:widowControl/>
        <w:autoSpaceDN/>
        <w:adjustRightInd/>
        <w:spacing w:line="240" w:lineRule="auto"/>
        <w:jc w:val="center"/>
        <w:rPr>
          <w:i/>
        </w:rPr>
      </w:pPr>
      <w:r>
        <w:rPr>
          <w:b/>
          <w:bCs/>
          <w:i/>
        </w:rPr>
        <w:lastRenderedPageBreak/>
        <w:t>Радиорелейные линии связи</w:t>
      </w:r>
    </w:p>
    <w:p w:rsidR="003B6B64" w:rsidRPr="00522739" w:rsidRDefault="00C94ED4" w:rsidP="003B6B64">
      <w:pPr>
        <w:widowControl/>
        <w:autoSpaceDN/>
        <w:adjustRightInd/>
        <w:spacing w:line="240" w:lineRule="auto"/>
        <w:ind w:firstLine="567"/>
        <w:jc w:val="both"/>
      </w:pPr>
      <w:r>
        <w:t>По территории Гремяченского сельского поселения проходит трасса радиорелейной линии связи «Москва-Ростов», эксплуатируемая филиалом ООО «Газпром трансгаз Москва» Воронежское ЛПУМГ</w:t>
      </w:r>
      <w:r w:rsidR="003B6B64" w:rsidRPr="00522739">
        <w:t xml:space="preserve">. </w:t>
      </w:r>
    </w:p>
    <w:p w:rsidR="003B6B64" w:rsidRPr="008D474D" w:rsidRDefault="003B6B64" w:rsidP="003B6B64">
      <w:pPr>
        <w:widowControl/>
        <w:autoSpaceDN/>
        <w:adjustRightInd/>
        <w:spacing w:line="240" w:lineRule="auto"/>
        <w:ind w:firstLine="567"/>
        <w:jc w:val="both"/>
      </w:pPr>
    </w:p>
    <w:p w:rsidR="008D474D" w:rsidRPr="008D474D" w:rsidRDefault="008D474D" w:rsidP="0091102E">
      <w:pPr>
        <w:pStyle w:val="6"/>
        <w:spacing w:before="0" w:after="0"/>
      </w:pPr>
      <w:bookmarkStart w:id="44" w:name="_Toc529537789"/>
      <w:r w:rsidRPr="008D474D">
        <w:t>Транспортная инфраструктура</w:t>
      </w:r>
      <w:bookmarkEnd w:id="44"/>
    </w:p>
    <w:p w:rsidR="0091102E" w:rsidRDefault="0091102E" w:rsidP="0091102E">
      <w:pPr>
        <w:ind w:firstLine="567"/>
        <w:jc w:val="both"/>
        <w:rPr>
          <w:color w:val="0070C0"/>
        </w:rPr>
      </w:pPr>
    </w:p>
    <w:p w:rsidR="006600D1" w:rsidRPr="005D7CE5" w:rsidRDefault="006600D1" w:rsidP="0091102E">
      <w:pPr>
        <w:ind w:firstLine="567"/>
        <w:jc w:val="both"/>
      </w:pPr>
      <w:r w:rsidRPr="005D7CE5">
        <w:t xml:space="preserve">Согласно ст. 14 Федерального закона №131-ФЗ от 06.10.2003г. к полномочиям администрации </w:t>
      </w:r>
      <w:r w:rsidR="00B37E39" w:rsidRPr="005D7CE5">
        <w:t>сельского</w:t>
      </w:r>
      <w:r w:rsidRPr="005D7CE5">
        <w:t xml:space="preserve"> поселения относятся предложения: </w:t>
      </w:r>
    </w:p>
    <w:p w:rsidR="006600D1" w:rsidRPr="005D7CE5" w:rsidRDefault="006600D1" w:rsidP="001B6E4A">
      <w:pPr>
        <w:pStyle w:val="af8"/>
        <w:numPr>
          <w:ilvl w:val="0"/>
          <w:numId w:val="50"/>
        </w:numPr>
        <w:tabs>
          <w:tab w:val="left" w:pos="851"/>
        </w:tabs>
        <w:ind w:left="0" w:firstLine="567"/>
        <w:jc w:val="both"/>
        <w:rPr>
          <w:rFonts w:eastAsia="Arial Unicode MS"/>
          <w:bCs/>
          <w:iCs/>
          <w:snapToGrid w:val="0"/>
        </w:rPr>
      </w:pPr>
      <w:r w:rsidRPr="005D7CE5">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4" w:history="1">
        <w:r w:rsidRPr="005D7CE5">
          <w:t>законодательством</w:t>
        </w:r>
      </w:hyperlink>
      <w:r w:rsidRPr="005D7CE5">
        <w:t xml:space="preserve"> Российской Федерации;</w:t>
      </w:r>
    </w:p>
    <w:p w:rsidR="006600D1" w:rsidRPr="005D7CE5" w:rsidRDefault="006600D1" w:rsidP="001B6E4A">
      <w:pPr>
        <w:numPr>
          <w:ilvl w:val="0"/>
          <w:numId w:val="50"/>
        </w:numPr>
        <w:tabs>
          <w:tab w:val="left" w:pos="851"/>
        </w:tabs>
        <w:ind w:left="0" w:firstLine="567"/>
        <w:jc w:val="both"/>
      </w:pPr>
      <w:r w:rsidRPr="005D7CE5">
        <w:t>по созданию условий для предоставления транспортных услуг населению и организация транспортного обслуживания населения в гр</w:t>
      </w:r>
      <w:r w:rsidR="0091102E" w:rsidRPr="005D7CE5">
        <w:t>аницах поселения.</w:t>
      </w:r>
    </w:p>
    <w:p w:rsidR="00973670" w:rsidRPr="005D7CE5" w:rsidRDefault="00973670" w:rsidP="00973670">
      <w:pPr>
        <w:widowControl/>
        <w:autoSpaceDN/>
        <w:adjustRightInd/>
        <w:spacing w:line="240" w:lineRule="auto"/>
        <w:ind w:firstLine="567"/>
        <w:jc w:val="both"/>
        <w:rPr>
          <w:bCs/>
        </w:rPr>
      </w:pPr>
    </w:p>
    <w:p w:rsidR="00E457BF" w:rsidRPr="00E457BF" w:rsidRDefault="00973670" w:rsidP="00973670">
      <w:pPr>
        <w:widowControl/>
        <w:autoSpaceDN/>
        <w:adjustRightInd/>
        <w:spacing w:line="240" w:lineRule="auto"/>
        <w:ind w:firstLine="567"/>
        <w:jc w:val="both"/>
        <w:rPr>
          <w:b/>
          <w:bCs/>
          <w:i/>
          <w:iCs/>
        </w:rPr>
      </w:pPr>
      <w:r>
        <w:rPr>
          <w:b/>
          <w:bCs/>
          <w:i/>
        </w:rPr>
        <w:t>Автомобильный транспорт</w:t>
      </w:r>
    </w:p>
    <w:p w:rsidR="00E24DF6" w:rsidRPr="00942775" w:rsidRDefault="00E24DF6" w:rsidP="00840F00">
      <w:pPr>
        <w:widowControl/>
        <w:autoSpaceDE w:val="0"/>
        <w:ind w:firstLine="567"/>
        <w:jc w:val="both"/>
      </w:pPr>
      <w:r w:rsidRPr="0025458D">
        <w:rPr>
          <w:rFonts w:eastAsia="TimesNewRomanPSMT"/>
          <w:color w:val="000000"/>
        </w:rPr>
        <w:t xml:space="preserve">Через </w:t>
      </w:r>
      <w:r w:rsidR="003A4F1C" w:rsidRPr="0025458D">
        <w:rPr>
          <w:rFonts w:eastAsia="TimesNewRomanPSMT"/>
          <w:color w:val="000000"/>
        </w:rPr>
        <w:t>Гремяченское</w:t>
      </w:r>
      <w:r w:rsidR="00840F00" w:rsidRPr="0025458D">
        <w:rPr>
          <w:rFonts w:eastAsia="TimesNewRomanPSMT"/>
          <w:color w:val="000000"/>
        </w:rPr>
        <w:t xml:space="preserve"> сельское</w:t>
      </w:r>
      <w:r w:rsidRPr="0025458D">
        <w:rPr>
          <w:rFonts w:eastAsia="TimesNewRomanPSMT"/>
          <w:color w:val="000000"/>
        </w:rPr>
        <w:t xml:space="preserve"> поселение </w:t>
      </w:r>
      <w:r w:rsidR="008D474D" w:rsidRPr="0025458D">
        <w:t xml:space="preserve">проходят автомобильные дороги общего пользования регионального </w:t>
      </w:r>
      <w:r w:rsidR="0092600F" w:rsidRPr="0025458D">
        <w:t xml:space="preserve">или </w:t>
      </w:r>
      <w:r w:rsidR="0092600F" w:rsidRPr="0025458D">
        <w:rPr>
          <w:rFonts w:eastAsia="TimesNewRomanPSMT"/>
          <w:color w:val="000000"/>
        </w:rPr>
        <w:t>межмуниципального значения</w:t>
      </w:r>
      <w:r w:rsidR="0092600F" w:rsidRPr="0025458D">
        <w:t xml:space="preserve"> </w:t>
      </w:r>
      <w:r w:rsidR="008C68AE" w:rsidRPr="0025458D">
        <w:t xml:space="preserve">и </w:t>
      </w:r>
      <w:r w:rsidR="008C68AE" w:rsidRPr="0025458D">
        <w:rPr>
          <w:rFonts w:eastAsia="TimesNewRoman"/>
        </w:rPr>
        <w:t>являются собственностью Воронежской области.</w:t>
      </w:r>
      <w:r w:rsidR="008C68AE" w:rsidRPr="0025458D">
        <w:t xml:space="preserve"> </w:t>
      </w:r>
      <w:r w:rsidR="008D474D" w:rsidRPr="0025458D">
        <w:t>Их характеристики (согласно Постановлени</w:t>
      </w:r>
      <w:r w:rsidR="00D86FF0" w:rsidRPr="0025458D">
        <w:t>ю А</w:t>
      </w:r>
      <w:r w:rsidR="008D474D" w:rsidRPr="0025458D">
        <w:t xml:space="preserve">дминистрации Воронежской области от 30 декабря 2005 г. </w:t>
      </w:r>
      <w:r w:rsidR="0092600F" w:rsidRPr="0025458D">
        <w:t>№</w:t>
      </w:r>
      <w:r w:rsidR="008D474D" w:rsidRPr="0025458D">
        <w:t xml:space="preserve"> 1239 «</w:t>
      </w:r>
      <w:r w:rsidR="00D86FF0" w:rsidRPr="0025458D">
        <w:t>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r w:rsidR="008D474D" w:rsidRPr="0025458D">
        <w:t>»</w:t>
      </w:r>
      <w:r w:rsidR="0092600F" w:rsidRPr="0025458D">
        <w:t>)</w:t>
      </w:r>
      <w:r w:rsidR="008D474D" w:rsidRPr="0025458D">
        <w:t xml:space="preserve"> </w:t>
      </w:r>
      <w:r w:rsidR="0092600F" w:rsidRPr="00942775">
        <w:t>представлены в таблице</w:t>
      </w:r>
      <w:r w:rsidR="00D86FF0" w:rsidRPr="00942775">
        <w:t>:</w:t>
      </w:r>
    </w:p>
    <w:p w:rsidR="0023056F" w:rsidRPr="00942775" w:rsidRDefault="0023056F" w:rsidP="0091102E">
      <w:pPr>
        <w:widowControl/>
        <w:autoSpaceDN/>
        <w:adjustRightInd/>
        <w:spacing w:line="240" w:lineRule="auto"/>
        <w:ind w:firstLine="567"/>
        <w:jc w:val="both"/>
        <w:rPr>
          <w:i/>
        </w:rPr>
      </w:pPr>
    </w:p>
    <w:p w:rsidR="004576E1" w:rsidRPr="0025458D" w:rsidRDefault="004576E1" w:rsidP="0091102E">
      <w:pPr>
        <w:pStyle w:val="aa"/>
        <w:keepNext/>
        <w:spacing w:before="0" w:after="0"/>
        <w:jc w:val="both"/>
      </w:pPr>
      <w:r w:rsidRPr="00942775">
        <w:t xml:space="preserve">Таблица 1. </w:t>
      </w:r>
      <w:r w:rsidR="000D3C25">
        <w:fldChar w:fldCharType="begin"/>
      </w:r>
      <w:r w:rsidR="00172DB0">
        <w:instrText xml:space="preserve"> SEQ Таблица_1. \* ARABIC </w:instrText>
      </w:r>
      <w:r w:rsidR="000D3C25">
        <w:fldChar w:fldCharType="separate"/>
      </w:r>
      <w:r w:rsidR="000303AA">
        <w:rPr>
          <w:noProof/>
        </w:rPr>
        <w:t>27</w:t>
      </w:r>
      <w:r w:rsidR="000D3C25">
        <w:rPr>
          <w:noProof/>
        </w:rPr>
        <w:fldChar w:fldCharType="end"/>
      </w:r>
      <w:r w:rsidRPr="00942775">
        <w:t xml:space="preserve"> Перечень</w:t>
      </w:r>
      <w:r w:rsidRPr="0025458D">
        <w:t xml:space="preserve"> автомобильных дорог общего пользования регионального или межмуниципального значения на территории </w:t>
      </w:r>
      <w:r w:rsidR="00FE58D7" w:rsidRPr="0025458D">
        <w:t>Гремяченского</w:t>
      </w:r>
      <w:r w:rsidR="00973670" w:rsidRPr="0025458D">
        <w:t xml:space="preserve"> сельского</w:t>
      </w:r>
      <w:r w:rsidRPr="0025458D">
        <w:t xml:space="preserve"> поселения</w:t>
      </w:r>
    </w:p>
    <w:tbl>
      <w:tblPr>
        <w:tblW w:w="9214" w:type="dxa"/>
        <w:tblInd w:w="62" w:type="dxa"/>
        <w:tblLayout w:type="fixed"/>
        <w:tblCellMar>
          <w:top w:w="75" w:type="dxa"/>
          <w:left w:w="0" w:type="dxa"/>
          <w:bottom w:w="75" w:type="dxa"/>
          <w:right w:w="0" w:type="dxa"/>
        </w:tblCellMar>
        <w:tblLook w:val="0000"/>
      </w:tblPr>
      <w:tblGrid>
        <w:gridCol w:w="567"/>
        <w:gridCol w:w="1843"/>
        <w:gridCol w:w="3402"/>
        <w:gridCol w:w="992"/>
        <w:gridCol w:w="851"/>
        <w:gridCol w:w="851"/>
        <w:gridCol w:w="708"/>
      </w:tblGrid>
      <w:tr w:rsidR="00E24DF6" w:rsidRPr="00C72727" w:rsidTr="00840F00">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25458D" w:rsidRDefault="00E24DF6" w:rsidP="0091102E">
            <w:pPr>
              <w:rPr>
                <w:b/>
                <w:sz w:val="20"/>
                <w:szCs w:val="20"/>
              </w:rPr>
            </w:pPr>
            <w:bookmarkStart w:id="45" w:name="_Toc445370860"/>
            <w:r w:rsidRPr="0025458D">
              <w:rPr>
                <w:b/>
                <w:sz w:val="20"/>
                <w:szCs w:val="20"/>
              </w:rPr>
              <w:t>№ пп</w:t>
            </w:r>
            <w:bookmarkEnd w:id="45"/>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25458D" w:rsidRDefault="00E24DF6" w:rsidP="0091102E">
            <w:pPr>
              <w:rPr>
                <w:b/>
                <w:sz w:val="20"/>
                <w:szCs w:val="20"/>
              </w:rPr>
            </w:pPr>
            <w:r w:rsidRPr="0025458D">
              <w:rPr>
                <w:rFonts w:eastAsia="TimesNewRomanPSMT"/>
                <w:b/>
                <w:color w:val="000000"/>
                <w:sz w:val="20"/>
                <w:szCs w:val="20"/>
              </w:rPr>
              <w:t>Шифр дороги</w:t>
            </w: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25458D" w:rsidRDefault="00E24DF6" w:rsidP="0091102E">
            <w:pPr>
              <w:rPr>
                <w:b/>
                <w:sz w:val="20"/>
                <w:szCs w:val="20"/>
              </w:rPr>
            </w:pPr>
            <w:r w:rsidRPr="0025458D">
              <w:rPr>
                <w:rFonts w:eastAsia="TimesNewRomanPSMT"/>
                <w:b/>
                <w:color w:val="000000"/>
                <w:sz w:val="20"/>
                <w:szCs w:val="20"/>
              </w:rPr>
              <w:t>Наименование дорог</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1B1479" w:rsidRDefault="00E24DF6" w:rsidP="0091102E">
            <w:pPr>
              <w:rPr>
                <w:b/>
                <w:sz w:val="20"/>
                <w:szCs w:val="20"/>
              </w:rPr>
            </w:pPr>
            <w:r w:rsidRPr="001B1479">
              <w:rPr>
                <w:b/>
                <w:sz w:val="20"/>
                <w:szCs w:val="20"/>
              </w:rPr>
              <w:t xml:space="preserve">Начало, км+ </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1B1479" w:rsidRDefault="00E24DF6" w:rsidP="0091102E">
            <w:pPr>
              <w:rPr>
                <w:b/>
                <w:sz w:val="20"/>
                <w:szCs w:val="20"/>
              </w:rPr>
            </w:pPr>
            <w:r w:rsidRPr="001B1479">
              <w:rPr>
                <w:b/>
                <w:sz w:val="20"/>
                <w:szCs w:val="20"/>
              </w:rPr>
              <w:t xml:space="preserve">Конец, км+ </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1B1479" w:rsidRDefault="00E24DF6" w:rsidP="0091102E">
            <w:pPr>
              <w:rPr>
                <w:b/>
                <w:sz w:val="20"/>
                <w:szCs w:val="20"/>
              </w:rPr>
            </w:pPr>
            <w:r w:rsidRPr="001B1479">
              <w:rPr>
                <w:b/>
                <w:sz w:val="20"/>
                <w:szCs w:val="20"/>
              </w:rPr>
              <w:t xml:space="preserve">Всего, км </w:t>
            </w:r>
          </w:p>
        </w:tc>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1B1479" w:rsidRDefault="001B1479" w:rsidP="001B1479">
            <w:pPr>
              <w:rPr>
                <w:b/>
                <w:sz w:val="20"/>
                <w:szCs w:val="20"/>
              </w:rPr>
            </w:pPr>
            <w:r>
              <w:rPr>
                <w:b/>
                <w:sz w:val="20"/>
                <w:szCs w:val="20"/>
              </w:rPr>
              <w:t>Кате-гория</w:t>
            </w:r>
            <w:r w:rsidR="00E24DF6" w:rsidRPr="001B1479">
              <w:rPr>
                <w:b/>
                <w:sz w:val="20"/>
                <w:szCs w:val="20"/>
              </w:rPr>
              <w:t xml:space="preserve"> </w:t>
            </w:r>
          </w:p>
        </w:tc>
      </w:tr>
      <w:tr w:rsidR="002F47FD" w:rsidRPr="002F47FD"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rsidP="001B6E4A">
            <w:pPr>
              <w:numPr>
                <w:ilvl w:val="0"/>
                <w:numId w:val="34"/>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20 ОП РЗ К В38-0</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Воронеж - Луганск</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18.100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32.046</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13.946</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II</w:t>
            </w:r>
          </w:p>
        </w:tc>
      </w:tr>
      <w:tr w:rsidR="002F47FD" w:rsidRPr="00C72727"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rsidP="001B6E4A">
            <w:pPr>
              <w:numPr>
                <w:ilvl w:val="0"/>
                <w:numId w:val="34"/>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20 ОП РЗ К В38-0</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Воронеж - Луганск</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32.046</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50.619</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18.573</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III</w:t>
            </w:r>
          </w:p>
        </w:tc>
      </w:tr>
      <w:tr w:rsidR="002F47FD" w:rsidRPr="00C72727"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rsidP="001B6E4A">
            <w:pPr>
              <w:numPr>
                <w:ilvl w:val="0"/>
                <w:numId w:val="34"/>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20 ОП РЗ Н 10-31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"Воронеж - Луганск" - Хохольский" - с. Дмитриевка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1.994</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1.994</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IV</w:t>
            </w:r>
          </w:p>
        </w:tc>
      </w:tr>
      <w:tr w:rsidR="002F47FD" w:rsidRPr="00C72727"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rsidP="001B6E4A">
            <w:pPr>
              <w:numPr>
                <w:ilvl w:val="0"/>
                <w:numId w:val="34"/>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20 ОП РЗ Н 11-31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rPr>
                <w:sz w:val="20"/>
                <w:szCs w:val="20"/>
              </w:rPr>
            </w:pPr>
            <w:r w:rsidRPr="002F47FD">
              <w:rPr>
                <w:sz w:val="20"/>
                <w:szCs w:val="20"/>
              </w:rPr>
              <w:t>"Воронеж - Луганск" - с. Кочетовка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7.500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7.500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F47FD" w:rsidRPr="002F47FD" w:rsidRDefault="002F47FD">
            <w:pPr>
              <w:pStyle w:val="ConsPlusNormal"/>
              <w:jc w:val="center"/>
              <w:rPr>
                <w:sz w:val="20"/>
                <w:szCs w:val="20"/>
              </w:rPr>
            </w:pPr>
            <w:r w:rsidRPr="002F47FD">
              <w:rPr>
                <w:sz w:val="20"/>
                <w:szCs w:val="20"/>
              </w:rPr>
              <w:t>IV</w:t>
            </w:r>
          </w:p>
        </w:tc>
      </w:tr>
      <w:tr w:rsidR="0086669C" w:rsidRPr="00C72727"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rsidP="001B6E4A">
            <w:pPr>
              <w:numPr>
                <w:ilvl w:val="0"/>
                <w:numId w:val="34"/>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rPr>
                <w:sz w:val="20"/>
                <w:szCs w:val="20"/>
              </w:rPr>
            </w:pPr>
            <w:r w:rsidRPr="0086669C">
              <w:rPr>
                <w:sz w:val="20"/>
                <w:szCs w:val="20"/>
              </w:rPr>
              <w:t>20 ОП РЗ Н 15-31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rPr>
                <w:sz w:val="20"/>
                <w:szCs w:val="20"/>
              </w:rPr>
            </w:pPr>
            <w:r w:rsidRPr="0086669C">
              <w:rPr>
                <w:sz w:val="20"/>
                <w:szCs w:val="20"/>
              </w:rPr>
              <w:t>Воронеж - Малышево - Гремячье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17,881</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34,225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16,344</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IV</w:t>
            </w:r>
          </w:p>
        </w:tc>
      </w:tr>
      <w:tr w:rsidR="0086669C" w:rsidRPr="00C72727" w:rsidTr="00E24DF6">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rsidP="001B6E4A">
            <w:pPr>
              <w:numPr>
                <w:ilvl w:val="0"/>
                <w:numId w:val="34"/>
              </w:numPr>
              <w:autoSpaceDE w:val="0"/>
              <w:spacing w:line="24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rPr>
                <w:sz w:val="20"/>
                <w:szCs w:val="20"/>
              </w:rPr>
            </w:pPr>
            <w:r w:rsidRPr="0086669C">
              <w:rPr>
                <w:sz w:val="20"/>
                <w:szCs w:val="20"/>
              </w:rPr>
              <w:t>20 ОП РЗ Н 3-31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rPr>
                <w:sz w:val="20"/>
                <w:szCs w:val="20"/>
              </w:rPr>
            </w:pPr>
            <w:r w:rsidRPr="0086669C">
              <w:rPr>
                <w:sz w:val="20"/>
                <w:szCs w:val="20"/>
              </w:rPr>
              <w:t>"Воронеж - Луганск" - с. Гремячье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0.000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4.614</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4.614</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69C" w:rsidRPr="0086669C" w:rsidRDefault="0086669C">
            <w:pPr>
              <w:pStyle w:val="ConsPlusNormal"/>
              <w:jc w:val="center"/>
              <w:rPr>
                <w:sz w:val="20"/>
                <w:szCs w:val="20"/>
              </w:rPr>
            </w:pPr>
            <w:r w:rsidRPr="0086669C">
              <w:rPr>
                <w:sz w:val="20"/>
                <w:szCs w:val="20"/>
              </w:rPr>
              <w:t>IV</w:t>
            </w:r>
          </w:p>
        </w:tc>
      </w:tr>
    </w:tbl>
    <w:p w:rsidR="00D86FF0" w:rsidRPr="00C72727" w:rsidRDefault="00D86FF0" w:rsidP="0091102E">
      <w:pPr>
        <w:autoSpaceDE w:val="0"/>
        <w:ind w:firstLine="567"/>
        <w:jc w:val="both"/>
        <w:rPr>
          <w:highlight w:val="yellow"/>
        </w:rPr>
      </w:pPr>
    </w:p>
    <w:p w:rsidR="008C68AE" w:rsidRPr="0086669C" w:rsidRDefault="008C68AE" w:rsidP="0091102E">
      <w:pPr>
        <w:ind w:firstLine="567"/>
        <w:jc w:val="both"/>
      </w:pPr>
      <w:r w:rsidRPr="0086669C">
        <w:t xml:space="preserve">Реконструкция автомобильных дорог общего пользования регионального и федерального значения не входит в полномочия органов местного самоуправления. </w:t>
      </w:r>
    </w:p>
    <w:p w:rsidR="008C68AE" w:rsidRPr="0086669C" w:rsidRDefault="008C68AE" w:rsidP="0091102E">
      <w:pPr>
        <w:pStyle w:val="ConsPlusNonformat"/>
        <w:ind w:firstLine="567"/>
        <w:jc w:val="both"/>
        <w:rPr>
          <w:rFonts w:ascii="Times New Roman" w:hAnsi="Times New Roman"/>
          <w:kern w:val="0"/>
          <w:sz w:val="24"/>
          <w:szCs w:val="24"/>
          <w:lang w:eastAsia="ru-RU"/>
        </w:rPr>
      </w:pPr>
      <w:r w:rsidRPr="0086669C">
        <w:rPr>
          <w:rFonts w:ascii="Times New Roman" w:hAnsi="Times New Roman"/>
          <w:kern w:val="0"/>
          <w:sz w:val="24"/>
          <w:szCs w:val="24"/>
          <w:lang w:eastAsia="ru-RU"/>
        </w:rPr>
        <w:lastRenderedPageBreak/>
        <w:t>Кроме региональных дорог, на территории поселения расположены дороги местного значения</w:t>
      </w:r>
      <w:r w:rsidRPr="0086669C">
        <w:rPr>
          <w:rFonts w:ascii="Times New Roman" w:hAnsi="Times New Roman"/>
          <w:bCs/>
          <w:color w:val="000000"/>
          <w:sz w:val="24"/>
          <w:szCs w:val="24"/>
        </w:rPr>
        <w:t xml:space="preserve">, а также </w:t>
      </w:r>
      <w:r w:rsidRPr="0086669C">
        <w:rPr>
          <w:rFonts w:ascii="Times New Roman" w:hAnsi="Times New Roman"/>
          <w:kern w:val="0"/>
          <w:sz w:val="24"/>
          <w:szCs w:val="24"/>
          <w:lang w:eastAsia="ru-RU"/>
        </w:rPr>
        <w:t>грунтовые внутрихозяйственные дороги.</w:t>
      </w:r>
    </w:p>
    <w:p w:rsidR="008D474D" w:rsidRPr="00575C42" w:rsidRDefault="008D474D" w:rsidP="0091102E">
      <w:pPr>
        <w:autoSpaceDE w:val="0"/>
        <w:ind w:firstLine="567"/>
        <w:jc w:val="both"/>
        <w:rPr>
          <w:b/>
          <w:bCs/>
          <w:i/>
          <w:iCs/>
        </w:rPr>
      </w:pPr>
      <w:r w:rsidRPr="00575C42">
        <w:t xml:space="preserve">Перевозки </w:t>
      </w:r>
      <w:r w:rsidRPr="00942775">
        <w:rPr>
          <w:b/>
          <w:bCs/>
          <w:i/>
        </w:rPr>
        <w:t>водным и воздушным видами</w:t>
      </w:r>
      <w:r w:rsidRPr="00575C42">
        <w:rPr>
          <w:b/>
          <w:bCs/>
          <w:i/>
        </w:rPr>
        <w:t xml:space="preserve"> транспорта</w:t>
      </w:r>
      <w:r w:rsidRPr="00575C42">
        <w:t xml:space="preserve"> на территории поселения отсутствуют. </w:t>
      </w:r>
    </w:p>
    <w:p w:rsidR="008D474D" w:rsidRPr="00575C42" w:rsidRDefault="00973670" w:rsidP="0091102E">
      <w:pPr>
        <w:widowControl/>
        <w:autoSpaceDN/>
        <w:adjustRightInd/>
        <w:spacing w:line="240" w:lineRule="auto"/>
        <w:ind w:firstLine="567"/>
        <w:rPr>
          <w:i/>
        </w:rPr>
      </w:pPr>
      <w:r w:rsidRPr="00575C42">
        <w:rPr>
          <w:b/>
          <w:bCs/>
          <w:i/>
        </w:rPr>
        <w:t>Улично-дорожная сеть</w:t>
      </w:r>
    </w:p>
    <w:p w:rsidR="00973670" w:rsidRPr="006354A6" w:rsidRDefault="00973670" w:rsidP="00973670">
      <w:pPr>
        <w:widowControl/>
        <w:autoSpaceDE w:val="0"/>
        <w:ind w:firstLine="567"/>
        <w:jc w:val="both"/>
        <w:rPr>
          <w:rFonts w:eastAsia="TimesNewRoman"/>
        </w:rPr>
      </w:pPr>
      <w:r w:rsidRPr="006354A6">
        <w:rPr>
          <w:rFonts w:eastAsia="TimesNewRoman"/>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973670" w:rsidRPr="00122A48" w:rsidRDefault="00973670" w:rsidP="00973670">
      <w:pPr>
        <w:widowControl/>
        <w:autoSpaceDE w:val="0"/>
        <w:ind w:firstLine="567"/>
        <w:jc w:val="both"/>
        <w:rPr>
          <w:rFonts w:eastAsia="TimesNewRoman"/>
        </w:rPr>
      </w:pPr>
      <w:r w:rsidRPr="006354A6">
        <w:rPr>
          <w:rFonts w:eastAsia="TimesNewRoman"/>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w:t>
      </w:r>
      <w:r w:rsidRPr="00122A48">
        <w:rPr>
          <w:rFonts w:eastAsia="TimesNewRoman"/>
        </w:rPr>
        <w:t>с внешними автомобильными дорогами.</w:t>
      </w:r>
    </w:p>
    <w:p w:rsidR="00973670" w:rsidRPr="00122A48" w:rsidRDefault="00973670" w:rsidP="00973670">
      <w:pPr>
        <w:ind w:firstLine="567"/>
        <w:jc w:val="both"/>
      </w:pPr>
      <w:r w:rsidRPr="00122A48">
        <w:t xml:space="preserve">В с. </w:t>
      </w:r>
      <w:r w:rsidR="00122A48" w:rsidRPr="00122A48">
        <w:t>Гремячье</w:t>
      </w:r>
      <w:r w:rsidRPr="00122A48">
        <w:rPr>
          <w:i/>
        </w:rPr>
        <w:t xml:space="preserve"> </w:t>
      </w:r>
      <w:r w:rsidRPr="00122A48">
        <w:t xml:space="preserve"> к главным улицам можно отнести ул. </w:t>
      </w:r>
      <w:r w:rsidR="00122A48" w:rsidRPr="00122A48">
        <w:t>Пролетарская и</w:t>
      </w:r>
      <w:r w:rsidRPr="00122A48">
        <w:t xml:space="preserve"> ул.</w:t>
      </w:r>
      <w:r w:rsidR="00122A48" w:rsidRPr="00122A48">
        <w:t xml:space="preserve"> Чехова</w:t>
      </w:r>
      <w:r w:rsidRPr="00122A48">
        <w:t>.</w:t>
      </w:r>
    </w:p>
    <w:p w:rsidR="006744A3" w:rsidRPr="00982AD5" w:rsidRDefault="00473757" w:rsidP="0091102E">
      <w:pPr>
        <w:ind w:right="-3" w:firstLine="567"/>
        <w:jc w:val="both"/>
        <w:rPr>
          <w:i/>
        </w:rPr>
      </w:pPr>
      <w:r w:rsidRPr="00982AD5">
        <w:rPr>
          <w:b/>
          <w:i/>
        </w:rPr>
        <w:t>Уличное освещение</w:t>
      </w:r>
      <w:r w:rsidRPr="00982AD5">
        <w:rPr>
          <w:i/>
        </w:rPr>
        <w:t xml:space="preserve"> </w:t>
      </w:r>
    </w:p>
    <w:p w:rsidR="00473757" w:rsidRPr="00982AD5" w:rsidRDefault="00FB7272" w:rsidP="0091102E">
      <w:pPr>
        <w:ind w:right="-3" w:firstLine="567"/>
        <w:jc w:val="both"/>
      </w:pPr>
      <w:r w:rsidRPr="00982AD5">
        <w:t>Согласно суммарным данным паспортов объединенных поселений о</w:t>
      </w:r>
      <w:r w:rsidR="00527AAD" w:rsidRPr="00982AD5">
        <w:t>бщая протяженность освещенных частей улиц и проездов в с.</w:t>
      </w:r>
      <w:r w:rsidR="00982AD5" w:rsidRPr="00982AD5">
        <w:t xml:space="preserve"> Гремячье</w:t>
      </w:r>
      <w:r w:rsidR="00527AAD" w:rsidRPr="00982AD5">
        <w:t xml:space="preserve"> составляет </w:t>
      </w:r>
      <w:r w:rsidR="00982AD5" w:rsidRPr="00982AD5">
        <w:t>16,32</w:t>
      </w:r>
      <w:r w:rsidR="00527AAD" w:rsidRPr="00982AD5">
        <w:t xml:space="preserve"> км, </w:t>
      </w:r>
      <w:r w:rsidRPr="00982AD5">
        <w:t xml:space="preserve">в </w:t>
      </w:r>
      <w:r w:rsidR="00527AAD" w:rsidRPr="00982AD5">
        <w:t>с.</w:t>
      </w:r>
      <w:r w:rsidR="00982AD5" w:rsidRPr="00982AD5">
        <w:t xml:space="preserve"> Дмитриевка</w:t>
      </w:r>
      <w:r w:rsidR="00527AAD" w:rsidRPr="00982AD5">
        <w:t xml:space="preserve"> – </w:t>
      </w:r>
      <w:r w:rsidR="00982AD5" w:rsidRPr="00982AD5">
        <w:t>1,84</w:t>
      </w:r>
      <w:r w:rsidR="00527AAD" w:rsidRPr="00982AD5">
        <w:t xml:space="preserve"> км, </w:t>
      </w:r>
      <w:r w:rsidRPr="00982AD5">
        <w:t xml:space="preserve">в </w:t>
      </w:r>
      <w:r w:rsidR="00527AAD" w:rsidRPr="00982AD5">
        <w:t>с.</w:t>
      </w:r>
      <w:r w:rsidR="00982AD5" w:rsidRPr="00982AD5">
        <w:t xml:space="preserve"> Рудкино</w:t>
      </w:r>
      <w:r w:rsidR="00527AAD" w:rsidRPr="00982AD5">
        <w:t xml:space="preserve"> – </w:t>
      </w:r>
      <w:r w:rsidR="00982AD5" w:rsidRPr="00982AD5">
        <w:t>12,1</w:t>
      </w:r>
      <w:r w:rsidR="00527AAD" w:rsidRPr="00982AD5">
        <w:t xml:space="preserve"> км, </w:t>
      </w:r>
      <w:r w:rsidRPr="00982AD5">
        <w:t xml:space="preserve">в </w:t>
      </w:r>
      <w:r w:rsidR="00527AAD" w:rsidRPr="00982AD5">
        <w:t>с.</w:t>
      </w:r>
      <w:r w:rsidR="00982AD5" w:rsidRPr="00982AD5">
        <w:t xml:space="preserve"> Ивановка</w:t>
      </w:r>
      <w:r w:rsidR="00527AAD" w:rsidRPr="00982AD5">
        <w:t xml:space="preserve"> – </w:t>
      </w:r>
      <w:r w:rsidR="00982AD5" w:rsidRPr="00982AD5">
        <w:t>5,4 км</w:t>
      </w:r>
      <w:r w:rsidR="00527AAD" w:rsidRPr="00982AD5">
        <w:t>.</w:t>
      </w:r>
    </w:p>
    <w:p w:rsidR="00115A57" w:rsidRPr="00C72727" w:rsidRDefault="001F43A7" w:rsidP="0091102E">
      <w:pPr>
        <w:ind w:firstLine="567"/>
        <w:jc w:val="both"/>
        <w:rPr>
          <w:highlight w:val="yellow"/>
        </w:rPr>
      </w:pPr>
      <w:r w:rsidRPr="00982AD5">
        <w:t xml:space="preserve">Перечень улиц </w:t>
      </w:r>
      <w:r w:rsidR="00FE58D7" w:rsidRPr="00982AD5">
        <w:t>Гремяченского</w:t>
      </w:r>
      <w:r w:rsidR="00FB7272" w:rsidRPr="00982AD5">
        <w:t xml:space="preserve"> сельского</w:t>
      </w:r>
      <w:r w:rsidRPr="00982AD5">
        <w:t xml:space="preserve"> поселения по характеру дорожного покрытия в соответствии с данными, предоставленными Администрацией </w:t>
      </w:r>
      <w:r w:rsidR="00B37E39" w:rsidRPr="00982AD5">
        <w:t>сельского</w:t>
      </w:r>
      <w:r w:rsidRPr="00982AD5">
        <w:t xml:space="preserve"> поселения приведен </w:t>
      </w:r>
      <w:r w:rsidRPr="00942775">
        <w:t xml:space="preserve">в </w:t>
      </w:r>
      <w:r w:rsidR="00942775" w:rsidRPr="00942775">
        <w:t>т</w:t>
      </w:r>
      <w:r w:rsidRPr="00942775">
        <w:t>аблице</w:t>
      </w:r>
      <w:r w:rsidR="00942775">
        <w:t>:</w:t>
      </w:r>
    </w:p>
    <w:p w:rsidR="00FB7272" w:rsidRPr="00942775" w:rsidRDefault="00FB7272" w:rsidP="0091102E">
      <w:pPr>
        <w:ind w:firstLine="567"/>
        <w:jc w:val="both"/>
      </w:pPr>
    </w:p>
    <w:p w:rsidR="00982AD5" w:rsidRDefault="008C68AE" w:rsidP="00982AD5">
      <w:pPr>
        <w:pStyle w:val="aa"/>
        <w:keepNext/>
        <w:spacing w:before="0" w:after="0"/>
        <w:jc w:val="both"/>
      </w:pPr>
      <w:r w:rsidRPr="00942775">
        <w:t xml:space="preserve">Таблица 1. </w:t>
      </w:r>
      <w:r w:rsidR="000D3C25">
        <w:fldChar w:fldCharType="begin"/>
      </w:r>
      <w:r w:rsidR="00172DB0">
        <w:instrText xml:space="preserve"> SEQ Таблица_1. \* ARABIC </w:instrText>
      </w:r>
      <w:r w:rsidR="000D3C25">
        <w:fldChar w:fldCharType="separate"/>
      </w:r>
      <w:r w:rsidR="000303AA">
        <w:rPr>
          <w:noProof/>
        </w:rPr>
        <w:t>28</w:t>
      </w:r>
      <w:r w:rsidR="000D3C25">
        <w:rPr>
          <w:noProof/>
        </w:rPr>
        <w:fldChar w:fldCharType="end"/>
      </w:r>
      <w:r w:rsidRPr="00942775">
        <w:t xml:space="preserve"> Перече</w:t>
      </w:r>
      <w:r w:rsidRPr="00982AD5">
        <w:t xml:space="preserve">нь улиц </w:t>
      </w:r>
      <w:r w:rsidR="00FE58D7" w:rsidRPr="00982AD5">
        <w:t>Гремяченского</w:t>
      </w:r>
      <w:r w:rsidR="00FB7272" w:rsidRPr="00982AD5">
        <w:t xml:space="preserve"> сельского</w:t>
      </w:r>
      <w:r w:rsidRPr="00982AD5">
        <w:t xml:space="preserve"> поселения </w:t>
      </w:r>
      <w:r w:rsidR="001B1479">
        <w:t>по характеру дорожного покрытия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670"/>
        <w:gridCol w:w="2620"/>
        <w:gridCol w:w="3009"/>
        <w:gridCol w:w="898"/>
        <w:gridCol w:w="967"/>
        <w:gridCol w:w="1159"/>
      </w:tblGrid>
      <w:tr w:rsidR="001E3216" w:rsidRPr="00752516" w:rsidTr="001E3216">
        <w:trPr>
          <w:trHeight w:val="276"/>
        </w:trPr>
        <w:tc>
          <w:tcPr>
            <w:tcW w:w="0" w:type="auto"/>
            <w:vMerge w:val="restart"/>
            <w:shd w:val="clear" w:color="auto" w:fill="DAEEF3" w:themeFill="accent5" w:themeFillTint="33"/>
          </w:tcPr>
          <w:p w:rsidR="001E3216" w:rsidRPr="00752516" w:rsidRDefault="001E3216" w:rsidP="00944D38">
            <w:pPr>
              <w:rPr>
                <w:b/>
                <w:sz w:val="20"/>
                <w:szCs w:val="20"/>
              </w:rPr>
            </w:pPr>
            <w:r w:rsidRPr="00752516">
              <w:rPr>
                <w:b/>
                <w:sz w:val="20"/>
                <w:szCs w:val="20"/>
              </w:rPr>
              <w:t>№ п/п</w:t>
            </w:r>
          </w:p>
        </w:tc>
        <w:tc>
          <w:tcPr>
            <w:tcW w:w="2555" w:type="dxa"/>
            <w:vMerge w:val="restart"/>
            <w:shd w:val="clear" w:color="auto" w:fill="DAEEF3" w:themeFill="accent5" w:themeFillTint="33"/>
          </w:tcPr>
          <w:p w:rsidR="001E3216" w:rsidRPr="00752516" w:rsidRDefault="001E3216" w:rsidP="001E3216">
            <w:pPr>
              <w:jc w:val="center"/>
              <w:rPr>
                <w:b/>
                <w:sz w:val="20"/>
                <w:szCs w:val="20"/>
              </w:rPr>
            </w:pPr>
            <w:r w:rsidRPr="00752516">
              <w:rPr>
                <w:b/>
                <w:sz w:val="20"/>
                <w:szCs w:val="20"/>
              </w:rPr>
              <w:t>Название улиц</w:t>
            </w:r>
          </w:p>
        </w:tc>
        <w:tc>
          <w:tcPr>
            <w:tcW w:w="3209" w:type="dxa"/>
            <w:vMerge w:val="restart"/>
            <w:shd w:val="clear" w:color="auto" w:fill="DAEEF3" w:themeFill="accent5" w:themeFillTint="33"/>
          </w:tcPr>
          <w:p w:rsidR="001E3216" w:rsidRPr="00752516" w:rsidRDefault="001E3216" w:rsidP="001E3216">
            <w:pPr>
              <w:ind w:right="-55"/>
              <w:jc w:val="center"/>
              <w:rPr>
                <w:b/>
                <w:sz w:val="20"/>
                <w:szCs w:val="20"/>
              </w:rPr>
            </w:pPr>
            <w:r w:rsidRPr="00752516">
              <w:rPr>
                <w:b/>
                <w:sz w:val="20"/>
                <w:szCs w:val="20"/>
              </w:rPr>
              <w:t>Протяженность, м</w:t>
            </w:r>
          </w:p>
        </w:tc>
        <w:tc>
          <w:tcPr>
            <w:tcW w:w="2889" w:type="dxa"/>
            <w:gridSpan w:val="3"/>
            <w:shd w:val="clear" w:color="auto" w:fill="DAEEF3" w:themeFill="accent5" w:themeFillTint="33"/>
          </w:tcPr>
          <w:p w:rsidR="001E3216" w:rsidRPr="00752516" w:rsidRDefault="001E3216" w:rsidP="001E3216">
            <w:pPr>
              <w:jc w:val="center"/>
              <w:rPr>
                <w:b/>
                <w:sz w:val="20"/>
                <w:szCs w:val="20"/>
              </w:rPr>
            </w:pPr>
            <w:r w:rsidRPr="00752516">
              <w:rPr>
                <w:b/>
                <w:sz w:val="20"/>
                <w:szCs w:val="20"/>
              </w:rPr>
              <w:t>Покрытие</w:t>
            </w:r>
          </w:p>
        </w:tc>
      </w:tr>
      <w:tr w:rsidR="001E3216" w:rsidRPr="00752516" w:rsidTr="001E3216">
        <w:trPr>
          <w:trHeight w:val="276"/>
        </w:trPr>
        <w:tc>
          <w:tcPr>
            <w:tcW w:w="0" w:type="auto"/>
            <w:vMerge/>
            <w:shd w:val="clear" w:color="auto" w:fill="DAEEF3" w:themeFill="accent5" w:themeFillTint="33"/>
          </w:tcPr>
          <w:p w:rsidR="001E3216" w:rsidRPr="00752516" w:rsidRDefault="001E3216" w:rsidP="00944D38">
            <w:pPr>
              <w:rPr>
                <w:b/>
                <w:sz w:val="20"/>
                <w:szCs w:val="20"/>
              </w:rPr>
            </w:pPr>
          </w:p>
        </w:tc>
        <w:tc>
          <w:tcPr>
            <w:tcW w:w="2555" w:type="dxa"/>
            <w:vMerge/>
            <w:shd w:val="clear" w:color="auto" w:fill="DAEEF3" w:themeFill="accent5" w:themeFillTint="33"/>
          </w:tcPr>
          <w:p w:rsidR="001E3216" w:rsidRPr="00752516" w:rsidRDefault="001E3216" w:rsidP="00944D38">
            <w:pPr>
              <w:rPr>
                <w:sz w:val="20"/>
                <w:szCs w:val="20"/>
              </w:rPr>
            </w:pPr>
          </w:p>
        </w:tc>
        <w:tc>
          <w:tcPr>
            <w:tcW w:w="3209" w:type="dxa"/>
            <w:vMerge/>
            <w:shd w:val="clear" w:color="auto" w:fill="DAEEF3" w:themeFill="accent5" w:themeFillTint="33"/>
          </w:tcPr>
          <w:p w:rsidR="001E3216" w:rsidRPr="00752516" w:rsidRDefault="001E3216" w:rsidP="00944D38">
            <w:pPr>
              <w:rPr>
                <w:sz w:val="20"/>
                <w:szCs w:val="20"/>
              </w:rPr>
            </w:pPr>
          </w:p>
        </w:tc>
        <w:tc>
          <w:tcPr>
            <w:tcW w:w="677" w:type="dxa"/>
            <w:shd w:val="clear" w:color="auto" w:fill="DAEEF3" w:themeFill="accent5" w:themeFillTint="33"/>
          </w:tcPr>
          <w:p w:rsidR="001E3216" w:rsidRPr="00752516" w:rsidRDefault="001E3216" w:rsidP="001E3216">
            <w:pPr>
              <w:jc w:val="center"/>
              <w:rPr>
                <w:b/>
                <w:sz w:val="20"/>
                <w:szCs w:val="20"/>
              </w:rPr>
            </w:pPr>
            <w:r w:rsidRPr="00752516">
              <w:rPr>
                <w:b/>
                <w:sz w:val="20"/>
                <w:szCs w:val="20"/>
              </w:rPr>
              <w:t>Асфальт</w:t>
            </w:r>
          </w:p>
        </w:tc>
        <w:tc>
          <w:tcPr>
            <w:tcW w:w="986" w:type="dxa"/>
            <w:shd w:val="clear" w:color="auto" w:fill="DAEEF3" w:themeFill="accent5" w:themeFillTint="33"/>
          </w:tcPr>
          <w:p w:rsidR="001E3216" w:rsidRPr="00752516" w:rsidRDefault="001E3216" w:rsidP="001E3216">
            <w:pPr>
              <w:jc w:val="center"/>
              <w:rPr>
                <w:b/>
                <w:sz w:val="20"/>
                <w:szCs w:val="20"/>
              </w:rPr>
            </w:pPr>
            <w:r w:rsidRPr="00752516">
              <w:rPr>
                <w:b/>
                <w:sz w:val="20"/>
                <w:szCs w:val="20"/>
              </w:rPr>
              <w:t>Щебень</w:t>
            </w:r>
          </w:p>
        </w:tc>
        <w:tc>
          <w:tcPr>
            <w:tcW w:w="1226" w:type="dxa"/>
            <w:shd w:val="clear" w:color="auto" w:fill="DAEEF3" w:themeFill="accent5" w:themeFillTint="33"/>
          </w:tcPr>
          <w:p w:rsidR="001E3216" w:rsidRPr="00752516" w:rsidRDefault="001E3216" w:rsidP="001E3216">
            <w:pPr>
              <w:jc w:val="center"/>
              <w:rPr>
                <w:b/>
                <w:sz w:val="20"/>
                <w:szCs w:val="20"/>
              </w:rPr>
            </w:pPr>
            <w:r w:rsidRPr="00752516">
              <w:rPr>
                <w:b/>
                <w:sz w:val="20"/>
                <w:szCs w:val="20"/>
              </w:rPr>
              <w:t>Грунт</w:t>
            </w:r>
          </w:p>
        </w:tc>
      </w:tr>
      <w:tr w:rsidR="001E3216" w:rsidRPr="00752516" w:rsidTr="001E3216">
        <w:trPr>
          <w:trHeight w:val="340"/>
        </w:trPr>
        <w:tc>
          <w:tcPr>
            <w:tcW w:w="9323" w:type="dxa"/>
            <w:gridSpan w:val="6"/>
            <w:shd w:val="clear" w:color="auto" w:fill="auto"/>
          </w:tcPr>
          <w:p w:rsidR="001E3216" w:rsidRPr="00426089" w:rsidRDefault="001E3216" w:rsidP="00944D38">
            <w:pPr>
              <w:shd w:val="clear" w:color="auto" w:fill="FFFFFF"/>
              <w:ind w:left="10"/>
              <w:jc w:val="center"/>
              <w:rPr>
                <w:b/>
                <w:sz w:val="20"/>
                <w:szCs w:val="20"/>
              </w:rPr>
            </w:pPr>
            <w:r w:rsidRPr="00426089">
              <w:rPr>
                <w:b/>
                <w:sz w:val="20"/>
                <w:szCs w:val="20"/>
              </w:rPr>
              <w:t>с. Гремячье</w:t>
            </w:r>
          </w:p>
        </w:tc>
      </w:tr>
      <w:tr w:rsidR="001E3216" w:rsidRPr="00752516" w:rsidTr="001E3216">
        <w:trPr>
          <w:trHeight w:val="201"/>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Pr="00752516" w:rsidRDefault="001E3216" w:rsidP="00944D38">
            <w:pPr>
              <w:shd w:val="clear" w:color="auto" w:fill="FFFFFF"/>
              <w:rPr>
                <w:sz w:val="20"/>
                <w:szCs w:val="20"/>
              </w:rPr>
            </w:pPr>
            <w:r>
              <w:rPr>
                <w:sz w:val="20"/>
                <w:szCs w:val="20"/>
              </w:rPr>
              <w:t>Ул. Полевая</w:t>
            </w:r>
          </w:p>
        </w:tc>
        <w:tc>
          <w:tcPr>
            <w:tcW w:w="3209" w:type="dxa"/>
            <w:shd w:val="clear" w:color="auto" w:fill="auto"/>
          </w:tcPr>
          <w:p w:rsidR="001E3216" w:rsidRPr="007525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shd w:val="clear" w:color="auto" w:fill="FFFFFF"/>
              <w:ind w:left="29"/>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r>
      <w:tr w:rsidR="001E3216" w:rsidRPr="00752516" w:rsidTr="001E3216">
        <w:trPr>
          <w:trHeight w:val="235"/>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Садовая</w:t>
            </w:r>
          </w:p>
        </w:tc>
        <w:tc>
          <w:tcPr>
            <w:tcW w:w="3209" w:type="dxa"/>
            <w:shd w:val="clear" w:color="auto" w:fill="auto"/>
          </w:tcPr>
          <w:p w:rsidR="001E3216" w:rsidRPr="00752516" w:rsidRDefault="001E3216" w:rsidP="00944D38">
            <w:pPr>
              <w:jc w:val="center"/>
              <w:rPr>
                <w:sz w:val="20"/>
                <w:szCs w:val="20"/>
              </w:rPr>
            </w:pPr>
            <w:r>
              <w:rPr>
                <w:sz w:val="20"/>
                <w:szCs w:val="20"/>
              </w:rPr>
              <w:t>2400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1400</w:t>
            </w: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r>
      <w:tr w:rsidR="001E3216" w:rsidRPr="00752516" w:rsidTr="001E3216">
        <w:trPr>
          <w:trHeight w:val="18"/>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Зеленая</w:t>
            </w:r>
          </w:p>
        </w:tc>
        <w:tc>
          <w:tcPr>
            <w:tcW w:w="3209" w:type="dxa"/>
            <w:shd w:val="clear" w:color="auto" w:fill="auto"/>
          </w:tcPr>
          <w:p w:rsidR="001E3216" w:rsidRPr="007525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18"/>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Ленина</w:t>
            </w:r>
          </w:p>
        </w:tc>
        <w:tc>
          <w:tcPr>
            <w:tcW w:w="3209" w:type="dxa"/>
            <w:shd w:val="clear" w:color="auto" w:fill="auto"/>
          </w:tcPr>
          <w:p w:rsidR="001E3216" w:rsidRPr="00752516" w:rsidRDefault="001E3216" w:rsidP="00944D38">
            <w:pPr>
              <w:jc w:val="center"/>
              <w:rPr>
                <w:sz w:val="20"/>
                <w:szCs w:val="20"/>
              </w:rPr>
            </w:pPr>
            <w:r>
              <w:rPr>
                <w:sz w:val="20"/>
                <w:szCs w:val="20"/>
              </w:rPr>
              <w:t>1300</w:t>
            </w:r>
          </w:p>
        </w:tc>
        <w:tc>
          <w:tcPr>
            <w:tcW w:w="677" w:type="dxa"/>
            <w:shd w:val="clear" w:color="auto" w:fill="auto"/>
          </w:tcPr>
          <w:p w:rsidR="001E3216" w:rsidRPr="00752516" w:rsidRDefault="001E3216" w:rsidP="00944D38">
            <w:pPr>
              <w:jc w:val="center"/>
              <w:rPr>
                <w:sz w:val="20"/>
                <w:szCs w:val="20"/>
              </w:rPr>
            </w:pPr>
            <w:r>
              <w:rPr>
                <w:sz w:val="20"/>
                <w:szCs w:val="20"/>
              </w:rPr>
              <w:t>800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18"/>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Ул.40 лет Октября</w:t>
            </w:r>
          </w:p>
        </w:tc>
        <w:tc>
          <w:tcPr>
            <w:tcW w:w="3209" w:type="dxa"/>
            <w:shd w:val="clear" w:color="auto" w:fill="auto"/>
          </w:tcPr>
          <w:p w:rsidR="001E3216" w:rsidRPr="00752516" w:rsidRDefault="001E3216" w:rsidP="00944D38">
            <w:pPr>
              <w:jc w:val="center"/>
              <w:rPr>
                <w:sz w:val="20"/>
                <w:szCs w:val="20"/>
              </w:rPr>
            </w:pPr>
            <w:r>
              <w:rPr>
                <w:sz w:val="20"/>
                <w:szCs w:val="20"/>
              </w:rPr>
              <w:t>2000</w:t>
            </w:r>
          </w:p>
        </w:tc>
        <w:tc>
          <w:tcPr>
            <w:tcW w:w="677" w:type="dxa"/>
            <w:shd w:val="clear" w:color="auto" w:fill="auto"/>
          </w:tcPr>
          <w:p w:rsidR="001E3216" w:rsidRPr="00752516" w:rsidRDefault="001E3216" w:rsidP="00944D38">
            <w:pPr>
              <w:jc w:val="center"/>
              <w:rPr>
                <w:sz w:val="20"/>
                <w:szCs w:val="20"/>
              </w:rPr>
            </w:pPr>
            <w:r>
              <w:rPr>
                <w:sz w:val="20"/>
                <w:szCs w:val="20"/>
              </w:rPr>
              <w:t>1500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18"/>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Придонская</w:t>
            </w:r>
          </w:p>
        </w:tc>
        <w:tc>
          <w:tcPr>
            <w:tcW w:w="3209" w:type="dxa"/>
            <w:shd w:val="clear" w:color="auto" w:fill="auto"/>
          </w:tcPr>
          <w:p w:rsidR="001E3216" w:rsidRPr="007525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800</w:t>
            </w: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200</w:t>
            </w:r>
          </w:p>
        </w:tc>
      </w:tr>
      <w:tr w:rsidR="001E3216" w:rsidRPr="00752516" w:rsidTr="001E3216">
        <w:trPr>
          <w:trHeight w:val="82"/>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Набережная</w:t>
            </w:r>
          </w:p>
        </w:tc>
        <w:tc>
          <w:tcPr>
            <w:tcW w:w="3209" w:type="dxa"/>
            <w:shd w:val="clear" w:color="auto" w:fill="auto"/>
          </w:tcPr>
          <w:p w:rsidR="001E3216" w:rsidRPr="00752516" w:rsidRDefault="001E3216" w:rsidP="00944D38">
            <w:pPr>
              <w:jc w:val="center"/>
              <w:rPr>
                <w:sz w:val="20"/>
                <w:szCs w:val="20"/>
              </w:rPr>
            </w:pPr>
            <w:r>
              <w:rPr>
                <w:sz w:val="20"/>
                <w:szCs w:val="20"/>
              </w:rPr>
              <w:t>800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300</w:t>
            </w:r>
          </w:p>
        </w:tc>
      </w:tr>
      <w:tr w:rsidR="001E3216" w:rsidRPr="00752516" w:rsidTr="001E3216">
        <w:trPr>
          <w:trHeight w:val="18"/>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Средняя</w:t>
            </w:r>
          </w:p>
        </w:tc>
        <w:tc>
          <w:tcPr>
            <w:tcW w:w="3209" w:type="dxa"/>
            <w:shd w:val="clear" w:color="auto" w:fill="auto"/>
          </w:tcPr>
          <w:p w:rsidR="001E3216" w:rsidRPr="007525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18"/>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Верхняя</w:t>
            </w:r>
          </w:p>
        </w:tc>
        <w:tc>
          <w:tcPr>
            <w:tcW w:w="3209" w:type="dxa"/>
            <w:shd w:val="clear" w:color="auto" w:fill="auto"/>
          </w:tcPr>
          <w:p w:rsidR="001E3216" w:rsidRPr="007525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18"/>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Кольцова</w:t>
            </w:r>
          </w:p>
        </w:tc>
        <w:tc>
          <w:tcPr>
            <w:tcW w:w="3209" w:type="dxa"/>
            <w:shd w:val="clear" w:color="auto" w:fill="auto"/>
          </w:tcPr>
          <w:p w:rsidR="001E3216" w:rsidRPr="00752516" w:rsidRDefault="001E3216" w:rsidP="00944D38">
            <w:pPr>
              <w:jc w:val="center"/>
              <w:rPr>
                <w:sz w:val="20"/>
                <w:szCs w:val="20"/>
              </w:rPr>
            </w:pPr>
            <w:r>
              <w:rPr>
                <w:sz w:val="20"/>
                <w:szCs w:val="20"/>
              </w:rPr>
              <w:t>1500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400"/>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Победы</w:t>
            </w:r>
          </w:p>
        </w:tc>
        <w:tc>
          <w:tcPr>
            <w:tcW w:w="3209" w:type="dxa"/>
            <w:shd w:val="clear" w:color="auto" w:fill="auto"/>
          </w:tcPr>
          <w:p w:rsidR="001E3216" w:rsidRPr="007525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513"/>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пер. Торговый</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563"/>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Пер. Новый</w:t>
            </w:r>
          </w:p>
        </w:tc>
        <w:tc>
          <w:tcPr>
            <w:tcW w:w="3209" w:type="dxa"/>
            <w:shd w:val="clear" w:color="auto" w:fill="auto"/>
          </w:tcPr>
          <w:p w:rsidR="001E3216" w:rsidRDefault="001E3216" w:rsidP="00944D38">
            <w:pPr>
              <w:jc w:val="center"/>
              <w:rPr>
                <w:sz w:val="20"/>
                <w:szCs w:val="20"/>
              </w:rPr>
            </w:pPr>
            <w:r>
              <w:rPr>
                <w:sz w:val="20"/>
                <w:szCs w:val="20"/>
              </w:rPr>
              <w:t>300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300</w:t>
            </w:r>
          </w:p>
        </w:tc>
        <w:tc>
          <w:tcPr>
            <w:tcW w:w="1226" w:type="dxa"/>
            <w:shd w:val="clear" w:color="auto" w:fill="auto"/>
          </w:tcPr>
          <w:p w:rsidR="001E3216" w:rsidRDefault="001E3216" w:rsidP="00944D38">
            <w:pPr>
              <w:shd w:val="clear" w:color="auto" w:fill="FFFFFF"/>
              <w:ind w:left="10"/>
              <w:jc w:val="center"/>
              <w:rPr>
                <w:sz w:val="20"/>
                <w:szCs w:val="20"/>
              </w:rPr>
            </w:pPr>
          </w:p>
        </w:tc>
      </w:tr>
      <w:tr w:rsidR="001E3216" w:rsidRPr="00752516" w:rsidTr="001E3216">
        <w:trPr>
          <w:trHeight w:val="488"/>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Чапаева</w:t>
            </w:r>
          </w:p>
        </w:tc>
        <w:tc>
          <w:tcPr>
            <w:tcW w:w="3209" w:type="dxa"/>
            <w:shd w:val="clear" w:color="auto" w:fill="auto"/>
          </w:tcPr>
          <w:p w:rsidR="001E32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275"/>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Чкалова</w:t>
            </w:r>
          </w:p>
        </w:tc>
        <w:tc>
          <w:tcPr>
            <w:tcW w:w="3209" w:type="dxa"/>
            <w:shd w:val="clear" w:color="auto" w:fill="auto"/>
          </w:tcPr>
          <w:p w:rsidR="001E32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1000</w:t>
            </w:r>
          </w:p>
        </w:tc>
      </w:tr>
      <w:tr w:rsidR="001E3216" w:rsidRPr="00752516" w:rsidTr="001E3216">
        <w:trPr>
          <w:trHeight w:val="375"/>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Лесная</w:t>
            </w:r>
          </w:p>
        </w:tc>
        <w:tc>
          <w:tcPr>
            <w:tcW w:w="3209" w:type="dxa"/>
            <w:shd w:val="clear" w:color="auto" w:fill="auto"/>
          </w:tcPr>
          <w:p w:rsidR="001E3216" w:rsidRDefault="001E3216" w:rsidP="00944D38">
            <w:pPr>
              <w:jc w:val="center"/>
              <w:rPr>
                <w:sz w:val="20"/>
                <w:szCs w:val="20"/>
              </w:rPr>
            </w:pPr>
            <w:r>
              <w:rPr>
                <w:sz w:val="20"/>
                <w:szCs w:val="20"/>
              </w:rPr>
              <w:t>1500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1000</w:t>
            </w:r>
          </w:p>
        </w:tc>
      </w:tr>
      <w:tr w:rsidR="001E3216" w:rsidRPr="00752516" w:rsidTr="001E3216">
        <w:trPr>
          <w:trHeight w:val="288"/>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Октябрьская</w:t>
            </w:r>
          </w:p>
        </w:tc>
        <w:tc>
          <w:tcPr>
            <w:tcW w:w="3209" w:type="dxa"/>
            <w:shd w:val="clear" w:color="auto" w:fill="auto"/>
          </w:tcPr>
          <w:p w:rsidR="001E3216" w:rsidRDefault="001E3216" w:rsidP="00944D38">
            <w:pPr>
              <w:jc w:val="center"/>
              <w:rPr>
                <w:sz w:val="20"/>
                <w:szCs w:val="20"/>
              </w:rPr>
            </w:pPr>
            <w:r>
              <w:rPr>
                <w:sz w:val="20"/>
                <w:szCs w:val="20"/>
              </w:rPr>
              <w:t>1500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300"/>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Трудовая</w:t>
            </w:r>
          </w:p>
        </w:tc>
        <w:tc>
          <w:tcPr>
            <w:tcW w:w="3209" w:type="dxa"/>
            <w:shd w:val="clear" w:color="auto" w:fill="auto"/>
          </w:tcPr>
          <w:p w:rsidR="001E3216" w:rsidRDefault="001E3216" w:rsidP="00944D38">
            <w:pPr>
              <w:jc w:val="center"/>
              <w:rPr>
                <w:sz w:val="20"/>
                <w:szCs w:val="20"/>
              </w:rPr>
            </w:pPr>
            <w:r>
              <w:rPr>
                <w:sz w:val="20"/>
                <w:szCs w:val="20"/>
              </w:rPr>
              <w:t>3000</w:t>
            </w:r>
          </w:p>
        </w:tc>
        <w:tc>
          <w:tcPr>
            <w:tcW w:w="677" w:type="dxa"/>
            <w:shd w:val="clear" w:color="auto" w:fill="auto"/>
          </w:tcPr>
          <w:p w:rsidR="001E3216" w:rsidRPr="00752516" w:rsidRDefault="001E3216" w:rsidP="00944D38">
            <w:pPr>
              <w:jc w:val="center"/>
              <w:rPr>
                <w:sz w:val="20"/>
                <w:szCs w:val="20"/>
              </w:rPr>
            </w:pPr>
            <w:r>
              <w:rPr>
                <w:sz w:val="20"/>
                <w:szCs w:val="20"/>
              </w:rPr>
              <w:t>200</w:t>
            </w: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1000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1800</w:t>
            </w:r>
          </w:p>
        </w:tc>
      </w:tr>
      <w:tr w:rsidR="001E3216" w:rsidRPr="00752516" w:rsidTr="001E3216">
        <w:trPr>
          <w:trHeight w:val="375"/>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Пролетарская</w:t>
            </w:r>
          </w:p>
        </w:tc>
        <w:tc>
          <w:tcPr>
            <w:tcW w:w="3209" w:type="dxa"/>
            <w:shd w:val="clear" w:color="auto" w:fill="auto"/>
          </w:tcPr>
          <w:p w:rsidR="001E3216" w:rsidRDefault="001E3216" w:rsidP="00944D38">
            <w:pPr>
              <w:jc w:val="center"/>
              <w:rPr>
                <w:sz w:val="20"/>
                <w:szCs w:val="20"/>
              </w:rPr>
            </w:pPr>
            <w:r>
              <w:rPr>
                <w:sz w:val="20"/>
                <w:szCs w:val="20"/>
              </w:rPr>
              <w:t>2700</w:t>
            </w:r>
          </w:p>
        </w:tc>
        <w:tc>
          <w:tcPr>
            <w:tcW w:w="677" w:type="dxa"/>
            <w:shd w:val="clear" w:color="auto" w:fill="auto"/>
          </w:tcPr>
          <w:p w:rsidR="001E3216" w:rsidRPr="00752516" w:rsidRDefault="001E3216" w:rsidP="00944D38">
            <w:pPr>
              <w:jc w:val="center"/>
              <w:rPr>
                <w:sz w:val="20"/>
                <w:szCs w:val="20"/>
              </w:rPr>
            </w:pPr>
            <w:r>
              <w:rPr>
                <w:sz w:val="20"/>
                <w:szCs w:val="20"/>
              </w:rPr>
              <w:t>500</w:t>
            </w: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1200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1000</w:t>
            </w:r>
          </w:p>
        </w:tc>
      </w:tr>
      <w:tr w:rsidR="001E3216" w:rsidRPr="00752516" w:rsidTr="001E3216">
        <w:trPr>
          <w:trHeight w:val="438"/>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Чурсанова</w:t>
            </w:r>
          </w:p>
        </w:tc>
        <w:tc>
          <w:tcPr>
            <w:tcW w:w="3209" w:type="dxa"/>
            <w:shd w:val="clear" w:color="auto" w:fill="auto"/>
          </w:tcPr>
          <w:p w:rsidR="001E32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388"/>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Комсомольская</w:t>
            </w:r>
          </w:p>
        </w:tc>
        <w:tc>
          <w:tcPr>
            <w:tcW w:w="3209" w:type="dxa"/>
            <w:shd w:val="clear" w:color="auto" w:fill="auto"/>
          </w:tcPr>
          <w:p w:rsidR="001E3216" w:rsidRDefault="001E3216" w:rsidP="00944D38">
            <w:pPr>
              <w:jc w:val="center"/>
              <w:rPr>
                <w:sz w:val="20"/>
                <w:szCs w:val="20"/>
              </w:rPr>
            </w:pPr>
            <w:r>
              <w:rPr>
                <w:sz w:val="20"/>
                <w:szCs w:val="20"/>
              </w:rPr>
              <w:t>1300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800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363"/>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Пушкина</w:t>
            </w:r>
          </w:p>
        </w:tc>
        <w:tc>
          <w:tcPr>
            <w:tcW w:w="3209" w:type="dxa"/>
            <w:shd w:val="clear" w:color="auto" w:fill="auto"/>
          </w:tcPr>
          <w:p w:rsidR="001E3216" w:rsidRDefault="001E3216" w:rsidP="00944D38">
            <w:pPr>
              <w:jc w:val="center"/>
              <w:rPr>
                <w:sz w:val="20"/>
                <w:szCs w:val="20"/>
              </w:rPr>
            </w:pPr>
            <w:r>
              <w:rPr>
                <w:sz w:val="20"/>
                <w:szCs w:val="20"/>
              </w:rPr>
              <w:t>700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700</w:t>
            </w:r>
          </w:p>
        </w:tc>
        <w:tc>
          <w:tcPr>
            <w:tcW w:w="1226" w:type="dxa"/>
            <w:shd w:val="clear" w:color="auto" w:fill="auto"/>
          </w:tcPr>
          <w:p w:rsidR="001E3216" w:rsidRDefault="001E3216" w:rsidP="00944D38">
            <w:pPr>
              <w:shd w:val="clear" w:color="auto" w:fill="FFFFFF"/>
              <w:ind w:left="10"/>
              <w:jc w:val="center"/>
              <w:rPr>
                <w:sz w:val="20"/>
                <w:szCs w:val="20"/>
              </w:rPr>
            </w:pPr>
          </w:p>
        </w:tc>
      </w:tr>
      <w:tr w:rsidR="001E3216" w:rsidRPr="00752516" w:rsidTr="001E3216">
        <w:trPr>
          <w:trHeight w:val="313"/>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Первомайская</w:t>
            </w:r>
          </w:p>
        </w:tc>
        <w:tc>
          <w:tcPr>
            <w:tcW w:w="3209" w:type="dxa"/>
            <w:shd w:val="clear" w:color="auto" w:fill="auto"/>
          </w:tcPr>
          <w:p w:rsidR="001E32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275"/>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Чехова</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250"/>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Мира</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275"/>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Молодежная</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262"/>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Космонавтов</w:t>
            </w:r>
          </w:p>
        </w:tc>
        <w:tc>
          <w:tcPr>
            <w:tcW w:w="3209" w:type="dxa"/>
            <w:shd w:val="clear" w:color="auto" w:fill="auto"/>
          </w:tcPr>
          <w:p w:rsidR="001E3216" w:rsidRDefault="001E3216" w:rsidP="00944D38">
            <w:pPr>
              <w:jc w:val="center"/>
              <w:rPr>
                <w:sz w:val="20"/>
                <w:szCs w:val="20"/>
              </w:rPr>
            </w:pPr>
            <w:r>
              <w:rPr>
                <w:sz w:val="20"/>
                <w:szCs w:val="20"/>
              </w:rPr>
              <w:t>100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100</w:t>
            </w:r>
          </w:p>
        </w:tc>
      </w:tr>
      <w:tr w:rsidR="001E3216" w:rsidRPr="00752516" w:rsidTr="001E3216">
        <w:trPr>
          <w:trHeight w:val="313"/>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50 лет Победы</w:t>
            </w:r>
          </w:p>
        </w:tc>
        <w:tc>
          <w:tcPr>
            <w:tcW w:w="3209" w:type="dxa"/>
            <w:shd w:val="clear" w:color="auto" w:fill="auto"/>
          </w:tcPr>
          <w:p w:rsidR="001E3216" w:rsidRDefault="001E3216" w:rsidP="00944D38">
            <w:pPr>
              <w:jc w:val="center"/>
              <w:rPr>
                <w:sz w:val="20"/>
                <w:szCs w:val="20"/>
              </w:rPr>
            </w:pPr>
            <w:r>
              <w:rPr>
                <w:sz w:val="20"/>
                <w:szCs w:val="20"/>
              </w:rPr>
              <w:t>600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600</w:t>
            </w:r>
          </w:p>
        </w:tc>
      </w:tr>
      <w:tr w:rsidR="001E3216" w:rsidRPr="00752516" w:rsidTr="001E3216">
        <w:trPr>
          <w:trHeight w:val="275"/>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Пер. Горный</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p>
        </w:tc>
      </w:tr>
      <w:tr w:rsidR="001E3216" w:rsidRPr="00752516" w:rsidTr="001E3216">
        <w:trPr>
          <w:trHeight w:val="250"/>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Колхозная</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p>
        </w:tc>
      </w:tr>
      <w:tr w:rsidR="001E3216" w:rsidRPr="00752516" w:rsidTr="001E3216">
        <w:trPr>
          <w:trHeight w:val="237"/>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1-я Донская</w:t>
            </w:r>
          </w:p>
        </w:tc>
        <w:tc>
          <w:tcPr>
            <w:tcW w:w="3209" w:type="dxa"/>
            <w:shd w:val="clear" w:color="auto" w:fill="auto"/>
          </w:tcPr>
          <w:p w:rsidR="001E32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700</w:t>
            </w:r>
          </w:p>
        </w:tc>
        <w:tc>
          <w:tcPr>
            <w:tcW w:w="1226" w:type="dxa"/>
            <w:shd w:val="clear" w:color="auto" w:fill="auto"/>
          </w:tcPr>
          <w:p w:rsidR="001E3216" w:rsidRDefault="001E3216" w:rsidP="00944D38">
            <w:pPr>
              <w:shd w:val="clear" w:color="auto" w:fill="FFFFFF"/>
              <w:ind w:left="10"/>
              <w:jc w:val="center"/>
              <w:rPr>
                <w:sz w:val="20"/>
                <w:szCs w:val="20"/>
              </w:rPr>
            </w:pPr>
            <w:r>
              <w:rPr>
                <w:sz w:val="20"/>
                <w:szCs w:val="20"/>
              </w:rPr>
              <w:t>300</w:t>
            </w:r>
          </w:p>
        </w:tc>
      </w:tr>
      <w:tr w:rsidR="001E3216" w:rsidRPr="00752516" w:rsidTr="001E3216">
        <w:trPr>
          <w:trHeight w:val="313"/>
        </w:trPr>
        <w:tc>
          <w:tcPr>
            <w:tcW w:w="0" w:type="auto"/>
            <w:shd w:val="clear" w:color="auto" w:fill="auto"/>
          </w:tcPr>
          <w:p w:rsidR="001E3216" w:rsidRPr="00752516" w:rsidRDefault="001E3216" w:rsidP="001B6E4A">
            <w:pPr>
              <w:pStyle w:val="af8"/>
              <w:numPr>
                <w:ilvl w:val="0"/>
                <w:numId w:val="52"/>
              </w:numPr>
              <w:rPr>
                <w:b/>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Ул. 2-я Садовая</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Default="001E3216" w:rsidP="00944D38">
            <w:pPr>
              <w:shd w:val="clear" w:color="auto" w:fill="FFFFFF"/>
              <w:ind w:left="10"/>
              <w:jc w:val="center"/>
              <w:rPr>
                <w:sz w:val="20"/>
                <w:szCs w:val="20"/>
              </w:rPr>
            </w:pPr>
          </w:p>
        </w:tc>
      </w:tr>
      <w:tr w:rsidR="001E3216" w:rsidRPr="00752516" w:rsidTr="001E3216">
        <w:trPr>
          <w:trHeight w:val="169"/>
        </w:trPr>
        <w:tc>
          <w:tcPr>
            <w:tcW w:w="0" w:type="auto"/>
            <w:gridSpan w:val="2"/>
            <w:shd w:val="clear" w:color="auto" w:fill="auto"/>
          </w:tcPr>
          <w:p w:rsidR="001E3216" w:rsidRPr="00752516" w:rsidRDefault="001E3216" w:rsidP="00944D38">
            <w:pPr>
              <w:shd w:val="clear" w:color="auto" w:fill="FFFFFF"/>
              <w:ind w:left="10"/>
              <w:rPr>
                <w:b/>
                <w:sz w:val="20"/>
                <w:szCs w:val="20"/>
              </w:rPr>
            </w:pPr>
            <w:r w:rsidRPr="00752516">
              <w:rPr>
                <w:b/>
                <w:sz w:val="20"/>
                <w:szCs w:val="20"/>
              </w:rPr>
              <w:t>ИТОГО</w:t>
            </w:r>
          </w:p>
        </w:tc>
        <w:tc>
          <w:tcPr>
            <w:tcW w:w="3209" w:type="dxa"/>
            <w:shd w:val="clear" w:color="auto" w:fill="auto"/>
          </w:tcPr>
          <w:p w:rsidR="001E3216" w:rsidRPr="00752516" w:rsidRDefault="001E3216" w:rsidP="00944D38">
            <w:pPr>
              <w:jc w:val="center"/>
              <w:rPr>
                <w:b/>
                <w:sz w:val="20"/>
                <w:szCs w:val="20"/>
              </w:rPr>
            </w:pPr>
            <w:r>
              <w:rPr>
                <w:b/>
                <w:sz w:val="20"/>
                <w:szCs w:val="20"/>
              </w:rPr>
              <w:t>33200</w:t>
            </w:r>
          </w:p>
        </w:tc>
        <w:tc>
          <w:tcPr>
            <w:tcW w:w="677" w:type="dxa"/>
            <w:shd w:val="clear" w:color="auto" w:fill="auto"/>
          </w:tcPr>
          <w:p w:rsidR="001E3216" w:rsidRPr="00752516" w:rsidRDefault="001E3216" w:rsidP="00944D38">
            <w:pPr>
              <w:shd w:val="clear" w:color="auto" w:fill="FFFFFF"/>
              <w:ind w:left="38"/>
              <w:jc w:val="center"/>
              <w:rPr>
                <w:b/>
                <w:sz w:val="20"/>
                <w:szCs w:val="20"/>
              </w:rPr>
            </w:pPr>
            <w:r>
              <w:rPr>
                <w:b/>
                <w:sz w:val="20"/>
                <w:szCs w:val="20"/>
              </w:rPr>
              <w:t>3000</w:t>
            </w:r>
          </w:p>
        </w:tc>
        <w:tc>
          <w:tcPr>
            <w:tcW w:w="0" w:type="auto"/>
            <w:shd w:val="clear" w:color="auto" w:fill="auto"/>
          </w:tcPr>
          <w:p w:rsidR="001E3216" w:rsidRPr="00752516" w:rsidRDefault="001E3216" w:rsidP="00944D38">
            <w:pPr>
              <w:shd w:val="clear" w:color="auto" w:fill="FFFFFF"/>
              <w:jc w:val="center"/>
              <w:rPr>
                <w:b/>
                <w:sz w:val="20"/>
                <w:szCs w:val="20"/>
              </w:rPr>
            </w:pPr>
            <w:r>
              <w:rPr>
                <w:b/>
                <w:sz w:val="20"/>
                <w:szCs w:val="20"/>
              </w:rPr>
              <w:t>15400</w:t>
            </w:r>
          </w:p>
        </w:tc>
        <w:tc>
          <w:tcPr>
            <w:tcW w:w="1226" w:type="dxa"/>
            <w:shd w:val="clear" w:color="auto" w:fill="auto"/>
          </w:tcPr>
          <w:p w:rsidR="001E3216" w:rsidRPr="00752516" w:rsidRDefault="001E3216" w:rsidP="00944D38">
            <w:pPr>
              <w:shd w:val="clear" w:color="auto" w:fill="FFFFFF"/>
              <w:ind w:left="19"/>
              <w:jc w:val="center"/>
              <w:rPr>
                <w:b/>
                <w:sz w:val="20"/>
                <w:szCs w:val="20"/>
              </w:rPr>
            </w:pPr>
            <w:r>
              <w:rPr>
                <w:b/>
                <w:sz w:val="20"/>
                <w:szCs w:val="20"/>
              </w:rPr>
              <w:t>14800</w:t>
            </w:r>
          </w:p>
        </w:tc>
      </w:tr>
      <w:tr w:rsidR="001E3216" w:rsidRPr="00752516" w:rsidTr="001E3216">
        <w:trPr>
          <w:trHeight w:val="18"/>
        </w:trPr>
        <w:tc>
          <w:tcPr>
            <w:tcW w:w="9323" w:type="dxa"/>
            <w:gridSpan w:val="6"/>
            <w:shd w:val="clear" w:color="auto" w:fill="auto"/>
          </w:tcPr>
          <w:p w:rsidR="001E3216" w:rsidRPr="00426089" w:rsidRDefault="001E3216" w:rsidP="00944D38">
            <w:pPr>
              <w:shd w:val="clear" w:color="auto" w:fill="FFFFFF"/>
              <w:ind w:left="19"/>
              <w:jc w:val="center"/>
              <w:rPr>
                <w:b/>
                <w:sz w:val="20"/>
                <w:szCs w:val="20"/>
              </w:rPr>
            </w:pPr>
            <w:r w:rsidRPr="00426089">
              <w:rPr>
                <w:b/>
                <w:sz w:val="20"/>
                <w:szCs w:val="20"/>
              </w:rPr>
              <w:t>с. Дмитриевка</w:t>
            </w:r>
          </w:p>
        </w:tc>
      </w:tr>
      <w:tr w:rsidR="001E3216" w:rsidRPr="00752516" w:rsidTr="001E3216">
        <w:trPr>
          <w:trHeight w:val="81"/>
        </w:trPr>
        <w:tc>
          <w:tcPr>
            <w:tcW w:w="0" w:type="auto"/>
            <w:shd w:val="clear" w:color="auto" w:fill="auto"/>
          </w:tcPr>
          <w:p w:rsidR="001E3216" w:rsidRPr="00752516" w:rsidRDefault="001E3216" w:rsidP="001B6E4A">
            <w:pPr>
              <w:pStyle w:val="af8"/>
              <w:widowControl/>
              <w:numPr>
                <w:ilvl w:val="0"/>
                <w:numId w:val="104"/>
              </w:numPr>
              <w:suppressAutoHyphens w:val="0"/>
              <w:spacing w:after="200" w:line="276" w:lineRule="auto"/>
              <w:rPr>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Советская</w:t>
            </w:r>
          </w:p>
        </w:tc>
        <w:tc>
          <w:tcPr>
            <w:tcW w:w="3209" w:type="dxa"/>
            <w:shd w:val="clear" w:color="auto" w:fill="auto"/>
          </w:tcPr>
          <w:p w:rsidR="001E3216" w:rsidRPr="00752516" w:rsidRDefault="001E3216" w:rsidP="00944D38">
            <w:pPr>
              <w:jc w:val="center"/>
              <w:rPr>
                <w:sz w:val="20"/>
                <w:szCs w:val="20"/>
              </w:rPr>
            </w:pPr>
            <w:r>
              <w:rPr>
                <w:sz w:val="20"/>
                <w:szCs w:val="20"/>
              </w:rPr>
              <w:t>1000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r>
      <w:tr w:rsidR="001E3216" w:rsidRPr="00752516" w:rsidTr="001E3216">
        <w:trPr>
          <w:trHeight w:val="256"/>
        </w:trPr>
        <w:tc>
          <w:tcPr>
            <w:tcW w:w="0" w:type="auto"/>
            <w:shd w:val="clear" w:color="auto" w:fill="auto"/>
          </w:tcPr>
          <w:p w:rsidR="001E3216" w:rsidRPr="00752516" w:rsidRDefault="001E3216" w:rsidP="001B6E4A">
            <w:pPr>
              <w:pStyle w:val="af8"/>
              <w:numPr>
                <w:ilvl w:val="0"/>
                <w:numId w:val="104"/>
              </w:numPr>
              <w:rPr>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Ленина</w:t>
            </w:r>
          </w:p>
        </w:tc>
        <w:tc>
          <w:tcPr>
            <w:tcW w:w="3209" w:type="dxa"/>
            <w:shd w:val="clear" w:color="auto" w:fill="auto"/>
          </w:tcPr>
          <w:p w:rsidR="001E3216" w:rsidRPr="00752516" w:rsidRDefault="001E3216" w:rsidP="00944D38">
            <w:pPr>
              <w:jc w:val="center"/>
              <w:rPr>
                <w:sz w:val="20"/>
                <w:szCs w:val="20"/>
              </w:rPr>
            </w:pPr>
            <w:r>
              <w:rPr>
                <w:sz w:val="20"/>
                <w:szCs w:val="20"/>
              </w:rPr>
              <w:t>1100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jc w:val="center"/>
              <w:rPr>
                <w:sz w:val="20"/>
                <w:szCs w:val="20"/>
              </w:rPr>
            </w:pPr>
            <w:r>
              <w:rPr>
                <w:sz w:val="20"/>
                <w:szCs w:val="20"/>
              </w:rPr>
              <w:t>1100</w:t>
            </w: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18"/>
        </w:trPr>
        <w:tc>
          <w:tcPr>
            <w:tcW w:w="0" w:type="auto"/>
            <w:shd w:val="clear" w:color="auto" w:fill="auto"/>
          </w:tcPr>
          <w:p w:rsidR="001E3216" w:rsidRPr="00752516" w:rsidRDefault="001E3216" w:rsidP="001B6E4A">
            <w:pPr>
              <w:pStyle w:val="af8"/>
              <w:numPr>
                <w:ilvl w:val="0"/>
                <w:numId w:val="104"/>
              </w:numPr>
              <w:rPr>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Кольцова</w:t>
            </w:r>
          </w:p>
        </w:tc>
        <w:tc>
          <w:tcPr>
            <w:tcW w:w="3209" w:type="dxa"/>
            <w:shd w:val="clear" w:color="auto" w:fill="auto"/>
          </w:tcPr>
          <w:p w:rsidR="001E3216" w:rsidRPr="00752516" w:rsidRDefault="001E3216" w:rsidP="00944D38">
            <w:pPr>
              <w:jc w:val="center"/>
              <w:rPr>
                <w:sz w:val="20"/>
                <w:szCs w:val="20"/>
              </w:rPr>
            </w:pPr>
            <w:r>
              <w:rPr>
                <w:sz w:val="20"/>
                <w:szCs w:val="20"/>
              </w:rPr>
              <w:t>1500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r>
              <w:rPr>
                <w:sz w:val="20"/>
                <w:szCs w:val="20"/>
              </w:rPr>
              <w:t>1500</w:t>
            </w:r>
          </w:p>
        </w:tc>
      </w:tr>
      <w:tr w:rsidR="001E3216" w:rsidRPr="00752516" w:rsidTr="001E3216">
        <w:trPr>
          <w:trHeight w:val="275"/>
        </w:trPr>
        <w:tc>
          <w:tcPr>
            <w:tcW w:w="0" w:type="auto"/>
            <w:shd w:val="clear" w:color="auto" w:fill="auto"/>
          </w:tcPr>
          <w:p w:rsidR="001E3216" w:rsidRPr="00752516" w:rsidRDefault="001E3216" w:rsidP="001B6E4A">
            <w:pPr>
              <w:pStyle w:val="af8"/>
              <w:numPr>
                <w:ilvl w:val="0"/>
                <w:numId w:val="104"/>
              </w:numPr>
              <w:rPr>
                <w:sz w:val="20"/>
                <w:szCs w:val="20"/>
              </w:rPr>
            </w:pP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Пушкина</w:t>
            </w:r>
          </w:p>
        </w:tc>
        <w:tc>
          <w:tcPr>
            <w:tcW w:w="3209" w:type="dxa"/>
            <w:shd w:val="clear" w:color="auto" w:fill="auto"/>
          </w:tcPr>
          <w:p w:rsidR="001E3216" w:rsidRPr="007525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500</w:t>
            </w: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288"/>
        </w:trPr>
        <w:tc>
          <w:tcPr>
            <w:tcW w:w="0" w:type="auto"/>
            <w:shd w:val="clear" w:color="auto" w:fill="auto"/>
          </w:tcPr>
          <w:p w:rsidR="001E3216" w:rsidRPr="00752516" w:rsidRDefault="001E3216" w:rsidP="001B6E4A">
            <w:pPr>
              <w:pStyle w:val="af8"/>
              <w:numPr>
                <w:ilvl w:val="0"/>
                <w:numId w:val="104"/>
              </w:numPr>
              <w:rPr>
                <w:sz w:val="20"/>
                <w:szCs w:val="20"/>
              </w:rPr>
            </w:pPr>
          </w:p>
        </w:tc>
        <w:tc>
          <w:tcPr>
            <w:tcW w:w="0" w:type="auto"/>
            <w:shd w:val="clear" w:color="auto" w:fill="auto"/>
          </w:tcPr>
          <w:p w:rsidR="001E3216" w:rsidRDefault="001E3216" w:rsidP="00944D38">
            <w:pPr>
              <w:shd w:val="clear" w:color="auto" w:fill="FFFFFF"/>
              <w:ind w:left="10"/>
              <w:rPr>
                <w:sz w:val="20"/>
                <w:szCs w:val="20"/>
              </w:rPr>
            </w:pPr>
            <w:r>
              <w:rPr>
                <w:sz w:val="20"/>
                <w:szCs w:val="20"/>
              </w:rPr>
              <w:t>Пер. Заречный</w:t>
            </w:r>
          </w:p>
        </w:tc>
        <w:tc>
          <w:tcPr>
            <w:tcW w:w="3209" w:type="dxa"/>
            <w:shd w:val="clear" w:color="auto" w:fill="auto"/>
          </w:tcPr>
          <w:p w:rsidR="001E3216" w:rsidRDefault="001E3216" w:rsidP="00944D38">
            <w:pPr>
              <w:jc w:val="center"/>
              <w:rPr>
                <w:sz w:val="20"/>
                <w:szCs w:val="20"/>
              </w:rPr>
            </w:pPr>
            <w:r>
              <w:rPr>
                <w:sz w:val="20"/>
                <w:szCs w:val="20"/>
              </w:rPr>
              <w:t>200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200</w:t>
            </w:r>
          </w:p>
        </w:tc>
      </w:tr>
      <w:tr w:rsidR="001E3216" w:rsidRPr="00752516" w:rsidTr="001E3216">
        <w:trPr>
          <w:trHeight w:val="95"/>
        </w:trPr>
        <w:tc>
          <w:tcPr>
            <w:tcW w:w="0" w:type="auto"/>
            <w:gridSpan w:val="2"/>
            <w:shd w:val="clear" w:color="auto" w:fill="auto"/>
          </w:tcPr>
          <w:p w:rsidR="001E3216" w:rsidRPr="00752516" w:rsidRDefault="001E3216" w:rsidP="00944D38">
            <w:pPr>
              <w:shd w:val="clear" w:color="auto" w:fill="FFFFFF"/>
              <w:ind w:left="10"/>
              <w:rPr>
                <w:b/>
                <w:sz w:val="20"/>
                <w:szCs w:val="20"/>
              </w:rPr>
            </w:pPr>
            <w:r w:rsidRPr="00752516">
              <w:rPr>
                <w:b/>
                <w:sz w:val="20"/>
                <w:szCs w:val="20"/>
              </w:rPr>
              <w:lastRenderedPageBreak/>
              <w:t>ИТОГО</w:t>
            </w:r>
          </w:p>
        </w:tc>
        <w:tc>
          <w:tcPr>
            <w:tcW w:w="3209" w:type="dxa"/>
            <w:shd w:val="clear" w:color="auto" w:fill="auto"/>
          </w:tcPr>
          <w:p w:rsidR="001E3216" w:rsidRPr="00752516" w:rsidRDefault="001E3216" w:rsidP="00944D38">
            <w:pPr>
              <w:jc w:val="center"/>
              <w:rPr>
                <w:b/>
                <w:sz w:val="20"/>
                <w:szCs w:val="20"/>
              </w:rPr>
            </w:pPr>
            <w:r>
              <w:rPr>
                <w:b/>
                <w:sz w:val="20"/>
                <w:szCs w:val="20"/>
              </w:rPr>
              <w:t>4300</w:t>
            </w:r>
          </w:p>
        </w:tc>
        <w:tc>
          <w:tcPr>
            <w:tcW w:w="677" w:type="dxa"/>
            <w:shd w:val="clear" w:color="auto" w:fill="auto"/>
          </w:tcPr>
          <w:p w:rsidR="001E3216" w:rsidRPr="00752516" w:rsidRDefault="001E3216" w:rsidP="00944D38">
            <w:pPr>
              <w:shd w:val="clear" w:color="auto" w:fill="FFFFFF"/>
              <w:ind w:left="38"/>
              <w:jc w:val="center"/>
              <w:rPr>
                <w:b/>
                <w:sz w:val="20"/>
                <w:szCs w:val="20"/>
              </w:rPr>
            </w:pPr>
          </w:p>
        </w:tc>
        <w:tc>
          <w:tcPr>
            <w:tcW w:w="0" w:type="auto"/>
            <w:shd w:val="clear" w:color="auto" w:fill="auto"/>
          </w:tcPr>
          <w:p w:rsidR="001E3216" w:rsidRPr="00752516" w:rsidRDefault="001E3216" w:rsidP="00944D38">
            <w:pPr>
              <w:shd w:val="clear" w:color="auto" w:fill="FFFFFF"/>
              <w:jc w:val="center"/>
              <w:rPr>
                <w:b/>
                <w:sz w:val="20"/>
                <w:szCs w:val="20"/>
              </w:rPr>
            </w:pPr>
            <w:r>
              <w:rPr>
                <w:b/>
                <w:sz w:val="20"/>
                <w:szCs w:val="20"/>
              </w:rPr>
              <w:t>2100</w:t>
            </w:r>
          </w:p>
        </w:tc>
        <w:tc>
          <w:tcPr>
            <w:tcW w:w="1226" w:type="dxa"/>
            <w:shd w:val="clear" w:color="auto" w:fill="auto"/>
          </w:tcPr>
          <w:p w:rsidR="001E3216" w:rsidRPr="00752516" w:rsidRDefault="001E3216" w:rsidP="00944D38">
            <w:pPr>
              <w:shd w:val="clear" w:color="auto" w:fill="FFFFFF"/>
              <w:ind w:left="19"/>
              <w:jc w:val="center"/>
              <w:rPr>
                <w:b/>
                <w:sz w:val="20"/>
                <w:szCs w:val="20"/>
              </w:rPr>
            </w:pPr>
            <w:r>
              <w:rPr>
                <w:b/>
                <w:sz w:val="20"/>
                <w:szCs w:val="20"/>
              </w:rPr>
              <w:t>2200</w:t>
            </w:r>
          </w:p>
        </w:tc>
      </w:tr>
      <w:tr w:rsidR="001E3216" w:rsidRPr="00752516" w:rsidTr="001E3216">
        <w:trPr>
          <w:trHeight w:val="18"/>
        </w:trPr>
        <w:tc>
          <w:tcPr>
            <w:tcW w:w="9323" w:type="dxa"/>
            <w:gridSpan w:val="6"/>
            <w:shd w:val="clear" w:color="auto" w:fill="auto"/>
          </w:tcPr>
          <w:p w:rsidR="001E3216" w:rsidRPr="00426089" w:rsidRDefault="001E3216" w:rsidP="00944D38">
            <w:pPr>
              <w:shd w:val="clear" w:color="auto" w:fill="FFFFFF"/>
              <w:jc w:val="center"/>
              <w:rPr>
                <w:b/>
                <w:sz w:val="20"/>
                <w:szCs w:val="20"/>
              </w:rPr>
            </w:pPr>
            <w:r w:rsidRPr="00426089">
              <w:rPr>
                <w:b/>
                <w:sz w:val="20"/>
                <w:szCs w:val="20"/>
              </w:rPr>
              <w:t>с. Рудкино</w:t>
            </w:r>
          </w:p>
        </w:tc>
      </w:tr>
      <w:tr w:rsidR="001E3216" w:rsidRPr="00752516" w:rsidTr="001E3216">
        <w:trPr>
          <w:trHeight w:val="18"/>
        </w:trPr>
        <w:tc>
          <w:tcPr>
            <w:tcW w:w="0" w:type="auto"/>
            <w:shd w:val="clear" w:color="auto" w:fill="auto"/>
          </w:tcPr>
          <w:p w:rsidR="001E3216" w:rsidRPr="00752516" w:rsidRDefault="001E3216" w:rsidP="00944D38">
            <w:pPr>
              <w:ind w:left="360"/>
              <w:rPr>
                <w:sz w:val="20"/>
                <w:szCs w:val="20"/>
              </w:rPr>
            </w:pPr>
            <w:r w:rsidRPr="00752516">
              <w:rPr>
                <w:sz w:val="20"/>
                <w:szCs w:val="20"/>
              </w:rPr>
              <w:t>1</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Пер. Горный</w:t>
            </w:r>
          </w:p>
        </w:tc>
        <w:tc>
          <w:tcPr>
            <w:tcW w:w="3209" w:type="dxa"/>
            <w:shd w:val="clear" w:color="auto" w:fill="auto"/>
          </w:tcPr>
          <w:p w:rsidR="001E3216" w:rsidRPr="00752516" w:rsidRDefault="001E3216" w:rsidP="00944D38">
            <w:pPr>
              <w:jc w:val="center"/>
              <w:rPr>
                <w:sz w:val="20"/>
                <w:szCs w:val="20"/>
              </w:rPr>
            </w:pPr>
            <w:r>
              <w:rPr>
                <w:sz w:val="20"/>
                <w:szCs w:val="20"/>
              </w:rPr>
              <w:t>100</w:t>
            </w:r>
          </w:p>
        </w:tc>
        <w:tc>
          <w:tcPr>
            <w:tcW w:w="677" w:type="dxa"/>
            <w:shd w:val="clear" w:color="auto" w:fill="auto"/>
          </w:tcPr>
          <w:p w:rsidR="001E3216" w:rsidRPr="00752516" w:rsidRDefault="001E3216" w:rsidP="00944D38">
            <w:pPr>
              <w:shd w:val="clear" w:color="auto" w:fill="FFFFFF"/>
              <w:ind w:left="38"/>
              <w:jc w:val="center"/>
              <w:rPr>
                <w:sz w:val="20"/>
                <w:szCs w:val="20"/>
              </w:rPr>
            </w:pPr>
            <w:r>
              <w:rPr>
                <w:sz w:val="20"/>
                <w:szCs w:val="20"/>
              </w:rPr>
              <w:t>100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27"/>
        </w:trPr>
        <w:tc>
          <w:tcPr>
            <w:tcW w:w="0" w:type="auto"/>
            <w:shd w:val="clear" w:color="auto" w:fill="auto"/>
          </w:tcPr>
          <w:p w:rsidR="001E3216" w:rsidRPr="00752516" w:rsidRDefault="001E3216" w:rsidP="00944D38">
            <w:pPr>
              <w:ind w:left="360"/>
              <w:rPr>
                <w:sz w:val="20"/>
                <w:szCs w:val="20"/>
              </w:rPr>
            </w:pPr>
            <w:r w:rsidRPr="00752516">
              <w:rPr>
                <w:sz w:val="20"/>
                <w:szCs w:val="20"/>
              </w:rPr>
              <w:t>2</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Пер. Западный</w:t>
            </w:r>
          </w:p>
        </w:tc>
        <w:tc>
          <w:tcPr>
            <w:tcW w:w="3209" w:type="dxa"/>
            <w:shd w:val="clear" w:color="auto" w:fill="auto"/>
          </w:tcPr>
          <w:p w:rsidR="001E3216" w:rsidRPr="00752516" w:rsidRDefault="001E3216" w:rsidP="00944D38">
            <w:pPr>
              <w:jc w:val="center"/>
              <w:rPr>
                <w:sz w:val="20"/>
                <w:szCs w:val="20"/>
              </w:rPr>
            </w:pPr>
            <w:r>
              <w:rPr>
                <w:sz w:val="20"/>
                <w:szCs w:val="20"/>
              </w:rPr>
              <w:t>100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100</w:t>
            </w:r>
          </w:p>
        </w:tc>
      </w:tr>
      <w:tr w:rsidR="001E3216" w:rsidRPr="00752516" w:rsidTr="001E3216">
        <w:trPr>
          <w:trHeight w:val="75"/>
        </w:trPr>
        <w:tc>
          <w:tcPr>
            <w:tcW w:w="0" w:type="auto"/>
            <w:shd w:val="clear" w:color="auto" w:fill="auto"/>
          </w:tcPr>
          <w:p w:rsidR="001E3216" w:rsidRPr="00752516" w:rsidRDefault="001E3216" w:rsidP="00944D38">
            <w:pPr>
              <w:ind w:left="360"/>
              <w:rPr>
                <w:sz w:val="20"/>
                <w:szCs w:val="20"/>
              </w:rPr>
            </w:pPr>
            <w:r w:rsidRPr="00752516">
              <w:rPr>
                <w:sz w:val="20"/>
                <w:szCs w:val="20"/>
              </w:rPr>
              <w:t>3</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Крестьянина</w:t>
            </w:r>
          </w:p>
        </w:tc>
        <w:tc>
          <w:tcPr>
            <w:tcW w:w="3209" w:type="dxa"/>
            <w:shd w:val="clear" w:color="auto" w:fill="auto"/>
          </w:tcPr>
          <w:p w:rsidR="001E3216" w:rsidRPr="00752516" w:rsidRDefault="001E3216" w:rsidP="00944D38">
            <w:pPr>
              <w:jc w:val="center"/>
              <w:rPr>
                <w:sz w:val="20"/>
                <w:szCs w:val="20"/>
              </w:rPr>
            </w:pPr>
            <w:r>
              <w:rPr>
                <w:sz w:val="20"/>
                <w:szCs w:val="20"/>
              </w:rPr>
              <w:t>2500</w:t>
            </w:r>
          </w:p>
        </w:tc>
        <w:tc>
          <w:tcPr>
            <w:tcW w:w="677" w:type="dxa"/>
            <w:shd w:val="clear" w:color="auto" w:fill="auto"/>
          </w:tcPr>
          <w:p w:rsidR="001E3216" w:rsidRPr="00752516" w:rsidRDefault="001E3216" w:rsidP="00944D38">
            <w:pPr>
              <w:shd w:val="clear" w:color="auto" w:fill="FFFFFF"/>
              <w:ind w:left="10"/>
              <w:jc w:val="center"/>
              <w:rPr>
                <w:sz w:val="20"/>
                <w:szCs w:val="20"/>
              </w:rPr>
            </w:pPr>
            <w:r>
              <w:rPr>
                <w:sz w:val="20"/>
                <w:szCs w:val="20"/>
              </w:rPr>
              <w:t>2000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r>
              <w:rPr>
                <w:sz w:val="20"/>
                <w:szCs w:val="20"/>
              </w:rPr>
              <w:t>500</w:t>
            </w:r>
          </w:p>
        </w:tc>
      </w:tr>
      <w:tr w:rsidR="001E3216" w:rsidRPr="00752516" w:rsidTr="001E3216">
        <w:trPr>
          <w:trHeight w:val="75"/>
        </w:trPr>
        <w:tc>
          <w:tcPr>
            <w:tcW w:w="0" w:type="auto"/>
            <w:shd w:val="clear" w:color="auto" w:fill="auto"/>
          </w:tcPr>
          <w:p w:rsidR="001E3216" w:rsidRPr="00752516" w:rsidRDefault="001E3216" w:rsidP="00944D38">
            <w:pPr>
              <w:ind w:left="360"/>
              <w:rPr>
                <w:sz w:val="20"/>
                <w:szCs w:val="20"/>
              </w:rPr>
            </w:pPr>
            <w:r>
              <w:rPr>
                <w:sz w:val="20"/>
                <w:szCs w:val="20"/>
              </w:rPr>
              <w:t>4</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Пер. Малый</w:t>
            </w:r>
          </w:p>
        </w:tc>
        <w:tc>
          <w:tcPr>
            <w:tcW w:w="3209" w:type="dxa"/>
            <w:shd w:val="clear" w:color="auto" w:fill="auto"/>
          </w:tcPr>
          <w:p w:rsidR="001E3216" w:rsidRPr="00752516" w:rsidRDefault="001E3216" w:rsidP="00944D38">
            <w:pPr>
              <w:jc w:val="center"/>
              <w:rPr>
                <w:sz w:val="20"/>
                <w:szCs w:val="20"/>
              </w:rPr>
            </w:pPr>
            <w:r>
              <w:rPr>
                <w:sz w:val="20"/>
                <w:szCs w:val="20"/>
              </w:rPr>
              <w:t>250</w:t>
            </w:r>
          </w:p>
        </w:tc>
        <w:tc>
          <w:tcPr>
            <w:tcW w:w="677" w:type="dxa"/>
            <w:shd w:val="clear" w:color="auto" w:fill="auto"/>
          </w:tcPr>
          <w:p w:rsidR="001E3216" w:rsidRPr="00752516" w:rsidRDefault="001E3216" w:rsidP="00944D38">
            <w:pPr>
              <w:shd w:val="clear" w:color="auto" w:fill="FFFFFF"/>
              <w:ind w:left="10"/>
              <w:jc w:val="center"/>
              <w:rPr>
                <w:sz w:val="20"/>
                <w:szCs w:val="20"/>
              </w:rPr>
            </w:pPr>
            <w:r>
              <w:rPr>
                <w:sz w:val="20"/>
                <w:szCs w:val="20"/>
              </w:rPr>
              <w:t>250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75"/>
        </w:trPr>
        <w:tc>
          <w:tcPr>
            <w:tcW w:w="0" w:type="auto"/>
            <w:shd w:val="clear" w:color="auto" w:fill="auto"/>
          </w:tcPr>
          <w:p w:rsidR="001E3216" w:rsidRPr="00752516" w:rsidRDefault="001E3216" w:rsidP="00944D38">
            <w:pPr>
              <w:ind w:left="360"/>
              <w:rPr>
                <w:sz w:val="20"/>
                <w:szCs w:val="20"/>
              </w:rPr>
            </w:pPr>
            <w:r>
              <w:rPr>
                <w:sz w:val="20"/>
                <w:szCs w:val="20"/>
              </w:rPr>
              <w:t>5</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Молодежная</w:t>
            </w:r>
          </w:p>
        </w:tc>
        <w:tc>
          <w:tcPr>
            <w:tcW w:w="3209" w:type="dxa"/>
            <w:shd w:val="clear" w:color="auto" w:fill="auto"/>
          </w:tcPr>
          <w:p w:rsidR="001E3216" w:rsidRPr="00752516" w:rsidRDefault="001E3216" w:rsidP="00944D38">
            <w:pPr>
              <w:jc w:val="center"/>
              <w:rPr>
                <w:sz w:val="20"/>
                <w:szCs w:val="20"/>
              </w:rPr>
            </w:pPr>
            <w:r>
              <w:rPr>
                <w:sz w:val="20"/>
                <w:szCs w:val="20"/>
              </w:rPr>
              <w:t>700</w:t>
            </w:r>
          </w:p>
        </w:tc>
        <w:tc>
          <w:tcPr>
            <w:tcW w:w="677" w:type="dxa"/>
            <w:shd w:val="clear" w:color="auto" w:fill="auto"/>
          </w:tcPr>
          <w:p w:rsidR="001E3216" w:rsidRPr="00752516" w:rsidRDefault="001E3216" w:rsidP="00944D38">
            <w:pPr>
              <w:shd w:val="clear" w:color="auto" w:fill="FFFFFF"/>
              <w:ind w:left="10"/>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700</w:t>
            </w: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75"/>
        </w:trPr>
        <w:tc>
          <w:tcPr>
            <w:tcW w:w="0" w:type="auto"/>
            <w:shd w:val="clear" w:color="auto" w:fill="auto"/>
          </w:tcPr>
          <w:p w:rsidR="001E3216" w:rsidRPr="00752516" w:rsidRDefault="001E3216" w:rsidP="00944D38">
            <w:pPr>
              <w:ind w:left="360"/>
              <w:rPr>
                <w:sz w:val="20"/>
                <w:szCs w:val="20"/>
              </w:rPr>
            </w:pPr>
            <w:r>
              <w:rPr>
                <w:sz w:val="20"/>
                <w:szCs w:val="20"/>
              </w:rPr>
              <w:t>6</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Новая</w:t>
            </w:r>
          </w:p>
        </w:tc>
        <w:tc>
          <w:tcPr>
            <w:tcW w:w="3209" w:type="dxa"/>
            <w:shd w:val="clear" w:color="auto" w:fill="auto"/>
          </w:tcPr>
          <w:p w:rsidR="001E3216" w:rsidRPr="00752516" w:rsidRDefault="001E3216" w:rsidP="00944D38">
            <w:pPr>
              <w:jc w:val="center"/>
              <w:rPr>
                <w:sz w:val="20"/>
                <w:szCs w:val="20"/>
              </w:rPr>
            </w:pPr>
            <w:r>
              <w:rPr>
                <w:sz w:val="20"/>
                <w:szCs w:val="20"/>
              </w:rPr>
              <w:t>1100</w:t>
            </w:r>
          </w:p>
        </w:tc>
        <w:tc>
          <w:tcPr>
            <w:tcW w:w="677" w:type="dxa"/>
            <w:shd w:val="clear" w:color="auto" w:fill="auto"/>
          </w:tcPr>
          <w:p w:rsidR="001E3216" w:rsidRPr="00752516" w:rsidRDefault="001E3216" w:rsidP="00944D38">
            <w:pPr>
              <w:shd w:val="clear" w:color="auto" w:fill="FFFFFF"/>
              <w:ind w:left="10"/>
              <w:jc w:val="center"/>
              <w:rPr>
                <w:sz w:val="20"/>
                <w:szCs w:val="20"/>
              </w:rPr>
            </w:pPr>
            <w:r>
              <w:rPr>
                <w:sz w:val="20"/>
                <w:szCs w:val="20"/>
              </w:rPr>
              <w:t>1100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75"/>
        </w:trPr>
        <w:tc>
          <w:tcPr>
            <w:tcW w:w="0" w:type="auto"/>
            <w:shd w:val="clear" w:color="auto" w:fill="auto"/>
          </w:tcPr>
          <w:p w:rsidR="001E3216" w:rsidRPr="001C2B26" w:rsidRDefault="001E3216" w:rsidP="00944D38">
            <w:pPr>
              <w:rPr>
                <w:sz w:val="20"/>
                <w:szCs w:val="20"/>
              </w:rPr>
            </w:pPr>
            <w:r>
              <w:rPr>
                <w:sz w:val="20"/>
                <w:szCs w:val="20"/>
              </w:rPr>
              <w:t xml:space="preserve">        7</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70 лет Октября</w:t>
            </w:r>
          </w:p>
        </w:tc>
        <w:tc>
          <w:tcPr>
            <w:tcW w:w="3209" w:type="dxa"/>
            <w:shd w:val="clear" w:color="auto" w:fill="auto"/>
          </w:tcPr>
          <w:p w:rsidR="001E3216" w:rsidRPr="00752516" w:rsidRDefault="001E3216" w:rsidP="00944D38">
            <w:pPr>
              <w:jc w:val="center"/>
              <w:rPr>
                <w:sz w:val="20"/>
                <w:szCs w:val="20"/>
              </w:rPr>
            </w:pPr>
            <w:r>
              <w:rPr>
                <w:sz w:val="20"/>
                <w:szCs w:val="20"/>
              </w:rPr>
              <w:t>200</w:t>
            </w:r>
          </w:p>
        </w:tc>
        <w:tc>
          <w:tcPr>
            <w:tcW w:w="677" w:type="dxa"/>
            <w:shd w:val="clear" w:color="auto" w:fill="auto"/>
          </w:tcPr>
          <w:p w:rsidR="001E3216" w:rsidRPr="00752516" w:rsidRDefault="001E3216" w:rsidP="00944D38">
            <w:pPr>
              <w:shd w:val="clear" w:color="auto" w:fill="FFFFFF"/>
              <w:ind w:left="10"/>
              <w:jc w:val="center"/>
              <w:rPr>
                <w:sz w:val="20"/>
                <w:szCs w:val="20"/>
              </w:rPr>
            </w:pPr>
            <w:r>
              <w:rPr>
                <w:sz w:val="20"/>
                <w:szCs w:val="20"/>
              </w:rPr>
              <w:t>200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288"/>
        </w:trPr>
        <w:tc>
          <w:tcPr>
            <w:tcW w:w="0" w:type="auto"/>
            <w:shd w:val="clear" w:color="auto" w:fill="auto"/>
          </w:tcPr>
          <w:p w:rsidR="001E3216" w:rsidRPr="00752516" w:rsidRDefault="001E3216" w:rsidP="00944D38">
            <w:pPr>
              <w:ind w:left="360"/>
              <w:rPr>
                <w:sz w:val="20"/>
                <w:szCs w:val="20"/>
              </w:rPr>
            </w:pPr>
            <w:r>
              <w:rPr>
                <w:sz w:val="20"/>
                <w:szCs w:val="20"/>
              </w:rPr>
              <w:t>8</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Пионерская</w:t>
            </w:r>
          </w:p>
        </w:tc>
        <w:tc>
          <w:tcPr>
            <w:tcW w:w="3209" w:type="dxa"/>
            <w:shd w:val="clear" w:color="auto" w:fill="auto"/>
          </w:tcPr>
          <w:p w:rsidR="001E3216" w:rsidRPr="00752516" w:rsidRDefault="001E3216" w:rsidP="00944D38">
            <w:pPr>
              <w:jc w:val="center"/>
              <w:rPr>
                <w:sz w:val="20"/>
                <w:szCs w:val="20"/>
              </w:rPr>
            </w:pPr>
            <w:r>
              <w:rPr>
                <w:sz w:val="20"/>
                <w:szCs w:val="20"/>
              </w:rPr>
              <w:t>600</w:t>
            </w:r>
          </w:p>
        </w:tc>
        <w:tc>
          <w:tcPr>
            <w:tcW w:w="677" w:type="dxa"/>
            <w:shd w:val="clear" w:color="auto" w:fill="auto"/>
          </w:tcPr>
          <w:p w:rsidR="001E3216" w:rsidRPr="00752516" w:rsidRDefault="001E3216" w:rsidP="00944D38">
            <w:pPr>
              <w:shd w:val="clear" w:color="auto" w:fill="FFFFFF"/>
              <w:ind w:left="10"/>
              <w:jc w:val="center"/>
              <w:rPr>
                <w:sz w:val="20"/>
                <w:szCs w:val="20"/>
              </w:rPr>
            </w:pPr>
            <w:r>
              <w:rPr>
                <w:sz w:val="20"/>
                <w:szCs w:val="20"/>
              </w:rPr>
              <w:t>400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r>
              <w:rPr>
                <w:sz w:val="20"/>
                <w:szCs w:val="20"/>
              </w:rPr>
              <w:t>200</w:t>
            </w:r>
          </w:p>
        </w:tc>
      </w:tr>
      <w:tr w:rsidR="001E3216" w:rsidRPr="00752516" w:rsidTr="001E3216">
        <w:trPr>
          <w:trHeight w:val="250"/>
        </w:trPr>
        <w:tc>
          <w:tcPr>
            <w:tcW w:w="0" w:type="auto"/>
            <w:shd w:val="clear" w:color="auto" w:fill="auto"/>
          </w:tcPr>
          <w:p w:rsidR="001E3216" w:rsidRDefault="001E3216" w:rsidP="00944D38">
            <w:pPr>
              <w:ind w:left="360"/>
              <w:rPr>
                <w:sz w:val="20"/>
                <w:szCs w:val="20"/>
              </w:rPr>
            </w:pPr>
            <w:r>
              <w:rPr>
                <w:sz w:val="20"/>
                <w:szCs w:val="20"/>
              </w:rPr>
              <w:t>9</w:t>
            </w:r>
          </w:p>
        </w:tc>
        <w:tc>
          <w:tcPr>
            <w:tcW w:w="0" w:type="auto"/>
            <w:shd w:val="clear" w:color="auto" w:fill="auto"/>
          </w:tcPr>
          <w:p w:rsidR="001E3216" w:rsidRDefault="001E3216" w:rsidP="00944D38">
            <w:pPr>
              <w:shd w:val="clear" w:color="auto" w:fill="FFFFFF"/>
              <w:ind w:left="10"/>
              <w:rPr>
                <w:sz w:val="20"/>
                <w:szCs w:val="20"/>
              </w:rPr>
            </w:pPr>
            <w:r>
              <w:rPr>
                <w:sz w:val="20"/>
                <w:szCs w:val="20"/>
              </w:rPr>
              <w:t>Ул. 1-я Садовая</w:t>
            </w:r>
          </w:p>
        </w:tc>
        <w:tc>
          <w:tcPr>
            <w:tcW w:w="3209" w:type="dxa"/>
            <w:shd w:val="clear" w:color="auto" w:fill="auto"/>
          </w:tcPr>
          <w:p w:rsidR="001E3216" w:rsidRDefault="001E3216" w:rsidP="00944D38">
            <w:pPr>
              <w:jc w:val="center"/>
              <w:rPr>
                <w:sz w:val="20"/>
                <w:szCs w:val="20"/>
              </w:rPr>
            </w:pPr>
            <w:r>
              <w:rPr>
                <w:sz w:val="20"/>
                <w:szCs w:val="20"/>
              </w:rPr>
              <w:t>1200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1200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p>
        </w:tc>
      </w:tr>
      <w:tr w:rsidR="001E3216" w:rsidRPr="00752516" w:rsidTr="001E3216">
        <w:trPr>
          <w:trHeight w:val="313"/>
        </w:trPr>
        <w:tc>
          <w:tcPr>
            <w:tcW w:w="0" w:type="auto"/>
            <w:shd w:val="clear" w:color="auto" w:fill="auto"/>
          </w:tcPr>
          <w:p w:rsidR="001E3216" w:rsidRDefault="001E3216" w:rsidP="00944D38">
            <w:pPr>
              <w:ind w:left="360"/>
              <w:rPr>
                <w:sz w:val="20"/>
                <w:szCs w:val="20"/>
              </w:rPr>
            </w:pPr>
            <w:r>
              <w:rPr>
                <w:sz w:val="20"/>
                <w:szCs w:val="20"/>
              </w:rPr>
              <w:t>10</w:t>
            </w:r>
          </w:p>
        </w:tc>
        <w:tc>
          <w:tcPr>
            <w:tcW w:w="0" w:type="auto"/>
            <w:shd w:val="clear" w:color="auto" w:fill="auto"/>
          </w:tcPr>
          <w:p w:rsidR="001E3216" w:rsidRDefault="001E3216" w:rsidP="00944D38">
            <w:pPr>
              <w:shd w:val="clear" w:color="auto" w:fill="FFFFFF"/>
              <w:ind w:left="10"/>
              <w:rPr>
                <w:sz w:val="20"/>
                <w:szCs w:val="20"/>
              </w:rPr>
            </w:pPr>
            <w:r>
              <w:rPr>
                <w:sz w:val="20"/>
                <w:szCs w:val="20"/>
              </w:rPr>
              <w:t>Ул. 2-я Садовая</w:t>
            </w:r>
          </w:p>
        </w:tc>
        <w:tc>
          <w:tcPr>
            <w:tcW w:w="3209" w:type="dxa"/>
            <w:shd w:val="clear" w:color="auto" w:fill="auto"/>
          </w:tcPr>
          <w:p w:rsidR="001E3216" w:rsidRDefault="001E3216" w:rsidP="00944D38">
            <w:pPr>
              <w:jc w:val="center"/>
              <w:rPr>
                <w:sz w:val="20"/>
                <w:szCs w:val="20"/>
              </w:rPr>
            </w:pPr>
            <w:r>
              <w:rPr>
                <w:sz w:val="20"/>
                <w:szCs w:val="20"/>
              </w:rPr>
              <w:t>800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800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p>
        </w:tc>
      </w:tr>
      <w:tr w:rsidR="001E3216" w:rsidRPr="00752516" w:rsidTr="001E3216">
        <w:trPr>
          <w:trHeight w:val="301"/>
        </w:trPr>
        <w:tc>
          <w:tcPr>
            <w:tcW w:w="0" w:type="auto"/>
            <w:shd w:val="clear" w:color="auto" w:fill="auto"/>
          </w:tcPr>
          <w:p w:rsidR="001E3216" w:rsidRDefault="001E3216" w:rsidP="00944D38">
            <w:pPr>
              <w:ind w:left="360"/>
              <w:rPr>
                <w:sz w:val="20"/>
                <w:szCs w:val="20"/>
              </w:rPr>
            </w:pPr>
            <w:r>
              <w:rPr>
                <w:sz w:val="20"/>
                <w:szCs w:val="20"/>
              </w:rPr>
              <w:t>11</w:t>
            </w:r>
          </w:p>
        </w:tc>
        <w:tc>
          <w:tcPr>
            <w:tcW w:w="0" w:type="auto"/>
            <w:shd w:val="clear" w:color="auto" w:fill="auto"/>
          </w:tcPr>
          <w:p w:rsidR="001E3216" w:rsidRDefault="001E3216" w:rsidP="00944D38">
            <w:pPr>
              <w:shd w:val="clear" w:color="auto" w:fill="FFFFFF"/>
              <w:ind w:left="10"/>
              <w:rPr>
                <w:sz w:val="20"/>
                <w:szCs w:val="20"/>
              </w:rPr>
            </w:pPr>
            <w:r>
              <w:rPr>
                <w:sz w:val="20"/>
                <w:szCs w:val="20"/>
              </w:rPr>
              <w:t>Ул. Свободы</w:t>
            </w:r>
          </w:p>
        </w:tc>
        <w:tc>
          <w:tcPr>
            <w:tcW w:w="3209" w:type="dxa"/>
            <w:shd w:val="clear" w:color="auto" w:fill="auto"/>
          </w:tcPr>
          <w:p w:rsidR="001E3216" w:rsidRDefault="001E3216" w:rsidP="00944D38">
            <w:pPr>
              <w:jc w:val="center"/>
              <w:rPr>
                <w:sz w:val="20"/>
                <w:szCs w:val="20"/>
              </w:rPr>
            </w:pPr>
            <w:r>
              <w:rPr>
                <w:sz w:val="20"/>
                <w:szCs w:val="20"/>
              </w:rPr>
              <w:t>20000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2000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p>
        </w:tc>
      </w:tr>
      <w:tr w:rsidR="001E3216" w:rsidRPr="00752516" w:rsidTr="001E3216">
        <w:trPr>
          <w:trHeight w:val="326"/>
        </w:trPr>
        <w:tc>
          <w:tcPr>
            <w:tcW w:w="0" w:type="auto"/>
            <w:shd w:val="clear" w:color="auto" w:fill="auto"/>
          </w:tcPr>
          <w:p w:rsidR="001E3216" w:rsidRDefault="001E3216" w:rsidP="00944D38">
            <w:pPr>
              <w:ind w:left="360"/>
              <w:rPr>
                <w:sz w:val="20"/>
                <w:szCs w:val="20"/>
              </w:rPr>
            </w:pPr>
            <w:r>
              <w:rPr>
                <w:sz w:val="20"/>
                <w:szCs w:val="20"/>
              </w:rPr>
              <w:t>12</w:t>
            </w:r>
          </w:p>
        </w:tc>
        <w:tc>
          <w:tcPr>
            <w:tcW w:w="0" w:type="auto"/>
            <w:shd w:val="clear" w:color="auto" w:fill="auto"/>
          </w:tcPr>
          <w:p w:rsidR="001E3216" w:rsidRDefault="001E3216" w:rsidP="00944D38">
            <w:pPr>
              <w:shd w:val="clear" w:color="auto" w:fill="FFFFFF"/>
              <w:ind w:left="10"/>
              <w:rPr>
                <w:sz w:val="20"/>
                <w:szCs w:val="20"/>
              </w:rPr>
            </w:pPr>
            <w:r>
              <w:rPr>
                <w:sz w:val="20"/>
                <w:szCs w:val="20"/>
              </w:rPr>
              <w:t>Ул. Советская</w:t>
            </w:r>
          </w:p>
        </w:tc>
        <w:tc>
          <w:tcPr>
            <w:tcW w:w="3209" w:type="dxa"/>
            <w:shd w:val="clear" w:color="auto" w:fill="auto"/>
          </w:tcPr>
          <w:p w:rsidR="001E3216" w:rsidRDefault="001E3216" w:rsidP="00944D38">
            <w:pPr>
              <w:jc w:val="center"/>
              <w:rPr>
                <w:sz w:val="20"/>
                <w:szCs w:val="20"/>
              </w:rPr>
            </w:pPr>
            <w:r>
              <w:rPr>
                <w:sz w:val="20"/>
                <w:szCs w:val="20"/>
              </w:rPr>
              <w:t>1300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1300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p>
        </w:tc>
      </w:tr>
      <w:tr w:rsidR="001E3216" w:rsidRPr="00752516" w:rsidTr="001E3216">
        <w:trPr>
          <w:trHeight w:val="338"/>
        </w:trPr>
        <w:tc>
          <w:tcPr>
            <w:tcW w:w="0" w:type="auto"/>
            <w:shd w:val="clear" w:color="auto" w:fill="auto"/>
          </w:tcPr>
          <w:p w:rsidR="001E3216" w:rsidRDefault="001E3216" w:rsidP="00944D38">
            <w:pPr>
              <w:ind w:left="360"/>
              <w:rPr>
                <w:sz w:val="20"/>
                <w:szCs w:val="20"/>
              </w:rPr>
            </w:pPr>
            <w:r>
              <w:rPr>
                <w:sz w:val="20"/>
                <w:szCs w:val="20"/>
              </w:rPr>
              <w:t>13</w:t>
            </w:r>
          </w:p>
        </w:tc>
        <w:tc>
          <w:tcPr>
            <w:tcW w:w="0" w:type="auto"/>
            <w:shd w:val="clear" w:color="auto" w:fill="auto"/>
          </w:tcPr>
          <w:p w:rsidR="001E3216" w:rsidRDefault="001E3216" w:rsidP="00944D38">
            <w:pPr>
              <w:shd w:val="clear" w:color="auto" w:fill="FFFFFF"/>
              <w:ind w:left="10"/>
              <w:rPr>
                <w:sz w:val="20"/>
                <w:szCs w:val="20"/>
              </w:rPr>
            </w:pPr>
            <w:r>
              <w:rPr>
                <w:sz w:val="20"/>
                <w:szCs w:val="20"/>
              </w:rPr>
              <w:t>Пер. Советский</w:t>
            </w:r>
          </w:p>
        </w:tc>
        <w:tc>
          <w:tcPr>
            <w:tcW w:w="3209" w:type="dxa"/>
            <w:shd w:val="clear" w:color="auto" w:fill="auto"/>
          </w:tcPr>
          <w:p w:rsidR="001E3216" w:rsidRDefault="001E3216" w:rsidP="00944D38">
            <w:pPr>
              <w:jc w:val="center"/>
              <w:rPr>
                <w:sz w:val="20"/>
                <w:szCs w:val="20"/>
              </w:rPr>
            </w:pPr>
            <w:r>
              <w:rPr>
                <w:sz w:val="20"/>
                <w:szCs w:val="20"/>
              </w:rPr>
              <w:t>600</w:t>
            </w:r>
          </w:p>
        </w:tc>
        <w:tc>
          <w:tcPr>
            <w:tcW w:w="677" w:type="dxa"/>
            <w:shd w:val="clear" w:color="auto" w:fill="auto"/>
          </w:tcPr>
          <w:p w:rsidR="001E3216" w:rsidRDefault="001E3216" w:rsidP="00944D38">
            <w:pPr>
              <w:shd w:val="clear" w:color="auto" w:fill="FFFFFF"/>
              <w:ind w:left="10"/>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r>
              <w:rPr>
                <w:sz w:val="20"/>
                <w:szCs w:val="20"/>
              </w:rPr>
              <w:t>600</w:t>
            </w:r>
          </w:p>
        </w:tc>
      </w:tr>
      <w:tr w:rsidR="001E3216" w:rsidRPr="00752516" w:rsidTr="001E3216">
        <w:trPr>
          <w:trHeight w:val="301"/>
        </w:trPr>
        <w:tc>
          <w:tcPr>
            <w:tcW w:w="0" w:type="auto"/>
            <w:shd w:val="clear" w:color="auto" w:fill="auto"/>
          </w:tcPr>
          <w:p w:rsidR="001E3216" w:rsidRDefault="001E3216" w:rsidP="00944D38">
            <w:pPr>
              <w:ind w:left="360"/>
              <w:rPr>
                <w:sz w:val="20"/>
                <w:szCs w:val="20"/>
              </w:rPr>
            </w:pPr>
            <w:r>
              <w:rPr>
                <w:sz w:val="20"/>
                <w:szCs w:val="20"/>
              </w:rPr>
              <w:t>14</w:t>
            </w:r>
          </w:p>
        </w:tc>
        <w:tc>
          <w:tcPr>
            <w:tcW w:w="0" w:type="auto"/>
            <w:shd w:val="clear" w:color="auto" w:fill="auto"/>
          </w:tcPr>
          <w:p w:rsidR="001E3216" w:rsidRDefault="001E3216" w:rsidP="00944D38">
            <w:pPr>
              <w:shd w:val="clear" w:color="auto" w:fill="FFFFFF"/>
              <w:ind w:left="10"/>
              <w:rPr>
                <w:sz w:val="20"/>
                <w:szCs w:val="20"/>
              </w:rPr>
            </w:pPr>
            <w:r>
              <w:rPr>
                <w:sz w:val="20"/>
                <w:szCs w:val="20"/>
              </w:rPr>
              <w:t>Пер. Тихий</w:t>
            </w:r>
          </w:p>
        </w:tc>
        <w:tc>
          <w:tcPr>
            <w:tcW w:w="3209" w:type="dxa"/>
            <w:shd w:val="clear" w:color="auto" w:fill="auto"/>
          </w:tcPr>
          <w:p w:rsidR="001E3216" w:rsidRDefault="001E3216" w:rsidP="00944D38">
            <w:pPr>
              <w:jc w:val="center"/>
              <w:rPr>
                <w:sz w:val="20"/>
                <w:szCs w:val="20"/>
              </w:rPr>
            </w:pPr>
            <w:r>
              <w:rPr>
                <w:sz w:val="20"/>
                <w:szCs w:val="20"/>
              </w:rPr>
              <w:t>600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150</w:t>
            </w:r>
          </w:p>
        </w:tc>
        <w:tc>
          <w:tcPr>
            <w:tcW w:w="0" w:type="auto"/>
            <w:shd w:val="clear" w:color="auto" w:fill="auto"/>
          </w:tcPr>
          <w:p w:rsidR="001E3216" w:rsidRPr="00752516" w:rsidRDefault="001E3216" w:rsidP="00944D38">
            <w:pPr>
              <w:shd w:val="clear" w:color="auto" w:fill="FFFFFF"/>
              <w:ind w:left="10"/>
              <w:jc w:val="center"/>
              <w:rPr>
                <w:sz w:val="20"/>
                <w:szCs w:val="20"/>
              </w:rPr>
            </w:pPr>
            <w:r>
              <w:rPr>
                <w:sz w:val="20"/>
                <w:szCs w:val="20"/>
              </w:rPr>
              <w:t>250</w:t>
            </w:r>
          </w:p>
        </w:tc>
        <w:tc>
          <w:tcPr>
            <w:tcW w:w="1226" w:type="dxa"/>
            <w:shd w:val="clear" w:color="auto" w:fill="auto"/>
          </w:tcPr>
          <w:p w:rsidR="001E3216" w:rsidRDefault="001E3216" w:rsidP="00944D38">
            <w:pPr>
              <w:shd w:val="clear" w:color="auto" w:fill="FFFFFF"/>
              <w:ind w:left="19"/>
              <w:jc w:val="center"/>
              <w:rPr>
                <w:sz w:val="20"/>
                <w:szCs w:val="20"/>
              </w:rPr>
            </w:pPr>
            <w:r>
              <w:rPr>
                <w:sz w:val="20"/>
                <w:szCs w:val="20"/>
              </w:rPr>
              <w:t>200</w:t>
            </w:r>
          </w:p>
        </w:tc>
      </w:tr>
      <w:tr w:rsidR="001E3216" w:rsidRPr="00752516" w:rsidTr="001E3216">
        <w:trPr>
          <w:trHeight w:val="200"/>
        </w:trPr>
        <w:tc>
          <w:tcPr>
            <w:tcW w:w="0" w:type="auto"/>
            <w:shd w:val="clear" w:color="auto" w:fill="auto"/>
          </w:tcPr>
          <w:p w:rsidR="001E3216" w:rsidRDefault="001E3216" w:rsidP="00944D38">
            <w:pPr>
              <w:ind w:left="360"/>
              <w:rPr>
                <w:sz w:val="20"/>
                <w:szCs w:val="20"/>
              </w:rPr>
            </w:pPr>
            <w:r>
              <w:rPr>
                <w:sz w:val="20"/>
                <w:szCs w:val="20"/>
              </w:rPr>
              <w:t>15</w:t>
            </w:r>
          </w:p>
        </w:tc>
        <w:tc>
          <w:tcPr>
            <w:tcW w:w="0" w:type="auto"/>
            <w:shd w:val="clear" w:color="auto" w:fill="auto"/>
          </w:tcPr>
          <w:p w:rsidR="001E3216" w:rsidRDefault="001E3216" w:rsidP="00944D38">
            <w:pPr>
              <w:shd w:val="clear" w:color="auto" w:fill="FFFFFF"/>
              <w:ind w:left="10"/>
              <w:rPr>
                <w:sz w:val="20"/>
                <w:szCs w:val="20"/>
              </w:rPr>
            </w:pPr>
            <w:r>
              <w:rPr>
                <w:sz w:val="20"/>
                <w:szCs w:val="20"/>
              </w:rPr>
              <w:t>Ул. Школьная</w:t>
            </w:r>
          </w:p>
        </w:tc>
        <w:tc>
          <w:tcPr>
            <w:tcW w:w="3209" w:type="dxa"/>
            <w:shd w:val="clear" w:color="auto" w:fill="auto"/>
          </w:tcPr>
          <w:p w:rsidR="001E3216" w:rsidRDefault="001E3216" w:rsidP="00944D38">
            <w:pPr>
              <w:jc w:val="center"/>
              <w:rPr>
                <w:sz w:val="20"/>
                <w:szCs w:val="20"/>
              </w:rPr>
            </w:pPr>
            <w:r>
              <w:rPr>
                <w:sz w:val="20"/>
                <w:szCs w:val="20"/>
              </w:rPr>
              <w:t>1100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1100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p>
        </w:tc>
      </w:tr>
      <w:tr w:rsidR="001E3216" w:rsidRPr="00752516" w:rsidTr="001E3216">
        <w:trPr>
          <w:trHeight w:val="363"/>
        </w:trPr>
        <w:tc>
          <w:tcPr>
            <w:tcW w:w="0" w:type="auto"/>
            <w:shd w:val="clear" w:color="auto" w:fill="auto"/>
          </w:tcPr>
          <w:p w:rsidR="001E3216" w:rsidRDefault="001E3216" w:rsidP="00944D38">
            <w:pPr>
              <w:ind w:left="360"/>
              <w:rPr>
                <w:sz w:val="20"/>
                <w:szCs w:val="20"/>
              </w:rPr>
            </w:pPr>
            <w:r>
              <w:rPr>
                <w:sz w:val="20"/>
                <w:szCs w:val="20"/>
              </w:rPr>
              <w:t>16</w:t>
            </w:r>
          </w:p>
        </w:tc>
        <w:tc>
          <w:tcPr>
            <w:tcW w:w="0" w:type="auto"/>
            <w:shd w:val="clear" w:color="auto" w:fill="auto"/>
          </w:tcPr>
          <w:p w:rsidR="001E3216" w:rsidRDefault="001E3216" w:rsidP="00944D38">
            <w:pPr>
              <w:shd w:val="clear" w:color="auto" w:fill="FFFFFF"/>
              <w:ind w:left="10"/>
              <w:rPr>
                <w:sz w:val="20"/>
                <w:szCs w:val="20"/>
              </w:rPr>
            </w:pPr>
            <w:r>
              <w:rPr>
                <w:sz w:val="20"/>
                <w:szCs w:val="20"/>
              </w:rPr>
              <w:t>Ул. 9-е Января</w:t>
            </w:r>
          </w:p>
        </w:tc>
        <w:tc>
          <w:tcPr>
            <w:tcW w:w="3209" w:type="dxa"/>
            <w:shd w:val="clear" w:color="auto" w:fill="auto"/>
          </w:tcPr>
          <w:p w:rsidR="001E3216" w:rsidRDefault="001E3216" w:rsidP="00944D38">
            <w:pPr>
              <w:jc w:val="center"/>
              <w:rPr>
                <w:sz w:val="20"/>
                <w:szCs w:val="20"/>
              </w:rPr>
            </w:pPr>
            <w:r>
              <w:rPr>
                <w:sz w:val="20"/>
                <w:szCs w:val="20"/>
              </w:rPr>
              <w:t>3200</w:t>
            </w:r>
          </w:p>
        </w:tc>
        <w:tc>
          <w:tcPr>
            <w:tcW w:w="677" w:type="dxa"/>
            <w:shd w:val="clear" w:color="auto" w:fill="auto"/>
          </w:tcPr>
          <w:p w:rsidR="001E3216" w:rsidRDefault="001E3216" w:rsidP="00944D38">
            <w:pPr>
              <w:shd w:val="clear" w:color="auto" w:fill="FFFFFF"/>
              <w:ind w:left="10"/>
              <w:jc w:val="center"/>
              <w:rPr>
                <w:sz w:val="20"/>
                <w:szCs w:val="20"/>
              </w:rPr>
            </w:pPr>
            <w:r>
              <w:rPr>
                <w:sz w:val="20"/>
                <w:szCs w:val="20"/>
              </w:rPr>
              <w:t>2000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r>
              <w:rPr>
                <w:sz w:val="20"/>
                <w:szCs w:val="20"/>
              </w:rPr>
              <w:t>1200</w:t>
            </w:r>
          </w:p>
        </w:tc>
      </w:tr>
      <w:tr w:rsidR="001E3216" w:rsidRPr="00752516" w:rsidTr="001E3216">
        <w:trPr>
          <w:trHeight w:val="95"/>
        </w:trPr>
        <w:tc>
          <w:tcPr>
            <w:tcW w:w="0" w:type="auto"/>
            <w:gridSpan w:val="2"/>
            <w:shd w:val="clear" w:color="auto" w:fill="auto"/>
          </w:tcPr>
          <w:p w:rsidR="001E3216" w:rsidRPr="00752516" w:rsidRDefault="001E3216" w:rsidP="00944D38">
            <w:pPr>
              <w:shd w:val="clear" w:color="auto" w:fill="FFFFFF"/>
              <w:ind w:left="10"/>
              <w:rPr>
                <w:b/>
                <w:sz w:val="20"/>
                <w:szCs w:val="20"/>
              </w:rPr>
            </w:pPr>
            <w:r w:rsidRPr="00752516">
              <w:rPr>
                <w:b/>
                <w:sz w:val="20"/>
                <w:szCs w:val="20"/>
              </w:rPr>
              <w:t>ИТОГО</w:t>
            </w:r>
          </w:p>
        </w:tc>
        <w:tc>
          <w:tcPr>
            <w:tcW w:w="3209" w:type="dxa"/>
            <w:shd w:val="clear" w:color="auto" w:fill="auto"/>
          </w:tcPr>
          <w:p w:rsidR="001E3216" w:rsidRPr="00752516" w:rsidRDefault="001E3216" w:rsidP="00944D38">
            <w:pPr>
              <w:jc w:val="center"/>
              <w:rPr>
                <w:b/>
                <w:sz w:val="20"/>
                <w:szCs w:val="20"/>
              </w:rPr>
            </w:pPr>
            <w:r>
              <w:rPr>
                <w:b/>
                <w:sz w:val="20"/>
                <w:szCs w:val="20"/>
              </w:rPr>
              <w:t>16350</w:t>
            </w:r>
          </w:p>
        </w:tc>
        <w:tc>
          <w:tcPr>
            <w:tcW w:w="677" w:type="dxa"/>
            <w:shd w:val="clear" w:color="auto" w:fill="auto"/>
          </w:tcPr>
          <w:p w:rsidR="001E3216" w:rsidRPr="00752516" w:rsidRDefault="001E3216" w:rsidP="00944D38">
            <w:pPr>
              <w:shd w:val="clear" w:color="auto" w:fill="FFFFFF"/>
              <w:ind w:left="38"/>
              <w:jc w:val="center"/>
              <w:rPr>
                <w:b/>
                <w:sz w:val="20"/>
                <w:szCs w:val="20"/>
              </w:rPr>
            </w:pPr>
            <w:r>
              <w:rPr>
                <w:b/>
                <w:sz w:val="20"/>
                <w:szCs w:val="20"/>
              </w:rPr>
              <w:t>12600</w:t>
            </w:r>
          </w:p>
        </w:tc>
        <w:tc>
          <w:tcPr>
            <w:tcW w:w="0" w:type="auto"/>
            <w:shd w:val="clear" w:color="auto" w:fill="auto"/>
          </w:tcPr>
          <w:p w:rsidR="001E3216" w:rsidRPr="00752516" w:rsidRDefault="001E3216" w:rsidP="00944D38">
            <w:pPr>
              <w:shd w:val="clear" w:color="auto" w:fill="FFFFFF"/>
              <w:jc w:val="center"/>
              <w:rPr>
                <w:b/>
                <w:sz w:val="20"/>
                <w:szCs w:val="20"/>
              </w:rPr>
            </w:pPr>
            <w:r>
              <w:rPr>
                <w:b/>
                <w:sz w:val="20"/>
                <w:szCs w:val="20"/>
              </w:rPr>
              <w:t>1750</w:t>
            </w:r>
          </w:p>
        </w:tc>
        <w:tc>
          <w:tcPr>
            <w:tcW w:w="1226" w:type="dxa"/>
            <w:shd w:val="clear" w:color="auto" w:fill="auto"/>
          </w:tcPr>
          <w:p w:rsidR="001E3216" w:rsidRPr="00752516" w:rsidRDefault="001E3216" w:rsidP="00944D38">
            <w:pPr>
              <w:shd w:val="clear" w:color="auto" w:fill="FFFFFF"/>
              <w:ind w:left="19"/>
              <w:jc w:val="center"/>
              <w:rPr>
                <w:b/>
                <w:sz w:val="20"/>
                <w:szCs w:val="20"/>
              </w:rPr>
            </w:pPr>
            <w:r>
              <w:rPr>
                <w:b/>
                <w:sz w:val="20"/>
                <w:szCs w:val="20"/>
              </w:rPr>
              <w:t>2000</w:t>
            </w:r>
          </w:p>
        </w:tc>
      </w:tr>
      <w:tr w:rsidR="001E3216" w:rsidRPr="00752516" w:rsidTr="001E3216">
        <w:trPr>
          <w:trHeight w:val="111"/>
        </w:trPr>
        <w:tc>
          <w:tcPr>
            <w:tcW w:w="9323" w:type="dxa"/>
            <w:gridSpan w:val="6"/>
            <w:shd w:val="clear" w:color="auto" w:fill="auto"/>
          </w:tcPr>
          <w:p w:rsidR="001E3216" w:rsidRPr="00426089" w:rsidRDefault="001E3216" w:rsidP="00944D38">
            <w:pPr>
              <w:shd w:val="clear" w:color="auto" w:fill="FFFFFF"/>
              <w:ind w:left="19"/>
              <w:jc w:val="center"/>
              <w:rPr>
                <w:b/>
                <w:sz w:val="20"/>
                <w:szCs w:val="20"/>
              </w:rPr>
            </w:pPr>
            <w:r w:rsidRPr="00426089">
              <w:rPr>
                <w:b/>
                <w:sz w:val="20"/>
                <w:szCs w:val="20"/>
              </w:rPr>
              <w:t>с. Ивановка</w:t>
            </w:r>
          </w:p>
        </w:tc>
      </w:tr>
      <w:tr w:rsidR="001E3216" w:rsidRPr="00752516" w:rsidTr="001E3216">
        <w:trPr>
          <w:trHeight w:val="75"/>
        </w:trPr>
        <w:tc>
          <w:tcPr>
            <w:tcW w:w="0" w:type="auto"/>
            <w:shd w:val="clear" w:color="auto" w:fill="auto"/>
          </w:tcPr>
          <w:p w:rsidR="001E3216" w:rsidRPr="00752516" w:rsidRDefault="001E3216" w:rsidP="00944D38">
            <w:pPr>
              <w:ind w:left="360"/>
              <w:rPr>
                <w:sz w:val="20"/>
                <w:szCs w:val="20"/>
              </w:rPr>
            </w:pPr>
            <w:r w:rsidRPr="00752516">
              <w:rPr>
                <w:sz w:val="20"/>
                <w:szCs w:val="20"/>
              </w:rPr>
              <w:t>1</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Заречная</w:t>
            </w:r>
          </w:p>
        </w:tc>
        <w:tc>
          <w:tcPr>
            <w:tcW w:w="3209" w:type="dxa"/>
            <w:shd w:val="clear" w:color="auto" w:fill="auto"/>
          </w:tcPr>
          <w:p w:rsidR="001E3216" w:rsidRPr="00752516" w:rsidRDefault="001E3216" w:rsidP="00944D38">
            <w:pPr>
              <w:jc w:val="center"/>
              <w:rPr>
                <w:sz w:val="20"/>
                <w:szCs w:val="20"/>
              </w:rPr>
            </w:pPr>
            <w:r>
              <w:rPr>
                <w:sz w:val="20"/>
                <w:szCs w:val="20"/>
              </w:rPr>
              <w:t>1300</w:t>
            </w:r>
          </w:p>
        </w:tc>
        <w:tc>
          <w:tcPr>
            <w:tcW w:w="677" w:type="dxa"/>
            <w:shd w:val="clear" w:color="auto" w:fill="auto"/>
          </w:tcPr>
          <w:p w:rsidR="001E3216" w:rsidRPr="00752516" w:rsidRDefault="001E3216" w:rsidP="00944D38">
            <w:pPr>
              <w:shd w:val="clear" w:color="auto" w:fill="FFFFFF"/>
              <w:ind w:left="38"/>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r>
              <w:rPr>
                <w:sz w:val="20"/>
                <w:szCs w:val="20"/>
              </w:rPr>
              <w:t>1300</w:t>
            </w:r>
          </w:p>
        </w:tc>
      </w:tr>
      <w:tr w:rsidR="001E3216" w:rsidRPr="00752516" w:rsidTr="001E3216">
        <w:trPr>
          <w:trHeight w:val="150"/>
        </w:trPr>
        <w:tc>
          <w:tcPr>
            <w:tcW w:w="0" w:type="auto"/>
            <w:shd w:val="clear" w:color="auto" w:fill="auto"/>
          </w:tcPr>
          <w:p w:rsidR="001E3216" w:rsidRPr="00752516" w:rsidRDefault="001E3216" w:rsidP="00944D38">
            <w:pPr>
              <w:ind w:left="360"/>
              <w:rPr>
                <w:sz w:val="20"/>
                <w:szCs w:val="20"/>
              </w:rPr>
            </w:pPr>
            <w:r w:rsidRPr="00752516">
              <w:rPr>
                <w:sz w:val="20"/>
                <w:szCs w:val="20"/>
              </w:rPr>
              <w:t>2</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Кирова</w:t>
            </w:r>
          </w:p>
        </w:tc>
        <w:tc>
          <w:tcPr>
            <w:tcW w:w="3209" w:type="dxa"/>
            <w:shd w:val="clear" w:color="auto" w:fill="auto"/>
          </w:tcPr>
          <w:p w:rsidR="001E3216" w:rsidRPr="00752516" w:rsidRDefault="001E3216" w:rsidP="00944D38">
            <w:pPr>
              <w:jc w:val="center"/>
              <w:rPr>
                <w:sz w:val="20"/>
                <w:szCs w:val="20"/>
              </w:rPr>
            </w:pPr>
            <w:r>
              <w:rPr>
                <w:sz w:val="20"/>
                <w:szCs w:val="20"/>
              </w:rPr>
              <w:t>900</w:t>
            </w:r>
          </w:p>
        </w:tc>
        <w:tc>
          <w:tcPr>
            <w:tcW w:w="677" w:type="dxa"/>
            <w:shd w:val="clear" w:color="auto" w:fill="auto"/>
          </w:tcPr>
          <w:p w:rsidR="001E3216" w:rsidRPr="00752516" w:rsidRDefault="001E3216" w:rsidP="00944D38">
            <w:pPr>
              <w:shd w:val="clear" w:color="auto" w:fill="FFFFFF"/>
              <w:ind w:left="38"/>
              <w:jc w:val="center"/>
              <w:rPr>
                <w:sz w:val="20"/>
                <w:szCs w:val="20"/>
              </w:rPr>
            </w:pPr>
            <w:r>
              <w:rPr>
                <w:sz w:val="20"/>
                <w:szCs w:val="20"/>
              </w:rPr>
              <w:t>900</w:t>
            </w:r>
          </w:p>
        </w:tc>
        <w:tc>
          <w:tcPr>
            <w:tcW w:w="0" w:type="auto"/>
            <w:shd w:val="clear" w:color="auto" w:fill="auto"/>
          </w:tcPr>
          <w:p w:rsidR="001E3216" w:rsidRPr="00752516" w:rsidRDefault="001E3216" w:rsidP="00944D38">
            <w:pPr>
              <w:shd w:val="clear" w:color="auto" w:fill="FFFFFF"/>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p>
        </w:tc>
      </w:tr>
      <w:tr w:rsidR="001E3216" w:rsidRPr="00752516" w:rsidTr="001E3216">
        <w:trPr>
          <w:trHeight w:val="85"/>
        </w:trPr>
        <w:tc>
          <w:tcPr>
            <w:tcW w:w="0" w:type="auto"/>
            <w:shd w:val="clear" w:color="auto" w:fill="auto"/>
          </w:tcPr>
          <w:p w:rsidR="001E3216" w:rsidRPr="00752516" w:rsidRDefault="001E3216" w:rsidP="00944D38">
            <w:pPr>
              <w:ind w:left="360"/>
              <w:rPr>
                <w:sz w:val="20"/>
                <w:szCs w:val="20"/>
              </w:rPr>
            </w:pPr>
            <w:r w:rsidRPr="00752516">
              <w:rPr>
                <w:sz w:val="20"/>
                <w:szCs w:val="20"/>
              </w:rPr>
              <w:t>3</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Ул. Ленина</w:t>
            </w:r>
          </w:p>
        </w:tc>
        <w:tc>
          <w:tcPr>
            <w:tcW w:w="3209" w:type="dxa"/>
            <w:shd w:val="clear" w:color="auto" w:fill="auto"/>
          </w:tcPr>
          <w:p w:rsidR="001E3216" w:rsidRPr="00752516" w:rsidRDefault="001E3216" w:rsidP="00944D38">
            <w:pPr>
              <w:jc w:val="center"/>
              <w:rPr>
                <w:sz w:val="20"/>
                <w:szCs w:val="20"/>
              </w:rPr>
            </w:pPr>
            <w:r>
              <w:rPr>
                <w:sz w:val="20"/>
                <w:szCs w:val="20"/>
              </w:rPr>
              <w:t>3450</w:t>
            </w:r>
          </w:p>
        </w:tc>
        <w:tc>
          <w:tcPr>
            <w:tcW w:w="677" w:type="dxa"/>
            <w:shd w:val="clear" w:color="auto" w:fill="auto"/>
          </w:tcPr>
          <w:p w:rsidR="001E3216" w:rsidRPr="00752516" w:rsidRDefault="001E3216" w:rsidP="00944D38">
            <w:pPr>
              <w:shd w:val="clear" w:color="auto" w:fill="FFFFFF"/>
              <w:ind w:left="38"/>
              <w:jc w:val="center"/>
              <w:rPr>
                <w:sz w:val="20"/>
                <w:szCs w:val="20"/>
              </w:rPr>
            </w:pPr>
            <w:r>
              <w:rPr>
                <w:sz w:val="20"/>
                <w:szCs w:val="20"/>
              </w:rPr>
              <w:t>3450</w:t>
            </w: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0"/>
              <w:jc w:val="center"/>
              <w:rPr>
                <w:sz w:val="20"/>
                <w:szCs w:val="20"/>
              </w:rPr>
            </w:pPr>
          </w:p>
        </w:tc>
      </w:tr>
      <w:tr w:rsidR="001E3216" w:rsidRPr="00752516" w:rsidTr="001E3216">
        <w:trPr>
          <w:trHeight w:val="313"/>
        </w:trPr>
        <w:tc>
          <w:tcPr>
            <w:tcW w:w="0" w:type="auto"/>
            <w:shd w:val="clear" w:color="auto" w:fill="auto"/>
          </w:tcPr>
          <w:p w:rsidR="001E3216" w:rsidRPr="00752516" w:rsidRDefault="001E3216" w:rsidP="00944D38">
            <w:pPr>
              <w:ind w:left="360"/>
              <w:rPr>
                <w:sz w:val="20"/>
                <w:szCs w:val="20"/>
              </w:rPr>
            </w:pPr>
            <w:r w:rsidRPr="00752516">
              <w:rPr>
                <w:sz w:val="20"/>
                <w:szCs w:val="20"/>
              </w:rPr>
              <w:t>4</w:t>
            </w:r>
          </w:p>
        </w:tc>
        <w:tc>
          <w:tcPr>
            <w:tcW w:w="0" w:type="auto"/>
            <w:shd w:val="clear" w:color="auto" w:fill="auto"/>
          </w:tcPr>
          <w:p w:rsidR="001E3216" w:rsidRPr="00752516" w:rsidRDefault="001E3216" w:rsidP="00944D38">
            <w:pPr>
              <w:shd w:val="clear" w:color="auto" w:fill="FFFFFF"/>
              <w:ind w:left="10"/>
              <w:rPr>
                <w:sz w:val="20"/>
                <w:szCs w:val="20"/>
              </w:rPr>
            </w:pPr>
            <w:r>
              <w:rPr>
                <w:sz w:val="20"/>
                <w:szCs w:val="20"/>
              </w:rPr>
              <w:t>Пер. Октябрьский</w:t>
            </w:r>
          </w:p>
        </w:tc>
        <w:tc>
          <w:tcPr>
            <w:tcW w:w="3209" w:type="dxa"/>
            <w:shd w:val="clear" w:color="auto" w:fill="auto"/>
          </w:tcPr>
          <w:p w:rsidR="001E3216" w:rsidRPr="00752516" w:rsidRDefault="001E3216" w:rsidP="00944D38">
            <w:pPr>
              <w:jc w:val="center"/>
              <w:rPr>
                <w:sz w:val="20"/>
                <w:szCs w:val="20"/>
              </w:rPr>
            </w:pPr>
            <w:r>
              <w:rPr>
                <w:sz w:val="20"/>
                <w:szCs w:val="20"/>
              </w:rPr>
              <w:t>400</w:t>
            </w:r>
          </w:p>
        </w:tc>
        <w:tc>
          <w:tcPr>
            <w:tcW w:w="677" w:type="dxa"/>
            <w:shd w:val="clear" w:color="auto" w:fill="auto"/>
          </w:tcPr>
          <w:p w:rsidR="001E3216" w:rsidRPr="00752516" w:rsidRDefault="001E3216" w:rsidP="00944D38">
            <w:pPr>
              <w:shd w:val="clear" w:color="auto" w:fill="FFFFFF"/>
              <w:ind w:left="10"/>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Pr="00752516" w:rsidRDefault="001E3216" w:rsidP="00944D38">
            <w:pPr>
              <w:shd w:val="clear" w:color="auto" w:fill="FFFFFF"/>
              <w:ind w:left="19"/>
              <w:jc w:val="center"/>
              <w:rPr>
                <w:sz w:val="20"/>
                <w:szCs w:val="20"/>
              </w:rPr>
            </w:pPr>
            <w:r>
              <w:rPr>
                <w:sz w:val="20"/>
                <w:szCs w:val="20"/>
              </w:rPr>
              <w:t>400</w:t>
            </w:r>
          </w:p>
        </w:tc>
      </w:tr>
      <w:tr w:rsidR="001E3216" w:rsidRPr="00752516" w:rsidTr="001E3216">
        <w:trPr>
          <w:trHeight w:val="237"/>
        </w:trPr>
        <w:tc>
          <w:tcPr>
            <w:tcW w:w="0" w:type="auto"/>
            <w:shd w:val="clear" w:color="auto" w:fill="auto"/>
          </w:tcPr>
          <w:p w:rsidR="001E3216" w:rsidRPr="00752516" w:rsidRDefault="001E3216" w:rsidP="00944D38">
            <w:pPr>
              <w:ind w:left="360"/>
              <w:rPr>
                <w:sz w:val="20"/>
                <w:szCs w:val="20"/>
              </w:rPr>
            </w:pPr>
            <w:r>
              <w:rPr>
                <w:sz w:val="20"/>
                <w:szCs w:val="20"/>
              </w:rPr>
              <w:t>5</w:t>
            </w:r>
          </w:p>
        </w:tc>
        <w:tc>
          <w:tcPr>
            <w:tcW w:w="0" w:type="auto"/>
            <w:shd w:val="clear" w:color="auto" w:fill="auto"/>
          </w:tcPr>
          <w:p w:rsidR="001E3216" w:rsidRDefault="001E3216" w:rsidP="00944D38">
            <w:pPr>
              <w:shd w:val="clear" w:color="auto" w:fill="FFFFFF"/>
              <w:ind w:left="10"/>
              <w:rPr>
                <w:sz w:val="20"/>
                <w:szCs w:val="20"/>
              </w:rPr>
            </w:pPr>
            <w:r>
              <w:rPr>
                <w:sz w:val="20"/>
                <w:szCs w:val="20"/>
              </w:rPr>
              <w:t>Ул. Советская</w:t>
            </w:r>
          </w:p>
        </w:tc>
        <w:tc>
          <w:tcPr>
            <w:tcW w:w="3209" w:type="dxa"/>
            <w:shd w:val="clear" w:color="auto" w:fill="auto"/>
          </w:tcPr>
          <w:p w:rsidR="001E3216" w:rsidRDefault="001E3216" w:rsidP="00944D38">
            <w:pPr>
              <w:jc w:val="center"/>
              <w:rPr>
                <w:sz w:val="20"/>
                <w:szCs w:val="20"/>
              </w:rPr>
            </w:pPr>
            <w:r>
              <w:rPr>
                <w:sz w:val="20"/>
                <w:szCs w:val="20"/>
              </w:rPr>
              <w:t>500</w:t>
            </w:r>
          </w:p>
        </w:tc>
        <w:tc>
          <w:tcPr>
            <w:tcW w:w="677" w:type="dxa"/>
            <w:shd w:val="clear" w:color="auto" w:fill="auto"/>
          </w:tcPr>
          <w:p w:rsidR="001E3216" w:rsidRPr="00752516" w:rsidRDefault="001E3216" w:rsidP="00944D38">
            <w:pPr>
              <w:shd w:val="clear" w:color="auto" w:fill="FFFFFF"/>
              <w:ind w:left="10"/>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r>
              <w:rPr>
                <w:sz w:val="20"/>
                <w:szCs w:val="20"/>
              </w:rPr>
              <w:t>500</w:t>
            </w:r>
          </w:p>
        </w:tc>
      </w:tr>
      <w:tr w:rsidR="001E3216" w:rsidRPr="00752516" w:rsidTr="001E3216">
        <w:trPr>
          <w:trHeight w:val="326"/>
        </w:trPr>
        <w:tc>
          <w:tcPr>
            <w:tcW w:w="0" w:type="auto"/>
            <w:shd w:val="clear" w:color="auto" w:fill="auto"/>
          </w:tcPr>
          <w:p w:rsidR="001E3216" w:rsidRPr="00752516" w:rsidRDefault="001E3216" w:rsidP="00944D38">
            <w:pPr>
              <w:ind w:left="360"/>
              <w:rPr>
                <w:sz w:val="20"/>
                <w:szCs w:val="20"/>
              </w:rPr>
            </w:pPr>
            <w:r>
              <w:rPr>
                <w:sz w:val="20"/>
                <w:szCs w:val="20"/>
              </w:rPr>
              <w:t>6</w:t>
            </w:r>
          </w:p>
        </w:tc>
        <w:tc>
          <w:tcPr>
            <w:tcW w:w="0" w:type="auto"/>
            <w:shd w:val="clear" w:color="auto" w:fill="auto"/>
          </w:tcPr>
          <w:p w:rsidR="001E3216" w:rsidRDefault="001E3216" w:rsidP="00944D38">
            <w:pPr>
              <w:shd w:val="clear" w:color="auto" w:fill="FFFFFF"/>
              <w:ind w:left="10"/>
              <w:rPr>
                <w:sz w:val="20"/>
                <w:szCs w:val="20"/>
              </w:rPr>
            </w:pPr>
            <w:r>
              <w:rPr>
                <w:sz w:val="20"/>
                <w:szCs w:val="20"/>
              </w:rPr>
              <w:t>Ул. Чкалова</w:t>
            </w:r>
          </w:p>
        </w:tc>
        <w:tc>
          <w:tcPr>
            <w:tcW w:w="3209" w:type="dxa"/>
            <w:shd w:val="clear" w:color="auto" w:fill="auto"/>
          </w:tcPr>
          <w:p w:rsidR="001E3216" w:rsidRDefault="001E3216" w:rsidP="00944D38">
            <w:pPr>
              <w:jc w:val="center"/>
              <w:rPr>
                <w:sz w:val="20"/>
                <w:szCs w:val="20"/>
              </w:rPr>
            </w:pPr>
            <w:r>
              <w:rPr>
                <w:sz w:val="20"/>
                <w:szCs w:val="20"/>
              </w:rPr>
              <w:t>100</w:t>
            </w:r>
          </w:p>
        </w:tc>
        <w:tc>
          <w:tcPr>
            <w:tcW w:w="677" w:type="dxa"/>
            <w:shd w:val="clear" w:color="auto" w:fill="auto"/>
          </w:tcPr>
          <w:p w:rsidR="001E3216" w:rsidRPr="00752516" w:rsidRDefault="001E3216" w:rsidP="00944D38">
            <w:pPr>
              <w:shd w:val="clear" w:color="auto" w:fill="FFFFFF"/>
              <w:ind w:left="10"/>
              <w:jc w:val="center"/>
              <w:rPr>
                <w:sz w:val="20"/>
                <w:szCs w:val="20"/>
              </w:rPr>
            </w:pPr>
          </w:p>
        </w:tc>
        <w:tc>
          <w:tcPr>
            <w:tcW w:w="0" w:type="auto"/>
            <w:shd w:val="clear" w:color="auto" w:fill="auto"/>
          </w:tcPr>
          <w:p w:rsidR="001E3216" w:rsidRPr="00752516" w:rsidRDefault="001E3216" w:rsidP="00944D38">
            <w:pPr>
              <w:shd w:val="clear" w:color="auto" w:fill="FFFFFF"/>
              <w:ind w:left="10"/>
              <w:jc w:val="center"/>
              <w:rPr>
                <w:sz w:val="20"/>
                <w:szCs w:val="20"/>
              </w:rPr>
            </w:pPr>
          </w:p>
        </w:tc>
        <w:tc>
          <w:tcPr>
            <w:tcW w:w="1226" w:type="dxa"/>
            <w:shd w:val="clear" w:color="auto" w:fill="auto"/>
          </w:tcPr>
          <w:p w:rsidR="001E3216" w:rsidRDefault="001E3216" w:rsidP="00944D38">
            <w:pPr>
              <w:shd w:val="clear" w:color="auto" w:fill="FFFFFF"/>
              <w:ind w:left="19"/>
              <w:jc w:val="center"/>
              <w:rPr>
                <w:sz w:val="20"/>
                <w:szCs w:val="20"/>
              </w:rPr>
            </w:pPr>
            <w:r>
              <w:rPr>
                <w:sz w:val="20"/>
                <w:szCs w:val="20"/>
              </w:rPr>
              <w:t>100</w:t>
            </w:r>
          </w:p>
        </w:tc>
      </w:tr>
      <w:tr w:rsidR="001E3216" w:rsidRPr="00752516" w:rsidTr="001E3216">
        <w:trPr>
          <w:trHeight w:val="19"/>
        </w:trPr>
        <w:tc>
          <w:tcPr>
            <w:tcW w:w="0" w:type="auto"/>
            <w:gridSpan w:val="2"/>
            <w:shd w:val="clear" w:color="auto" w:fill="auto"/>
          </w:tcPr>
          <w:p w:rsidR="001E3216" w:rsidRPr="00752516" w:rsidRDefault="001E3216" w:rsidP="00944D38">
            <w:pPr>
              <w:shd w:val="clear" w:color="auto" w:fill="FFFFFF"/>
              <w:ind w:left="10"/>
              <w:rPr>
                <w:b/>
                <w:sz w:val="20"/>
                <w:szCs w:val="20"/>
              </w:rPr>
            </w:pPr>
            <w:r w:rsidRPr="00752516">
              <w:rPr>
                <w:b/>
                <w:sz w:val="20"/>
                <w:szCs w:val="20"/>
              </w:rPr>
              <w:t>ИТОГО</w:t>
            </w:r>
          </w:p>
        </w:tc>
        <w:tc>
          <w:tcPr>
            <w:tcW w:w="3209" w:type="dxa"/>
            <w:shd w:val="clear" w:color="auto" w:fill="auto"/>
          </w:tcPr>
          <w:p w:rsidR="001E3216" w:rsidRPr="00752516" w:rsidRDefault="001E3216" w:rsidP="00944D38">
            <w:pPr>
              <w:jc w:val="center"/>
              <w:rPr>
                <w:b/>
                <w:sz w:val="20"/>
                <w:szCs w:val="20"/>
              </w:rPr>
            </w:pPr>
            <w:r>
              <w:rPr>
                <w:b/>
                <w:sz w:val="20"/>
                <w:szCs w:val="20"/>
              </w:rPr>
              <w:t>6650</w:t>
            </w:r>
          </w:p>
        </w:tc>
        <w:tc>
          <w:tcPr>
            <w:tcW w:w="677" w:type="dxa"/>
            <w:shd w:val="clear" w:color="auto" w:fill="auto"/>
          </w:tcPr>
          <w:p w:rsidR="001E3216" w:rsidRPr="00752516" w:rsidRDefault="001E3216" w:rsidP="00944D38">
            <w:pPr>
              <w:shd w:val="clear" w:color="auto" w:fill="FFFFFF"/>
              <w:ind w:left="38"/>
              <w:jc w:val="center"/>
              <w:rPr>
                <w:b/>
                <w:sz w:val="20"/>
                <w:szCs w:val="20"/>
              </w:rPr>
            </w:pPr>
            <w:r>
              <w:rPr>
                <w:b/>
                <w:sz w:val="20"/>
                <w:szCs w:val="20"/>
              </w:rPr>
              <w:t>4350</w:t>
            </w:r>
          </w:p>
        </w:tc>
        <w:tc>
          <w:tcPr>
            <w:tcW w:w="0" w:type="auto"/>
            <w:shd w:val="clear" w:color="auto" w:fill="auto"/>
          </w:tcPr>
          <w:p w:rsidR="001E3216" w:rsidRPr="00752516" w:rsidRDefault="001E3216" w:rsidP="00944D38">
            <w:pPr>
              <w:shd w:val="clear" w:color="auto" w:fill="FFFFFF"/>
              <w:jc w:val="center"/>
              <w:rPr>
                <w:b/>
                <w:sz w:val="20"/>
                <w:szCs w:val="20"/>
              </w:rPr>
            </w:pPr>
          </w:p>
        </w:tc>
        <w:tc>
          <w:tcPr>
            <w:tcW w:w="1226" w:type="dxa"/>
            <w:shd w:val="clear" w:color="auto" w:fill="auto"/>
          </w:tcPr>
          <w:p w:rsidR="001E3216" w:rsidRPr="00752516" w:rsidRDefault="001E3216" w:rsidP="00944D38">
            <w:pPr>
              <w:shd w:val="clear" w:color="auto" w:fill="FFFFFF"/>
              <w:ind w:left="19"/>
              <w:jc w:val="center"/>
              <w:rPr>
                <w:b/>
                <w:sz w:val="20"/>
                <w:szCs w:val="20"/>
              </w:rPr>
            </w:pPr>
            <w:r>
              <w:rPr>
                <w:b/>
                <w:sz w:val="20"/>
                <w:szCs w:val="20"/>
              </w:rPr>
              <w:t>2300</w:t>
            </w:r>
          </w:p>
        </w:tc>
      </w:tr>
      <w:tr w:rsidR="001E3216" w:rsidRPr="00752516" w:rsidTr="001E3216">
        <w:trPr>
          <w:trHeight w:val="340"/>
        </w:trPr>
        <w:tc>
          <w:tcPr>
            <w:tcW w:w="0" w:type="auto"/>
            <w:gridSpan w:val="2"/>
            <w:shd w:val="clear" w:color="auto" w:fill="auto"/>
          </w:tcPr>
          <w:p w:rsidR="001E3216" w:rsidRPr="00752516" w:rsidRDefault="001E3216" w:rsidP="00944D38">
            <w:pPr>
              <w:shd w:val="clear" w:color="auto" w:fill="FFFFFF"/>
              <w:ind w:left="10"/>
              <w:rPr>
                <w:b/>
                <w:i/>
                <w:sz w:val="20"/>
                <w:szCs w:val="20"/>
              </w:rPr>
            </w:pPr>
            <w:r w:rsidRPr="00752516">
              <w:rPr>
                <w:b/>
                <w:i/>
                <w:sz w:val="20"/>
                <w:szCs w:val="20"/>
              </w:rPr>
              <w:t>ИТОГО по всем населенным пунктам</w:t>
            </w:r>
          </w:p>
        </w:tc>
        <w:tc>
          <w:tcPr>
            <w:tcW w:w="3209" w:type="dxa"/>
            <w:shd w:val="clear" w:color="auto" w:fill="auto"/>
          </w:tcPr>
          <w:p w:rsidR="001E3216" w:rsidRPr="00752516" w:rsidRDefault="001E3216" w:rsidP="00944D38">
            <w:pPr>
              <w:shd w:val="clear" w:color="auto" w:fill="FFFFFF"/>
              <w:ind w:left="38"/>
              <w:jc w:val="center"/>
              <w:rPr>
                <w:b/>
                <w:i/>
                <w:sz w:val="20"/>
                <w:szCs w:val="20"/>
              </w:rPr>
            </w:pPr>
            <w:r>
              <w:rPr>
                <w:b/>
                <w:i/>
                <w:sz w:val="20"/>
                <w:szCs w:val="20"/>
              </w:rPr>
              <w:t>60500</w:t>
            </w:r>
          </w:p>
        </w:tc>
        <w:tc>
          <w:tcPr>
            <w:tcW w:w="677" w:type="dxa"/>
            <w:shd w:val="clear" w:color="auto" w:fill="auto"/>
          </w:tcPr>
          <w:p w:rsidR="001E3216" w:rsidRPr="00752516" w:rsidRDefault="001E3216" w:rsidP="00944D38">
            <w:pPr>
              <w:shd w:val="clear" w:color="auto" w:fill="FFFFFF"/>
              <w:ind w:left="38"/>
              <w:jc w:val="center"/>
              <w:rPr>
                <w:b/>
                <w:i/>
                <w:sz w:val="20"/>
                <w:szCs w:val="20"/>
              </w:rPr>
            </w:pPr>
            <w:r>
              <w:rPr>
                <w:b/>
                <w:i/>
                <w:sz w:val="20"/>
                <w:szCs w:val="20"/>
              </w:rPr>
              <w:t>19950</w:t>
            </w:r>
          </w:p>
        </w:tc>
        <w:tc>
          <w:tcPr>
            <w:tcW w:w="0" w:type="auto"/>
            <w:shd w:val="clear" w:color="auto" w:fill="auto"/>
          </w:tcPr>
          <w:p w:rsidR="001E3216" w:rsidRPr="00752516" w:rsidRDefault="001E3216" w:rsidP="00944D38">
            <w:pPr>
              <w:shd w:val="clear" w:color="auto" w:fill="FFFFFF"/>
              <w:jc w:val="center"/>
              <w:rPr>
                <w:b/>
                <w:i/>
                <w:sz w:val="20"/>
                <w:szCs w:val="20"/>
              </w:rPr>
            </w:pPr>
            <w:r>
              <w:rPr>
                <w:b/>
                <w:i/>
                <w:sz w:val="20"/>
                <w:szCs w:val="20"/>
              </w:rPr>
              <w:t>19250</w:t>
            </w:r>
          </w:p>
        </w:tc>
        <w:tc>
          <w:tcPr>
            <w:tcW w:w="1226" w:type="dxa"/>
            <w:shd w:val="clear" w:color="auto" w:fill="auto"/>
          </w:tcPr>
          <w:p w:rsidR="001E3216" w:rsidRPr="00752516" w:rsidRDefault="001E3216" w:rsidP="00944D38">
            <w:pPr>
              <w:shd w:val="clear" w:color="auto" w:fill="FFFFFF"/>
              <w:ind w:left="19"/>
              <w:jc w:val="center"/>
              <w:rPr>
                <w:b/>
                <w:i/>
                <w:sz w:val="20"/>
                <w:szCs w:val="20"/>
              </w:rPr>
            </w:pPr>
            <w:r>
              <w:rPr>
                <w:b/>
                <w:i/>
                <w:sz w:val="20"/>
                <w:szCs w:val="20"/>
              </w:rPr>
              <w:t>21300</w:t>
            </w:r>
          </w:p>
        </w:tc>
      </w:tr>
    </w:tbl>
    <w:p w:rsidR="00982AD5" w:rsidRDefault="00982AD5" w:rsidP="00982AD5"/>
    <w:p w:rsidR="000324A3" w:rsidRDefault="000324A3" w:rsidP="0091102E">
      <w:pPr>
        <w:ind w:firstLine="567"/>
        <w:jc w:val="both"/>
        <w:rPr>
          <w:b/>
          <w:bCs/>
          <w:snapToGrid w:val="0"/>
        </w:rPr>
      </w:pPr>
      <w:r w:rsidRPr="00AD51A9">
        <w:rPr>
          <w:b/>
          <w:bCs/>
          <w:i/>
          <w:snapToGrid w:val="0"/>
        </w:rPr>
        <w:t>Общественный пассажирский транспорт. Индивидуальный транспорт</w:t>
      </w:r>
    </w:p>
    <w:p w:rsidR="00915912" w:rsidRPr="00915912" w:rsidRDefault="00915912" w:rsidP="0091102E">
      <w:pPr>
        <w:pStyle w:val="ConsPlusNormal"/>
        <w:ind w:firstLine="540"/>
        <w:jc w:val="both"/>
      </w:pPr>
      <w:r w:rsidRPr="00BF066D">
        <w:t>Согласно ст.14 Федерального закона №131-ФЗ от 06.10.2003г. к полномочиям органов местного самоуправления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rsidR="00EE1356" w:rsidRPr="000131A5" w:rsidRDefault="000324A3" w:rsidP="0091102E">
      <w:pPr>
        <w:ind w:right="-3" w:firstLine="567"/>
        <w:jc w:val="both"/>
        <w:rPr>
          <w:highlight w:val="green"/>
        </w:rPr>
      </w:pPr>
      <w:r>
        <w:rPr>
          <w:snapToGrid w:val="0"/>
        </w:rPr>
        <w:t xml:space="preserve">Основным видом пассажирского транспорта в </w:t>
      </w:r>
      <w:r w:rsidR="001B1479">
        <w:rPr>
          <w:snapToGrid w:val="0"/>
        </w:rPr>
        <w:t>сельском</w:t>
      </w:r>
      <w:r>
        <w:rPr>
          <w:snapToGrid w:val="0"/>
        </w:rPr>
        <w:t xml:space="preserve"> поселении в настоящее время является автобус. В настоящее время регулярные пассажирские перевозки в </w:t>
      </w:r>
      <w:r w:rsidR="001B1479">
        <w:rPr>
          <w:snapToGrid w:val="0"/>
        </w:rPr>
        <w:lastRenderedPageBreak/>
        <w:t>сельском</w:t>
      </w:r>
      <w:r>
        <w:rPr>
          <w:snapToGrid w:val="0"/>
        </w:rPr>
        <w:t xml:space="preserve"> поселении </w:t>
      </w:r>
      <w:r w:rsidRPr="0064222B">
        <w:rPr>
          <w:snapToGrid w:val="0"/>
        </w:rPr>
        <w:t>осуществляет ОАО «Хохольское АТП».</w:t>
      </w:r>
    </w:p>
    <w:p w:rsidR="0064222B" w:rsidRDefault="0064222B" w:rsidP="0064222B">
      <w:pPr>
        <w:pStyle w:val="af8"/>
        <w:widowControl/>
        <w:suppressAutoHyphens w:val="0"/>
        <w:spacing w:after="200" w:line="276" w:lineRule="auto"/>
      </w:pPr>
    </w:p>
    <w:p w:rsidR="0064222B" w:rsidRPr="00426089" w:rsidRDefault="00A020E2" w:rsidP="004F44C7">
      <w:pPr>
        <w:pStyle w:val="af8"/>
        <w:widowControl/>
        <w:suppressAutoHyphens w:val="0"/>
        <w:ind w:left="0"/>
        <w:rPr>
          <w:i/>
        </w:rPr>
      </w:pPr>
      <w:r w:rsidRPr="00942775">
        <w:rPr>
          <w:i/>
        </w:rPr>
        <w:t xml:space="preserve">Таблица 1. </w:t>
      </w:r>
      <w:r w:rsidR="000D3C25" w:rsidRPr="00942775">
        <w:rPr>
          <w:i/>
        </w:rPr>
        <w:fldChar w:fldCharType="begin"/>
      </w:r>
      <w:r w:rsidR="0067423F" w:rsidRPr="00942775">
        <w:rPr>
          <w:i/>
        </w:rPr>
        <w:instrText xml:space="preserve"> SEQ Таблица_1. \* ARABIC </w:instrText>
      </w:r>
      <w:r w:rsidR="000D3C25" w:rsidRPr="00942775">
        <w:rPr>
          <w:i/>
        </w:rPr>
        <w:fldChar w:fldCharType="separate"/>
      </w:r>
      <w:r w:rsidR="000303AA">
        <w:rPr>
          <w:i/>
          <w:noProof/>
        </w:rPr>
        <w:t>29</w:t>
      </w:r>
      <w:r w:rsidR="000D3C25" w:rsidRPr="00942775">
        <w:rPr>
          <w:i/>
        </w:rPr>
        <w:fldChar w:fldCharType="end"/>
      </w:r>
      <w:r w:rsidRPr="00942775">
        <w:rPr>
          <w:i/>
        </w:rPr>
        <w:t xml:space="preserve"> Свед</w:t>
      </w:r>
      <w:r w:rsidRPr="00426089">
        <w:rPr>
          <w:i/>
        </w:rPr>
        <w:t>ения о пассажирских перевозках</w:t>
      </w:r>
      <w:r w:rsidR="0064222B" w:rsidRPr="00426089">
        <w:rPr>
          <w:i/>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tblPr>
      <w:tblGrid>
        <w:gridCol w:w="3016"/>
        <w:gridCol w:w="1662"/>
        <w:gridCol w:w="1735"/>
        <w:gridCol w:w="2801"/>
      </w:tblGrid>
      <w:tr w:rsidR="0064222B" w:rsidRPr="006576D3" w:rsidTr="00944D38">
        <w:trPr>
          <w:trHeight w:val="516"/>
        </w:trPr>
        <w:tc>
          <w:tcPr>
            <w:tcW w:w="3016" w:type="dxa"/>
            <w:shd w:val="clear" w:color="auto" w:fill="DAEEF3"/>
          </w:tcPr>
          <w:p w:rsidR="0064222B" w:rsidRPr="006576D3" w:rsidRDefault="0064222B" w:rsidP="00944D38">
            <w:pPr>
              <w:spacing w:line="240" w:lineRule="auto"/>
              <w:ind w:right="-3"/>
              <w:jc w:val="both"/>
              <w:rPr>
                <w:b/>
              </w:rPr>
            </w:pPr>
            <w:r w:rsidRPr="006576D3">
              <w:rPr>
                <w:b/>
              </w:rPr>
              <w:t>Наименование предприятия</w:t>
            </w:r>
          </w:p>
        </w:tc>
        <w:tc>
          <w:tcPr>
            <w:tcW w:w="1662" w:type="dxa"/>
            <w:shd w:val="clear" w:color="auto" w:fill="DAEEF3"/>
          </w:tcPr>
          <w:p w:rsidR="0064222B" w:rsidRPr="006576D3" w:rsidRDefault="0064222B" w:rsidP="00944D38">
            <w:pPr>
              <w:spacing w:line="240" w:lineRule="auto"/>
              <w:ind w:right="-3" w:firstLine="29"/>
              <w:jc w:val="both"/>
              <w:rPr>
                <w:b/>
              </w:rPr>
            </w:pPr>
            <w:r w:rsidRPr="006576D3">
              <w:rPr>
                <w:b/>
              </w:rPr>
              <w:t>Количество</w:t>
            </w:r>
          </w:p>
          <w:p w:rsidR="0064222B" w:rsidRPr="006576D3" w:rsidRDefault="0064222B" w:rsidP="00944D38">
            <w:pPr>
              <w:spacing w:line="240" w:lineRule="auto"/>
              <w:ind w:right="-3" w:firstLine="29"/>
              <w:jc w:val="both"/>
              <w:rPr>
                <w:b/>
              </w:rPr>
            </w:pPr>
            <w:r w:rsidRPr="006576D3">
              <w:rPr>
                <w:b/>
              </w:rPr>
              <w:t>маршрутов</w:t>
            </w:r>
          </w:p>
        </w:tc>
        <w:tc>
          <w:tcPr>
            <w:tcW w:w="1735" w:type="dxa"/>
            <w:shd w:val="clear" w:color="auto" w:fill="DAEEF3"/>
          </w:tcPr>
          <w:p w:rsidR="0064222B" w:rsidRPr="006576D3" w:rsidRDefault="0064222B" w:rsidP="00944D38">
            <w:pPr>
              <w:spacing w:line="240" w:lineRule="auto"/>
              <w:ind w:right="-3"/>
              <w:jc w:val="both"/>
              <w:rPr>
                <w:b/>
              </w:rPr>
            </w:pPr>
            <w:r w:rsidRPr="006576D3">
              <w:rPr>
                <w:b/>
              </w:rPr>
              <w:t>Число рейсов</w:t>
            </w:r>
          </w:p>
          <w:p w:rsidR="0064222B" w:rsidRPr="006576D3" w:rsidRDefault="0064222B" w:rsidP="00944D38">
            <w:pPr>
              <w:spacing w:line="240" w:lineRule="auto"/>
              <w:ind w:right="-3"/>
              <w:jc w:val="both"/>
              <w:rPr>
                <w:b/>
              </w:rPr>
            </w:pPr>
            <w:r w:rsidRPr="006576D3">
              <w:rPr>
                <w:b/>
              </w:rPr>
              <w:t>в сутки</w:t>
            </w:r>
          </w:p>
        </w:tc>
        <w:tc>
          <w:tcPr>
            <w:tcW w:w="2801" w:type="dxa"/>
            <w:shd w:val="clear" w:color="auto" w:fill="DAEEF3"/>
          </w:tcPr>
          <w:p w:rsidR="0064222B" w:rsidRPr="006576D3" w:rsidRDefault="0064222B" w:rsidP="00944D38">
            <w:pPr>
              <w:spacing w:line="240" w:lineRule="auto"/>
              <w:ind w:right="-3" w:firstLine="34"/>
              <w:jc w:val="both"/>
              <w:rPr>
                <w:b/>
              </w:rPr>
            </w:pPr>
            <w:r w:rsidRPr="006576D3">
              <w:rPr>
                <w:b/>
              </w:rPr>
              <w:t>Периодичность движения маршрутов</w:t>
            </w:r>
          </w:p>
        </w:tc>
      </w:tr>
      <w:tr w:rsidR="0064222B" w:rsidRPr="006576D3" w:rsidTr="00AF18B5">
        <w:trPr>
          <w:trHeight w:val="443"/>
        </w:trPr>
        <w:tc>
          <w:tcPr>
            <w:tcW w:w="3016" w:type="dxa"/>
            <w:shd w:val="clear" w:color="auto" w:fill="auto"/>
          </w:tcPr>
          <w:p w:rsidR="0064222B" w:rsidRPr="006576D3" w:rsidRDefault="0064222B" w:rsidP="00944D38">
            <w:pPr>
              <w:spacing w:line="240" w:lineRule="auto"/>
              <w:ind w:right="-3"/>
              <w:jc w:val="both"/>
              <w:rPr>
                <w:highlight w:val="yellow"/>
              </w:rPr>
            </w:pPr>
            <w:r w:rsidRPr="0078017C">
              <w:t>ОАО «Хохольское АТП»</w:t>
            </w:r>
          </w:p>
        </w:tc>
        <w:tc>
          <w:tcPr>
            <w:tcW w:w="1662" w:type="dxa"/>
            <w:shd w:val="clear" w:color="auto" w:fill="auto"/>
          </w:tcPr>
          <w:p w:rsidR="0064222B" w:rsidRPr="006576D3" w:rsidRDefault="0064222B" w:rsidP="00944D38">
            <w:pPr>
              <w:spacing w:line="240" w:lineRule="auto"/>
              <w:ind w:right="-3" w:firstLine="29"/>
              <w:jc w:val="both"/>
              <w:rPr>
                <w:highlight w:val="yellow"/>
              </w:rPr>
            </w:pPr>
            <w:r w:rsidRPr="00D6199F">
              <w:t>11</w:t>
            </w:r>
          </w:p>
        </w:tc>
        <w:tc>
          <w:tcPr>
            <w:tcW w:w="1735" w:type="dxa"/>
            <w:shd w:val="clear" w:color="auto" w:fill="auto"/>
          </w:tcPr>
          <w:p w:rsidR="0064222B" w:rsidRPr="006576D3" w:rsidRDefault="0064222B" w:rsidP="00944D38">
            <w:pPr>
              <w:spacing w:line="240" w:lineRule="auto"/>
              <w:ind w:right="-3"/>
              <w:jc w:val="both"/>
              <w:rPr>
                <w:highlight w:val="yellow"/>
              </w:rPr>
            </w:pPr>
            <w:r w:rsidRPr="00D507AD">
              <w:t>36</w:t>
            </w:r>
          </w:p>
        </w:tc>
        <w:tc>
          <w:tcPr>
            <w:tcW w:w="2801" w:type="dxa"/>
            <w:shd w:val="clear" w:color="auto" w:fill="auto"/>
          </w:tcPr>
          <w:p w:rsidR="0064222B" w:rsidRPr="006576D3" w:rsidRDefault="0064222B" w:rsidP="00944D38">
            <w:pPr>
              <w:spacing w:line="240" w:lineRule="auto"/>
              <w:ind w:right="-3"/>
              <w:jc w:val="both"/>
              <w:rPr>
                <w:highlight w:val="yellow"/>
              </w:rPr>
            </w:pPr>
            <w:r w:rsidRPr="00D507AD">
              <w:t>Ежедневно</w:t>
            </w:r>
          </w:p>
        </w:tc>
      </w:tr>
    </w:tbl>
    <w:p w:rsidR="0064222B" w:rsidRPr="006576D3" w:rsidRDefault="0064222B" w:rsidP="0064222B">
      <w:pPr>
        <w:pStyle w:val="af8"/>
      </w:pPr>
    </w:p>
    <w:p w:rsidR="00A020E2" w:rsidRDefault="00A020E2" w:rsidP="0064222B">
      <w:pPr>
        <w:pStyle w:val="aa"/>
        <w:keepNext/>
        <w:spacing w:before="0" w:after="0" w:line="240" w:lineRule="auto"/>
        <w:ind w:firstLine="567"/>
        <w:jc w:val="both"/>
        <w:rPr>
          <w:i w:val="0"/>
        </w:rPr>
      </w:pPr>
      <w:r w:rsidRPr="0064222B">
        <w:rPr>
          <w:i w:val="0"/>
        </w:rPr>
        <w:t>Кроме того по территории поселения проходит трасса пригородных маршрутов.</w:t>
      </w:r>
    </w:p>
    <w:p w:rsidR="0064222B" w:rsidRPr="0064222B" w:rsidRDefault="0064222B" w:rsidP="0064222B">
      <w:pPr>
        <w:pStyle w:val="aa"/>
        <w:keepNext/>
        <w:spacing w:before="0" w:after="0" w:line="240" w:lineRule="auto"/>
        <w:ind w:firstLine="567"/>
        <w:jc w:val="both"/>
        <w:rPr>
          <w:i w:val="0"/>
        </w:rPr>
      </w:pPr>
    </w:p>
    <w:p w:rsidR="0064222B" w:rsidRPr="00426089" w:rsidRDefault="00A020E2" w:rsidP="004F44C7">
      <w:pPr>
        <w:widowControl/>
        <w:spacing w:line="240" w:lineRule="auto"/>
        <w:rPr>
          <w:i/>
        </w:rPr>
      </w:pPr>
      <w:r w:rsidRPr="00942775">
        <w:rPr>
          <w:i/>
        </w:rPr>
        <w:t xml:space="preserve">Таблица 1. </w:t>
      </w:r>
      <w:r w:rsidR="000D3C25" w:rsidRPr="00942775">
        <w:rPr>
          <w:i/>
        </w:rPr>
        <w:fldChar w:fldCharType="begin"/>
      </w:r>
      <w:r w:rsidR="0067423F" w:rsidRPr="00942775">
        <w:rPr>
          <w:i/>
        </w:rPr>
        <w:instrText xml:space="preserve"> SEQ Таблица_1. \* ARABIC </w:instrText>
      </w:r>
      <w:r w:rsidR="000D3C25" w:rsidRPr="00942775">
        <w:rPr>
          <w:i/>
        </w:rPr>
        <w:fldChar w:fldCharType="separate"/>
      </w:r>
      <w:r w:rsidR="000303AA">
        <w:rPr>
          <w:i/>
          <w:noProof/>
        </w:rPr>
        <w:t>30</w:t>
      </w:r>
      <w:r w:rsidR="000D3C25" w:rsidRPr="00942775">
        <w:rPr>
          <w:i/>
        </w:rPr>
        <w:fldChar w:fldCharType="end"/>
      </w:r>
      <w:r w:rsidRPr="00426089">
        <w:rPr>
          <w:i/>
        </w:rPr>
        <w:t xml:space="preserve"> Перечень маршрутов движения общественного транспорта:</w:t>
      </w:r>
      <w:r w:rsidR="0064222B" w:rsidRPr="00426089">
        <w:rPr>
          <w: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387"/>
        <w:gridCol w:w="3260"/>
      </w:tblGrid>
      <w:tr w:rsidR="0064222B" w:rsidRPr="006576D3" w:rsidTr="00187930">
        <w:tc>
          <w:tcPr>
            <w:tcW w:w="567" w:type="dxa"/>
            <w:shd w:val="clear" w:color="auto" w:fill="DAEEF3"/>
          </w:tcPr>
          <w:p w:rsidR="0064222B" w:rsidRPr="006576D3" w:rsidRDefault="0064222B" w:rsidP="00944D38">
            <w:pPr>
              <w:spacing w:line="240" w:lineRule="auto"/>
              <w:ind w:right="-3"/>
              <w:jc w:val="both"/>
              <w:rPr>
                <w:b/>
              </w:rPr>
            </w:pPr>
            <w:r w:rsidRPr="006576D3">
              <w:rPr>
                <w:b/>
              </w:rPr>
              <w:t>№ п/п</w:t>
            </w:r>
          </w:p>
        </w:tc>
        <w:tc>
          <w:tcPr>
            <w:tcW w:w="5387" w:type="dxa"/>
            <w:shd w:val="clear" w:color="auto" w:fill="DAEEF3"/>
          </w:tcPr>
          <w:p w:rsidR="0064222B" w:rsidRPr="006576D3" w:rsidRDefault="0064222B" w:rsidP="00944D38">
            <w:pPr>
              <w:spacing w:line="240" w:lineRule="auto"/>
              <w:ind w:right="-3" w:firstLine="14"/>
              <w:jc w:val="both"/>
              <w:rPr>
                <w:b/>
              </w:rPr>
            </w:pPr>
            <w:r w:rsidRPr="006576D3">
              <w:rPr>
                <w:b/>
              </w:rPr>
              <w:t>Названия пригородных маршрутов</w:t>
            </w:r>
          </w:p>
        </w:tc>
        <w:tc>
          <w:tcPr>
            <w:tcW w:w="3260" w:type="dxa"/>
            <w:shd w:val="clear" w:color="auto" w:fill="DAEEF3"/>
          </w:tcPr>
          <w:p w:rsidR="0064222B" w:rsidRPr="006576D3" w:rsidRDefault="0064222B" w:rsidP="00944D38">
            <w:pPr>
              <w:spacing w:line="240" w:lineRule="auto"/>
              <w:ind w:right="-3"/>
              <w:jc w:val="both"/>
              <w:rPr>
                <w:b/>
              </w:rPr>
            </w:pPr>
            <w:r w:rsidRPr="006576D3">
              <w:rPr>
                <w:b/>
              </w:rPr>
              <w:t>Проходящий/конечный</w:t>
            </w:r>
          </w:p>
        </w:tc>
      </w:tr>
      <w:tr w:rsidR="0064222B" w:rsidRPr="006576D3" w:rsidTr="00187930">
        <w:tc>
          <w:tcPr>
            <w:tcW w:w="567" w:type="dxa"/>
          </w:tcPr>
          <w:p w:rsidR="0064222B" w:rsidRPr="000D54B3" w:rsidRDefault="0064222B" w:rsidP="00944D38">
            <w:pPr>
              <w:spacing w:line="240" w:lineRule="auto"/>
              <w:ind w:right="-3"/>
              <w:jc w:val="both"/>
            </w:pPr>
            <w:r w:rsidRPr="000D54B3">
              <w:t>1</w:t>
            </w:r>
          </w:p>
        </w:tc>
        <w:tc>
          <w:tcPr>
            <w:tcW w:w="5387" w:type="dxa"/>
          </w:tcPr>
          <w:p w:rsidR="0064222B" w:rsidRPr="006576D3" w:rsidRDefault="0064222B" w:rsidP="00944D38">
            <w:pPr>
              <w:spacing w:line="240" w:lineRule="auto"/>
              <w:ind w:right="-3" w:firstLine="14"/>
              <w:jc w:val="both"/>
            </w:pPr>
            <w:r>
              <w:t>с. Оськино – г. Воронеж</w:t>
            </w:r>
          </w:p>
        </w:tc>
        <w:tc>
          <w:tcPr>
            <w:tcW w:w="3260" w:type="dxa"/>
          </w:tcPr>
          <w:p w:rsidR="0064222B" w:rsidRPr="006576D3" w:rsidRDefault="0064222B" w:rsidP="00944D38">
            <w:pPr>
              <w:spacing w:line="240" w:lineRule="auto"/>
              <w:ind w:right="-3"/>
              <w:jc w:val="both"/>
            </w:pPr>
            <w:r>
              <w:t>проходящий</w:t>
            </w:r>
          </w:p>
        </w:tc>
      </w:tr>
      <w:tr w:rsidR="0064222B" w:rsidRPr="006576D3" w:rsidTr="00187930">
        <w:tc>
          <w:tcPr>
            <w:tcW w:w="567" w:type="dxa"/>
          </w:tcPr>
          <w:p w:rsidR="0064222B" w:rsidRPr="000D54B3" w:rsidRDefault="0064222B" w:rsidP="00944D38">
            <w:pPr>
              <w:spacing w:line="240" w:lineRule="auto"/>
              <w:ind w:right="-3"/>
              <w:jc w:val="both"/>
            </w:pPr>
            <w:r w:rsidRPr="000D54B3">
              <w:t>2</w:t>
            </w:r>
          </w:p>
        </w:tc>
        <w:tc>
          <w:tcPr>
            <w:tcW w:w="5387" w:type="dxa"/>
          </w:tcPr>
          <w:p w:rsidR="0064222B" w:rsidRPr="006576D3" w:rsidRDefault="0064222B" w:rsidP="00944D38">
            <w:pPr>
              <w:spacing w:line="240" w:lineRule="auto"/>
              <w:ind w:right="-3" w:firstLine="14"/>
              <w:jc w:val="both"/>
            </w:pPr>
            <w:r>
              <w:t>с. Оськино – р.п. Хохольский</w:t>
            </w:r>
          </w:p>
        </w:tc>
        <w:tc>
          <w:tcPr>
            <w:tcW w:w="3260" w:type="dxa"/>
          </w:tcPr>
          <w:p w:rsidR="0064222B" w:rsidRPr="006576D3" w:rsidRDefault="0064222B" w:rsidP="00944D38">
            <w:pPr>
              <w:spacing w:line="240" w:lineRule="auto"/>
              <w:ind w:right="-3"/>
              <w:jc w:val="both"/>
            </w:pPr>
            <w:r>
              <w:t>проходящий</w:t>
            </w:r>
          </w:p>
        </w:tc>
      </w:tr>
      <w:tr w:rsidR="0064222B" w:rsidRPr="006576D3" w:rsidTr="00187930">
        <w:trPr>
          <w:trHeight w:val="376"/>
        </w:trPr>
        <w:tc>
          <w:tcPr>
            <w:tcW w:w="567" w:type="dxa"/>
            <w:tcBorders>
              <w:bottom w:val="single" w:sz="4" w:space="0" w:color="auto"/>
            </w:tcBorders>
          </w:tcPr>
          <w:p w:rsidR="0064222B" w:rsidRPr="000D54B3" w:rsidRDefault="0064222B" w:rsidP="00944D38">
            <w:pPr>
              <w:spacing w:line="240" w:lineRule="auto"/>
              <w:ind w:right="-3"/>
              <w:jc w:val="both"/>
            </w:pPr>
            <w:r w:rsidRPr="000D54B3">
              <w:t>3</w:t>
            </w:r>
          </w:p>
        </w:tc>
        <w:tc>
          <w:tcPr>
            <w:tcW w:w="5387" w:type="dxa"/>
            <w:tcBorders>
              <w:bottom w:val="single" w:sz="4" w:space="0" w:color="auto"/>
            </w:tcBorders>
          </w:tcPr>
          <w:p w:rsidR="0064222B" w:rsidRPr="006576D3" w:rsidRDefault="0064222B" w:rsidP="00944D38">
            <w:pPr>
              <w:spacing w:line="240" w:lineRule="auto"/>
              <w:ind w:right="-3" w:firstLine="14"/>
              <w:jc w:val="both"/>
            </w:pPr>
            <w:r>
              <w:t>с. Архангельское – г. Воронеж</w:t>
            </w:r>
          </w:p>
        </w:tc>
        <w:tc>
          <w:tcPr>
            <w:tcW w:w="3260" w:type="dxa"/>
            <w:tcBorders>
              <w:bottom w:val="single" w:sz="4" w:space="0" w:color="auto"/>
            </w:tcBorders>
          </w:tcPr>
          <w:p w:rsidR="0064222B" w:rsidRPr="006576D3" w:rsidRDefault="0064222B" w:rsidP="00944D38">
            <w:pPr>
              <w:spacing w:line="240" w:lineRule="auto"/>
              <w:ind w:right="-3"/>
              <w:jc w:val="both"/>
            </w:pPr>
            <w:r>
              <w:t>проходящий</w:t>
            </w:r>
          </w:p>
        </w:tc>
      </w:tr>
      <w:tr w:rsidR="0064222B" w:rsidRPr="006576D3" w:rsidTr="00187930">
        <w:trPr>
          <w:trHeight w:val="262"/>
        </w:trPr>
        <w:tc>
          <w:tcPr>
            <w:tcW w:w="567" w:type="dxa"/>
            <w:tcBorders>
              <w:top w:val="single" w:sz="4" w:space="0" w:color="auto"/>
              <w:bottom w:val="single" w:sz="4" w:space="0" w:color="auto"/>
            </w:tcBorders>
          </w:tcPr>
          <w:p w:rsidR="0064222B" w:rsidRPr="000D54B3" w:rsidRDefault="000D54B3" w:rsidP="00944D38">
            <w:pPr>
              <w:spacing w:line="240" w:lineRule="auto"/>
              <w:ind w:right="-3"/>
              <w:jc w:val="both"/>
            </w:pPr>
            <w:r w:rsidRPr="000D54B3">
              <w:t>4</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с. Архангельское – р.п. Хохольский</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187930">
        <w:trPr>
          <w:trHeight w:val="414"/>
        </w:trPr>
        <w:tc>
          <w:tcPr>
            <w:tcW w:w="567" w:type="dxa"/>
            <w:tcBorders>
              <w:top w:val="single" w:sz="4" w:space="0" w:color="auto"/>
              <w:bottom w:val="single" w:sz="4" w:space="0" w:color="auto"/>
            </w:tcBorders>
          </w:tcPr>
          <w:p w:rsidR="0064222B" w:rsidRPr="000D54B3" w:rsidRDefault="000D54B3" w:rsidP="00944D38">
            <w:pPr>
              <w:spacing w:line="240" w:lineRule="auto"/>
              <w:ind w:right="-3"/>
              <w:jc w:val="both"/>
            </w:pPr>
            <w:r w:rsidRPr="000D54B3">
              <w:t>5</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с. Новогремячье – р.п. Хохольский</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187930">
        <w:trPr>
          <w:trHeight w:val="475"/>
        </w:trPr>
        <w:tc>
          <w:tcPr>
            <w:tcW w:w="567" w:type="dxa"/>
            <w:tcBorders>
              <w:top w:val="single" w:sz="4" w:space="0" w:color="auto"/>
              <w:bottom w:val="single" w:sz="4" w:space="0" w:color="auto"/>
            </w:tcBorders>
          </w:tcPr>
          <w:p w:rsidR="0064222B" w:rsidRPr="000D54B3" w:rsidRDefault="000D54B3" w:rsidP="00944D38">
            <w:pPr>
              <w:spacing w:line="240" w:lineRule="auto"/>
              <w:ind w:right="-3"/>
              <w:jc w:val="both"/>
            </w:pPr>
            <w:r w:rsidRPr="000D54B3">
              <w:t>6</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г. Воронеж – с. Оськино</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187930">
        <w:trPr>
          <w:trHeight w:val="338"/>
        </w:trPr>
        <w:tc>
          <w:tcPr>
            <w:tcW w:w="567" w:type="dxa"/>
            <w:tcBorders>
              <w:top w:val="single" w:sz="4" w:space="0" w:color="auto"/>
              <w:bottom w:val="single" w:sz="4" w:space="0" w:color="auto"/>
            </w:tcBorders>
          </w:tcPr>
          <w:p w:rsidR="0064222B" w:rsidRPr="000D54B3" w:rsidRDefault="000D54B3" w:rsidP="00944D38">
            <w:pPr>
              <w:spacing w:line="240" w:lineRule="auto"/>
              <w:ind w:right="-3"/>
              <w:jc w:val="both"/>
            </w:pPr>
            <w:r w:rsidRPr="000D54B3">
              <w:t>7</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р.п. Хохольский – с. Оськино</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187930">
        <w:trPr>
          <w:trHeight w:val="338"/>
        </w:trPr>
        <w:tc>
          <w:tcPr>
            <w:tcW w:w="567" w:type="dxa"/>
            <w:tcBorders>
              <w:top w:val="single" w:sz="4" w:space="0" w:color="auto"/>
              <w:bottom w:val="single" w:sz="4" w:space="0" w:color="auto"/>
            </w:tcBorders>
          </w:tcPr>
          <w:p w:rsidR="0064222B" w:rsidRPr="000D54B3" w:rsidRDefault="000D54B3" w:rsidP="00944D38">
            <w:pPr>
              <w:spacing w:line="240" w:lineRule="auto"/>
              <w:ind w:right="-3"/>
              <w:jc w:val="both"/>
            </w:pPr>
            <w:r w:rsidRPr="000D54B3">
              <w:t>8</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р.п. Хохольский – с. Архангельское</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187930">
        <w:trPr>
          <w:trHeight w:val="413"/>
        </w:trPr>
        <w:tc>
          <w:tcPr>
            <w:tcW w:w="567" w:type="dxa"/>
            <w:tcBorders>
              <w:top w:val="single" w:sz="4" w:space="0" w:color="auto"/>
              <w:bottom w:val="single" w:sz="4" w:space="0" w:color="auto"/>
            </w:tcBorders>
          </w:tcPr>
          <w:p w:rsidR="0064222B" w:rsidRPr="000D54B3" w:rsidRDefault="0064222B" w:rsidP="00944D38">
            <w:pPr>
              <w:spacing w:line="240" w:lineRule="auto"/>
              <w:ind w:right="-3"/>
              <w:jc w:val="both"/>
            </w:pPr>
            <w:r w:rsidRPr="000D54B3">
              <w:t>9</w:t>
            </w:r>
          </w:p>
        </w:tc>
        <w:tc>
          <w:tcPr>
            <w:tcW w:w="5387" w:type="dxa"/>
            <w:tcBorders>
              <w:top w:val="single" w:sz="4" w:space="0" w:color="auto"/>
              <w:bottom w:val="single" w:sz="4" w:space="0" w:color="auto"/>
            </w:tcBorders>
          </w:tcPr>
          <w:p w:rsidR="0064222B" w:rsidRDefault="0064222B" w:rsidP="00944D38">
            <w:pPr>
              <w:spacing w:line="240" w:lineRule="auto"/>
              <w:ind w:right="-3" w:firstLine="14"/>
              <w:jc w:val="both"/>
            </w:pPr>
            <w:r>
              <w:t>г. Воронеж – с. Архангельское</w:t>
            </w:r>
          </w:p>
        </w:tc>
        <w:tc>
          <w:tcPr>
            <w:tcW w:w="3260" w:type="dxa"/>
            <w:tcBorders>
              <w:top w:val="single" w:sz="4" w:space="0" w:color="auto"/>
              <w:bottom w:val="single" w:sz="4" w:space="0" w:color="auto"/>
            </w:tcBorders>
          </w:tcPr>
          <w:p w:rsidR="0064222B" w:rsidRDefault="0064222B" w:rsidP="00944D38">
            <w:pPr>
              <w:spacing w:line="240" w:lineRule="auto"/>
              <w:ind w:right="-3"/>
              <w:jc w:val="both"/>
            </w:pPr>
            <w:r>
              <w:t>проходящий</w:t>
            </w:r>
          </w:p>
        </w:tc>
      </w:tr>
      <w:tr w:rsidR="0064222B" w:rsidRPr="006576D3" w:rsidTr="00187930">
        <w:trPr>
          <w:trHeight w:val="388"/>
        </w:trPr>
        <w:tc>
          <w:tcPr>
            <w:tcW w:w="567" w:type="dxa"/>
            <w:tcBorders>
              <w:top w:val="single" w:sz="4" w:space="0" w:color="auto"/>
            </w:tcBorders>
          </w:tcPr>
          <w:p w:rsidR="0064222B" w:rsidRPr="000D54B3" w:rsidRDefault="0064222B" w:rsidP="00944D38">
            <w:pPr>
              <w:spacing w:line="240" w:lineRule="auto"/>
              <w:ind w:right="-3"/>
              <w:jc w:val="both"/>
            </w:pPr>
            <w:r w:rsidRPr="000D54B3">
              <w:t>10</w:t>
            </w:r>
          </w:p>
        </w:tc>
        <w:tc>
          <w:tcPr>
            <w:tcW w:w="5387" w:type="dxa"/>
            <w:tcBorders>
              <w:top w:val="single" w:sz="4" w:space="0" w:color="auto"/>
            </w:tcBorders>
          </w:tcPr>
          <w:p w:rsidR="0064222B" w:rsidRDefault="0064222B" w:rsidP="00944D38">
            <w:pPr>
              <w:spacing w:line="240" w:lineRule="auto"/>
              <w:ind w:right="-3" w:firstLine="14"/>
              <w:jc w:val="both"/>
            </w:pPr>
            <w:r>
              <w:t>р.п. Хохольский – с. Новогремячье</w:t>
            </w:r>
          </w:p>
        </w:tc>
        <w:tc>
          <w:tcPr>
            <w:tcW w:w="3260" w:type="dxa"/>
            <w:tcBorders>
              <w:top w:val="single" w:sz="4" w:space="0" w:color="auto"/>
            </w:tcBorders>
          </w:tcPr>
          <w:p w:rsidR="0064222B" w:rsidRDefault="0064222B" w:rsidP="00944D38">
            <w:pPr>
              <w:spacing w:line="240" w:lineRule="auto"/>
              <w:ind w:right="-3"/>
              <w:jc w:val="both"/>
            </w:pPr>
            <w:r>
              <w:t>проходящий</w:t>
            </w:r>
          </w:p>
        </w:tc>
      </w:tr>
    </w:tbl>
    <w:p w:rsidR="0064222B" w:rsidRPr="006576D3" w:rsidRDefault="0064222B" w:rsidP="0064222B">
      <w:pPr>
        <w:pStyle w:val="af8"/>
      </w:pPr>
    </w:p>
    <w:p w:rsidR="00002F3A" w:rsidRPr="001566EB" w:rsidRDefault="00A020E2" w:rsidP="0064222B">
      <w:pPr>
        <w:pStyle w:val="aa"/>
        <w:keepNext/>
        <w:spacing w:before="0" w:after="0" w:line="240" w:lineRule="auto"/>
        <w:ind w:firstLine="567"/>
        <w:jc w:val="both"/>
        <w:rPr>
          <w:rFonts w:cs="Times New Roman"/>
          <w:i w:val="0"/>
        </w:rPr>
      </w:pPr>
      <w:r w:rsidRPr="001566EB">
        <w:rPr>
          <w:rFonts w:cs="Times New Roman"/>
          <w:i w:val="0"/>
        </w:rPr>
        <w:t>На территории поселения</w:t>
      </w:r>
      <w:r w:rsidR="00E229D8" w:rsidRPr="001566EB">
        <w:rPr>
          <w:rFonts w:cs="Times New Roman"/>
          <w:i w:val="0"/>
        </w:rPr>
        <w:t xml:space="preserve"> насчитывается 1</w:t>
      </w:r>
      <w:r w:rsidR="005A5F45" w:rsidRPr="001566EB">
        <w:rPr>
          <w:rFonts w:cs="Times New Roman"/>
          <w:i w:val="0"/>
        </w:rPr>
        <w:t>5</w:t>
      </w:r>
      <w:r w:rsidR="00E229D8" w:rsidRPr="001566EB">
        <w:rPr>
          <w:rFonts w:cs="Times New Roman"/>
          <w:i w:val="0"/>
        </w:rPr>
        <w:t xml:space="preserve"> остановочных пунктов</w:t>
      </w:r>
      <w:r w:rsidR="00807F3A" w:rsidRPr="001566EB">
        <w:rPr>
          <w:rFonts w:cs="Times New Roman"/>
          <w:i w:val="0"/>
        </w:rPr>
        <w:t>, оборудованных павильонами</w:t>
      </w:r>
      <w:r w:rsidR="00002F3A" w:rsidRPr="001566EB">
        <w:rPr>
          <w:rFonts w:cs="Times New Roman"/>
          <w:i w:val="0"/>
        </w:rPr>
        <w:t>.</w:t>
      </w:r>
    </w:p>
    <w:p w:rsidR="00EE1356" w:rsidRPr="001566EB" w:rsidRDefault="00E229D8" w:rsidP="0064222B">
      <w:pPr>
        <w:pStyle w:val="aa"/>
        <w:keepNext/>
        <w:spacing w:before="0" w:after="0" w:line="240" w:lineRule="auto"/>
        <w:ind w:firstLine="567"/>
        <w:jc w:val="both"/>
        <w:rPr>
          <w:rFonts w:cs="Times New Roman"/>
          <w:i w:val="0"/>
          <w:highlight w:val="green"/>
        </w:rPr>
      </w:pPr>
      <w:r w:rsidRPr="001566EB">
        <w:rPr>
          <w:rFonts w:cs="Times New Roman"/>
          <w:i w:val="0"/>
        </w:rPr>
        <w:t xml:space="preserve">Школьный автобус по распоряжению отдела образования осуществляет подвоз школьников из отдалённых частей </w:t>
      </w:r>
      <w:r w:rsidR="00971E8F" w:rsidRPr="001566EB">
        <w:rPr>
          <w:rFonts w:cs="Times New Roman"/>
          <w:i w:val="0"/>
        </w:rPr>
        <w:t>населенных пунктов</w:t>
      </w:r>
      <w:r w:rsidRPr="001566EB">
        <w:rPr>
          <w:rFonts w:cs="Times New Roman"/>
          <w:i w:val="0"/>
        </w:rPr>
        <w:t xml:space="preserve"> к местам их обучения.</w:t>
      </w:r>
    </w:p>
    <w:p w:rsidR="000324A3" w:rsidRPr="001566EB" w:rsidRDefault="000324A3" w:rsidP="0091102E">
      <w:pPr>
        <w:ind w:firstLine="567"/>
        <w:jc w:val="both"/>
        <w:rPr>
          <w:snapToGrid w:val="0"/>
        </w:rPr>
      </w:pPr>
      <w:r w:rsidRPr="001566EB">
        <w:rPr>
          <w:snapToGrid w:val="0"/>
        </w:rPr>
        <w:t xml:space="preserve">Значительным недостатком в </w:t>
      </w:r>
      <w:r w:rsidR="00A020E2" w:rsidRPr="001566EB">
        <w:rPr>
          <w:snapToGrid w:val="0"/>
        </w:rPr>
        <w:t>сельском</w:t>
      </w:r>
      <w:r w:rsidRPr="001566EB">
        <w:rPr>
          <w:snapToGrid w:val="0"/>
        </w:rPr>
        <w:t xml:space="preserve"> поселении является отсутствие достаточного количества организованных мест хранения транспортных средств, как в жилых кварталах, так и вблизи общественных зданий. Кроме того, существует проблема санкционированных таксомоторных стоянок на территории населенного пункта. На территории поселения отсутствуют охраняемые стоянки автотранспорта. Хранение индивидуальных автомобилей осуществляется, в основном, на придомовых участках.</w:t>
      </w:r>
    </w:p>
    <w:p w:rsidR="00E229D8" w:rsidRPr="001566EB" w:rsidRDefault="00E229D8" w:rsidP="0091102E">
      <w:pPr>
        <w:widowControl/>
        <w:autoSpaceDN/>
        <w:adjustRightInd/>
        <w:spacing w:line="240" w:lineRule="auto"/>
        <w:ind w:firstLine="567"/>
        <w:jc w:val="both"/>
      </w:pPr>
      <w:r w:rsidRPr="001566EB">
        <w:t>Для населенных пункт</w:t>
      </w:r>
      <w:r w:rsidR="00971E8F" w:rsidRPr="001566EB">
        <w:t>ов</w:t>
      </w:r>
      <w:r w:rsidRPr="001566EB">
        <w:t xml:space="preserve"> </w:t>
      </w:r>
      <w:r w:rsidR="001B1479" w:rsidRPr="001566EB">
        <w:t>с</w:t>
      </w:r>
      <w:r w:rsidRPr="001566EB">
        <w:t xml:space="preserve">огласно </w:t>
      </w:r>
      <w:r w:rsidR="009F7DB7" w:rsidRPr="001566EB">
        <w:rPr>
          <w:spacing w:val="-3"/>
        </w:rPr>
        <w:t>СП 42.13330.2011 «Градостроительство. Планировка и застройка городских и сельских поселений»</w:t>
      </w:r>
      <w:r w:rsidRPr="001566EB">
        <w:t xml:space="preserve"> в районах индивидуальной застройки допускается дальность пешеходных подходов к остановкам пассажирского транспорта - 800 м.</w:t>
      </w:r>
    </w:p>
    <w:p w:rsidR="00EE1356" w:rsidRPr="001566EB" w:rsidRDefault="008D474D" w:rsidP="0091102E">
      <w:pPr>
        <w:ind w:right="-3" w:firstLine="567"/>
        <w:jc w:val="both"/>
        <w:rPr>
          <w:highlight w:val="green"/>
        </w:rPr>
      </w:pPr>
      <w:r w:rsidRPr="001566EB">
        <w:t xml:space="preserve">На территории поселения необходима организация </w:t>
      </w:r>
      <w:r w:rsidR="00971E8F" w:rsidRPr="001566EB">
        <w:t xml:space="preserve">дополнительных остановок с </w:t>
      </w:r>
      <w:r w:rsidRPr="001566EB">
        <w:t>остановочны</w:t>
      </w:r>
      <w:r w:rsidR="00971E8F" w:rsidRPr="001566EB">
        <w:t>ми</w:t>
      </w:r>
      <w:r w:rsidRPr="001566EB">
        <w:t xml:space="preserve"> павильон</w:t>
      </w:r>
      <w:r w:rsidR="00971E8F" w:rsidRPr="001566EB">
        <w:t>ами</w:t>
      </w:r>
      <w:r w:rsidRPr="001566EB">
        <w:t xml:space="preserve"> на тех участках, которые не охватываются радиусами пешеходной доступности остановок общественного транспорта.</w:t>
      </w:r>
    </w:p>
    <w:p w:rsidR="00C54481" w:rsidRPr="001566EB" w:rsidRDefault="00AD224E" w:rsidP="0091102E">
      <w:pPr>
        <w:widowControl/>
        <w:autoSpaceDN/>
        <w:adjustRightInd/>
        <w:spacing w:line="240" w:lineRule="auto"/>
        <w:ind w:firstLine="567"/>
        <w:jc w:val="both"/>
      </w:pPr>
      <w:r w:rsidRPr="001566EB">
        <w:t>Так же н</w:t>
      </w:r>
      <w:r w:rsidR="008D474D" w:rsidRPr="001566EB">
        <w:t xml:space="preserve">а территории </w:t>
      </w:r>
      <w:r w:rsidR="00B37E39" w:rsidRPr="001566EB">
        <w:t>Гремяченского сельского</w:t>
      </w:r>
      <w:r w:rsidR="00E229D8" w:rsidRPr="001566EB">
        <w:t xml:space="preserve"> поселения</w:t>
      </w:r>
      <w:r w:rsidRPr="001566EB">
        <w:t xml:space="preserve"> </w:t>
      </w:r>
      <w:r w:rsidR="00187930" w:rsidRPr="001566EB">
        <w:t xml:space="preserve">на пересечении дорог «Воронеж-Луганск» (В38-0) и «Воронеж-Малышево - Гремячье» (15-31), </w:t>
      </w:r>
      <w:r w:rsidRPr="001566EB">
        <w:t>у с</w:t>
      </w:r>
      <w:r w:rsidR="00187930" w:rsidRPr="001566EB">
        <w:t>ела</w:t>
      </w:r>
      <w:r w:rsidRPr="001566EB">
        <w:t xml:space="preserve"> Рудкино</w:t>
      </w:r>
      <w:r w:rsidR="00E229D8" w:rsidRPr="001566EB">
        <w:t xml:space="preserve"> </w:t>
      </w:r>
      <w:r w:rsidR="008D474D" w:rsidRPr="001566EB">
        <w:t>расположен</w:t>
      </w:r>
      <w:r w:rsidR="005A5F45" w:rsidRPr="001566EB">
        <w:t>ы две</w:t>
      </w:r>
      <w:r w:rsidR="008D474D" w:rsidRPr="001566EB">
        <w:t xml:space="preserve"> автозаправочн</w:t>
      </w:r>
      <w:r w:rsidRPr="001566EB">
        <w:t>ая</w:t>
      </w:r>
      <w:r w:rsidR="008D474D" w:rsidRPr="001566EB">
        <w:t xml:space="preserve"> станци</w:t>
      </w:r>
      <w:r w:rsidRPr="001566EB">
        <w:t>я</w:t>
      </w:r>
      <w:r w:rsidR="005A5F45" w:rsidRPr="001566EB">
        <w:t>:</w:t>
      </w:r>
    </w:p>
    <w:p w:rsidR="005A5F45" w:rsidRPr="001566EB" w:rsidRDefault="005A5F45" w:rsidP="0091102E">
      <w:pPr>
        <w:widowControl/>
        <w:autoSpaceDN/>
        <w:adjustRightInd/>
        <w:spacing w:line="240" w:lineRule="auto"/>
        <w:ind w:firstLine="567"/>
        <w:jc w:val="both"/>
      </w:pPr>
      <w:r w:rsidRPr="001566EB">
        <w:lastRenderedPageBreak/>
        <w:t xml:space="preserve">- </w:t>
      </w:r>
      <w:r w:rsidR="00187930" w:rsidRPr="001566EB">
        <w:t>АЗС ИП Цветиков Н.Т.</w:t>
      </w:r>
    </w:p>
    <w:p w:rsidR="00187930" w:rsidRPr="001566EB" w:rsidRDefault="00187930" w:rsidP="0091102E">
      <w:pPr>
        <w:widowControl/>
        <w:autoSpaceDN/>
        <w:adjustRightInd/>
        <w:spacing w:line="240" w:lineRule="auto"/>
        <w:ind w:firstLine="567"/>
        <w:jc w:val="both"/>
      </w:pPr>
      <w:r w:rsidRPr="001566EB">
        <w:t>- Многотопливная АГЗС Локтионов А.В. (физ. лицо).</w:t>
      </w:r>
    </w:p>
    <w:p w:rsidR="00F26519" w:rsidRDefault="00F26519" w:rsidP="0091102E">
      <w:pPr>
        <w:ind w:firstLine="567"/>
        <w:jc w:val="both"/>
        <w:rPr>
          <w:b/>
          <w:bCs/>
          <w:i/>
          <w:iCs/>
          <w:shd w:val="clear" w:color="auto" w:fill="FFFFFF"/>
        </w:rPr>
      </w:pPr>
    </w:p>
    <w:p w:rsidR="00327E91" w:rsidRDefault="00327E91" w:rsidP="0091102E">
      <w:pPr>
        <w:ind w:firstLine="567"/>
        <w:jc w:val="both"/>
        <w:rPr>
          <w:b/>
          <w:bCs/>
          <w:i/>
          <w:iCs/>
          <w:shd w:val="clear" w:color="auto" w:fill="FFFFFF"/>
        </w:rPr>
      </w:pPr>
      <w:r>
        <w:rPr>
          <w:b/>
          <w:bCs/>
          <w:i/>
          <w:iCs/>
          <w:shd w:val="clear" w:color="auto" w:fill="FFFFFF"/>
        </w:rPr>
        <w:t>Вывод:</w:t>
      </w:r>
    </w:p>
    <w:p w:rsidR="00327E91" w:rsidRDefault="00AD51A9" w:rsidP="0091102E">
      <w:pPr>
        <w:ind w:firstLine="567"/>
        <w:jc w:val="both"/>
        <w:rPr>
          <w:i/>
        </w:rPr>
      </w:pPr>
      <w:r w:rsidRPr="00AD51A9">
        <w:rPr>
          <w:i/>
        </w:rPr>
        <w:t xml:space="preserve">1. Требуется устройство </w:t>
      </w:r>
      <w:r>
        <w:rPr>
          <w:i/>
        </w:rPr>
        <w:t>дорог с асфальтовым покрытием</w:t>
      </w:r>
      <w:r w:rsidR="006F49E8">
        <w:rPr>
          <w:i/>
        </w:rPr>
        <w:t>.</w:t>
      </w:r>
    </w:p>
    <w:p w:rsidR="00327E91" w:rsidRDefault="00AD224E" w:rsidP="0091102E">
      <w:pPr>
        <w:ind w:firstLine="567"/>
        <w:jc w:val="both"/>
        <w:rPr>
          <w:i/>
          <w:iCs/>
        </w:rPr>
      </w:pPr>
      <w:r>
        <w:rPr>
          <w:i/>
          <w:iCs/>
        </w:rPr>
        <w:t>2</w:t>
      </w:r>
      <w:r w:rsidR="00327E91">
        <w:rPr>
          <w:i/>
          <w:iCs/>
        </w:rPr>
        <w:t>. Необходимо оборудование общественных зон стоянками автотранспорта.</w:t>
      </w:r>
    </w:p>
    <w:p w:rsidR="00771D42" w:rsidRDefault="00771D42" w:rsidP="0091102E">
      <w:pPr>
        <w:jc w:val="both"/>
        <w:rPr>
          <w:rFonts w:eastAsia="Arial Unicode MS" w:cs="Arial"/>
          <w:i/>
          <w:iCs/>
          <w:color w:val="000000"/>
          <w:shd w:val="clear" w:color="auto" w:fill="CCCCFF"/>
        </w:rPr>
      </w:pPr>
    </w:p>
    <w:p w:rsidR="000324A3" w:rsidRPr="002D7BE9" w:rsidRDefault="000324A3" w:rsidP="0091102E">
      <w:pPr>
        <w:pStyle w:val="6"/>
        <w:spacing w:before="0" w:after="0"/>
        <w:rPr>
          <w:rFonts w:eastAsia="Arial Unicode MS"/>
        </w:rPr>
      </w:pPr>
      <w:bookmarkStart w:id="46" w:name="_Toc529537790"/>
      <w:r>
        <w:rPr>
          <w:rFonts w:eastAsia="Arial Unicode MS"/>
        </w:rPr>
        <w:t>Объекты жилищного строительства</w:t>
      </w:r>
      <w:bookmarkEnd w:id="46"/>
    </w:p>
    <w:p w:rsidR="0091102E" w:rsidRPr="00F26920" w:rsidRDefault="0091102E" w:rsidP="0091102E">
      <w:pPr>
        <w:pStyle w:val="ConsPlusNormal"/>
        <w:ind w:firstLine="540"/>
        <w:jc w:val="both"/>
      </w:pPr>
    </w:p>
    <w:p w:rsidR="00915912" w:rsidRPr="00915912" w:rsidRDefault="00915912" w:rsidP="0091102E">
      <w:pPr>
        <w:pStyle w:val="ConsPlusNormal"/>
        <w:ind w:firstLine="540"/>
        <w:jc w:val="both"/>
      </w:pPr>
      <w:r w:rsidRPr="00F26920">
        <w:t xml:space="preserve">Согласно ст.14 Федерального закона №131-ФЗ от 06.10.2003г. к полномочиям органов местного самоуправления поселения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5" w:history="1">
        <w:r w:rsidRPr="00F26920">
          <w:t>законодательством</w:t>
        </w:r>
      </w:hyperlink>
      <w:r w:rsidR="00F26920" w:rsidRPr="00F26920">
        <w:t>.</w:t>
      </w:r>
    </w:p>
    <w:p w:rsidR="00883AB8" w:rsidRDefault="00A374BC" w:rsidP="00883AB8">
      <w:pPr>
        <w:spacing w:line="240" w:lineRule="auto"/>
        <w:ind w:firstLine="567"/>
        <w:jc w:val="both"/>
      </w:pPr>
      <w:r w:rsidRPr="008940A6">
        <w:t xml:space="preserve">Общая площадь жилищного фонда  в </w:t>
      </w:r>
      <w:r w:rsidR="00944D38">
        <w:t>Гремяченском</w:t>
      </w:r>
      <w:r w:rsidR="00F26920" w:rsidRPr="005245B8">
        <w:t xml:space="preserve"> сельском</w:t>
      </w:r>
      <w:r w:rsidRPr="005245B8">
        <w:t xml:space="preserve"> поселении (согласно данным паспортов сельских поселений за 2015 г.) составила  </w:t>
      </w:r>
      <w:r w:rsidR="00F26920" w:rsidRPr="005245B8">
        <w:rPr>
          <w:color w:val="000000"/>
        </w:rPr>
        <w:t>14</w:t>
      </w:r>
      <w:r w:rsidR="00944D38">
        <w:rPr>
          <w:color w:val="000000"/>
        </w:rPr>
        <w:t>7</w:t>
      </w:r>
      <w:r w:rsidR="00F26920" w:rsidRPr="005245B8">
        <w:rPr>
          <w:color w:val="000000"/>
        </w:rPr>
        <w:t>,</w:t>
      </w:r>
      <w:r w:rsidR="00944D38">
        <w:rPr>
          <w:color w:val="000000"/>
        </w:rPr>
        <w:t>6</w:t>
      </w:r>
      <w:r w:rsidR="00171CD0">
        <w:rPr>
          <w:color w:val="000000"/>
        </w:rPr>
        <w:t>18</w:t>
      </w:r>
      <w:r w:rsidR="005245B8" w:rsidRPr="005245B8">
        <w:t xml:space="preserve"> </w:t>
      </w:r>
      <w:r w:rsidR="00141A75">
        <w:t>тыс.м</w:t>
      </w:r>
      <w:r w:rsidR="00141A75" w:rsidRPr="00141A75">
        <w:rPr>
          <w:vertAlign w:val="superscript"/>
        </w:rPr>
        <w:t>2</w:t>
      </w:r>
      <w:r w:rsidR="009E2039" w:rsidRPr="005245B8">
        <w:t xml:space="preserve">, в том числе жилищного фонда, находящегося в </w:t>
      </w:r>
      <w:r w:rsidR="005245B8">
        <w:t>частной</w:t>
      </w:r>
      <w:r w:rsidR="009E2039" w:rsidRPr="005245B8">
        <w:t xml:space="preserve"> собственности – </w:t>
      </w:r>
      <w:r w:rsidR="00944D38">
        <w:t>147,3</w:t>
      </w:r>
      <w:r w:rsidR="00171CD0">
        <w:t>18</w:t>
      </w:r>
      <w:r w:rsidR="009E2039" w:rsidRPr="005245B8">
        <w:t xml:space="preserve"> </w:t>
      </w:r>
      <w:r w:rsidR="00141A75">
        <w:t>тыс.м</w:t>
      </w:r>
      <w:r w:rsidR="00141A75" w:rsidRPr="00141A75">
        <w:rPr>
          <w:vertAlign w:val="superscript"/>
        </w:rPr>
        <w:t>2</w:t>
      </w:r>
      <w:r w:rsidR="009E2039" w:rsidRPr="005245B8">
        <w:t xml:space="preserve">, </w:t>
      </w:r>
      <w:r w:rsidR="005245B8" w:rsidRPr="005245B8">
        <w:t>в муниципальной собственности</w:t>
      </w:r>
      <w:r w:rsidR="009E2039" w:rsidRPr="005245B8">
        <w:t xml:space="preserve"> – </w:t>
      </w:r>
      <w:r w:rsidR="00944D38">
        <w:t>0,3 тыс.</w:t>
      </w:r>
      <w:r w:rsidR="00141A75">
        <w:t>м</w:t>
      </w:r>
      <w:r w:rsidR="00141A75" w:rsidRPr="00141A75">
        <w:rPr>
          <w:vertAlign w:val="superscript"/>
        </w:rPr>
        <w:t>2</w:t>
      </w:r>
      <w:r w:rsidR="005245B8">
        <w:t>.</w:t>
      </w:r>
      <w:r w:rsidR="009E2039" w:rsidRPr="005245B8">
        <w:t xml:space="preserve"> </w:t>
      </w:r>
      <w:r w:rsidR="00883AB8">
        <w:t>Кроме того,</w:t>
      </w:r>
      <w:r w:rsidR="00883AB8" w:rsidRPr="00B16900">
        <w:t xml:space="preserve"> в </w:t>
      </w:r>
      <w:r w:rsidR="00883AB8">
        <w:t>сельском</w:t>
      </w:r>
      <w:r w:rsidR="00883AB8" w:rsidRPr="00B16900">
        <w:t xml:space="preserve"> поселении насчитывается </w:t>
      </w:r>
      <w:r w:rsidR="00944D38">
        <w:rPr>
          <w:color w:val="000000"/>
        </w:rPr>
        <w:t>2825</w:t>
      </w:r>
      <w:r w:rsidR="00883AB8" w:rsidRPr="00141A75">
        <w:rPr>
          <w:color w:val="000000"/>
        </w:rPr>
        <w:t xml:space="preserve"> </w:t>
      </w:r>
      <w:r w:rsidR="00883AB8" w:rsidRPr="00141A75">
        <w:t>домовладений (кв</w:t>
      </w:r>
      <w:r w:rsidR="00944D38">
        <w:t>артир).</w:t>
      </w:r>
      <w:r w:rsidR="008118AC">
        <w:t xml:space="preserve"> </w:t>
      </w:r>
      <w:r w:rsidR="008118AC" w:rsidRPr="004E614D">
        <w:t xml:space="preserve">Площадь приусадебных участков составляет </w:t>
      </w:r>
      <w:r w:rsidR="008118AC">
        <w:t>894</w:t>
      </w:r>
      <w:r w:rsidR="008118AC" w:rsidRPr="004E614D">
        <w:t xml:space="preserve"> </w:t>
      </w:r>
      <w:r w:rsidR="008118AC">
        <w:t>га</w:t>
      </w:r>
      <w:r w:rsidR="008118AC" w:rsidRPr="004E614D">
        <w:t>.</w:t>
      </w:r>
    </w:p>
    <w:p w:rsidR="001451A5" w:rsidRDefault="00A374BC" w:rsidP="0091102E">
      <w:pPr>
        <w:ind w:firstLine="567"/>
        <w:jc w:val="both"/>
      </w:pPr>
      <w:r w:rsidRPr="005245B8">
        <w:t>Общая числе</w:t>
      </w:r>
      <w:r w:rsidRPr="008940A6">
        <w:t xml:space="preserve">нность населения в поселении </w:t>
      </w:r>
      <w:r w:rsidR="00001E15" w:rsidRPr="005245B8">
        <w:t>(согласно данным паспортов сельских поселений за 2015 г.)</w:t>
      </w:r>
      <w:r w:rsidR="00001E15">
        <w:t xml:space="preserve"> </w:t>
      </w:r>
      <w:r w:rsidRPr="00C45D0D">
        <w:t xml:space="preserve">составила </w:t>
      </w:r>
      <w:r w:rsidR="00944D38">
        <w:t>4651</w:t>
      </w:r>
      <w:r w:rsidRPr="00C45D0D">
        <w:t xml:space="preserve"> человек. Соответственно</w:t>
      </w:r>
      <w:r w:rsidRPr="008940A6">
        <w:t xml:space="preserve"> на одного жителя в среднем </w:t>
      </w:r>
      <w:r w:rsidRPr="00A374BC">
        <w:t xml:space="preserve">приходится </w:t>
      </w:r>
      <w:r w:rsidR="00944D38">
        <w:t>31,74</w:t>
      </w:r>
      <w:r w:rsidR="00001E15">
        <w:t xml:space="preserve"> </w:t>
      </w:r>
      <w:r w:rsidR="00141A75">
        <w:t>м</w:t>
      </w:r>
      <w:r w:rsidR="00141A75" w:rsidRPr="00141A75">
        <w:rPr>
          <w:vertAlign w:val="superscript"/>
        </w:rPr>
        <w:t>2</w:t>
      </w:r>
      <w:r w:rsidR="001451A5">
        <w:t>.</w:t>
      </w:r>
    </w:p>
    <w:p w:rsidR="008118AC" w:rsidRDefault="001451A5" w:rsidP="0091102E">
      <w:pPr>
        <w:ind w:firstLine="567"/>
        <w:jc w:val="both"/>
      </w:pPr>
      <w:r>
        <w:t>По данным паспортов объединенных поселений</w:t>
      </w:r>
      <w:r w:rsidR="008118AC">
        <w:t>, средняя обеспеченность населения на одного человека составляет:</w:t>
      </w:r>
      <w:r w:rsidR="005450B9">
        <w:t xml:space="preserve"> </w:t>
      </w:r>
      <w:r w:rsidR="008118AC">
        <w:t>- с. Гремячье – 27,4 кв.м.</w:t>
      </w:r>
      <w:r w:rsidR="005450B9">
        <w:t xml:space="preserve">, </w:t>
      </w:r>
      <w:r w:rsidR="008118AC">
        <w:t>- с. Дмитриевка – 36,7 кв.м.</w:t>
      </w:r>
      <w:r w:rsidR="005450B9">
        <w:t xml:space="preserve">, </w:t>
      </w:r>
      <w:r w:rsidR="008118AC">
        <w:t>- с. Рудкино – 34,1 кв.м.</w:t>
      </w:r>
      <w:r w:rsidR="005450B9">
        <w:t xml:space="preserve">, </w:t>
      </w:r>
      <w:r w:rsidR="008118AC">
        <w:t>- с. Ивановка – 16,9 кв.м.</w:t>
      </w:r>
    </w:p>
    <w:p w:rsidR="00A374BC" w:rsidRPr="004E614D" w:rsidRDefault="00001E15" w:rsidP="0091102E">
      <w:pPr>
        <w:ind w:firstLine="567"/>
        <w:jc w:val="both"/>
        <w:rPr>
          <w:shd w:val="clear" w:color="auto" w:fill="CCFFFF"/>
        </w:rPr>
      </w:pPr>
      <w:r w:rsidRPr="00141A75">
        <w:t>В</w:t>
      </w:r>
      <w:r w:rsidR="00A374BC" w:rsidRPr="00141A75">
        <w:t>идно, что</w:t>
      </w:r>
      <w:r w:rsidR="001B1479">
        <w:t xml:space="preserve"> во всех населенных пунктах, кроме с. Ивановка, </w:t>
      </w:r>
      <w:r w:rsidR="00A374BC" w:rsidRPr="00141A75">
        <w:t xml:space="preserve"> этот показатель превышает нормы, регламентируемые </w:t>
      </w:r>
      <w:r w:rsidR="00944D38">
        <w:t>Региональными нормативами градостроительного проектирования Воронежской области</w:t>
      </w:r>
      <w:r w:rsidR="00A374BC" w:rsidRPr="00141A75">
        <w:t xml:space="preserve"> - </w:t>
      </w:r>
      <w:r w:rsidR="00944D38">
        <w:t>20</w:t>
      </w:r>
      <w:r w:rsidR="00A374BC" w:rsidRPr="00141A75">
        <w:t xml:space="preserve"> </w:t>
      </w:r>
      <w:r w:rsidR="00141A75">
        <w:t>м</w:t>
      </w:r>
      <w:r w:rsidR="00141A75" w:rsidRPr="00141A75">
        <w:rPr>
          <w:vertAlign w:val="superscript"/>
        </w:rPr>
        <w:t>2</w:t>
      </w:r>
      <w:r w:rsidR="00A374BC" w:rsidRPr="004E614D">
        <w:t xml:space="preserve">. </w:t>
      </w:r>
    </w:p>
    <w:p w:rsidR="00920A31" w:rsidRPr="00E136E5" w:rsidRDefault="00920A31" w:rsidP="0091102E">
      <w:pPr>
        <w:spacing w:line="240" w:lineRule="auto"/>
        <w:ind w:firstLine="567"/>
        <w:jc w:val="both"/>
      </w:pPr>
      <w:r w:rsidRPr="00E136E5">
        <w:t xml:space="preserve">Жилая застройка на территории населенных пунктов </w:t>
      </w:r>
      <w:r w:rsidR="004E614D" w:rsidRPr="00E136E5">
        <w:t>сельского</w:t>
      </w:r>
      <w:r w:rsidRPr="00E136E5">
        <w:t xml:space="preserve"> поселения представлена в основном одноэтажными домами усадебного типа с приусадебными участками в размере от </w:t>
      </w:r>
      <w:r w:rsidR="00141A75" w:rsidRPr="00E136E5">
        <w:t>6</w:t>
      </w:r>
      <w:r w:rsidR="005937DC">
        <w:t xml:space="preserve"> до 50 соток.</w:t>
      </w:r>
    </w:p>
    <w:p w:rsidR="00913E6C" w:rsidRDefault="00E136E5" w:rsidP="0091102E">
      <w:pPr>
        <w:spacing w:line="240" w:lineRule="auto"/>
        <w:ind w:firstLine="567"/>
        <w:jc w:val="both"/>
      </w:pPr>
      <w:r w:rsidRPr="00E136E5">
        <w:t>Жилищный фонд на территории поселения не полностью обеспечен водопроводом, водоотведением, газоснабжением. Общая площадь жилых помещений, обеспеченных водопров</w:t>
      </w:r>
      <w:r>
        <w:t>о</w:t>
      </w:r>
      <w:r w:rsidRPr="00E136E5">
        <w:t xml:space="preserve">дом составляет </w:t>
      </w:r>
      <w:r w:rsidR="006157B5">
        <w:t>99,4</w:t>
      </w:r>
      <w:r w:rsidRPr="00E136E5">
        <w:t xml:space="preserve"> тыс.м</w:t>
      </w:r>
      <w:r w:rsidRPr="00E136E5">
        <w:rPr>
          <w:vertAlign w:val="superscript"/>
        </w:rPr>
        <w:t>2</w:t>
      </w:r>
      <w:r>
        <w:t xml:space="preserve">; водоотведением – </w:t>
      </w:r>
      <w:r w:rsidR="006157B5">
        <w:t>99,4</w:t>
      </w:r>
      <w:r w:rsidRPr="00E136E5">
        <w:t xml:space="preserve"> тыс.м</w:t>
      </w:r>
      <w:r w:rsidRPr="00E136E5">
        <w:rPr>
          <w:vertAlign w:val="superscript"/>
        </w:rPr>
        <w:t>2</w:t>
      </w:r>
      <w:r>
        <w:t xml:space="preserve">; ваннами (душем) – </w:t>
      </w:r>
      <w:r w:rsidR="00171CD0">
        <w:t>99,4</w:t>
      </w:r>
      <w:r w:rsidRPr="00E136E5">
        <w:t xml:space="preserve"> тыс.м</w:t>
      </w:r>
      <w:r w:rsidRPr="00E136E5">
        <w:rPr>
          <w:vertAlign w:val="superscript"/>
        </w:rPr>
        <w:t>2</w:t>
      </w:r>
      <w:r>
        <w:t xml:space="preserve">; сетевым газом – </w:t>
      </w:r>
      <w:r w:rsidR="00171CD0">
        <w:t>131,418</w:t>
      </w:r>
      <w:r>
        <w:t xml:space="preserve"> </w:t>
      </w:r>
      <w:r w:rsidRPr="00E136E5">
        <w:t>тыс.м</w:t>
      </w:r>
      <w:r w:rsidRPr="00E136E5">
        <w:rPr>
          <w:vertAlign w:val="superscript"/>
        </w:rPr>
        <w:t>2</w:t>
      </w:r>
      <w:r>
        <w:t xml:space="preserve">; сжиженным газом – </w:t>
      </w:r>
      <w:r w:rsidR="00171CD0">
        <w:t>16,2</w:t>
      </w:r>
      <w:r>
        <w:t xml:space="preserve"> </w:t>
      </w:r>
      <w:r w:rsidRPr="00E136E5">
        <w:t>тыс.м</w:t>
      </w:r>
      <w:r w:rsidRPr="00E136E5">
        <w:rPr>
          <w:vertAlign w:val="superscript"/>
        </w:rPr>
        <w:t>2</w:t>
      </w:r>
      <w:r>
        <w:t>.</w:t>
      </w:r>
    </w:p>
    <w:p w:rsidR="004F44C7" w:rsidRDefault="004F44C7" w:rsidP="0091102E">
      <w:pPr>
        <w:spacing w:line="240" w:lineRule="auto"/>
        <w:ind w:firstLine="567"/>
        <w:jc w:val="both"/>
      </w:pPr>
    </w:p>
    <w:p w:rsidR="001566EB" w:rsidRDefault="001566EB" w:rsidP="0091102E">
      <w:pPr>
        <w:spacing w:line="240" w:lineRule="auto"/>
        <w:ind w:firstLine="567"/>
        <w:jc w:val="both"/>
      </w:pPr>
    </w:p>
    <w:p w:rsidR="00737EF7" w:rsidRDefault="00737EF7" w:rsidP="005450B9">
      <w:pPr>
        <w:pStyle w:val="aa"/>
        <w:keepNext/>
        <w:spacing w:before="0" w:after="0" w:line="240" w:lineRule="auto"/>
      </w:pPr>
      <w:r w:rsidRPr="00105BB9">
        <w:t xml:space="preserve">Таблица 1. </w:t>
      </w:r>
      <w:r w:rsidR="000D3C25">
        <w:fldChar w:fldCharType="begin"/>
      </w:r>
      <w:r w:rsidR="00172DB0">
        <w:instrText xml:space="preserve"> SEQ Таблица_1. \* ARABIC </w:instrText>
      </w:r>
      <w:r w:rsidR="000D3C25">
        <w:fldChar w:fldCharType="separate"/>
      </w:r>
      <w:r w:rsidR="000303AA">
        <w:rPr>
          <w:noProof/>
        </w:rPr>
        <w:t>31</w:t>
      </w:r>
      <w:r w:rsidR="000D3C25">
        <w:rPr>
          <w:noProof/>
        </w:rPr>
        <w:fldChar w:fldCharType="end"/>
      </w:r>
      <w:r w:rsidRPr="00105BB9">
        <w:t xml:space="preserve"> Благоустройство</w:t>
      </w:r>
      <w:r w:rsidRPr="001B7A7D">
        <w:t xml:space="preserve"> жилищного фонда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126"/>
        <w:gridCol w:w="709"/>
        <w:gridCol w:w="709"/>
        <w:gridCol w:w="708"/>
        <w:gridCol w:w="709"/>
        <w:gridCol w:w="709"/>
        <w:gridCol w:w="709"/>
        <w:gridCol w:w="708"/>
        <w:gridCol w:w="709"/>
      </w:tblGrid>
      <w:tr w:rsidR="002C2EBE" w:rsidRPr="00C8173B" w:rsidTr="005450B9">
        <w:trPr>
          <w:trHeight w:val="307"/>
        </w:trPr>
        <w:tc>
          <w:tcPr>
            <w:tcW w:w="1418" w:type="dxa"/>
            <w:vMerge w:val="restart"/>
            <w:shd w:val="clear" w:color="auto" w:fill="DAEEF3" w:themeFill="accent5" w:themeFillTint="33"/>
          </w:tcPr>
          <w:p w:rsidR="002C2EBE" w:rsidRPr="00C8173B" w:rsidRDefault="002C2EBE" w:rsidP="00696B70">
            <w:pPr>
              <w:rPr>
                <w:b/>
                <w:sz w:val="16"/>
                <w:szCs w:val="16"/>
              </w:rPr>
            </w:pPr>
            <w:r w:rsidRPr="00C8173B">
              <w:rPr>
                <w:b/>
                <w:sz w:val="16"/>
                <w:szCs w:val="16"/>
              </w:rPr>
              <w:t xml:space="preserve">Наименование </w:t>
            </w:r>
          </w:p>
          <w:p w:rsidR="002C2EBE" w:rsidRPr="00C8173B" w:rsidRDefault="002C2EBE" w:rsidP="00696B70">
            <w:pPr>
              <w:rPr>
                <w:b/>
                <w:sz w:val="16"/>
                <w:szCs w:val="16"/>
              </w:rPr>
            </w:pPr>
            <w:r w:rsidRPr="00C8173B">
              <w:rPr>
                <w:b/>
                <w:sz w:val="16"/>
                <w:szCs w:val="16"/>
              </w:rPr>
              <w:t xml:space="preserve">населенного </w:t>
            </w:r>
          </w:p>
          <w:p w:rsidR="002C2EBE" w:rsidRPr="00C8173B" w:rsidRDefault="002C2EBE" w:rsidP="00696B70">
            <w:pPr>
              <w:pStyle w:val="af8"/>
              <w:tabs>
                <w:tab w:val="right" w:pos="9355"/>
              </w:tabs>
              <w:ind w:left="0"/>
              <w:rPr>
                <w:b/>
                <w:sz w:val="16"/>
                <w:szCs w:val="16"/>
              </w:rPr>
            </w:pPr>
            <w:r w:rsidRPr="00C8173B">
              <w:rPr>
                <w:b/>
                <w:sz w:val="16"/>
                <w:szCs w:val="16"/>
              </w:rPr>
              <w:t>пункта</w:t>
            </w:r>
          </w:p>
        </w:tc>
        <w:tc>
          <w:tcPr>
            <w:tcW w:w="2126" w:type="dxa"/>
            <w:vMerge w:val="restart"/>
            <w:shd w:val="clear" w:color="auto" w:fill="DAEEF3" w:themeFill="accent5" w:themeFillTint="33"/>
          </w:tcPr>
          <w:p w:rsidR="002C2EBE" w:rsidRPr="00C8173B" w:rsidRDefault="002C2EBE" w:rsidP="00863496">
            <w:pPr>
              <w:rPr>
                <w:b/>
                <w:sz w:val="16"/>
                <w:szCs w:val="16"/>
              </w:rPr>
            </w:pPr>
            <w:r w:rsidRPr="00C8173B">
              <w:rPr>
                <w:b/>
                <w:sz w:val="16"/>
                <w:szCs w:val="16"/>
              </w:rPr>
              <w:t>Наименование показателей</w:t>
            </w:r>
          </w:p>
        </w:tc>
        <w:tc>
          <w:tcPr>
            <w:tcW w:w="709" w:type="dxa"/>
            <w:vMerge w:val="restart"/>
            <w:shd w:val="clear" w:color="auto" w:fill="DAEEF3" w:themeFill="accent5" w:themeFillTint="33"/>
          </w:tcPr>
          <w:p w:rsidR="002C2EBE" w:rsidRPr="00C8173B" w:rsidRDefault="002C2EBE" w:rsidP="00863496">
            <w:pPr>
              <w:pStyle w:val="af8"/>
              <w:tabs>
                <w:tab w:val="right" w:pos="9355"/>
              </w:tabs>
              <w:ind w:left="0"/>
              <w:rPr>
                <w:b/>
                <w:sz w:val="16"/>
                <w:szCs w:val="16"/>
              </w:rPr>
            </w:pPr>
            <w:r w:rsidRPr="00C8173B">
              <w:rPr>
                <w:b/>
                <w:sz w:val="16"/>
                <w:szCs w:val="16"/>
              </w:rPr>
              <w:t>всего</w:t>
            </w:r>
          </w:p>
        </w:tc>
        <w:tc>
          <w:tcPr>
            <w:tcW w:w="709" w:type="dxa"/>
            <w:vMerge w:val="restart"/>
            <w:shd w:val="clear" w:color="auto" w:fill="DAEEF3" w:themeFill="accent5" w:themeFillTint="33"/>
            <w:textDirection w:val="btLr"/>
          </w:tcPr>
          <w:p w:rsidR="002C2EBE" w:rsidRPr="00C8173B" w:rsidRDefault="002C2EBE" w:rsidP="002C2EBE">
            <w:pPr>
              <w:pStyle w:val="af8"/>
              <w:tabs>
                <w:tab w:val="right" w:pos="9355"/>
              </w:tabs>
              <w:ind w:left="113" w:right="113"/>
              <w:rPr>
                <w:b/>
                <w:sz w:val="16"/>
                <w:szCs w:val="16"/>
              </w:rPr>
            </w:pPr>
            <w:r w:rsidRPr="00C8173B">
              <w:rPr>
                <w:b/>
                <w:sz w:val="16"/>
                <w:szCs w:val="16"/>
              </w:rPr>
              <w:t>водопроводом</w:t>
            </w:r>
          </w:p>
        </w:tc>
        <w:tc>
          <w:tcPr>
            <w:tcW w:w="708" w:type="dxa"/>
            <w:vMerge w:val="restart"/>
            <w:shd w:val="clear" w:color="auto" w:fill="DAEEF3" w:themeFill="accent5" w:themeFillTint="33"/>
            <w:textDirection w:val="btLr"/>
          </w:tcPr>
          <w:p w:rsidR="002C2EBE" w:rsidRPr="00C8173B" w:rsidRDefault="002C2EBE" w:rsidP="002C2EBE">
            <w:pPr>
              <w:pStyle w:val="af8"/>
              <w:tabs>
                <w:tab w:val="right" w:pos="9355"/>
              </w:tabs>
              <w:ind w:left="113" w:right="113"/>
              <w:rPr>
                <w:b/>
                <w:sz w:val="16"/>
                <w:szCs w:val="16"/>
              </w:rPr>
            </w:pPr>
            <w:r w:rsidRPr="00C8173B">
              <w:rPr>
                <w:b/>
                <w:sz w:val="16"/>
                <w:szCs w:val="16"/>
              </w:rPr>
              <w:t>водоотведением (канализацией)</w:t>
            </w:r>
          </w:p>
        </w:tc>
        <w:tc>
          <w:tcPr>
            <w:tcW w:w="709" w:type="dxa"/>
            <w:vMerge w:val="restart"/>
            <w:shd w:val="clear" w:color="auto" w:fill="DAEEF3" w:themeFill="accent5" w:themeFillTint="33"/>
            <w:textDirection w:val="btLr"/>
          </w:tcPr>
          <w:p w:rsidR="002C2EBE" w:rsidRPr="00C8173B" w:rsidRDefault="002C2EBE" w:rsidP="002C2EBE">
            <w:pPr>
              <w:pStyle w:val="af8"/>
              <w:tabs>
                <w:tab w:val="right" w:pos="9355"/>
              </w:tabs>
              <w:ind w:left="113" w:right="113"/>
              <w:rPr>
                <w:b/>
                <w:sz w:val="16"/>
                <w:szCs w:val="16"/>
              </w:rPr>
            </w:pPr>
            <w:r>
              <w:rPr>
                <w:b/>
                <w:sz w:val="16"/>
                <w:szCs w:val="16"/>
              </w:rPr>
              <w:t>отоплением</w:t>
            </w:r>
          </w:p>
        </w:tc>
        <w:tc>
          <w:tcPr>
            <w:tcW w:w="709" w:type="dxa"/>
            <w:vMerge w:val="restart"/>
            <w:shd w:val="clear" w:color="auto" w:fill="DAEEF3" w:themeFill="accent5" w:themeFillTint="33"/>
            <w:textDirection w:val="btLr"/>
          </w:tcPr>
          <w:p w:rsidR="002C2EBE" w:rsidRPr="00C8173B" w:rsidRDefault="002C2EBE" w:rsidP="002C2EBE">
            <w:pPr>
              <w:pStyle w:val="af8"/>
              <w:tabs>
                <w:tab w:val="right" w:pos="9355"/>
              </w:tabs>
              <w:ind w:left="113" w:right="113"/>
              <w:rPr>
                <w:b/>
                <w:sz w:val="16"/>
                <w:szCs w:val="16"/>
              </w:rPr>
            </w:pPr>
            <w:r>
              <w:rPr>
                <w:b/>
                <w:sz w:val="16"/>
                <w:szCs w:val="16"/>
              </w:rPr>
              <w:t>горячим водоснабжением</w:t>
            </w:r>
          </w:p>
        </w:tc>
        <w:tc>
          <w:tcPr>
            <w:tcW w:w="709" w:type="dxa"/>
            <w:vMerge w:val="restart"/>
            <w:shd w:val="clear" w:color="auto" w:fill="DAEEF3" w:themeFill="accent5" w:themeFillTint="33"/>
            <w:textDirection w:val="btLr"/>
          </w:tcPr>
          <w:p w:rsidR="002C2EBE" w:rsidRPr="00C8173B" w:rsidRDefault="002C2EBE" w:rsidP="002C2EBE">
            <w:pPr>
              <w:pStyle w:val="af8"/>
              <w:tabs>
                <w:tab w:val="right" w:pos="9355"/>
              </w:tabs>
              <w:ind w:left="113" w:right="113"/>
              <w:rPr>
                <w:b/>
                <w:sz w:val="16"/>
                <w:szCs w:val="16"/>
              </w:rPr>
            </w:pPr>
            <w:r w:rsidRPr="00C8173B">
              <w:rPr>
                <w:b/>
                <w:sz w:val="16"/>
                <w:szCs w:val="16"/>
              </w:rPr>
              <w:t>ваннами (душем)</w:t>
            </w:r>
          </w:p>
        </w:tc>
        <w:tc>
          <w:tcPr>
            <w:tcW w:w="1417" w:type="dxa"/>
            <w:gridSpan w:val="2"/>
            <w:shd w:val="clear" w:color="auto" w:fill="DAEEF3" w:themeFill="accent5" w:themeFillTint="33"/>
          </w:tcPr>
          <w:p w:rsidR="002C2EBE" w:rsidRPr="00C8173B" w:rsidRDefault="002C2EBE" w:rsidP="00D36B6C">
            <w:pPr>
              <w:pStyle w:val="af8"/>
              <w:tabs>
                <w:tab w:val="right" w:pos="9355"/>
              </w:tabs>
              <w:ind w:left="0"/>
              <w:jc w:val="center"/>
              <w:rPr>
                <w:b/>
                <w:sz w:val="16"/>
                <w:szCs w:val="16"/>
              </w:rPr>
            </w:pPr>
            <w:r>
              <w:rPr>
                <w:b/>
                <w:sz w:val="16"/>
                <w:szCs w:val="16"/>
              </w:rPr>
              <w:t>газом</w:t>
            </w:r>
          </w:p>
        </w:tc>
      </w:tr>
      <w:tr w:rsidR="002C2EBE" w:rsidRPr="00C8173B" w:rsidTr="005450B9">
        <w:trPr>
          <w:cantSplit/>
          <w:trHeight w:val="1237"/>
        </w:trPr>
        <w:tc>
          <w:tcPr>
            <w:tcW w:w="1418" w:type="dxa"/>
            <w:vMerge/>
            <w:shd w:val="clear" w:color="auto" w:fill="DAEEF3" w:themeFill="accent5" w:themeFillTint="33"/>
          </w:tcPr>
          <w:p w:rsidR="002C2EBE" w:rsidRPr="00C8173B" w:rsidRDefault="002C2EBE" w:rsidP="00696B70">
            <w:pPr>
              <w:rPr>
                <w:b/>
                <w:sz w:val="16"/>
                <w:szCs w:val="16"/>
              </w:rPr>
            </w:pPr>
          </w:p>
        </w:tc>
        <w:tc>
          <w:tcPr>
            <w:tcW w:w="2126" w:type="dxa"/>
            <w:vMerge/>
            <w:shd w:val="clear" w:color="auto" w:fill="DAEEF3" w:themeFill="accent5" w:themeFillTint="33"/>
          </w:tcPr>
          <w:p w:rsidR="002C2EBE" w:rsidRPr="00C8173B" w:rsidRDefault="002C2EBE" w:rsidP="00863496">
            <w:pPr>
              <w:rPr>
                <w:b/>
                <w:sz w:val="16"/>
                <w:szCs w:val="16"/>
              </w:rPr>
            </w:pPr>
          </w:p>
        </w:tc>
        <w:tc>
          <w:tcPr>
            <w:tcW w:w="709"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9"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8"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9"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9"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9" w:type="dxa"/>
            <w:vMerge/>
            <w:shd w:val="clear" w:color="auto" w:fill="DAEEF3" w:themeFill="accent5" w:themeFillTint="33"/>
          </w:tcPr>
          <w:p w:rsidR="002C2EBE" w:rsidRPr="00C8173B" w:rsidRDefault="002C2EBE" w:rsidP="00863496">
            <w:pPr>
              <w:pStyle w:val="af8"/>
              <w:tabs>
                <w:tab w:val="right" w:pos="9355"/>
              </w:tabs>
              <w:ind w:left="0"/>
              <w:rPr>
                <w:b/>
                <w:sz w:val="16"/>
                <w:szCs w:val="16"/>
              </w:rPr>
            </w:pPr>
          </w:p>
        </w:tc>
        <w:tc>
          <w:tcPr>
            <w:tcW w:w="708" w:type="dxa"/>
            <w:shd w:val="clear" w:color="auto" w:fill="DAEEF3" w:themeFill="accent5" w:themeFillTint="33"/>
            <w:textDirection w:val="btLr"/>
          </w:tcPr>
          <w:p w:rsidR="002C2EBE" w:rsidRPr="00C8173B" w:rsidRDefault="002C2EBE" w:rsidP="002C2EBE">
            <w:pPr>
              <w:pStyle w:val="af8"/>
              <w:tabs>
                <w:tab w:val="right" w:pos="9355"/>
              </w:tabs>
              <w:ind w:left="113" w:right="113"/>
              <w:jc w:val="center"/>
              <w:rPr>
                <w:b/>
                <w:sz w:val="16"/>
                <w:szCs w:val="16"/>
              </w:rPr>
            </w:pPr>
            <w:r w:rsidRPr="00C8173B">
              <w:rPr>
                <w:b/>
                <w:sz w:val="16"/>
                <w:szCs w:val="16"/>
              </w:rPr>
              <w:t>сетевым</w:t>
            </w:r>
          </w:p>
        </w:tc>
        <w:tc>
          <w:tcPr>
            <w:tcW w:w="709" w:type="dxa"/>
            <w:shd w:val="clear" w:color="auto" w:fill="DAEEF3" w:themeFill="accent5" w:themeFillTint="33"/>
            <w:textDirection w:val="btLr"/>
          </w:tcPr>
          <w:p w:rsidR="002C2EBE" w:rsidRPr="00C8173B" w:rsidRDefault="002C2EBE" w:rsidP="002C2EBE">
            <w:pPr>
              <w:pStyle w:val="af8"/>
              <w:tabs>
                <w:tab w:val="right" w:pos="9355"/>
              </w:tabs>
              <w:ind w:left="113" w:right="113"/>
              <w:jc w:val="center"/>
              <w:rPr>
                <w:b/>
                <w:sz w:val="16"/>
                <w:szCs w:val="16"/>
              </w:rPr>
            </w:pPr>
            <w:r w:rsidRPr="00C8173B">
              <w:rPr>
                <w:b/>
                <w:sz w:val="16"/>
                <w:szCs w:val="16"/>
              </w:rPr>
              <w:t>сжиженным</w:t>
            </w:r>
          </w:p>
        </w:tc>
      </w:tr>
      <w:tr w:rsidR="003165DF" w:rsidRPr="00C8173B" w:rsidTr="005450B9">
        <w:tc>
          <w:tcPr>
            <w:tcW w:w="1418" w:type="dxa"/>
            <w:vMerge w:val="restart"/>
          </w:tcPr>
          <w:p w:rsidR="003165DF" w:rsidRPr="00C8173B" w:rsidRDefault="003165DF" w:rsidP="00C8173B">
            <w:pPr>
              <w:pStyle w:val="af8"/>
              <w:tabs>
                <w:tab w:val="right" w:pos="9355"/>
              </w:tabs>
              <w:ind w:left="0"/>
              <w:rPr>
                <w:sz w:val="16"/>
                <w:szCs w:val="16"/>
              </w:rPr>
            </w:pPr>
            <w:r w:rsidRPr="00C8173B">
              <w:rPr>
                <w:sz w:val="16"/>
                <w:szCs w:val="16"/>
              </w:rPr>
              <w:t>с. Гремячье</w:t>
            </w:r>
          </w:p>
        </w:tc>
        <w:tc>
          <w:tcPr>
            <w:tcW w:w="2126" w:type="dxa"/>
          </w:tcPr>
          <w:p w:rsidR="003165DF" w:rsidRPr="00C8173B" w:rsidRDefault="003165DF" w:rsidP="00863496">
            <w:pPr>
              <w:rPr>
                <w:sz w:val="16"/>
                <w:szCs w:val="16"/>
              </w:rPr>
            </w:pPr>
            <w:r w:rsidRPr="00C8173B">
              <w:rPr>
                <w:sz w:val="16"/>
                <w:szCs w:val="16"/>
              </w:rPr>
              <w:t xml:space="preserve">Общая площадь жилых </w:t>
            </w:r>
            <w:r w:rsidRPr="00C8173B">
              <w:rPr>
                <w:sz w:val="16"/>
                <w:szCs w:val="16"/>
              </w:rPr>
              <w:lastRenderedPageBreak/>
              <w:t xml:space="preserve">помещений, кв. м </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lastRenderedPageBreak/>
              <w:t>96300</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77800</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77800</w:t>
            </w:r>
          </w:p>
        </w:tc>
        <w:tc>
          <w:tcPr>
            <w:tcW w:w="709" w:type="dxa"/>
          </w:tcPr>
          <w:p w:rsidR="003165DF" w:rsidRPr="002C2EBE" w:rsidRDefault="003165DF" w:rsidP="00863496">
            <w:pPr>
              <w:pStyle w:val="af8"/>
              <w:tabs>
                <w:tab w:val="right" w:pos="9355"/>
              </w:tabs>
              <w:ind w:left="0"/>
              <w:rPr>
                <w:sz w:val="16"/>
                <w:szCs w:val="16"/>
              </w:rPr>
            </w:pPr>
            <w:r w:rsidRPr="002C2EBE">
              <w:rPr>
                <w:sz w:val="16"/>
                <w:szCs w:val="16"/>
              </w:rPr>
              <w:t>99700</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77800</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77800</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95850</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450</w:t>
            </w:r>
          </w:p>
        </w:tc>
      </w:tr>
      <w:tr w:rsidR="003165DF" w:rsidRPr="00C8173B" w:rsidTr="005450B9">
        <w:tc>
          <w:tcPr>
            <w:tcW w:w="1418" w:type="dxa"/>
            <w:vMerge/>
          </w:tcPr>
          <w:p w:rsidR="003165DF" w:rsidRPr="00C8173B" w:rsidRDefault="003165DF" w:rsidP="00863496">
            <w:pPr>
              <w:pStyle w:val="af8"/>
              <w:tabs>
                <w:tab w:val="right" w:pos="9355"/>
              </w:tabs>
              <w:ind w:left="0"/>
              <w:rPr>
                <w:sz w:val="16"/>
                <w:szCs w:val="16"/>
              </w:rPr>
            </w:pPr>
          </w:p>
        </w:tc>
        <w:tc>
          <w:tcPr>
            <w:tcW w:w="2126" w:type="dxa"/>
          </w:tcPr>
          <w:p w:rsidR="003165DF" w:rsidRPr="00C8173B" w:rsidRDefault="003165DF" w:rsidP="00863496">
            <w:pPr>
              <w:rPr>
                <w:sz w:val="16"/>
                <w:szCs w:val="16"/>
              </w:rPr>
            </w:pPr>
            <w:r w:rsidRPr="00C8173B">
              <w:rPr>
                <w:sz w:val="16"/>
                <w:szCs w:val="16"/>
              </w:rPr>
              <w:t>Число проживающих, чел.</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t>3516</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2261</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2261</w:t>
            </w:r>
          </w:p>
        </w:tc>
        <w:tc>
          <w:tcPr>
            <w:tcW w:w="709" w:type="dxa"/>
          </w:tcPr>
          <w:p w:rsidR="003165DF" w:rsidRPr="002C2EBE" w:rsidRDefault="003165DF" w:rsidP="00863496">
            <w:pPr>
              <w:pStyle w:val="af8"/>
              <w:tabs>
                <w:tab w:val="right" w:pos="9355"/>
              </w:tabs>
              <w:ind w:left="0"/>
              <w:rPr>
                <w:sz w:val="16"/>
                <w:szCs w:val="16"/>
              </w:rPr>
            </w:pPr>
            <w:r>
              <w:rPr>
                <w:sz w:val="16"/>
                <w:szCs w:val="16"/>
              </w:rPr>
              <w:t>3510</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2261</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2261</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3496</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20</w:t>
            </w:r>
          </w:p>
        </w:tc>
      </w:tr>
      <w:tr w:rsidR="003165DF" w:rsidRPr="00C8173B" w:rsidTr="005450B9">
        <w:tc>
          <w:tcPr>
            <w:tcW w:w="1418" w:type="dxa"/>
            <w:vMerge w:val="restart"/>
          </w:tcPr>
          <w:p w:rsidR="003165DF" w:rsidRPr="00C8173B" w:rsidRDefault="003165DF" w:rsidP="00C8173B">
            <w:pPr>
              <w:pStyle w:val="af8"/>
              <w:tabs>
                <w:tab w:val="right" w:pos="9355"/>
              </w:tabs>
              <w:ind w:left="0"/>
              <w:rPr>
                <w:sz w:val="16"/>
                <w:szCs w:val="16"/>
              </w:rPr>
            </w:pPr>
            <w:r w:rsidRPr="00C8173B">
              <w:rPr>
                <w:sz w:val="16"/>
                <w:szCs w:val="16"/>
              </w:rPr>
              <w:t>с. Дмитриевка</w:t>
            </w:r>
          </w:p>
        </w:tc>
        <w:tc>
          <w:tcPr>
            <w:tcW w:w="2126" w:type="dxa"/>
          </w:tcPr>
          <w:p w:rsidR="003165DF" w:rsidRPr="00C8173B" w:rsidRDefault="003165DF" w:rsidP="00863496">
            <w:pPr>
              <w:rPr>
                <w:sz w:val="16"/>
                <w:szCs w:val="16"/>
              </w:rPr>
            </w:pPr>
            <w:r w:rsidRPr="00C8173B">
              <w:rPr>
                <w:sz w:val="16"/>
                <w:szCs w:val="16"/>
              </w:rPr>
              <w:t xml:space="preserve">Общая площадь жилых помещений, кв. м </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t>4400</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w:t>
            </w:r>
          </w:p>
        </w:tc>
        <w:tc>
          <w:tcPr>
            <w:tcW w:w="709" w:type="dxa"/>
          </w:tcPr>
          <w:p w:rsidR="003165DF" w:rsidRPr="002C2EBE" w:rsidRDefault="003165DF" w:rsidP="00863496">
            <w:pPr>
              <w:pStyle w:val="af8"/>
              <w:tabs>
                <w:tab w:val="right" w:pos="9355"/>
              </w:tabs>
              <w:ind w:left="0"/>
              <w:rPr>
                <w:sz w:val="16"/>
                <w:szCs w:val="16"/>
              </w:rPr>
            </w:pPr>
            <w:r>
              <w:rPr>
                <w:sz w:val="16"/>
                <w:szCs w:val="16"/>
              </w:rPr>
              <w:t>3800</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4050</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350</w:t>
            </w:r>
          </w:p>
        </w:tc>
      </w:tr>
      <w:tr w:rsidR="003165DF" w:rsidRPr="00C8173B" w:rsidTr="005450B9">
        <w:tc>
          <w:tcPr>
            <w:tcW w:w="1418" w:type="dxa"/>
            <w:vMerge/>
          </w:tcPr>
          <w:p w:rsidR="003165DF" w:rsidRPr="00C8173B" w:rsidRDefault="003165DF" w:rsidP="00863496">
            <w:pPr>
              <w:pStyle w:val="af8"/>
              <w:tabs>
                <w:tab w:val="right" w:pos="9355"/>
              </w:tabs>
              <w:ind w:left="0"/>
              <w:rPr>
                <w:sz w:val="16"/>
                <w:szCs w:val="16"/>
              </w:rPr>
            </w:pPr>
          </w:p>
        </w:tc>
        <w:tc>
          <w:tcPr>
            <w:tcW w:w="2126" w:type="dxa"/>
          </w:tcPr>
          <w:p w:rsidR="003165DF" w:rsidRPr="00C8173B" w:rsidRDefault="003165DF" w:rsidP="00863496">
            <w:pPr>
              <w:rPr>
                <w:sz w:val="16"/>
                <w:szCs w:val="16"/>
              </w:rPr>
            </w:pPr>
            <w:r w:rsidRPr="00C8173B">
              <w:rPr>
                <w:sz w:val="16"/>
                <w:szCs w:val="16"/>
              </w:rPr>
              <w:t>Число проживающих, чел.</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t>120</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w:t>
            </w:r>
          </w:p>
        </w:tc>
        <w:tc>
          <w:tcPr>
            <w:tcW w:w="709" w:type="dxa"/>
          </w:tcPr>
          <w:p w:rsidR="003165DF" w:rsidRPr="002C2EBE" w:rsidRDefault="003165DF" w:rsidP="00863496">
            <w:pPr>
              <w:pStyle w:val="af8"/>
              <w:tabs>
                <w:tab w:val="right" w:pos="9355"/>
              </w:tabs>
              <w:ind w:left="0"/>
              <w:rPr>
                <w:sz w:val="16"/>
                <w:szCs w:val="16"/>
              </w:rPr>
            </w:pPr>
            <w:r>
              <w:rPr>
                <w:sz w:val="16"/>
                <w:szCs w:val="16"/>
              </w:rPr>
              <w:t>66</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w:t>
            </w:r>
          </w:p>
        </w:tc>
        <w:tc>
          <w:tcPr>
            <w:tcW w:w="709" w:type="dxa"/>
          </w:tcPr>
          <w:p w:rsidR="003165DF" w:rsidRPr="00AD555E" w:rsidRDefault="003165DF" w:rsidP="006F3B17">
            <w:pPr>
              <w:pStyle w:val="af8"/>
              <w:tabs>
                <w:tab w:val="right" w:pos="9355"/>
              </w:tabs>
              <w:ind w:left="0"/>
              <w:rPr>
                <w:sz w:val="16"/>
                <w:szCs w:val="16"/>
              </w:rPr>
            </w:pPr>
            <w:r w:rsidRPr="00AD555E">
              <w:rPr>
                <w:sz w:val="16"/>
                <w:szCs w:val="16"/>
              </w:rPr>
              <w:t>-</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80</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40</w:t>
            </w:r>
          </w:p>
        </w:tc>
      </w:tr>
      <w:tr w:rsidR="003165DF" w:rsidRPr="00C8173B" w:rsidTr="005450B9">
        <w:tc>
          <w:tcPr>
            <w:tcW w:w="1418" w:type="dxa"/>
            <w:vMerge w:val="restart"/>
          </w:tcPr>
          <w:p w:rsidR="003165DF" w:rsidRPr="00C8173B" w:rsidRDefault="003165DF" w:rsidP="00C8173B">
            <w:pPr>
              <w:pStyle w:val="af8"/>
              <w:tabs>
                <w:tab w:val="right" w:pos="9355"/>
              </w:tabs>
              <w:ind w:left="0"/>
              <w:rPr>
                <w:sz w:val="16"/>
                <w:szCs w:val="16"/>
              </w:rPr>
            </w:pPr>
            <w:bookmarkStart w:id="47" w:name="OLE_LINK73"/>
            <w:r w:rsidRPr="00C8173B">
              <w:rPr>
                <w:sz w:val="16"/>
                <w:szCs w:val="16"/>
              </w:rPr>
              <w:t>с. Рудкино</w:t>
            </w:r>
          </w:p>
        </w:tc>
        <w:tc>
          <w:tcPr>
            <w:tcW w:w="2126" w:type="dxa"/>
          </w:tcPr>
          <w:p w:rsidR="003165DF" w:rsidRPr="00C8173B" w:rsidRDefault="003165DF" w:rsidP="00863496">
            <w:pPr>
              <w:rPr>
                <w:sz w:val="16"/>
                <w:szCs w:val="16"/>
              </w:rPr>
            </w:pPr>
            <w:r w:rsidRPr="00C8173B">
              <w:rPr>
                <w:sz w:val="16"/>
                <w:szCs w:val="16"/>
              </w:rPr>
              <w:t xml:space="preserve">Общая площадь жилых помещений, кв. м </w:t>
            </w:r>
          </w:p>
        </w:tc>
        <w:tc>
          <w:tcPr>
            <w:tcW w:w="709" w:type="dxa"/>
          </w:tcPr>
          <w:p w:rsidR="003165DF" w:rsidRPr="00F80439" w:rsidRDefault="003165DF" w:rsidP="00863496">
            <w:pPr>
              <w:pStyle w:val="af8"/>
              <w:tabs>
                <w:tab w:val="right" w:pos="9355"/>
              </w:tabs>
              <w:ind w:left="0"/>
              <w:rPr>
                <w:sz w:val="16"/>
                <w:szCs w:val="16"/>
              </w:rPr>
            </w:pPr>
            <w:r>
              <w:rPr>
                <w:sz w:val="16"/>
                <w:szCs w:val="16"/>
              </w:rPr>
              <w:t>31518</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21600</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21600</w:t>
            </w:r>
          </w:p>
        </w:tc>
        <w:tc>
          <w:tcPr>
            <w:tcW w:w="709" w:type="dxa"/>
          </w:tcPr>
          <w:p w:rsidR="003165DF" w:rsidRPr="002C2EBE" w:rsidRDefault="003165DF" w:rsidP="00863496">
            <w:pPr>
              <w:pStyle w:val="af8"/>
              <w:tabs>
                <w:tab w:val="right" w:pos="9355"/>
              </w:tabs>
              <w:ind w:left="0"/>
              <w:rPr>
                <w:sz w:val="16"/>
                <w:szCs w:val="16"/>
              </w:rPr>
            </w:pPr>
            <w:r>
              <w:rPr>
                <w:sz w:val="16"/>
                <w:szCs w:val="16"/>
              </w:rPr>
              <w:t>31518</w:t>
            </w:r>
          </w:p>
        </w:tc>
        <w:tc>
          <w:tcPr>
            <w:tcW w:w="709" w:type="dxa"/>
          </w:tcPr>
          <w:p w:rsidR="003165DF" w:rsidRPr="002C2EBE" w:rsidRDefault="003165DF" w:rsidP="00863496">
            <w:pPr>
              <w:pStyle w:val="af8"/>
              <w:tabs>
                <w:tab w:val="right" w:pos="9355"/>
              </w:tabs>
              <w:ind w:left="0"/>
              <w:rPr>
                <w:sz w:val="16"/>
                <w:szCs w:val="16"/>
              </w:rPr>
            </w:pPr>
            <w:r>
              <w:rPr>
                <w:sz w:val="16"/>
                <w:szCs w:val="16"/>
              </w:rPr>
              <w:t>-</w:t>
            </w:r>
          </w:p>
        </w:tc>
        <w:tc>
          <w:tcPr>
            <w:tcW w:w="709" w:type="dxa"/>
          </w:tcPr>
          <w:p w:rsidR="003165DF" w:rsidRPr="002C2EBE" w:rsidRDefault="003165DF" w:rsidP="006F3B17">
            <w:pPr>
              <w:pStyle w:val="af8"/>
              <w:tabs>
                <w:tab w:val="right" w:pos="9355"/>
              </w:tabs>
              <w:ind w:left="0"/>
              <w:rPr>
                <w:sz w:val="16"/>
                <w:szCs w:val="16"/>
              </w:rPr>
            </w:pPr>
            <w:r w:rsidRPr="002C2EBE">
              <w:rPr>
                <w:sz w:val="16"/>
                <w:szCs w:val="16"/>
              </w:rPr>
              <w:t>21600</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31418</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100</w:t>
            </w:r>
          </w:p>
        </w:tc>
      </w:tr>
      <w:tr w:rsidR="003165DF" w:rsidRPr="00C8173B" w:rsidTr="005450B9">
        <w:tc>
          <w:tcPr>
            <w:tcW w:w="1418" w:type="dxa"/>
            <w:vMerge/>
          </w:tcPr>
          <w:p w:rsidR="003165DF" w:rsidRPr="00C8173B" w:rsidRDefault="003165DF" w:rsidP="00863496">
            <w:pPr>
              <w:pStyle w:val="af8"/>
              <w:tabs>
                <w:tab w:val="right" w:pos="9355"/>
              </w:tabs>
              <w:ind w:left="0"/>
              <w:rPr>
                <w:sz w:val="16"/>
                <w:szCs w:val="16"/>
              </w:rPr>
            </w:pPr>
          </w:p>
        </w:tc>
        <w:tc>
          <w:tcPr>
            <w:tcW w:w="2126" w:type="dxa"/>
          </w:tcPr>
          <w:p w:rsidR="003165DF" w:rsidRPr="00C8173B" w:rsidRDefault="003165DF" w:rsidP="00863496">
            <w:pPr>
              <w:rPr>
                <w:sz w:val="16"/>
                <w:szCs w:val="16"/>
              </w:rPr>
            </w:pPr>
            <w:r w:rsidRPr="00C8173B">
              <w:rPr>
                <w:sz w:val="16"/>
                <w:szCs w:val="16"/>
              </w:rPr>
              <w:t>Число проживающих, чел.</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t>924</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568</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568</w:t>
            </w:r>
          </w:p>
        </w:tc>
        <w:tc>
          <w:tcPr>
            <w:tcW w:w="709" w:type="dxa"/>
          </w:tcPr>
          <w:p w:rsidR="003165DF" w:rsidRPr="002C2EBE" w:rsidRDefault="003165DF" w:rsidP="00863496">
            <w:pPr>
              <w:pStyle w:val="af8"/>
              <w:tabs>
                <w:tab w:val="right" w:pos="9355"/>
              </w:tabs>
              <w:ind w:left="0"/>
              <w:rPr>
                <w:sz w:val="16"/>
                <w:szCs w:val="16"/>
              </w:rPr>
            </w:pPr>
            <w:r>
              <w:rPr>
                <w:sz w:val="16"/>
                <w:szCs w:val="16"/>
              </w:rPr>
              <w:t>924</w:t>
            </w:r>
          </w:p>
        </w:tc>
        <w:tc>
          <w:tcPr>
            <w:tcW w:w="709" w:type="dxa"/>
          </w:tcPr>
          <w:p w:rsidR="003165DF" w:rsidRPr="002C2EBE" w:rsidRDefault="003165DF" w:rsidP="00863496">
            <w:pPr>
              <w:pStyle w:val="af8"/>
              <w:tabs>
                <w:tab w:val="right" w:pos="9355"/>
              </w:tabs>
              <w:ind w:left="0"/>
              <w:rPr>
                <w:sz w:val="16"/>
                <w:szCs w:val="16"/>
              </w:rPr>
            </w:pPr>
            <w:r>
              <w:rPr>
                <w:sz w:val="16"/>
                <w:szCs w:val="16"/>
              </w:rPr>
              <w:t>-</w:t>
            </w:r>
          </w:p>
        </w:tc>
        <w:tc>
          <w:tcPr>
            <w:tcW w:w="709" w:type="dxa"/>
          </w:tcPr>
          <w:p w:rsidR="003165DF" w:rsidRPr="002C2EBE" w:rsidRDefault="003165DF" w:rsidP="006F3B17">
            <w:pPr>
              <w:pStyle w:val="af8"/>
              <w:tabs>
                <w:tab w:val="right" w:pos="9355"/>
              </w:tabs>
              <w:ind w:left="0"/>
              <w:rPr>
                <w:sz w:val="16"/>
                <w:szCs w:val="16"/>
              </w:rPr>
            </w:pPr>
            <w:r w:rsidRPr="002C2EBE">
              <w:rPr>
                <w:sz w:val="16"/>
                <w:szCs w:val="16"/>
              </w:rPr>
              <w:t>568</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873</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51</w:t>
            </w:r>
          </w:p>
        </w:tc>
      </w:tr>
      <w:tr w:rsidR="003165DF" w:rsidRPr="00C8173B" w:rsidTr="005450B9">
        <w:trPr>
          <w:trHeight w:val="45"/>
        </w:trPr>
        <w:tc>
          <w:tcPr>
            <w:tcW w:w="1418" w:type="dxa"/>
            <w:vMerge w:val="restart"/>
          </w:tcPr>
          <w:p w:rsidR="003165DF" w:rsidRPr="00C8173B" w:rsidRDefault="003165DF" w:rsidP="00C8173B">
            <w:pPr>
              <w:rPr>
                <w:sz w:val="16"/>
                <w:szCs w:val="16"/>
              </w:rPr>
            </w:pPr>
            <w:r w:rsidRPr="00C8173B">
              <w:rPr>
                <w:sz w:val="16"/>
                <w:szCs w:val="16"/>
              </w:rPr>
              <w:t>с. Ивановка</w:t>
            </w:r>
          </w:p>
        </w:tc>
        <w:tc>
          <w:tcPr>
            <w:tcW w:w="2126" w:type="dxa"/>
          </w:tcPr>
          <w:p w:rsidR="003165DF" w:rsidRPr="00C8173B" w:rsidRDefault="003165DF" w:rsidP="00372016">
            <w:pPr>
              <w:rPr>
                <w:sz w:val="16"/>
                <w:szCs w:val="16"/>
              </w:rPr>
            </w:pPr>
            <w:r w:rsidRPr="00C8173B">
              <w:rPr>
                <w:sz w:val="16"/>
                <w:szCs w:val="16"/>
              </w:rPr>
              <w:t xml:space="preserve">Общая площадь жилых помещений, кв. м </w:t>
            </w:r>
          </w:p>
        </w:tc>
        <w:tc>
          <w:tcPr>
            <w:tcW w:w="709" w:type="dxa"/>
          </w:tcPr>
          <w:p w:rsidR="003165DF" w:rsidRPr="00F80439" w:rsidRDefault="003165DF" w:rsidP="00863496">
            <w:pPr>
              <w:pStyle w:val="af8"/>
              <w:tabs>
                <w:tab w:val="right" w:pos="9355"/>
              </w:tabs>
              <w:ind w:left="0"/>
              <w:rPr>
                <w:sz w:val="16"/>
                <w:szCs w:val="16"/>
              </w:rPr>
            </w:pPr>
            <w:r w:rsidRPr="00F80439">
              <w:rPr>
                <w:sz w:val="16"/>
                <w:szCs w:val="16"/>
              </w:rPr>
              <w:t>15400</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w:t>
            </w:r>
          </w:p>
        </w:tc>
        <w:tc>
          <w:tcPr>
            <w:tcW w:w="709" w:type="dxa"/>
          </w:tcPr>
          <w:p w:rsidR="003165DF" w:rsidRPr="002C2EBE" w:rsidRDefault="003165DF" w:rsidP="00372016">
            <w:pPr>
              <w:pStyle w:val="af8"/>
              <w:tabs>
                <w:tab w:val="right" w:pos="9355"/>
              </w:tabs>
              <w:ind w:left="0"/>
              <w:rPr>
                <w:sz w:val="16"/>
                <w:szCs w:val="16"/>
              </w:rPr>
            </w:pPr>
            <w:r>
              <w:rPr>
                <w:sz w:val="16"/>
                <w:szCs w:val="16"/>
              </w:rPr>
              <w:t>91</w:t>
            </w:r>
          </w:p>
        </w:tc>
        <w:tc>
          <w:tcPr>
            <w:tcW w:w="709" w:type="dxa"/>
          </w:tcPr>
          <w:p w:rsidR="003165DF" w:rsidRPr="003165DF" w:rsidRDefault="003165DF" w:rsidP="00372016">
            <w:pPr>
              <w:pStyle w:val="af8"/>
              <w:tabs>
                <w:tab w:val="right" w:pos="9355"/>
              </w:tabs>
              <w:ind w:left="0"/>
              <w:rPr>
                <w:sz w:val="16"/>
                <w:szCs w:val="16"/>
              </w:rPr>
            </w:pPr>
            <w:r>
              <w:rPr>
                <w:sz w:val="16"/>
                <w:szCs w:val="16"/>
              </w:rPr>
              <w:t>-</w:t>
            </w:r>
          </w:p>
        </w:tc>
        <w:tc>
          <w:tcPr>
            <w:tcW w:w="709" w:type="dxa"/>
          </w:tcPr>
          <w:p w:rsidR="003165DF" w:rsidRPr="002C2EBE" w:rsidRDefault="003165DF" w:rsidP="006F3B17">
            <w:pPr>
              <w:pStyle w:val="af8"/>
              <w:tabs>
                <w:tab w:val="right" w:pos="9355"/>
              </w:tabs>
              <w:ind w:left="0"/>
              <w:rPr>
                <w:sz w:val="16"/>
                <w:szCs w:val="16"/>
              </w:rPr>
            </w:pPr>
            <w:r w:rsidRPr="002C2EBE">
              <w:rPr>
                <w:sz w:val="16"/>
                <w:szCs w:val="16"/>
              </w:rPr>
              <w:t>-</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91</w:t>
            </w:r>
          </w:p>
        </w:tc>
      </w:tr>
      <w:tr w:rsidR="003165DF" w:rsidRPr="00C8173B" w:rsidTr="005450B9">
        <w:tc>
          <w:tcPr>
            <w:tcW w:w="1418" w:type="dxa"/>
            <w:vMerge/>
          </w:tcPr>
          <w:p w:rsidR="003165DF" w:rsidRPr="00C8173B" w:rsidRDefault="003165DF" w:rsidP="00863496">
            <w:pPr>
              <w:pStyle w:val="af8"/>
              <w:tabs>
                <w:tab w:val="right" w:pos="9355"/>
              </w:tabs>
              <w:ind w:left="0"/>
              <w:rPr>
                <w:sz w:val="16"/>
                <w:szCs w:val="16"/>
              </w:rPr>
            </w:pPr>
          </w:p>
        </w:tc>
        <w:tc>
          <w:tcPr>
            <w:tcW w:w="2126" w:type="dxa"/>
          </w:tcPr>
          <w:p w:rsidR="003165DF" w:rsidRPr="00C8173B" w:rsidRDefault="003165DF" w:rsidP="00372016">
            <w:pPr>
              <w:rPr>
                <w:sz w:val="16"/>
                <w:szCs w:val="16"/>
              </w:rPr>
            </w:pPr>
            <w:r w:rsidRPr="00C8173B">
              <w:rPr>
                <w:sz w:val="16"/>
                <w:szCs w:val="16"/>
              </w:rPr>
              <w:t>Число проживающих, чел.</w:t>
            </w:r>
          </w:p>
        </w:tc>
        <w:tc>
          <w:tcPr>
            <w:tcW w:w="709" w:type="dxa"/>
          </w:tcPr>
          <w:p w:rsidR="003165DF" w:rsidRPr="00F80439" w:rsidRDefault="003165DF" w:rsidP="00863496">
            <w:pPr>
              <w:pStyle w:val="af8"/>
              <w:tabs>
                <w:tab w:val="right" w:pos="9355"/>
              </w:tabs>
              <w:ind w:left="0"/>
              <w:rPr>
                <w:sz w:val="16"/>
                <w:szCs w:val="16"/>
                <w:lang w:val="en-US"/>
              </w:rPr>
            </w:pPr>
            <w:r w:rsidRPr="00F80439">
              <w:rPr>
                <w:sz w:val="16"/>
                <w:szCs w:val="16"/>
                <w:lang w:val="en-US"/>
              </w:rPr>
              <w:t>-</w:t>
            </w:r>
          </w:p>
        </w:tc>
        <w:tc>
          <w:tcPr>
            <w:tcW w:w="709" w:type="dxa"/>
          </w:tcPr>
          <w:p w:rsidR="003165DF" w:rsidRPr="00AD555E" w:rsidRDefault="003165DF" w:rsidP="00863496">
            <w:pPr>
              <w:pStyle w:val="af8"/>
              <w:tabs>
                <w:tab w:val="right" w:pos="9355"/>
              </w:tabs>
              <w:ind w:left="0"/>
              <w:rPr>
                <w:sz w:val="16"/>
                <w:szCs w:val="16"/>
              </w:rPr>
            </w:pPr>
            <w:r w:rsidRPr="00AD555E">
              <w:rPr>
                <w:sz w:val="16"/>
                <w:szCs w:val="16"/>
              </w:rPr>
              <w:t>-</w:t>
            </w:r>
          </w:p>
        </w:tc>
        <w:tc>
          <w:tcPr>
            <w:tcW w:w="708" w:type="dxa"/>
          </w:tcPr>
          <w:p w:rsidR="003165DF" w:rsidRPr="002C2EBE" w:rsidRDefault="003165DF" w:rsidP="00863496">
            <w:pPr>
              <w:pStyle w:val="af8"/>
              <w:tabs>
                <w:tab w:val="right" w:pos="9355"/>
              </w:tabs>
              <w:ind w:left="0"/>
              <w:rPr>
                <w:sz w:val="16"/>
                <w:szCs w:val="16"/>
              </w:rPr>
            </w:pPr>
            <w:r w:rsidRPr="002C2EBE">
              <w:rPr>
                <w:sz w:val="16"/>
                <w:szCs w:val="16"/>
              </w:rPr>
              <w:t>-</w:t>
            </w:r>
          </w:p>
        </w:tc>
        <w:tc>
          <w:tcPr>
            <w:tcW w:w="709" w:type="dxa"/>
          </w:tcPr>
          <w:p w:rsidR="003165DF" w:rsidRPr="002C2EBE" w:rsidRDefault="003165DF" w:rsidP="00863496">
            <w:pPr>
              <w:pStyle w:val="af8"/>
              <w:tabs>
                <w:tab w:val="right" w:pos="9355"/>
              </w:tabs>
              <w:ind w:left="0"/>
              <w:rPr>
                <w:sz w:val="16"/>
                <w:szCs w:val="16"/>
              </w:rPr>
            </w:pPr>
            <w:r>
              <w:rPr>
                <w:sz w:val="16"/>
                <w:szCs w:val="16"/>
              </w:rPr>
              <w:t>-</w:t>
            </w:r>
          </w:p>
        </w:tc>
        <w:tc>
          <w:tcPr>
            <w:tcW w:w="709" w:type="dxa"/>
          </w:tcPr>
          <w:p w:rsidR="003165DF" w:rsidRPr="002C2EBE" w:rsidRDefault="003165DF" w:rsidP="00863496">
            <w:pPr>
              <w:pStyle w:val="af8"/>
              <w:tabs>
                <w:tab w:val="right" w:pos="9355"/>
              </w:tabs>
              <w:ind w:left="0"/>
              <w:rPr>
                <w:sz w:val="16"/>
                <w:szCs w:val="16"/>
              </w:rPr>
            </w:pPr>
            <w:r>
              <w:rPr>
                <w:sz w:val="16"/>
                <w:szCs w:val="16"/>
              </w:rPr>
              <w:t>-</w:t>
            </w:r>
          </w:p>
        </w:tc>
        <w:tc>
          <w:tcPr>
            <w:tcW w:w="709" w:type="dxa"/>
          </w:tcPr>
          <w:p w:rsidR="003165DF" w:rsidRPr="002C2EBE" w:rsidRDefault="003165DF" w:rsidP="006F3B17">
            <w:pPr>
              <w:pStyle w:val="af8"/>
              <w:tabs>
                <w:tab w:val="right" w:pos="9355"/>
              </w:tabs>
              <w:ind w:left="0"/>
              <w:rPr>
                <w:sz w:val="16"/>
                <w:szCs w:val="16"/>
              </w:rPr>
            </w:pPr>
            <w:r w:rsidRPr="002C2EBE">
              <w:rPr>
                <w:sz w:val="16"/>
                <w:szCs w:val="16"/>
              </w:rPr>
              <w:t>-</w:t>
            </w:r>
          </w:p>
        </w:tc>
        <w:tc>
          <w:tcPr>
            <w:tcW w:w="708" w:type="dxa"/>
          </w:tcPr>
          <w:p w:rsidR="003165DF" w:rsidRPr="003165DF" w:rsidRDefault="003165DF" w:rsidP="00863496">
            <w:pPr>
              <w:pStyle w:val="af8"/>
              <w:tabs>
                <w:tab w:val="right" w:pos="9355"/>
              </w:tabs>
              <w:ind w:left="0"/>
              <w:rPr>
                <w:sz w:val="16"/>
                <w:szCs w:val="16"/>
              </w:rPr>
            </w:pPr>
            <w:r w:rsidRPr="003165DF">
              <w:rPr>
                <w:sz w:val="16"/>
                <w:szCs w:val="16"/>
              </w:rPr>
              <w:t>-</w:t>
            </w:r>
          </w:p>
        </w:tc>
        <w:tc>
          <w:tcPr>
            <w:tcW w:w="709" w:type="dxa"/>
          </w:tcPr>
          <w:p w:rsidR="003165DF" w:rsidRPr="003165DF" w:rsidRDefault="003165DF" w:rsidP="00863496">
            <w:pPr>
              <w:pStyle w:val="af8"/>
              <w:tabs>
                <w:tab w:val="right" w:pos="9355"/>
              </w:tabs>
              <w:ind w:left="0"/>
              <w:rPr>
                <w:sz w:val="16"/>
                <w:szCs w:val="16"/>
              </w:rPr>
            </w:pPr>
            <w:r w:rsidRPr="003165DF">
              <w:rPr>
                <w:sz w:val="16"/>
                <w:szCs w:val="16"/>
              </w:rPr>
              <w:t>-</w:t>
            </w:r>
          </w:p>
        </w:tc>
      </w:tr>
      <w:bookmarkEnd w:id="47"/>
    </w:tbl>
    <w:p w:rsidR="00CD63E3" w:rsidRDefault="00CD63E3" w:rsidP="0091102E"/>
    <w:p w:rsidR="00CD63E3" w:rsidRDefault="00CD63E3" w:rsidP="0091102E">
      <w:pPr>
        <w:sectPr w:rsidR="00CD63E3" w:rsidSect="0066471E">
          <w:pgSz w:w="11906" w:h="16838"/>
          <w:pgMar w:top="1659" w:right="850" w:bottom="1877" w:left="1843" w:header="1134" w:footer="1134" w:gutter="0"/>
          <w:cols w:space="720"/>
          <w:noEndnote/>
          <w:titlePg/>
          <w:docGrid w:linePitch="326"/>
        </w:sectPr>
      </w:pPr>
    </w:p>
    <w:p w:rsidR="0067423F" w:rsidRDefault="0067423F" w:rsidP="0067423F">
      <w:pPr>
        <w:pStyle w:val="aa"/>
        <w:keepNext/>
      </w:pPr>
      <w:r w:rsidRPr="00105BB9">
        <w:lastRenderedPageBreak/>
        <w:t xml:space="preserve">Таблица 1. </w:t>
      </w:r>
      <w:r w:rsidR="000D3C25">
        <w:fldChar w:fldCharType="begin"/>
      </w:r>
      <w:r w:rsidR="00172DB0">
        <w:instrText xml:space="preserve"> SEQ Таблица_1. \* ARABIC </w:instrText>
      </w:r>
      <w:r w:rsidR="000D3C25">
        <w:fldChar w:fldCharType="separate"/>
      </w:r>
      <w:r w:rsidR="000303AA">
        <w:rPr>
          <w:noProof/>
        </w:rPr>
        <w:t>32</w:t>
      </w:r>
      <w:r w:rsidR="000D3C25">
        <w:rPr>
          <w:noProof/>
        </w:rPr>
        <w:fldChar w:fldCharType="end"/>
      </w:r>
      <w:r w:rsidRPr="00105BB9">
        <w:t xml:space="preserve"> Наличие жилищного фонда</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985"/>
        <w:gridCol w:w="1134"/>
        <w:gridCol w:w="1417"/>
        <w:gridCol w:w="1418"/>
        <w:gridCol w:w="1276"/>
        <w:gridCol w:w="1417"/>
        <w:gridCol w:w="1276"/>
        <w:gridCol w:w="1843"/>
      </w:tblGrid>
      <w:tr w:rsidR="00516194" w:rsidRPr="00AD41F9" w:rsidTr="00883AB8">
        <w:tc>
          <w:tcPr>
            <w:tcW w:w="2376" w:type="dxa"/>
            <w:vMerge w:val="restart"/>
            <w:shd w:val="clear" w:color="auto" w:fill="DAEEF3" w:themeFill="accent5" w:themeFillTint="33"/>
          </w:tcPr>
          <w:p w:rsidR="00516194" w:rsidRPr="00AD41F9" w:rsidRDefault="00516194" w:rsidP="0091102E">
            <w:pPr>
              <w:jc w:val="both"/>
              <w:rPr>
                <w:b/>
                <w:sz w:val="20"/>
                <w:szCs w:val="20"/>
              </w:rPr>
            </w:pPr>
            <w:r w:rsidRPr="00AD41F9">
              <w:rPr>
                <w:b/>
                <w:sz w:val="20"/>
                <w:szCs w:val="20"/>
              </w:rPr>
              <w:t xml:space="preserve">Наименование </w:t>
            </w:r>
          </w:p>
          <w:p w:rsidR="00516194" w:rsidRPr="00AD41F9" w:rsidRDefault="00516194" w:rsidP="0091102E">
            <w:pPr>
              <w:jc w:val="both"/>
              <w:rPr>
                <w:b/>
                <w:sz w:val="20"/>
                <w:szCs w:val="20"/>
              </w:rPr>
            </w:pPr>
            <w:r w:rsidRPr="00AD41F9">
              <w:rPr>
                <w:b/>
                <w:sz w:val="20"/>
                <w:szCs w:val="20"/>
              </w:rPr>
              <w:t xml:space="preserve">населенного </w:t>
            </w:r>
          </w:p>
          <w:p w:rsidR="00516194" w:rsidRPr="00AD41F9" w:rsidRDefault="00516194" w:rsidP="0091102E">
            <w:pPr>
              <w:jc w:val="both"/>
              <w:rPr>
                <w:b/>
                <w:sz w:val="20"/>
                <w:szCs w:val="20"/>
              </w:rPr>
            </w:pPr>
            <w:r w:rsidRPr="00AD41F9">
              <w:rPr>
                <w:b/>
                <w:sz w:val="20"/>
                <w:szCs w:val="20"/>
              </w:rPr>
              <w:t>пункта</w:t>
            </w:r>
          </w:p>
        </w:tc>
        <w:tc>
          <w:tcPr>
            <w:tcW w:w="11766" w:type="dxa"/>
            <w:gridSpan w:val="8"/>
            <w:shd w:val="clear" w:color="auto" w:fill="DAEEF3" w:themeFill="accent5" w:themeFillTint="33"/>
          </w:tcPr>
          <w:p w:rsidR="00516194" w:rsidRPr="00AD41F9" w:rsidRDefault="00516194" w:rsidP="0091102E">
            <w:pPr>
              <w:ind w:left="538" w:hanging="357"/>
              <w:jc w:val="center"/>
              <w:rPr>
                <w:b/>
                <w:sz w:val="20"/>
                <w:szCs w:val="20"/>
              </w:rPr>
            </w:pPr>
            <w:r w:rsidRPr="00AD41F9">
              <w:rPr>
                <w:b/>
                <w:sz w:val="20"/>
                <w:szCs w:val="20"/>
              </w:rPr>
              <w:t>Наличие жилищного фонда</w:t>
            </w:r>
          </w:p>
        </w:tc>
      </w:tr>
      <w:tr w:rsidR="00516194" w:rsidRPr="00AD41F9" w:rsidTr="00883AB8">
        <w:tc>
          <w:tcPr>
            <w:tcW w:w="2376" w:type="dxa"/>
            <w:vMerge/>
            <w:shd w:val="clear" w:color="auto" w:fill="DAEEF3" w:themeFill="accent5" w:themeFillTint="33"/>
          </w:tcPr>
          <w:p w:rsidR="00516194" w:rsidRPr="00AD41F9" w:rsidRDefault="00516194" w:rsidP="0091102E">
            <w:pPr>
              <w:ind w:left="538" w:hanging="357"/>
              <w:jc w:val="both"/>
              <w:rPr>
                <w:b/>
                <w:sz w:val="20"/>
                <w:szCs w:val="20"/>
              </w:rPr>
            </w:pPr>
          </w:p>
        </w:tc>
        <w:tc>
          <w:tcPr>
            <w:tcW w:w="1985" w:type="dxa"/>
            <w:vMerge w:val="restart"/>
            <w:shd w:val="clear" w:color="auto" w:fill="DAEEF3" w:themeFill="accent5" w:themeFillTint="33"/>
          </w:tcPr>
          <w:p w:rsidR="00516194" w:rsidRPr="00AD41F9" w:rsidRDefault="00516194" w:rsidP="004E614D">
            <w:pPr>
              <w:rPr>
                <w:b/>
                <w:sz w:val="20"/>
                <w:szCs w:val="20"/>
              </w:rPr>
            </w:pPr>
            <w:r w:rsidRPr="00AD41F9">
              <w:rPr>
                <w:b/>
                <w:sz w:val="20"/>
                <w:szCs w:val="20"/>
              </w:rPr>
              <w:t xml:space="preserve">общая площадь жилых помещений, всего, </w:t>
            </w:r>
            <w:r w:rsidR="004E614D" w:rsidRPr="00AD41F9">
              <w:rPr>
                <w:b/>
                <w:sz w:val="20"/>
                <w:szCs w:val="20"/>
              </w:rPr>
              <w:t>м</w:t>
            </w:r>
            <w:r w:rsidR="004E614D" w:rsidRPr="00AD41F9">
              <w:rPr>
                <w:b/>
                <w:sz w:val="20"/>
                <w:szCs w:val="20"/>
                <w:vertAlign w:val="superscript"/>
              </w:rPr>
              <w:t>2</w:t>
            </w:r>
            <w:r w:rsidRPr="00AD41F9">
              <w:rPr>
                <w:b/>
                <w:sz w:val="20"/>
                <w:szCs w:val="20"/>
                <w:vertAlign w:val="superscript"/>
              </w:rPr>
              <w:t xml:space="preserve"> </w:t>
            </w:r>
          </w:p>
        </w:tc>
        <w:tc>
          <w:tcPr>
            <w:tcW w:w="3969" w:type="dxa"/>
            <w:gridSpan w:val="3"/>
            <w:shd w:val="clear" w:color="auto" w:fill="DAEEF3" w:themeFill="accent5" w:themeFillTint="33"/>
          </w:tcPr>
          <w:p w:rsidR="00516194" w:rsidRPr="00AD41F9" w:rsidRDefault="00516194" w:rsidP="0091102E">
            <w:pPr>
              <w:jc w:val="center"/>
              <w:rPr>
                <w:b/>
                <w:sz w:val="20"/>
                <w:szCs w:val="20"/>
              </w:rPr>
            </w:pPr>
            <w:r w:rsidRPr="00AD41F9">
              <w:rPr>
                <w:b/>
                <w:sz w:val="20"/>
                <w:szCs w:val="20"/>
              </w:rPr>
              <w:t>в том числе в собственности</w:t>
            </w:r>
          </w:p>
        </w:tc>
        <w:tc>
          <w:tcPr>
            <w:tcW w:w="5812" w:type="dxa"/>
            <w:gridSpan w:val="4"/>
            <w:shd w:val="clear" w:color="auto" w:fill="DAEEF3" w:themeFill="accent5" w:themeFillTint="33"/>
          </w:tcPr>
          <w:p w:rsidR="00516194" w:rsidRPr="00AD41F9" w:rsidRDefault="00516194" w:rsidP="0091102E">
            <w:pPr>
              <w:jc w:val="center"/>
              <w:rPr>
                <w:b/>
                <w:sz w:val="20"/>
                <w:szCs w:val="20"/>
              </w:rPr>
            </w:pPr>
            <w:r w:rsidRPr="00AD41F9">
              <w:rPr>
                <w:b/>
                <w:sz w:val="20"/>
                <w:szCs w:val="20"/>
              </w:rPr>
              <w:t>в том числе по целям использования</w:t>
            </w:r>
          </w:p>
        </w:tc>
      </w:tr>
      <w:tr w:rsidR="00516194" w:rsidRPr="00AD41F9" w:rsidTr="00883AB8">
        <w:trPr>
          <w:trHeight w:val="659"/>
        </w:trPr>
        <w:tc>
          <w:tcPr>
            <w:tcW w:w="2376" w:type="dxa"/>
            <w:vMerge/>
            <w:shd w:val="clear" w:color="auto" w:fill="DAEEF3" w:themeFill="accent5" w:themeFillTint="33"/>
          </w:tcPr>
          <w:p w:rsidR="00516194" w:rsidRPr="00AD41F9" w:rsidRDefault="00516194" w:rsidP="0091102E">
            <w:pPr>
              <w:ind w:left="538" w:hanging="357"/>
              <w:jc w:val="both"/>
              <w:rPr>
                <w:b/>
                <w:sz w:val="20"/>
                <w:szCs w:val="20"/>
              </w:rPr>
            </w:pPr>
          </w:p>
        </w:tc>
        <w:tc>
          <w:tcPr>
            <w:tcW w:w="1985" w:type="dxa"/>
            <w:vMerge/>
            <w:shd w:val="clear" w:color="auto" w:fill="DAEEF3" w:themeFill="accent5" w:themeFillTint="33"/>
          </w:tcPr>
          <w:p w:rsidR="00516194" w:rsidRPr="00AD41F9" w:rsidRDefault="00516194" w:rsidP="0091102E">
            <w:pPr>
              <w:ind w:left="538" w:hanging="357"/>
              <w:jc w:val="both"/>
              <w:rPr>
                <w:b/>
                <w:sz w:val="20"/>
                <w:szCs w:val="20"/>
              </w:rPr>
            </w:pPr>
          </w:p>
        </w:tc>
        <w:tc>
          <w:tcPr>
            <w:tcW w:w="1134" w:type="dxa"/>
            <w:shd w:val="clear" w:color="auto" w:fill="DAEEF3" w:themeFill="accent5" w:themeFillTint="33"/>
          </w:tcPr>
          <w:p w:rsidR="00516194" w:rsidRPr="00AD41F9" w:rsidRDefault="00516194" w:rsidP="0091102E">
            <w:pPr>
              <w:rPr>
                <w:b/>
                <w:sz w:val="20"/>
                <w:szCs w:val="20"/>
              </w:rPr>
            </w:pPr>
            <w:r w:rsidRPr="00AD41F9">
              <w:rPr>
                <w:b/>
                <w:sz w:val="20"/>
                <w:szCs w:val="20"/>
              </w:rPr>
              <w:t>частной</w:t>
            </w:r>
          </w:p>
        </w:tc>
        <w:tc>
          <w:tcPr>
            <w:tcW w:w="1417" w:type="dxa"/>
            <w:shd w:val="clear" w:color="auto" w:fill="DAEEF3" w:themeFill="accent5" w:themeFillTint="33"/>
          </w:tcPr>
          <w:p w:rsidR="00516194" w:rsidRPr="00AD41F9" w:rsidRDefault="00516194" w:rsidP="0091102E">
            <w:pPr>
              <w:rPr>
                <w:b/>
                <w:sz w:val="20"/>
                <w:szCs w:val="20"/>
              </w:rPr>
            </w:pPr>
            <w:r w:rsidRPr="00AD41F9">
              <w:rPr>
                <w:b/>
                <w:sz w:val="20"/>
                <w:szCs w:val="20"/>
              </w:rPr>
              <w:t>государственной</w:t>
            </w:r>
          </w:p>
        </w:tc>
        <w:tc>
          <w:tcPr>
            <w:tcW w:w="1418" w:type="dxa"/>
            <w:shd w:val="clear" w:color="auto" w:fill="DAEEF3" w:themeFill="accent5" w:themeFillTint="33"/>
          </w:tcPr>
          <w:p w:rsidR="00516194" w:rsidRPr="00AD41F9" w:rsidRDefault="00516194" w:rsidP="0091102E">
            <w:pPr>
              <w:rPr>
                <w:b/>
                <w:sz w:val="20"/>
                <w:szCs w:val="20"/>
              </w:rPr>
            </w:pPr>
            <w:r w:rsidRPr="00AD41F9">
              <w:rPr>
                <w:b/>
                <w:sz w:val="20"/>
                <w:szCs w:val="20"/>
              </w:rPr>
              <w:t>муниципальной</w:t>
            </w:r>
          </w:p>
        </w:tc>
        <w:tc>
          <w:tcPr>
            <w:tcW w:w="1276" w:type="dxa"/>
            <w:shd w:val="clear" w:color="auto" w:fill="DAEEF3" w:themeFill="accent5" w:themeFillTint="33"/>
          </w:tcPr>
          <w:p w:rsidR="00516194" w:rsidRPr="00AD41F9" w:rsidRDefault="00516194" w:rsidP="0091102E">
            <w:pPr>
              <w:ind w:right="-108"/>
              <w:rPr>
                <w:b/>
                <w:sz w:val="20"/>
                <w:szCs w:val="20"/>
              </w:rPr>
            </w:pPr>
            <w:r w:rsidRPr="00AD41F9">
              <w:rPr>
                <w:b/>
                <w:sz w:val="20"/>
                <w:szCs w:val="20"/>
              </w:rPr>
              <w:t>социальный</w:t>
            </w:r>
          </w:p>
        </w:tc>
        <w:tc>
          <w:tcPr>
            <w:tcW w:w="1417" w:type="dxa"/>
            <w:shd w:val="clear" w:color="auto" w:fill="DAEEF3" w:themeFill="accent5" w:themeFillTint="33"/>
          </w:tcPr>
          <w:p w:rsidR="00516194" w:rsidRPr="00AD41F9" w:rsidRDefault="00516194" w:rsidP="0091102E">
            <w:pPr>
              <w:rPr>
                <w:b/>
                <w:sz w:val="20"/>
                <w:szCs w:val="20"/>
              </w:rPr>
            </w:pPr>
            <w:r w:rsidRPr="00AD41F9">
              <w:rPr>
                <w:b/>
                <w:sz w:val="20"/>
                <w:szCs w:val="20"/>
              </w:rPr>
              <w:t>специализи</w:t>
            </w:r>
            <w:r w:rsidR="00F52053" w:rsidRPr="00AD41F9">
              <w:rPr>
                <w:b/>
                <w:sz w:val="20"/>
                <w:szCs w:val="20"/>
              </w:rPr>
              <w:t>-</w:t>
            </w:r>
            <w:r w:rsidRPr="00AD41F9">
              <w:rPr>
                <w:b/>
                <w:sz w:val="20"/>
                <w:szCs w:val="20"/>
              </w:rPr>
              <w:t>рованный</w:t>
            </w:r>
          </w:p>
        </w:tc>
        <w:tc>
          <w:tcPr>
            <w:tcW w:w="1276" w:type="dxa"/>
            <w:shd w:val="clear" w:color="auto" w:fill="DAEEF3" w:themeFill="accent5" w:themeFillTint="33"/>
          </w:tcPr>
          <w:p w:rsidR="00516194" w:rsidRPr="00AD41F9" w:rsidRDefault="00516194" w:rsidP="0091102E">
            <w:pPr>
              <w:rPr>
                <w:b/>
                <w:sz w:val="20"/>
                <w:szCs w:val="20"/>
              </w:rPr>
            </w:pPr>
            <w:r w:rsidRPr="00AD41F9">
              <w:rPr>
                <w:b/>
                <w:sz w:val="20"/>
                <w:szCs w:val="20"/>
              </w:rPr>
              <w:t>индиви</w:t>
            </w:r>
            <w:r w:rsidR="00F52053" w:rsidRPr="00AD41F9">
              <w:rPr>
                <w:b/>
                <w:sz w:val="20"/>
                <w:szCs w:val="20"/>
              </w:rPr>
              <w:t>-</w:t>
            </w:r>
            <w:r w:rsidRPr="00AD41F9">
              <w:rPr>
                <w:b/>
                <w:sz w:val="20"/>
                <w:szCs w:val="20"/>
              </w:rPr>
              <w:t>дуальный</w:t>
            </w:r>
          </w:p>
        </w:tc>
        <w:tc>
          <w:tcPr>
            <w:tcW w:w="1843" w:type="dxa"/>
            <w:shd w:val="clear" w:color="auto" w:fill="DAEEF3" w:themeFill="accent5" w:themeFillTint="33"/>
          </w:tcPr>
          <w:p w:rsidR="00516194" w:rsidRPr="00AD41F9" w:rsidRDefault="00516194" w:rsidP="0091102E">
            <w:pPr>
              <w:rPr>
                <w:b/>
                <w:sz w:val="20"/>
                <w:szCs w:val="20"/>
              </w:rPr>
            </w:pPr>
            <w:r w:rsidRPr="00AD41F9">
              <w:rPr>
                <w:b/>
                <w:sz w:val="20"/>
                <w:szCs w:val="20"/>
              </w:rPr>
              <w:t>коммерческого использования</w:t>
            </w:r>
          </w:p>
        </w:tc>
      </w:tr>
      <w:tr w:rsidR="007412CE" w:rsidRPr="00AD41F9" w:rsidTr="00883AB8">
        <w:tc>
          <w:tcPr>
            <w:tcW w:w="2376" w:type="dxa"/>
          </w:tcPr>
          <w:p w:rsidR="007412CE" w:rsidRPr="00AD41F9" w:rsidRDefault="007412CE" w:rsidP="00EF0C50">
            <w:pPr>
              <w:ind w:left="538" w:hanging="357"/>
              <w:jc w:val="both"/>
              <w:rPr>
                <w:sz w:val="20"/>
                <w:szCs w:val="20"/>
              </w:rPr>
            </w:pPr>
            <w:r w:rsidRPr="00AD41F9">
              <w:rPr>
                <w:sz w:val="20"/>
                <w:szCs w:val="20"/>
              </w:rPr>
              <w:t>с.</w:t>
            </w:r>
            <w:r>
              <w:rPr>
                <w:sz w:val="20"/>
                <w:szCs w:val="20"/>
              </w:rPr>
              <w:t xml:space="preserve"> Гремячье</w:t>
            </w:r>
          </w:p>
        </w:tc>
        <w:tc>
          <w:tcPr>
            <w:tcW w:w="1985" w:type="dxa"/>
          </w:tcPr>
          <w:p w:rsidR="007412CE" w:rsidRPr="00AD41F9" w:rsidRDefault="007412CE" w:rsidP="0091102E">
            <w:pPr>
              <w:ind w:left="538" w:hanging="357"/>
              <w:jc w:val="center"/>
              <w:rPr>
                <w:sz w:val="20"/>
                <w:szCs w:val="20"/>
              </w:rPr>
            </w:pPr>
            <w:r>
              <w:rPr>
                <w:sz w:val="20"/>
                <w:szCs w:val="20"/>
              </w:rPr>
              <w:t>96300</w:t>
            </w:r>
          </w:p>
        </w:tc>
        <w:tc>
          <w:tcPr>
            <w:tcW w:w="1134" w:type="dxa"/>
          </w:tcPr>
          <w:p w:rsidR="007412CE" w:rsidRPr="00AD41F9" w:rsidRDefault="007412CE" w:rsidP="006F3B17">
            <w:pPr>
              <w:ind w:left="538" w:hanging="357"/>
              <w:jc w:val="center"/>
              <w:rPr>
                <w:sz w:val="20"/>
                <w:szCs w:val="20"/>
              </w:rPr>
            </w:pPr>
            <w:r>
              <w:rPr>
                <w:sz w:val="20"/>
                <w:szCs w:val="20"/>
              </w:rPr>
              <w:t>96300</w:t>
            </w:r>
          </w:p>
        </w:tc>
        <w:tc>
          <w:tcPr>
            <w:tcW w:w="1417" w:type="dxa"/>
          </w:tcPr>
          <w:p w:rsidR="007412CE" w:rsidRPr="00883AB8" w:rsidRDefault="007412CE" w:rsidP="0091102E">
            <w:pPr>
              <w:ind w:left="538" w:hanging="357"/>
              <w:jc w:val="center"/>
              <w:rPr>
                <w:b/>
                <w:sz w:val="20"/>
                <w:szCs w:val="20"/>
              </w:rPr>
            </w:pPr>
            <w:r w:rsidRPr="00883AB8">
              <w:rPr>
                <w:b/>
                <w:sz w:val="20"/>
                <w:szCs w:val="20"/>
              </w:rPr>
              <w:t>-</w:t>
            </w:r>
          </w:p>
        </w:tc>
        <w:tc>
          <w:tcPr>
            <w:tcW w:w="1418" w:type="dxa"/>
          </w:tcPr>
          <w:p w:rsidR="007412CE" w:rsidRPr="00883AB8" w:rsidRDefault="007412CE" w:rsidP="00883AB8">
            <w:pPr>
              <w:ind w:left="538" w:hanging="357"/>
              <w:jc w:val="center"/>
              <w:rPr>
                <w:b/>
                <w:sz w:val="20"/>
                <w:szCs w:val="20"/>
              </w:rPr>
            </w:pPr>
            <w:r w:rsidRPr="00883AB8">
              <w:rPr>
                <w:b/>
                <w:sz w:val="20"/>
                <w:szCs w:val="20"/>
              </w:rPr>
              <w:t>-</w:t>
            </w:r>
          </w:p>
        </w:tc>
        <w:tc>
          <w:tcPr>
            <w:tcW w:w="1276" w:type="dxa"/>
          </w:tcPr>
          <w:p w:rsidR="007412CE" w:rsidRPr="00883AB8" w:rsidRDefault="007412CE" w:rsidP="00883AB8">
            <w:pPr>
              <w:ind w:left="538" w:hanging="357"/>
              <w:jc w:val="center"/>
              <w:rPr>
                <w:b/>
                <w:sz w:val="20"/>
                <w:szCs w:val="20"/>
              </w:rPr>
            </w:pPr>
            <w:r w:rsidRPr="00883AB8">
              <w:rPr>
                <w:b/>
                <w:sz w:val="20"/>
                <w:szCs w:val="20"/>
              </w:rPr>
              <w:t>-</w:t>
            </w:r>
          </w:p>
        </w:tc>
        <w:tc>
          <w:tcPr>
            <w:tcW w:w="1417" w:type="dxa"/>
          </w:tcPr>
          <w:p w:rsidR="007412CE" w:rsidRPr="00883AB8" w:rsidRDefault="007412CE" w:rsidP="00883AB8">
            <w:pPr>
              <w:ind w:left="538" w:hanging="357"/>
              <w:jc w:val="center"/>
              <w:rPr>
                <w:b/>
                <w:sz w:val="20"/>
                <w:szCs w:val="20"/>
              </w:rPr>
            </w:pPr>
            <w:r w:rsidRPr="00883AB8">
              <w:rPr>
                <w:b/>
                <w:sz w:val="20"/>
                <w:szCs w:val="20"/>
              </w:rPr>
              <w:t>-</w:t>
            </w:r>
          </w:p>
        </w:tc>
        <w:tc>
          <w:tcPr>
            <w:tcW w:w="1276" w:type="dxa"/>
          </w:tcPr>
          <w:p w:rsidR="007412CE" w:rsidRPr="00AD41F9" w:rsidRDefault="007412CE" w:rsidP="00872C71">
            <w:pPr>
              <w:jc w:val="center"/>
              <w:rPr>
                <w:sz w:val="20"/>
                <w:szCs w:val="20"/>
              </w:rPr>
            </w:pPr>
            <w:r>
              <w:rPr>
                <w:sz w:val="20"/>
                <w:szCs w:val="20"/>
              </w:rPr>
              <w:t>96300</w:t>
            </w:r>
          </w:p>
        </w:tc>
        <w:tc>
          <w:tcPr>
            <w:tcW w:w="1843" w:type="dxa"/>
          </w:tcPr>
          <w:p w:rsidR="007412CE" w:rsidRPr="00883AB8" w:rsidRDefault="007412CE" w:rsidP="00883AB8">
            <w:pPr>
              <w:ind w:left="538" w:hanging="357"/>
              <w:jc w:val="center"/>
              <w:rPr>
                <w:b/>
                <w:sz w:val="20"/>
                <w:szCs w:val="20"/>
              </w:rPr>
            </w:pPr>
            <w:r w:rsidRPr="00883AB8">
              <w:rPr>
                <w:b/>
                <w:sz w:val="20"/>
                <w:szCs w:val="20"/>
              </w:rPr>
              <w:t>-</w:t>
            </w:r>
          </w:p>
        </w:tc>
      </w:tr>
      <w:tr w:rsidR="007412CE" w:rsidRPr="00AD41F9" w:rsidTr="00883AB8">
        <w:tc>
          <w:tcPr>
            <w:tcW w:w="2376" w:type="dxa"/>
          </w:tcPr>
          <w:p w:rsidR="007412CE" w:rsidRPr="00AD41F9" w:rsidRDefault="007412CE" w:rsidP="00EF0C50">
            <w:pPr>
              <w:ind w:left="538" w:hanging="357"/>
              <w:jc w:val="both"/>
              <w:rPr>
                <w:sz w:val="20"/>
                <w:szCs w:val="20"/>
              </w:rPr>
            </w:pPr>
            <w:r w:rsidRPr="00AD41F9">
              <w:rPr>
                <w:sz w:val="20"/>
                <w:szCs w:val="20"/>
              </w:rPr>
              <w:t>с.</w:t>
            </w:r>
            <w:r>
              <w:rPr>
                <w:sz w:val="20"/>
                <w:szCs w:val="20"/>
              </w:rPr>
              <w:t xml:space="preserve"> Дмитриевка</w:t>
            </w:r>
          </w:p>
        </w:tc>
        <w:tc>
          <w:tcPr>
            <w:tcW w:w="1985" w:type="dxa"/>
          </w:tcPr>
          <w:p w:rsidR="007412CE" w:rsidRPr="00AD41F9" w:rsidRDefault="007412CE" w:rsidP="0091102E">
            <w:pPr>
              <w:ind w:left="538" w:hanging="357"/>
              <w:jc w:val="center"/>
              <w:rPr>
                <w:sz w:val="20"/>
                <w:szCs w:val="20"/>
              </w:rPr>
            </w:pPr>
            <w:r>
              <w:rPr>
                <w:sz w:val="20"/>
                <w:szCs w:val="20"/>
              </w:rPr>
              <w:t>4400</w:t>
            </w:r>
          </w:p>
        </w:tc>
        <w:tc>
          <w:tcPr>
            <w:tcW w:w="1134" w:type="dxa"/>
          </w:tcPr>
          <w:p w:rsidR="007412CE" w:rsidRPr="00AD41F9" w:rsidRDefault="007412CE" w:rsidP="006F3B17">
            <w:pPr>
              <w:ind w:left="538" w:hanging="357"/>
              <w:jc w:val="center"/>
              <w:rPr>
                <w:sz w:val="20"/>
                <w:szCs w:val="20"/>
              </w:rPr>
            </w:pPr>
            <w:r>
              <w:rPr>
                <w:sz w:val="20"/>
                <w:szCs w:val="20"/>
              </w:rPr>
              <w:t>4400</w:t>
            </w:r>
          </w:p>
        </w:tc>
        <w:tc>
          <w:tcPr>
            <w:tcW w:w="1417" w:type="dxa"/>
          </w:tcPr>
          <w:p w:rsidR="007412CE" w:rsidRPr="00883AB8" w:rsidRDefault="007412CE" w:rsidP="0091102E">
            <w:pPr>
              <w:ind w:left="538" w:hanging="357"/>
              <w:jc w:val="center"/>
              <w:rPr>
                <w:b/>
                <w:sz w:val="20"/>
                <w:szCs w:val="20"/>
              </w:rPr>
            </w:pPr>
            <w:r w:rsidRPr="00883AB8">
              <w:rPr>
                <w:b/>
                <w:sz w:val="20"/>
                <w:szCs w:val="20"/>
              </w:rPr>
              <w:t>-</w:t>
            </w:r>
          </w:p>
        </w:tc>
        <w:tc>
          <w:tcPr>
            <w:tcW w:w="1418" w:type="dxa"/>
          </w:tcPr>
          <w:p w:rsidR="007412CE" w:rsidRPr="00883AB8" w:rsidRDefault="007412CE" w:rsidP="00883AB8">
            <w:pPr>
              <w:ind w:left="538" w:hanging="357"/>
              <w:jc w:val="center"/>
              <w:rPr>
                <w:b/>
                <w:sz w:val="20"/>
                <w:szCs w:val="20"/>
              </w:rPr>
            </w:pPr>
            <w:r w:rsidRPr="00883AB8">
              <w:rPr>
                <w:b/>
                <w:sz w:val="20"/>
                <w:szCs w:val="20"/>
              </w:rPr>
              <w:t>-</w:t>
            </w:r>
          </w:p>
        </w:tc>
        <w:tc>
          <w:tcPr>
            <w:tcW w:w="1276" w:type="dxa"/>
          </w:tcPr>
          <w:p w:rsidR="007412CE" w:rsidRPr="00883AB8" w:rsidRDefault="007412CE" w:rsidP="00883AB8">
            <w:pPr>
              <w:ind w:left="538" w:hanging="357"/>
              <w:jc w:val="center"/>
              <w:rPr>
                <w:b/>
                <w:sz w:val="20"/>
                <w:szCs w:val="20"/>
              </w:rPr>
            </w:pPr>
            <w:r w:rsidRPr="00883AB8">
              <w:rPr>
                <w:b/>
                <w:sz w:val="20"/>
                <w:szCs w:val="20"/>
              </w:rPr>
              <w:t>-</w:t>
            </w:r>
          </w:p>
        </w:tc>
        <w:tc>
          <w:tcPr>
            <w:tcW w:w="1417" w:type="dxa"/>
          </w:tcPr>
          <w:p w:rsidR="007412CE" w:rsidRPr="00883AB8" w:rsidRDefault="007412CE" w:rsidP="00883AB8">
            <w:pPr>
              <w:ind w:left="538" w:hanging="357"/>
              <w:jc w:val="center"/>
              <w:rPr>
                <w:b/>
                <w:sz w:val="20"/>
                <w:szCs w:val="20"/>
              </w:rPr>
            </w:pPr>
            <w:r w:rsidRPr="00883AB8">
              <w:rPr>
                <w:b/>
                <w:sz w:val="20"/>
                <w:szCs w:val="20"/>
              </w:rPr>
              <w:t>-</w:t>
            </w:r>
          </w:p>
        </w:tc>
        <w:tc>
          <w:tcPr>
            <w:tcW w:w="1276" w:type="dxa"/>
          </w:tcPr>
          <w:p w:rsidR="007412CE" w:rsidRPr="00AD41F9" w:rsidRDefault="007412CE" w:rsidP="00872C71">
            <w:pPr>
              <w:ind w:left="538" w:hanging="357"/>
              <w:jc w:val="center"/>
              <w:rPr>
                <w:sz w:val="20"/>
                <w:szCs w:val="20"/>
              </w:rPr>
            </w:pPr>
            <w:r>
              <w:rPr>
                <w:sz w:val="20"/>
                <w:szCs w:val="20"/>
              </w:rPr>
              <w:t>4400</w:t>
            </w:r>
          </w:p>
        </w:tc>
        <w:tc>
          <w:tcPr>
            <w:tcW w:w="1843" w:type="dxa"/>
          </w:tcPr>
          <w:p w:rsidR="007412CE" w:rsidRPr="00883AB8" w:rsidRDefault="007412CE" w:rsidP="00883AB8">
            <w:pPr>
              <w:ind w:left="538" w:hanging="357"/>
              <w:jc w:val="center"/>
              <w:rPr>
                <w:b/>
                <w:sz w:val="20"/>
                <w:szCs w:val="20"/>
              </w:rPr>
            </w:pPr>
            <w:r w:rsidRPr="00883AB8">
              <w:rPr>
                <w:b/>
                <w:sz w:val="20"/>
                <w:szCs w:val="20"/>
              </w:rPr>
              <w:t>-</w:t>
            </w:r>
          </w:p>
        </w:tc>
      </w:tr>
      <w:tr w:rsidR="00883AB8" w:rsidRPr="00AD41F9" w:rsidTr="00883AB8">
        <w:tc>
          <w:tcPr>
            <w:tcW w:w="2376" w:type="dxa"/>
          </w:tcPr>
          <w:p w:rsidR="00883AB8" w:rsidRPr="00AD41F9" w:rsidRDefault="00883AB8" w:rsidP="00EF0C50">
            <w:pPr>
              <w:ind w:left="538" w:hanging="357"/>
              <w:jc w:val="both"/>
              <w:rPr>
                <w:sz w:val="20"/>
                <w:szCs w:val="20"/>
              </w:rPr>
            </w:pPr>
            <w:r w:rsidRPr="00AD41F9">
              <w:rPr>
                <w:sz w:val="20"/>
                <w:szCs w:val="20"/>
              </w:rPr>
              <w:t>с.</w:t>
            </w:r>
            <w:r w:rsidR="00EF0C50">
              <w:rPr>
                <w:sz w:val="20"/>
                <w:szCs w:val="20"/>
              </w:rPr>
              <w:t xml:space="preserve"> Рудкино</w:t>
            </w:r>
          </w:p>
        </w:tc>
        <w:tc>
          <w:tcPr>
            <w:tcW w:w="1985" w:type="dxa"/>
          </w:tcPr>
          <w:p w:rsidR="00883AB8" w:rsidRPr="00AD41F9" w:rsidRDefault="007412CE" w:rsidP="0091102E">
            <w:pPr>
              <w:ind w:left="538" w:hanging="357"/>
              <w:jc w:val="center"/>
              <w:rPr>
                <w:sz w:val="20"/>
                <w:szCs w:val="20"/>
              </w:rPr>
            </w:pPr>
            <w:r>
              <w:rPr>
                <w:sz w:val="20"/>
                <w:szCs w:val="20"/>
              </w:rPr>
              <w:t>31518</w:t>
            </w:r>
          </w:p>
        </w:tc>
        <w:tc>
          <w:tcPr>
            <w:tcW w:w="1134" w:type="dxa"/>
          </w:tcPr>
          <w:p w:rsidR="00883AB8" w:rsidRPr="00AD41F9" w:rsidRDefault="007412CE" w:rsidP="0091102E">
            <w:pPr>
              <w:ind w:left="538" w:hanging="357"/>
              <w:jc w:val="center"/>
              <w:rPr>
                <w:sz w:val="20"/>
                <w:szCs w:val="20"/>
              </w:rPr>
            </w:pPr>
            <w:r>
              <w:rPr>
                <w:sz w:val="20"/>
                <w:szCs w:val="20"/>
              </w:rPr>
              <w:t>31218</w:t>
            </w:r>
          </w:p>
        </w:tc>
        <w:tc>
          <w:tcPr>
            <w:tcW w:w="1417" w:type="dxa"/>
          </w:tcPr>
          <w:p w:rsidR="00883AB8" w:rsidRPr="00883AB8" w:rsidRDefault="00883AB8" w:rsidP="0091102E">
            <w:pPr>
              <w:ind w:left="538" w:hanging="357"/>
              <w:jc w:val="center"/>
              <w:rPr>
                <w:b/>
                <w:sz w:val="20"/>
                <w:szCs w:val="20"/>
              </w:rPr>
            </w:pPr>
            <w:r w:rsidRPr="00883AB8">
              <w:rPr>
                <w:b/>
                <w:sz w:val="20"/>
                <w:szCs w:val="20"/>
              </w:rPr>
              <w:t>-</w:t>
            </w:r>
          </w:p>
        </w:tc>
        <w:tc>
          <w:tcPr>
            <w:tcW w:w="1418" w:type="dxa"/>
          </w:tcPr>
          <w:p w:rsidR="00883AB8" w:rsidRPr="007412CE" w:rsidRDefault="007412CE" w:rsidP="00883AB8">
            <w:pPr>
              <w:ind w:left="538" w:hanging="357"/>
              <w:jc w:val="center"/>
              <w:rPr>
                <w:sz w:val="20"/>
                <w:szCs w:val="20"/>
              </w:rPr>
            </w:pPr>
            <w:r w:rsidRPr="007412CE">
              <w:rPr>
                <w:sz w:val="20"/>
                <w:szCs w:val="20"/>
              </w:rPr>
              <w:t>300</w:t>
            </w:r>
          </w:p>
        </w:tc>
        <w:tc>
          <w:tcPr>
            <w:tcW w:w="1276" w:type="dxa"/>
          </w:tcPr>
          <w:p w:rsidR="00883AB8" w:rsidRPr="00883AB8" w:rsidRDefault="00883AB8" w:rsidP="00883AB8">
            <w:pPr>
              <w:ind w:left="538" w:hanging="357"/>
              <w:jc w:val="center"/>
              <w:rPr>
                <w:b/>
                <w:sz w:val="20"/>
                <w:szCs w:val="20"/>
              </w:rPr>
            </w:pPr>
            <w:r w:rsidRPr="00883AB8">
              <w:rPr>
                <w:b/>
                <w:sz w:val="20"/>
                <w:szCs w:val="20"/>
              </w:rPr>
              <w:t>-</w:t>
            </w:r>
          </w:p>
        </w:tc>
        <w:tc>
          <w:tcPr>
            <w:tcW w:w="1417" w:type="dxa"/>
          </w:tcPr>
          <w:p w:rsidR="00883AB8" w:rsidRPr="00883AB8" w:rsidRDefault="00883AB8" w:rsidP="00883AB8">
            <w:pPr>
              <w:ind w:left="538" w:hanging="357"/>
              <w:jc w:val="center"/>
              <w:rPr>
                <w:b/>
                <w:sz w:val="20"/>
                <w:szCs w:val="20"/>
              </w:rPr>
            </w:pPr>
            <w:r w:rsidRPr="00883AB8">
              <w:rPr>
                <w:b/>
                <w:sz w:val="20"/>
                <w:szCs w:val="20"/>
              </w:rPr>
              <w:t>-</w:t>
            </w:r>
          </w:p>
        </w:tc>
        <w:tc>
          <w:tcPr>
            <w:tcW w:w="1276" w:type="dxa"/>
          </w:tcPr>
          <w:p w:rsidR="00883AB8" w:rsidRPr="00AD41F9" w:rsidRDefault="007412CE" w:rsidP="00872C71">
            <w:pPr>
              <w:ind w:left="538" w:hanging="357"/>
              <w:jc w:val="center"/>
              <w:rPr>
                <w:sz w:val="20"/>
                <w:szCs w:val="20"/>
              </w:rPr>
            </w:pPr>
            <w:r>
              <w:rPr>
                <w:sz w:val="20"/>
                <w:szCs w:val="20"/>
              </w:rPr>
              <w:t>31518</w:t>
            </w:r>
          </w:p>
        </w:tc>
        <w:tc>
          <w:tcPr>
            <w:tcW w:w="1843" w:type="dxa"/>
          </w:tcPr>
          <w:p w:rsidR="00883AB8" w:rsidRPr="00883AB8" w:rsidRDefault="00883AB8" w:rsidP="00883AB8">
            <w:pPr>
              <w:ind w:left="538" w:hanging="357"/>
              <w:jc w:val="center"/>
              <w:rPr>
                <w:b/>
                <w:sz w:val="20"/>
                <w:szCs w:val="20"/>
              </w:rPr>
            </w:pPr>
            <w:r w:rsidRPr="00883AB8">
              <w:rPr>
                <w:b/>
                <w:sz w:val="20"/>
                <w:szCs w:val="20"/>
              </w:rPr>
              <w:t>-</w:t>
            </w:r>
          </w:p>
        </w:tc>
      </w:tr>
      <w:tr w:rsidR="00883AB8" w:rsidRPr="00AD41F9" w:rsidTr="00883AB8">
        <w:tc>
          <w:tcPr>
            <w:tcW w:w="2376" w:type="dxa"/>
          </w:tcPr>
          <w:p w:rsidR="00883AB8" w:rsidRPr="00AD41F9" w:rsidRDefault="00883AB8" w:rsidP="00EF0C50">
            <w:pPr>
              <w:ind w:left="538" w:hanging="357"/>
              <w:jc w:val="both"/>
              <w:rPr>
                <w:sz w:val="20"/>
                <w:szCs w:val="20"/>
              </w:rPr>
            </w:pPr>
            <w:r w:rsidRPr="00AD41F9">
              <w:rPr>
                <w:sz w:val="20"/>
                <w:szCs w:val="20"/>
              </w:rPr>
              <w:t>с.</w:t>
            </w:r>
            <w:r w:rsidR="00EF0C50">
              <w:rPr>
                <w:sz w:val="20"/>
                <w:szCs w:val="20"/>
              </w:rPr>
              <w:t xml:space="preserve"> Ивановка</w:t>
            </w:r>
          </w:p>
        </w:tc>
        <w:tc>
          <w:tcPr>
            <w:tcW w:w="1985" w:type="dxa"/>
          </w:tcPr>
          <w:p w:rsidR="00883AB8" w:rsidRPr="00AD41F9" w:rsidRDefault="007412CE" w:rsidP="0091102E">
            <w:pPr>
              <w:ind w:left="538" w:hanging="357"/>
              <w:jc w:val="center"/>
              <w:rPr>
                <w:sz w:val="20"/>
                <w:szCs w:val="20"/>
              </w:rPr>
            </w:pPr>
            <w:r>
              <w:rPr>
                <w:sz w:val="20"/>
                <w:szCs w:val="20"/>
              </w:rPr>
              <w:t>15400</w:t>
            </w:r>
          </w:p>
        </w:tc>
        <w:tc>
          <w:tcPr>
            <w:tcW w:w="1134" w:type="dxa"/>
          </w:tcPr>
          <w:p w:rsidR="00883AB8" w:rsidRPr="00AD41F9" w:rsidRDefault="007412CE" w:rsidP="0091102E">
            <w:pPr>
              <w:ind w:left="538" w:hanging="357"/>
              <w:jc w:val="center"/>
              <w:rPr>
                <w:sz w:val="20"/>
                <w:szCs w:val="20"/>
              </w:rPr>
            </w:pPr>
            <w:r>
              <w:rPr>
                <w:sz w:val="20"/>
                <w:szCs w:val="20"/>
              </w:rPr>
              <w:t>15400</w:t>
            </w:r>
          </w:p>
        </w:tc>
        <w:tc>
          <w:tcPr>
            <w:tcW w:w="1417" w:type="dxa"/>
          </w:tcPr>
          <w:p w:rsidR="00883AB8" w:rsidRPr="00883AB8" w:rsidRDefault="00883AB8" w:rsidP="0091102E">
            <w:pPr>
              <w:ind w:left="538" w:hanging="357"/>
              <w:jc w:val="center"/>
              <w:rPr>
                <w:b/>
                <w:sz w:val="20"/>
                <w:szCs w:val="20"/>
              </w:rPr>
            </w:pPr>
            <w:r w:rsidRPr="00883AB8">
              <w:rPr>
                <w:b/>
                <w:sz w:val="20"/>
                <w:szCs w:val="20"/>
              </w:rPr>
              <w:t>-</w:t>
            </w:r>
          </w:p>
        </w:tc>
        <w:tc>
          <w:tcPr>
            <w:tcW w:w="1418" w:type="dxa"/>
          </w:tcPr>
          <w:p w:rsidR="00883AB8" w:rsidRPr="00883AB8" w:rsidRDefault="00883AB8" w:rsidP="00883AB8">
            <w:pPr>
              <w:ind w:left="538" w:hanging="357"/>
              <w:jc w:val="center"/>
              <w:rPr>
                <w:b/>
                <w:sz w:val="20"/>
                <w:szCs w:val="20"/>
              </w:rPr>
            </w:pPr>
            <w:r w:rsidRPr="00883AB8">
              <w:rPr>
                <w:b/>
                <w:sz w:val="20"/>
                <w:szCs w:val="20"/>
              </w:rPr>
              <w:t>-</w:t>
            </w:r>
          </w:p>
        </w:tc>
        <w:tc>
          <w:tcPr>
            <w:tcW w:w="1276" w:type="dxa"/>
          </w:tcPr>
          <w:p w:rsidR="00883AB8" w:rsidRPr="00883AB8" w:rsidRDefault="00883AB8" w:rsidP="00883AB8">
            <w:pPr>
              <w:ind w:left="538" w:hanging="357"/>
              <w:jc w:val="center"/>
              <w:rPr>
                <w:b/>
                <w:sz w:val="20"/>
                <w:szCs w:val="20"/>
              </w:rPr>
            </w:pPr>
            <w:r w:rsidRPr="00883AB8">
              <w:rPr>
                <w:b/>
                <w:sz w:val="20"/>
                <w:szCs w:val="20"/>
              </w:rPr>
              <w:t>-</w:t>
            </w:r>
          </w:p>
        </w:tc>
        <w:tc>
          <w:tcPr>
            <w:tcW w:w="1417" w:type="dxa"/>
          </w:tcPr>
          <w:p w:rsidR="00883AB8" w:rsidRPr="00883AB8" w:rsidRDefault="00883AB8" w:rsidP="00883AB8">
            <w:pPr>
              <w:ind w:left="538" w:hanging="357"/>
              <w:jc w:val="center"/>
              <w:rPr>
                <w:b/>
                <w:sz w:val="20"/>
                <w:szCs w:val="20"/>
              </w:rPr>
            </w:pPr>
            <w:r w:rsidRPr="00883AB8">
              <w:rPr>
                <w:b/>
                <w:sz w:val="20"/>
                <w:szCs w:val="20"/>
              </w:rPr>
              <w:t>-</w:t>
            </w:r>
          </w:p>
        </w:tc>
        <w:tc>
          <w:tcPr>
            <w:tcW w:w="1276" w:type="dxa"/>
          </w:tcPr>
          <w:p w:rsidR="00883AB8" w:rsidRPr="007412CE" w:rsidRDefault="007412CE" w:rsidP="00883AB8">
            <w:pPr>
              <w:ind w:left="538" w:hanging="357"/>
              <w:jc w:val="center"/>
              <w:rPr>
                <w:sz w:val="20"/>
                <w:szCs w:val="20"/>
              </w:rPr>
            </w:pPr>
            <w:r w:rsidRPr="007412CE">
              <w:rPr>
                <w:sz w:val="20"/>
                <w:szCs w:val="20"/>
              </w:rPr>
              <w:t>15400</w:t>
            </w:r>
          </w:p>
        </w:tc>
        <w:tc>
          <w:tcPr>
            <w:tcW w:w="1843" w:type="dxa"/>
          </w:tcPr>
          <w:p w:rsidR="00883AB8" w:rsidRPr="00883AB8" w:rsidRDefault="00883AB8" w:rsidP="00883AB8">
            <w:pPr>
              <w:ind w:left="538" w:hanging="357"/>
              <w:jc w:val="center"/>
              <w:rPr>
                <w:b/>
                <w:sz w:val="20"/>
                <w:szCs w:val="20"/>
              </w:rPr>
            </w:pPr>
            <w:r w:rsidRPr="00883AB8">
              <w:rPr>
                <w:b/>
                <w:sz w:val="20"/>
                <w:szCs w:val="20"/>
              </w:rPr>
              <w:t>-</w:t>
            </w:r>
          </w:p>
        </w:tc>
      </w:tr>
      <w:tr w:rsidR="00883AB8" w:rsidRPr="00AD41F9" w:rsidTr="00883AB8">
        <w:tc>
          <w:tcPr>
            <w:tcW w:w="2376" w:type="dxa"/>
          </w:tcPr>
          <w:p w:rsidR="00883AB8" w:rsidRPr="00AD41F9" w:rsidRDefault="00883AB8" w:rsidP="0091102E">
            <w:pPr>
              <w:ind w:left="538" w:hanging="357"/>
              <w:jc w:val="both"/>
              <w:rPr>
                <w:b/>
                <w:sz w:val="20"/>
                <w:szCs w:val="20"/>
              </w:rPr>
            </w:pPr>
            <w:r w:rsidRPr="00AD41F9">
              <w:rPr>
                <w:b/>
                <w:sz w:val="20"/>
                <w:szCs w:val="20"/>
              </w:rPr>
              <w:t>ВСЕГО</w:t>
            </w:r>
          </w:p>
        </w:tc>
        <w:tc>
          <w:tcPr>
            <w:tcW w:w="1985" w:type="dxa"/>
          </w:tcPr>
          <w:p w:rsidR="00883AB8" w:rsidRPr="00AD41F9" w:rsidRDefault="007412CE" w:rsidP="0091102E">
            <w:pPr>
              <w:ind w:left="538" w:hanging="357"/>
              <w:jc w:val="center"/>
              <w:rPr>
                <w:b/>
                <w:sz w:val="20"/>
                <w:szCs w:val="20"/>
              </w:rPr>
            </w:pPr>
            <w:r>
              <w:rPr>
                <w:b/>
                <w:sz w:val="20"/>
                <w:szCs w:val="20"/>
              </w:rPr>
              <w:t>147618</w:t>
            </w:r>
          </w:p>
        </w:tc>
        <w:tc>
          <w:tcPr>
            <w:tcW w:w="1134" w:type="dxa"/>
          </w:tcPr>
          <w:p w:rsidR="00883AB8" w:rsidRPr="00AD41F9" w:rsidRDefault="007412CE" w:rsidP="0091102E">
            <w:pPr>
              <w:ind w:left="538" w:hanging="357"/>
              <w:jc w:val="center"/>
              <w:rPr>
                <w:b/>
                <w:sz w:val="20"/>
                <w:szCs w:val="20"/>
              </w:rPr>
            </w:pPr>
            <w:r>
              <w:rPr>
                <w:b/>
                <w:sz w:val="20"/>
                <w:szCs w:val="20"/>
              </w:rPr>
              <w:t>147318</w:t>
            </w:r>
          </w:p>
        </w:tc>
        <w:tc>
          <w:tcPr>
            <w:tcW w:w="1417" w:type="dxa"/>
          </w:tcPr>
          <w:p w:rsidR="00883AB8" w:rsidRPr="00AD41F9" w:rsidRDefault="007412CE" w:rsidP="0091102E">
            <w:pPr>
              <w:ind w:left="538" w:hanging="357"/>
              <w:jc w:val="center"/>
              <w:rPr>
                <w:b/>
                <w:sz w:val="20"/>
                <w:szCs w:val="20"/>
              </w:rPr>
            </w:pPr>
            <w:r>
              <w:rPr>
                <w:b/>
                <w:sz w:val="20"/>
                <w:szCs w:val="20"/>
              </w:rPr>
              <w:t>-</w:t>
            </w:r>
          </w:p>
        </w:tc>
        <w:tc>
          <w:tcPr>
            <w:tcW w:w="1418" w:type="dxa"/>
          </w:tcPr>
          <w:p w:rsidR="00883AB8" w:rsidRPr="00AD41F9" w:rsidRDefault="007412CE" w:rsidP="0091102E">
            <w:pPr>
              <w:ind w:left="538" w:hanging="357"/>
              <w:jc w:val="center"/>
              <w:rPr>
                <w:b/>
                <w:sz w:val="20"/>
                <w:szCs w:val="20"/>
              </w:rPr>
            </w:pPr>
            <w:r>
              <w:rPr>
                <w:b/>
                <w:sz w:val="20"/>
                <w:szCs w:val="20"/>
              </w:rPr>
              <w:t>300</w:t>
            </w:r>
          </w:p>
        </w:tc>
        <w:tc>
          <w:tcPr>
            <w:tcW w:w="1276" w:type="dxa"/>
          </w:tcPr>
          <w:p w:rsidR="00883AB8" w:rsidRPr="00883AB8" w:rsidRDefault="00883AB8" w:rsidP="0091102E">
            <w:pPr>
              <w:ind w:left="538" w:hanging="357"/>
              <w:jc w:val="center"/>
              <w:rPr>
                <w:b/>
                <w:sz w:val="20"/>
                <w:szCs w:val="20"/>
              </w:rPr>
            </w:pPr>
            <w:r w:rsidRPr="00883AB8">
              <w:rPr>
                <w:b/>
                <w:sz w:val="20"/>
                <w:szCs w:val="20"/>
              </w:rPr>
              <w:t>-</w:t>
            </w:r>
          </w:p>
        </w:tc>
        <w:tc>
          <w:tcPr>
            <w:tcW w:w="1417" w:type="dxa"/>
          </w:tcPr>
          <w:p w:rsidR="00883AB8" w:rsidRPr="00883AB8" w:rsidRDefault="00883AB8" w:rsidP="00883AB8">
            <w:pPr>
              <w:ind w:left="538" w:hanging="357"/>
              <w:jc w:val="center"/>
              <w:rPr>
                <w:b/>
                <w:sz w:val="20"/>
                <w:szCs w:val="20"/>
              </w:rPr>
            </w:pPr>
            <w:r w:rsidRPr="00883AB8">
              <w:rPr>
                <w:b/>
                <w:sz w:val="20"/>
                <w:szCs w:val="20"/>
              </w:rPr>
              <w:t>-</w:t>
            </w:r>
          </w:p>
        </w:tc>
        <w:tc>
          <w:tcPr>
            <w:tcW w:w="1276" w:type="dxa"/>
          </w:tcPr>
          <w:p w:rsidR="00883AB8" w:rsidRPr="00883AB8" w:rsidRDefault="007412CE" w:rsidP="00883AB8">
            <w:pPr>
              <w:ind w:left="538" w:hanging="357"/>
              <w:jc w:val="center"/>
              <w:rPr>
                <w:b/>
                <w:sz w:val="20"/>
                <w:szCs w:val="20"/>
              </w:rPr>
            </w:pPr>
            <w:r>
              <w:rPr>
                <w:b/>
                <w:sz w:val="20"/>
                <w:szCs w:val="20"/>
              </w:rPr>
              <w:t>147618</w:t>
            </w:r>
          </w:p>
        </w:tc>
        <w:tc>
          <w:tcPr>
            <w:tcW w:w="1843" w:type="dxa"/>
          </w:tcPr>
          <w:p w:rsidR="00883AB8" w:rsidRPr="00883AB8" w:rsidRDefault="00883AB8" w:rsidP="00426089">
            <w:pPr>
              <w:keepNext/>
              <w:ind w:left="538" w:hanging="357"/>
              <w:jc w:val="center"/>
              <w:rPr>
                <w:b/>
                <w:sz w:val="20"/>
                <w:szCs w:val="20"/>
              </w:rPr>
            </w:pPr>
            <w:r w:rsidRPr="00883AB8">
              <w:rPr>
                <w:b/>
                <w:sz w:val="20"/>
                <w:szCs w:val="20"/>
              </w:rPr>
              <w:t>-</w:t>
            </w:r>
          </w:p>
        </w:tc>
      </w:tr>
    </w:tbl>
    <w:p w:rsidR="0067423F" w:rsidRDefault="0067423F" w:rsidP="0067423F">
      <w:pPr>
        <w:pStyle w:val="aa"/>
        <w:keepNext/>
      </w:pPr>
      <w:r w:rsidRPr="00105BB9">
        <w:t xml:space="preserve">Таблица 1. </w:t>
      </w:r>
      <w:r w:rsidR="000D3C25">
        <w:fldChar w:fldCharType="begin"/>
      </w:r>
      <w:r w:rsidR="00172DB0">
        <w:instrText xml:space="preserve"> SEQ Таблица_1. \* ARABIC </w:instrText>
      </w:r>
      <w:r w:rsidR="000D3C25">
        <w:fldChar w:fldCharType="separate"/>
      </w:r>
      <w:r w:rsidR="000303AA">
        <w:rPr>
          <w:noProof/>
        </w:rPr>
        <w:t>33</w:t>
      </w:r>
      <w:r w:rsidR="000D3C25">
        <w:rPr>
          <w:noProof/>
        </w:rPr>
        <w:fldChar w:fldCharType="end"/>
      </w:r>
      <w:r w:rsidRPr="00105BB9">
        <w:t xml:space="preserve"> Распределение жилых помещений по количеству комнат</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2"/>
        <w:gridCol w:w="1645"/>
        <w:gridCol w:w="1669"/>
        <w:gridCol w:w="1696"/>
        <w:gridCol w:w="1695"/>
        <w:gridCol w:w="2009"/>
        <w:gridCol w:w="2456"/>
      </w:tblGrid>
      <w:tr w:rsidR="006930CE" w:rsidRPr="00972F31" w:rsidTr="00972F31">
        <w:tc>
          <w:tcPr>
            <w:tcW w:w="2972" w:type="dxa"/>
            <w:vMerge w:val="restart"/>
            <w:shd w:val="clear" w:color="auto" w:fill="DAEEF3" w:themeFill="accent5" w:themeFillTint="33"/>
          </w:tcPr>
          <w:p w:rsidR="006930CE" w:rsidRPr="00972F31" w:rsidRDefault="006930CE" w:rsidP="00972F31">
            <w:pPr>
              <w:rPr>
                <w:b/>
                <w:sz w:val="20"/>
                <w:szCs w:val="20"/>
              </w:rPr>
            </w:pPr>
            <w:r w:rsidRPr="00972F31">
              <w:rPr>
                <w:b/>
                <w:sz w:val="20"/>
                <w:szCs w:val="20"/>
              </w:rPr>
              <w:t xml:space="preserve">Наименование </w:t>
            </w:r>
          </w:p>
          <w:p w:rsidR="006930CE" w:rsidRPr="00972F31" w:rsidRDefault="006930CE" w:rsidP="00972F31">
            <w:pPr>
              <w:rPr>
                <w:b/>
                <w:sz w:val="20"/>
                <w:szCs w:val="20"/>
              </w:rPr>
            </w:pPr>
            <w:r w:rsidRPr="00972F31">
              <w:rPr>
                <w:b/>
                <w:sz w:val="20"/>
                <w:szCs w:val="20"/>
              </w:rPr>
              <w:t xml:space="preserve">населенного </w:t>
            </w:r>
          </w:p>
          <w:p w:rsidR="006930CE" w:rsidRPr="00972F31" w:rsidRDefault="006930CE" w:rsidP="00972F31">
            <w:pPr>
              <w:rPr>
                <w:b/>
                <w:sz w:val="20"/>
                <w:szCs w:val="20"/>
              </w:rPr>
            </w:pPr>
            <w:r w:rsidRPr="00972F31">
              <w:rPr>
                <w:b/>
                <w:sz w:val="20"/>
                <w:szCs w:val="20"/>
              </w:rPr>
              <w:t>пункта</w:t>
            </w:r>
          </w:p>
        </w:tc>
        <w:tc>
          <w:tcPr>
            <w:tcW w:w="8714" w:type="dxa"/>
            <w:gridSpan w:val="5"/>
            <w:shd w:val="clear" w:color="auto" w:fill="DAEEF3" w:themeFill="accent5" w:themeFillTint="33"/>
          </w:tcPr>
          <w:p w:rsidR="006930CE" w:rsidRPr="00972F31" w:rsidRDefault="006930CE" w:rsidP="00972F31">
            <w:pPr>
              <w:rPr>
                <w:b/>
                <w:sz w:val="20"/>
                <w:szCs w:val="20"/>
              </w:rPr>
            </w:pPr>
            <w:r w:rsidRPr="00972F31">
              <w:rPr>
                <w:b/>
                <w:sz w:val="20"/>
                <w:szCs w:val="20"/>
              </w:rPr>
              <w:t>Распределение жилых помещений по количеству комнат</w:t>
            </w:r>
          </w:p>
        </w:tc>
        <w:tc>
          <w:tcPr>
            <w:tcW w:w="2456" w:type="dxa"/>
            <w:vMerge w:val="restart"/>
            <w:shd w:val="clear" w:color="auto" w:fill="DAEEF3" w:themeFill="accent5" w:themeFillTint="33"/>
          </w:tcPr>
          <w:p w:rsidR="006930CE" w:rsidRPr="00972F31" w:rsidRDefault="006930CE" w:rsidP="00972F31">
            <w:pPr>
              <w:rPr>
                <w:b/>
                <w:sz w:val="20"/>
                <w:szCs w:val="20"/>
              </w:rPr>
            </w:pPr>
            <w:r w:rsidRPr="00972F31">
              <w:rPr>
                <w:b/>
                <w:sz w:val="20"/>
                <w:szCs w:val="20"/>
              </w:rPr>
              <w:t xml:space="preserve">Средняя обеспеченность населения, </w:t>
            </w:r>
            <w:r w:rsidR="00E70F45" w:rsidRPr="00AD41F9">
              <w:rPr>
                <w:b/>
                <w:sz w:val="20"/>
                <w:szCs w:val="20"/>
              </w:rPr>
              <w:t>м</w:t>
            </w:r>
            <w:r w:rsidR="00E70F45" w:rsidRPr="00AD41F9">
              <w:rPr>
                <w:b/>
                <w:sz w:val="20"/>
                <w:szCs w:val="20"/>
                <w:vertAlign w:val="superscript"/>
              </w:rPr>
              <w:t xml:space="preserve">2 </w:t>
            </w:r>
            <w:r w:rsidR="00E70F45">
              <w:rPr>
                <w:b/>
                <w:sz w:val="20"/>
                <w:szCs w:val="20"/>
                <w:vertAlign w:val="superscript"/>
              </w:rPr>
              <w:t xml:space="preserve"> </w:t>
            </w:r>
            <w:r w:rsidRPr="00972F31">
              <w:rPr>
                <w:b/>
                <w:sz w:val="20"/>
                <w:szCs w:val="20"/>
              </w:rPr>
              <w:t>на одного жителя</w:t>
            </w:r>
          </w:p>
        </w:tc>
      </w:tr>
      <w:tr w:rsidR="006930CE" w:rsidRPr="00972F31" w:rsidTr="00972F31">
        <w:tc>
          <w:tcPr>
            <w:tcW w:w="2972" w:type="dxa"/>
            <w:vMerge/>
            <w:shd w:val="clear" w:color="auto" w:fill="DAEEF3" w:themeFill="accent5" w:themeFillTint="33"/>
          </w:tcPr>
          <w:p w:rsidR="006930CE" w:rsidRPr="00972F31" w:rsidRDefault="006930CE" w:rsidP="00972F31">
            <w:pPr>
              <w:rPr>
                <w:b/>
                <w:sz w:val="20"/>
                <w:szCs w:val="20"/>
              </w:rPr>
            </w:pPr>
          </w:p>
        </w:tc>
        <w:tc>
          <w:tcPr>
            <w:tcW w:w="1645" w:type="dxa"/>
            <w:vMerge w:val="restart"/>
            <w:shd w:val="clear" w:color="auto" w:fill="DAEEF3" w:themeFill="accent5" w:themeFillTint="33"/>
          </w:tcPr>
          <w:p w:rsidR="006930CE" w:rsidRPr="00972F31" w:rsidRDefault="006930CE" w:rsidP="00972F31">
            <w:pPr>
              <w:rPr>
                <w:b/>
                <w:sz w:val="20"/>
                <w:szCs w:val="20"/>
              </w:rPr>
            </w:pPr>
            <w:r w:rsidRPr="00972F31">
              <w:rPr>
                <w:b/>
                <w:sz w:val="20"/>
                <w:szCs w:val="20"/>
              </w:rPr>
              <w:t>всего</w:t>
            </w:r>
          </w:p>
          <w:p w:rsidR="006930CE" w:rsidRPr="00972F31" w:rsidRDefault="006930CE" w:rsidP="00972F31">
            <w:pPr>
              <w:rPr>
                <w:b/>
                <w:sz w:val="20"/>
                <w:szCs w:val="20"/>
              </w:rPr>
            </w:pPr>
            <w:r w:rsidRPr="00972F31">
              <w:rPr>
                <w:b/>
                <w:sz w:val="20"/>
                <w:szCs w:val="20"/>
              </w:rPr>
              <w:t>жилых домов (квартир), ед.</w:t>
            </w:r>
          </w:p>
        </w:tc>
        <w:tc>
          <w:tcPr>
            <w:tcW w:w="7069" w:type="dxa"/>
            <w:gridSpan w:val="4"/>
            <w:shd w:val="clear" w:color="auto" w:fill="DAEEF3" w:themeFill="accent5" w:themeFillTint="33"/>
          </w:tcPr>
          <w:p w:rsidR="006930CE" w:rsidRPr="00972F31" w:rsidRDefault="006930CE" w:rsidP="00972F31">
            <w:pPr>
              <w:rPr>
                <w:b/>
                <w:sz w:val="20"/>
                <w:szCs w:val="20"/>
              </w:rPr>
            </w:pPr>
            <w:r w:rsidRPr="00972F31">
              <w:rPr>
                <w:b/>
                <w:sz w:val="20"/>
                <w:szCs w:val="20"/>
              </w:rPr>
              <w:t>в том числе</w:t>
            </w:r>
          </w:p>
        </w:tc>
        <w:tc>
          <w:tcPr>
            <w:tcW w:w="2456" w:type="dxa"/>
            <w:vMerge/>
            <w:shd w:val="clear" w:color="auto" w:fill="DAEEF3" w:themeFill="accent5" w:themeFillTint="33"/>
          </w:tcPr>
          <w:p w:rsidR="006930CE" w:rsidRPr="00972F31" w:rsidRDefault="006930CE" w:rsidP="00972F31">
            <w:pPr>
              <w:rPr>
                <w:sz w:val="20"/>
                <w:szCs w:val="20"/>
              </w:rPr>
            </w:pPr>
          </w:p>
        </w:tc>
      </w:tr>
      <w:tr w:rsidR="006930CE" w:rsidRPr="00972F31" w:rsidTr="00972F31">
        <w:tc>
          <w:tcPr>
            <w:tcW w:w="2972" w:type="dxa"/>
            <w:vMerge/>
            <w:shd w:val="clear" w:color="auto" w:fill="DAEEF3" w:themeFill="accent5" w:themeFillTint="33"/>
          </w:tcPr>
          <w:p w:rsidR="006930CE" w:rsidRPr="00972F31" w:rsidRDefault="006930CE" w:rsidP="00972F31">
            <w:pPr>
              <w:rPr>
                <w:b/>
                <w:sz w:val="20"/>
                <w:szCs w:val="20"/>
              </w:rPr>
            </w:pPr>
          </w:p>
        </w:tc>
        <w:tc>
          <w:tcPr>
            <w:tcW w:w="1645" w:type="dxa"/>
            <w:vMerge/>
            <w:shd w:val="clear" w:color="auto" w:fill="DAEEF3" w:themeFill="accent5" w:themeFillTint="33"/>
          </w:tcPr>
          <w:p w:rsidR="006930CE" w:rsidRPr="00972F31" w:rsidRDefault="006930CE" w:rsidP="00972F31">
            <w:pPr>
              <w:rPr>
                <w:b/>
                <w:sz w:val="20"/>
                <w:szCs w:val="20"/>
              </w:rPr>
            </w:pPr>
          </w:p>
        </w:tc>
        <w:tc>
          <w:tcPr>
            <w:tcW w:w="1669" w:type="dxa"/>
            <w:shd w:val="clear" w:color="auto" w:fill="DAEEF3" w:themeFill="accent5" w:themeFillTint="33"/>
          </w:tcPr>
          <w:p w:rsidR="006930CE" w:rsidRPr="00972F31" w:rsidRDefault="006930CE" w:rsidP="00972F31">
            <w:pPr>
              <w:rPr>
                <w:b/>
                <w:sz w:val="20"/>
                <w:szCs w:val="20"/>
              </w:rPr>
            </w:pPr>
            <w:r w:rsidRPr="00972F31">
              <w:rPr>
                <w:b/>
                <w:sz w:val="20"/>
                <w:szCs w:val="20"/>
              </w:rPr>
              <w:t>однокомнатных</w:t>
            </w:r>
          </w:p>
        </w:tc>
        <w:tc>
          <w:tcPr>
            <w:tcW w:w="1696" w:type="dxa"/>
            <w:shd w:val="clear" w:color="auto" w:fill="DAEEF3" w:themeFill="accent5" w:themeFillTint="33"/>
          </w:tcPr>
          <w:p w:rsidR="006930CE" w:rsidRPr="00972F31" w:rsidRDefault="006930CE" w:rsidP="00972F31">
            <w:pPr>
              <w:rPr>
                <w:b/>
                <w:sz w:val="20"/>
                <w:szCs w:val="20"/>
              </w:rPr>
            </w:pPr>
            <w:r w:rsidRPr="00972F31">
              <w:rPr>
                <w:b/>
                <w:sz w:val="20"/>
                <w:szCs w:val="20"/>
              </w:rPr>
              <w:t>двухкомнатных</w:t>
            </w:r>
          </w:p>
        </w:tc>
        <w:tc>
          <w:tcPr>
            <w:tcW w:w="1695" w:type="dxa"/>
            <w:shd w:val="clear" w:color="auto" w:fill="DAEEF3" w:themeFill="accent5" w:themeFillTint="33"/>
          </w:tcPr>
          <w:p w:rsidR="006930CE" w:rsidRPr="00972F31" w:rsidRDefault="006930CE" w:rsidP="00972F31">
            <w:pPr>
              <w:rPr>
                <w:b/>
                <w:sz w:val="20"/>
                <w:szCs w:val="20"/>
              </w:rPr>
            </w:pPr>
            <w:r w:rsidRPr="00972F31">
              <w:rPr>
                <w:b/>
                <w:sz w:val="20"/>
                <w:szCs w:val="20"/>
              </w:rPr>
              <w:t>трехкомнатных</w:t>
            </w:r>
          </w:p>
        </w:tc>
        <w:tc>
          <w:tcPr>
            <w:tcW w:w="2009" w:type="dxa"/>
            <w:shd w:val="clear" w:color="auto" w:fill="DAEEF3" w:themeFill="accent5" w:themeFillTint="33"/>
          </w:tcPr>
          <w:p w:rsidR="006930CE" w:rsidRPr="00972F31" w:rsidRDefault="006930CE" w:rsidP="00972F31">
            <w:pPr>
              <w:rPr>
                <w:b/>
                <w:sz w:val="20"/>
                <w:szCs w:val="20"/>
              </w:rPr>
            </w:pPr>
            <w:r w:rsidRPr="00972F31">
              <w:rPr>
                <w:b/>
                <w:sz w:val="20"/>
                <w:szCs w:val="20"/>
              </w:rPr>
              <w:t>четырехкомнатных  и более</w:t>
            </w:r>
          </w:p>
        </w:tc>
        <w:tc>
          <w:tcPr>
            <w:tcW w:w="2456" w:type="dxa"/>
            <w:vMerge/>
            <w:shd w:val="clear" w:color="auto" w:fill="DAEEF3" w:themeFill="accent5" w:themeFillTint="33"/>
          </w:tcPr>
          <w:p w:rsidR="006930CE" w:rsidRPr="00972F31" w:rsidRDefault="006930CE" w:rsidP="00972F31">
            <w:pPr>
              <w:rPr>
                <w:sz w:val="20"/>
                <w:szCs w:val="20"/>
              </w:rPr>
            </w:pPr>
          </w:p>
        </w:tc>
      </w:tr>
      <w:tr w:rsidR="008844CC" w:rsidRPr="00972F31" w:rsidTr="00972F31">
        <w:tc>
          <w:tcPr>
            <w:tcW w:w="2972" w:type="dxa"/>
          </w:tcPr>
          <w:p w:rsidR="008844CC" w:rsidRPr="00972F31" w:rsidRDefault="008844CC" w:rsidP="00A3134C">
            <w:pPr>
              <w:rPr>
                <w:sz w:val="20"/>
                <w:szCs w:val="20"/>
              </w:rPr>
            </w:pPr>
            <w:r w:rsidRPr="00972F31">
              <w:rPr>
                <w:sz w:val="20"/>
                <w:szCs w:val="20"/>
              </w:rPr>
              <w:t>с.</w:t>
            </w:r>
            <w:r w:rsidR="00A3134C">
              <w:rPr>
                <w:sz w:val="20"/>
                <w:szCs w:val="20"/>
              </w:rPr>
              <w:t xml:space="preserve"> Гремячье</w:t>
            </w:r>
          </w:p>
        </w:tc>
        <w:tc>
          <w:tcPr>
            <w:tcW w:w="1645" w:type="dxa"/>
          </w:tcPr>
          <w:p w:rsidR="008844CC" w:rsidRPr="00972F31" w:rsidRDefault="00A3134C" w:rsidP="00972F31">
            <w:pPr>
              <w:rPr>
                <w:sz w:val="20"/>
                <w:szCs w:val="20"/>
              </w:rPr>
            </w:pPr>
            <w:r>
              <w:rPr>
                <w:sz w:val="20"/>
                <w:szCs w:val="20"/>
              </w:rPr>
              <w:t>1955</w:t>
            </w:r>
          </w:p>
        </w:tc>
        <w:tc>
          <w:tcPr>
            <w:tcW w:w="1669" w:type="dxa"/>
          </w:tcPr>
          <w:p w:rsidR="008844CC" w:rsidRPr="00972F31" w:rsidRDefault="00A3134C" w:rsidP="00972F31">
            <w:pPr>
              <w:rPr>
                <w:sz w:val="20"/>
                <w:szCs w:val="20"/>
              </w:rPr>
            </w:pPr>
            <w:r>
              <w:rPr>
                <w:sz w:val="20"/>
                <w:szCs w:val="20"/>
              </w:rPr>
              <w:t>207</w:t>
            </w:r>
          </w:p>
        </w:tc>
        <w:tc>
          <w:tcPr>
            <w:tcW w:w="1696" w:type="dxa"/>
          </w:tcPr>
          <w:p w:rsidR="008844CC" w:rsidRPr="00972F31" w:rsidRDefault="00A3134C" w:rsidP="00972F31">
            <w:pPr>
              <w:rPr>
                <w:sz w:val="20"/>
                <w:szCs w:val="20"/>
              </w:rPr>
            </w:pPr>
            <w:r>
              <w:rPr>
                <w:sz w:val="20"/>
                <w:szCs w:val="20"/>
              </w:rPr>
              <w:t>633</w:t>
            </w:r>
          </w:p>
        </w:tc>
        <w:tc>
          <w:tcPr>
            <w:tcW w:w="1695" w:type="dxa"/>
          </w:tcPr>
          <w:p w:rsidR="008844CC" w:rsidRPr="00972F31" w:rsidRDefault="00A3134C" w:rsidP="00972F31">
            <w:pPr>
              <w:rPr>
                <w:sz w:val="20"/>
                <w:szCs w:val="20"/>
              </w:rPr>
            </w:pPr>
            <w:r>
              <w:rPr>
                <w:sz w:val="20"/>
                <w:szCs w:val="20"/>
              </w:rPr>
              <w:t>785</w:t>
            </w:r>
          </w:p>
        </w:tc>
        <w:tc>
          <w:tcPr>
            <w:tcW w:w="2009" w:type="dxa"/>
          </w:tcPr>
          <w:p w:rsidR="008844CC" w:rsidRPr="00972F31" w:rsidRDefault="00694E07" w:rsidP="00972F31">
            <w:pPr>
              <w:rPr>
                <w:sz w:val="20"/>
                <w:szCs w:val="20"/>
              </w:rPr>
            </w:pPr>
            <w:r>
              <w:rPr>
                <w:sz w:val="20"/>
                <w:szCs w:val="20"/>
              </w:rPr>
              <w:t>330</w:t>
            </w:r>
          </w:p>
        </w:tc>
        <w:tc>
          <w:tcPr>
            <w:tcW w:w="2456" w:type="dxa"/>
          </w:tcPr>
          <w:p w:rsidR="008844CC" w:rsidRPr="00972F31" w:rsidRDefault="00694E07" w:rsidP="00972F31">
            <w:pPr>
              <w:rPr>
                <w:sz w:val="20"/>
                <w:szCs w:val="20"/>
              </w:rPr>
            </w:pPr>
            <w:r>
              <w:rPr>
                <w:sz w:val="20"/>
                <w:szCs w:val="20"/>
              </w:rPr>
              <w:t>27,4</w:t>
            </w:r>
          </w:p>
        </w:tc>
      </w:tr>
      <w:tr w:rsidR="008844CC" w:rsidRPr="00972F31" w:rsidTr="00972F31">
        <w:tc>
          <w:tcPr>
            <w:tcW w:w="2972" w:type="dxa"/>
          </w:tcPr>
          <w:p w:rsidR="008844CC" w:rsidRPr="00972F31" w:rsidRDefault="008844CC" w:rsidP="00A3134C">
            <w:pPr>
              <w:rPr>
                <w:sz w:val="20"/>
                <w:szCs w:val="20"/>
              </w:rPr>
            </w:pPr>
            <w:r w:rsidRPr="00972F31">
              <w:rPr>
                <w:sz w:val="20"/>
                <w:szCs w:val="20"/>
              </w:rPr>
              <w:t>с.</w:t>
            </w:r>
            <w:r w:rsidR="00A3134C">
              <w:rPr>
                <w:sz w:val="20"/>
                <w:szCs w:val="20"/>
              </w:rPr>
              <w:t xml:space="preserve"> Дмитриевка</w:t>
            </w:r>
          </w:p>
        </w:tc>
        <w:tc>
          <w:tcPr>
            <w:tcW w:w="1645" w:type="dxa"/>
          </w:tcPr>
          <w:p w:rsidR="008844CC" w:rsidRPr="00972F31" w:rsidRDefault="00A3134C" w:rsidP="00972F31">
            <w:pPr>
              <w:rPr>
                <w:sz w:val="20"/>
                <w:szCs w:val="20"/>
              </w:rPr>
            </w:pPr>
            <w:r>
              <w:rPr>
                <w:sz w:val="20"/>
                <w:szCs w:val="20"/>
              </w:rPr>
              <w:t>110</w:t>
            </w:r>
          </w:p>
        </w:tc>
        <w:tc>
          <w:tcPr>
            <w:tcW w:w="1669" w:type="dxa"/>
          </w:tcPr>
          <w:p w:rsidR="008844CC" w:rsidRPr="00972F31" w:rsidRDefault="00A3134C" w:rsidP="00972F31">
            <w:pPr>
              <w:rPr>
                <w:sz w:val="20"/>
                <w:szCs w:val="20"/>
              </w:rPr>
            </w:pPr>
            <w:r>
              <w:rPr>
                <w:sz w:val="20"/>
                <w:szCs w:val="20"/>
              </w:rPr>
              <w:t>25</w:t>
            </w:r>
          </w:p>
        </w:tc>
        <w:tc>
          <w:tcPr>
            <w:tcW w:w="1696" w:type="dxa"/>
          </w:tcPr>
          <w:p w:rsidR="008844CC" w:rsidRPr="00972F31" w:rsidRDefault="00A3134C" w:rsidP="00972F31">
            <w:pPr>
              <w:rPr>
                <w:sz w:val="20"/>
                <w:szCs w:val="20"/>
              </w:rPr>
            </w:pPr>
            <w:r>
              <w:rPr>
                <w:sz w:val="20"/>
                <w:szCs w:val="20"/>
              </w:rPr>
              <w:t>44</w:t>
            </w:r>
          </w:p>
        </w:tc>
        <w:tc>
          <w:tcPr>
            <w:tcW w:w="1695" w:type="dxa"/>
          </w:tcPr>
          <w:p w:rsidR="008844CC" w:rsidRPr="00972F31" w:rsidRDefault="00A3134C" w:rsidP="00972F31">
            <w:pPr>
              <w:rPr>
                <w:sz w:val="20"/>
                <w:szCs w:val="20"/>
              </w:rPr>
            </w:pPr>
            <w:r>
              <w:rPr>
                <w:sz w:val="20"/>
                <w:szCs w:val="20"/>
              </w:rPr>
              <w:t>26</w:t>
            </w:r>
          </w:p>
        </w:tc>
        <w:tc>
          <w:tcPr>
            <w:tcW w:w="2009" w:type="dxa"/>
          </w:tcPr>
          <w:p w:rsidR="008844CC" w:rsidRPr="00972F31" w:rsidRDefault="00694E07" w:rsidP="00972F31">
            <w:pPr>
              <w:rPr>
                <w:sz w:val="20"/>
                <w:szCs w:val="20"/>
              </w:rPr>
            </w:pPr>
            <w:r>
              <w:rPr>
                <w:sz w:val="20"/>
                <w:szCs w:val="20"/>
              </w:rPr>
              <w:t>15</w:t>
            </w:r>
          </w:p>
        </w:tc>
        <w:tc>
          <w:tcPr>
            <w:tcW w:w="2456" w:type="dxa"/>
          </w:tcPr>
          <w:p w:rsidR="008844CC" w:rsidRPr="00972F31" w:rsidRDefault="00694E07" w:rsidP="00E70F45">
            <w:pPr>
              <w:rPr>
                <w:sz w:val="20"/>
                <w:szCs w:val="20"/>
              </w:rPr>
            </w:pPr>
            <w:r>
              <w:rPr>
                <w:sz w:val="20"/>
                <w:szCs w:val="20"/>
              </w:rPr>
              <w:t>36,7</w:t>
            </w:r>
          </w:p>
        </w:tc>
      </w:tr>
      <w:tr w:rsidR="008844CC" w:rsidRPr="00972F31" w:rsidTr="00972F31">
        <w:tc>
          <w:tcPr>
            <w:tcW w:w="2972" w:type="dxa"/>
          </w:tcPr>
          <w:p w:rsidR="008844CC" w:rsidRPr="00972F31" w:rsidRDefault="008844CC" w:rsidP="00A3134C">
            <w:pPr>
              <w:rPr>
                <w:sz w:val="20"/>
                <w:szCs w:val="20"/>
              </w:rPr>
            </w:pPr>
            <w:r w:rsidRPr="00972F31">
              <w:rPr>
                <w:sz w:val="20"/>
                <w:szCs w:val="20"/>
              </w:rPr>
              <w:t>с.</w:t>
            </w:r>
            <w:r w:rsidR="00A3134C">
              <w:rPr>
                <w:sz w:val="20"/>
                <w:szCs w:val="20"/>
              </w:rPr>
              <w:t xml:space="preserve"> Рудкино</w:t>
            </w:r>
          </w:p>
        </w:tc>
        <w:tc>
          <w:tcPr>
            <w:tcW w:w="1645" w:type="dxa"/>
          </w:tcPr>
          <w:p w:rsidR="008844CC" w:rsidRPr="00972F31" w:rsidRDefault="00A3134C" w:rsidP="00972F31">
            <w:pPr>
              <w:rPr>
                <w:sz w:val="20"/>
                <w:szCs w:val="20"/>
              </w:rPr>
            </w:pPr>
            <w:r>
              <w:rPr>
                <w:sz w:val="20"/>
                <w:szCs w:val="20"/>
              </w:rPr>
              <w:t>605</w:t>
            </w:r>
          </w:p>
        </w:tc>
        <w:tc>
          <w:tcPr>
            <w:tcW w:w="1669" w:type="dxa"/>
          </w:tcPr>
          <w:p w:rsidR="008844CC" w:rsidRPr="00972F31" w:rsidRDefault="00A3134C" w:rsidP="00972F31">
            <w:pPr>
              <w:rPr>
                <w:sz w:val="20"/>
                <w:szCs w:val="20"/>
              </w:rPr>
            </w:pPr>
            <w:r>
              <w:rPr>
                <w:sz w:val="20"/>
                <w:szCs w:val="20"/>
              </w:rPr>
              <w:t>49</w:t>
            </w:r>
          </w:p>
        </w:tc>
        <w:tc>
          <w:tcPr>
            <w:tcW w:w="1696" w:type="dxa"/>
          </w:tcPr>
          <w:p w:rsidR="008844CC" w:rsidRPr="00972F31" w:rsidRDefault="00A3134C" w:rsidP="00972F31">
            <w:pPr>
              <w:rPr>
                <w:sz w:val="20"/>
                <w:szCs w:val="20"/>
              </w:rPr>
            </w:pPr>
            <w:r>
              <w:rPr>
                <w:sz w:val="20"/>
                <w:szCs w:val="20"/>
              </w:rPr>
              <w:t>296</w:t>
            </w:r>
          </w:p>
        </w:tc>
        <w:tc>
          <w:tcPr>
            <w:tcW w:w="1695" w:type="dxa"/>
          </w:tcPr>
          <w:p w:rsidR="008844CC" w:rsidRPr="00972F31" w:rsidRDefault="00A3134C" w:rsidP="00972F31">
            <w:pPr>
              <w:rPr>
                <w:sz w:val="20"/>
                <w:szCs w:val="20"/>
              </w:rPr>
            </w:pPr>
            <w:r>
              <w:rPr>
                <w:sz w:val="20"/>
                <w:szCs w:val="20"/>
              </w:rPr>
              <w:t>133</w:t>
            </w:r>
          </w:p>
        </w:tc>
        <w:tc>
          <w:tcPr>
            <w:tcW w:w="2009" w:type="dxa"/>
          </w:tcPr>
          <w:p w:rsidR="008844CC" w:rsidRPr="00972F31" w:rsidRDefault="00694E07" w:rsidP="00972F31">
            <w:pPr>
              <w:rPr>
                <w:sz w:val="20"/>
                <w:szCs w:val="20"/>
              </w:rPr>
            </w:pPr>
            <w:r>
              <w:rPr>
                <w:sz w:val="20"/>
                <w:szCs w:val="20"/>
              </w:rPr>
              <w:t>127</w:t>
            </w:r>
          </w:p>
        </w:tc>
        <w:tc>
          <w:tcPr>
            <w:tcW w:w="2456" w:type="dxa"/>
          </w:tcPr>
          <w:p w:rsidR="008844CC" w:rsidRPr="00972F31" w:rsidRDefault="00694E07" w:rsidP="00972F31">
            <w:pPr>
              <w:rPr>
                <w:sz w:val="20"/>
                <w:szCs w:val="20"/>
              </w:rPr>
            </w:pPr>
            <w:r>
              <w:rPr>
                <w:sz w:val="20"/>
                <w:szCs w:val="20"/>
              </w:rPr>
              <w:t>34,1</w:t>
            </w:r>
          </w:p>
        </w:tc>
      </w:tr>
      <w:tr w:rsidR="008844CC" w:rsidRPr="00972F31" w:rsidTr="00972F31">
        <w:tc>
          <w:tcPr>
            <w:tcW w:w="2972" w:type="dxa"/>
          </w:tcPr>
          <w:p w:rsidR="008844CC" w:rsidRPr="00972F31" w:rsidRDefault="008844CC" w:rsidP="00A3134C">
            <w:pPr>
              <w:rPr>
                <w:sz w:val="20"/>
                <w:szCs w:val="20"/>
              </w:rPr>
            </w:pPr>
            <w:r w:rsidRPr="00972F31">
              <w:rPr>
                <w:sz w:val="20"/>
                <w:szCs w:val="20"/>
              </w:rPr>
              <w:t>с.</w:t>
            </w:r>
            <w:r w:rsidR="00A3134C">
              <w:rPr>
                <w:sz w:val="20"/>
                <w:szCs w:val="20"/>
              </w:rPr>
              <w:t xml:space="preserve"> Ивановка</w:t>
            </w:r>
          </w:p>
        </w:tc>
        <w:tc>
          <w:tcPr>
            <w:tcW w:w="1645" w:type="dxa"/>
          </w:tcPr>
          <w:p w:rsidR="008844CC" w:rsidRPr="00972F31" w:rsidRDefault="00A3134C" w:rsidP="00972F31">
            <w:pPr>
              <w:rPr>
                <w:sz w:val="20"/>
                <w:szCs w:val="20"/>
              </w:rPr>
            </w:pPr>
            <w:r>
              <w:rPr>
                <w:sz w:val="20"/>
                <w:szCs w:val="20"/>
              </w:rPr>
              <w:t>155</w:t>
            </w:r>
          </w:p>
        </w:tc>
        <w:tc>
          <w:tcPr>
            <w:tcW w:w="1669" w:type="dxa"/>
          </w:tcPr>
          <w:p w:rsidR="008844CC" w:rsidRPr="00972F31" w:rsidRDefault="00A3134C" w:rsidP="00972F31">
            <w:pPr>
              <w:rPr>
                <w:sz w:val="20"/>
                <w:szCs w:val="20"/>
              </w:rPr>
            </w:pPr>
            <w:r>
              <w:rPr>
                <w:sz w:val="20"/>
                <w:szCs w:val="20"/>
              </w:rPr>
              <w:t>58</w:t>
            </w:r>
          </w:p>
        </w:tc>
        <w:tc>
          <w:tcPr>
            <w:tcW w:w="1696" w:type="dxa"/>
          </w:tcPr>
          <w:p w:rsidR="008844CC" w:rsidRPr="00972F31" w:rsidRDefault="00A3134C" w:rsidP="00972F31">
            <w:pPr>
              <w:rPr>
                <w:sz w:val="20"/>
                <w:szCs w:val="20"/>
              </w:rPr>
            </w:pPr>
            <w:r>
              <w:rPr>
                <w:sz w:val="20"/>
                <w:szCs w:val="20"/>
              </w:rPr>
              <w:t>42</w:t>
            </w:r>
          </w:p>
        </w:tc>
        <w:tc>
          <w:tcPr>
            <w:tcW w:w="1695" w:type="dxa"/>
          </w:tcPr>
          <w:p w:rsidR="008844CC" w:rsidRPr="00972F31" w:rsidRDefault="00A3134C" w:rsidP="00972F31">
            <w:pPr>
              <w:rPr>
                <w:sz w:val="20"/>
                <w:szCs w:val="20"/>
              </w:rPr>
            </w:pPr>
            <w:r>
              <w:rPr>
                <w:sz w:val="20"/>
                <w:szCs w:val="20"/>
              </w:rPr>
              <w:t>47</w:t>
            </w:r>
          </w:p>
        </w:tc>
        <w:tc>
          <w:tcPr>
            <w:tcW w:w="2009" w:type="dxa"/>
          </w:tcPr>
          <w:p w:rsidR="008844CC" w:rsidRPr="00972F31" w:rsidRDefault="00694E07" w:rsidP="00972F31">
            <w:pPr>
              <w:rPr>
                <w:sz w:val="20"/>
                <w:szCs w:val="20"/>
              </w:rPr>
            </w:pPr>
            <w:r>
              <w:rPr>
                <w:sz w:val="20"/>
                <w:szCs w:val="20"/>
              </w:rPr>
              <w:t>8</w:t>
            </w:r>
          </w:p>
        </w:tc>
        <w:tc>
          <w:tcPr>
            <w:tcW w:w="2456" w:type="dxa"/>
          </w:tcPr>
          <w:p w:rsidR="008844CC" w:rsidRPr="00972F31" w:rsidRDefault="00694E07" w:rsidP="00972F31">
            <w:pPr>
              <w:rPr>
                <w:sz w:val="20"/>
                <w:szCs w:val="20"/>
              </w:rPr>
            </w:pPr>
            <w:r>
              <w:rPr>
                <w:sz w:val="20"/>
                <w:szCs w:val="20"/>
              </w:rPr>
              <w:t>16,9</w:t>
            </w:r>
          </w:p>
        </w:tc>
      </w:tr>
      <w:tr w:rsidR="00AD41F9" w:rsidRPr="00972F31" w:rsidTr="00972F31">
        <w:tc>
          <w:tcPr>
            <w:tcW w:w="2972" w:type="dxa"/>
          </w:tcPr>
          <w:p w:rsidR="00AD41F9" w:rsidRPr="00694E07" w:rsidRDefault="00AD41F9" w:rsidP="00972F31">
            <w:pPr>
              <w:rPr>
                <w:b/>
                <w:sz w:val="20"/>
                <w:szCs w:val="20"/>
              </w:rPr>
            </w:pPr>
            <w:r w:rsidRPr="00694E07">
              <w:rPr>
                <w:b/>
                <w:sz w:val="20"/>
                <w:szCs w:val="20"/>
              </w:rPr>
              <w:t>ИТОГО</w:t>
            </w:r>
          </w:p>
        </w:tc>
        <w:tc>
          <w:tcPr>
            <w:tcW w:w="1645" w:type="dxa"/>
          </w:tcPr>
          <w:p w:rsidR="00AD41F9" w:rsidRPr="00694E07" w:rsidRDefault="00A3134C" w:rsidP="00972F31">
            <w:pPr>
              <w:rPr>
                <w:b/>
                <w:sz w:val="20"/>
                <w:szCs w:val="20"/>
              </w:rPr>
            </w:pPr>
            <w:r w:rsidRPr="00694E07">
              <w:rPr>
                <w:b/>
                <w:sz w:val="20"/>
                <w:szCs w:val="20"/>
              </w:rPr>
              <w:t>2825</w:t>
            </w:r>
          </w:p>
        </w:tc>
        <w:tc>
          <w:tcPr>
            <w:tcW w:w="1669" w:type="dxa"/>
          </w:tcPr>
          <w:p w:rsidR="00AD41F9" w:rsidRPr="00694E07" w:rsidRDefault="00A3134C" w:rsidP="00972F31">
            <w:pPr>
              <w:rPr>
                <w:b/>
                <w:sz w:val="20"/>
                <w:szCs w:val="20"/>
              </w:rPr>
            </w:pPr>
            <w:r w:rsidRPr="00694E07">
              <w:rPr>
                <w:b/>
                <w:sz w:val="20"/>
                <w:szCs w:val="20"/>
              </w:rPr>
              <w:t>339</w:t>
            </w:r>
          </w:p>
        </w:tc>
        <w:tc>
          <w:tcPr>
            <w:tcW w:w="1696" w:type="dxa"/>
          </w:tcPr>
          <w:p w:rsidR="00AD41F9" w:rsidRPr="00694E07" w:rsidRDefault="00A3134C" w:rsidP="00972F31">
            <w:pPr>
              <w:rPr>
                <w:b/>
                <w:sz w:val="20"/>
                <w:szCs w:val="20"/>
              </w:rPr>
            </w:pPr>
            <w:r w:rsidRPr="00694E07">
              <w:rPr>
                <w:b/>
                <w:sz w:val="20"/>
                <w:szCs w:val="20"/>
              </w:rPr>
              <w:t>1015</w:t>
            </w:r>
          </w:p>
        </w:tc>
        <w:tc>
          <w:tcPr>
            <w:tcW w:w="1695" w:type="dxa"/>
          </w:tcPr>
          <w:p w:rsidR="00AD41F9" w:rsidRPr="00694E07" w:rsidRDefault="00694E07" w:rsidP="00972F31">
            <w:pPr>
              <w:rPr>
                <w:b/>
                <w:sz w:val="20"/>
                <w:szCs w:val="20"/>
              </w:rPr>
            </w:pPr>
            <w:r w:rsidRPr="00694E07">
              <w:rPr>
                <w:b/>
                <w:sz w:val="20"/>
                <w:szCs w:val="20"/>
              </w:rPr>
              <w:t>991</w:t>
            </w:r>
          </w:p>
        </w:tc>
        <w:tc>
          <w:tcPr>
            <w:tcW w:w="2009" w:type="dxa"/>
          </w:tcPr>
          <w:p w:rsidR="00AD41F9" w:rsidRPr="00694E07" w:rsidRDefault="00694E07" w:rsidP="00972F31">
            <w:pPr>
              <w:rPr>
                <w:b/>
                <w:sz w:val="20"/>
                <w:szCs w:val="20"/>
              </w:rPr>
            </w:pPr>
            <w:r w:rsidRPr="00694E07">
              <w:rPr>
                <w:b/>
                <w:sz w:val="20"/>
                <w:szCs w:val="20"/>
              </w:rPr>
              <w:t>480</w:t>
            </w:r>
          </w:p>
        </w:tc>
        <w:tc>
          <w:tcPr>
            <w:tcW w:w="2456" w:type="dxa"/>
          </w:tcPr>
          <w:p w:rsidR="00AD41F9" w:rsidRPr="00694E07" w:rsidRDefault="00694E07" w:rsidP="0067423F">
            <w:pPr>
              <w:keepNext/>
              <w:rPr>
                <w:b/>
                <w:sz w:val="20"/>
                <w:szCs w:val="20"/>
              </w:rPr>
            </w:pPr>
            <w:r w:rsidRPr="00694E07">
              <w:rPr>
                <w:b/>
                <w:sz w:val="20"/>
                <w:szCs w:val="20"/>
              </w:rPr>
              <w:t>31,74</w:t>
            </w:r>
          </w:p>
        </w:tc>
      </w:tr>
    </w:tbl>
    <w:p w:rsidR="0067423F" w:rsidRDefault="0067423F" w:rsidP="0091102E">
      <w:pPr>
        <w:jc w:val="both"/>
      </w:pPr>
    </w:p>
    <w:p w:rsidR="00BA5FD8" w:rsidRDefault="00BA5FD8" w:rsidP="0091102E">
      <w:pPr>
        <w:jc w:val="both"/>
      </w:pPr>
      <w:r>
        <w:t>В соответствии с паспортами сельских поселений ветхий и аварийный жилой фонд на территории поселения отсутствует.</w:t>
      </w:r>
    </w:p>
    <w:p w:rsidR="006930CE" w:rsidRPr="00F52053" w:rsidRDefault="006930CE" w:rsidP="0091102E">
      <w:pPr>
        <w:autoSpaceDE w:val="0"/>
        <w:jc w:val="both"/>
        <w:rPr>
          <w:rFonts w:eastAsia="Arial Unicode MS" w:cs="Arial"/>
          <w:bCs/>
          <w:iCs/>
          <w:color w:val="000000"/>
        </w:rPr>
        <w:sectPr w:rsidR="006930CE" w:rsidRPr="00F52053" w:rsidSect="00F52053">
          <w:footerReference w:type="default" r:id="rId46"/>
          <w:pgSz w:w="16838" w:h="11906" w:orient="landscape"/>
          <w:pgMar w:top="1843" w:right="1661" w:bottom="851" w:left="1877" w:header="1134" w:footer="1134" w:gutter="0"/>
          <w:cols w:space="720"/>
          <w:noEndnote/>
          <w:titlePg/>
          <w:docGrid w:linePitch="326"/>
        </w:sectPr>
      </w:pPr>
    </w:p>
    <w:p w:rsidR="006E4876" w:rsidRPr="00872C71" w:rsidRDefault="006E4876" w:rsidP="00872C71">
      <w:pPr>
        <w:widowControl/>
        <w:autoSpaceDE w:val="0"/>
        <w:ind w:firstLine="851"/>
        <w:jc w:val="both"/>
        <w:rPr>
          <w:rFonts w:eastAsia="Calibri"/>
          <w:i/>
          <w:color w:val="000000"/>
        </w:rPr>
      </w:pPr>
      <w:r w:rsidRPr="00872C71">
        <w:rPr>
          <w:rFonts w:eastAsia="Calibri"/>
          <w:b/>
          <w:bCs/>
          <w:i/>
          <w:iCs/>
          <w:color w:val="000000"/>
        </w:rPr>
        <w:lastRenderedPageBreak/>
        <w:t>В результате анализа состояния жилищного фонда сельского поселения выявлены следующие проблемы:</w:t>
      </w:r>
    </w:p>
    <w:p w:rsidR="006E4876" w:rsidRPr="00794241" w:rsidRDefault="006E4876" w:rsidP="00872C71">
      <w:pPr>
        <w:widowControl/>
        <w:autoSpaceDE w:val="0"/>
        <w:ind w:firstLine="851"/>
        <w:jc w:val="both"/>
        <w:rPr>
          <w:rFonts w:eastAsia="Calibri"/>
          <w:i/>
          <w:color w:val="000000"/>
        </w:rPr>
      </w:pPr>
      <w:r w:rsidRPr="00872C71">
        <w:rPr>
          <w:rFonts w:eastAsia="Calibri"/>
          <w:i/>
          <w:iCs/>
          <w:color w:val="000000"/>
        </w:rPr>
        <w:t xml:space="preserve">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 Данная мера необходима и по причине того, что в настоящее время увеличивается </w:t>
      </w:r>
      <w:r w:rsidRPr="00794241">
        <w:rPr>
          <w:rFonts w:eastAsia="Calibri"/>
          <w:i/>
          <w:iCs/>
          <w:color w:val="000000"/>
        </w:rPr>
        <w:t>численность населения за счёт мигрантов.</w:t>
      </w:r>
    </w:p>
    <w:p w:rsidR="006E4876" w:rsidRPr="00794241" w:rsidRDefault="006E4876" w:rsidP="00872C71">
      <w:pPr>
        <w:ind w:firstLine="851"/>
        <w:jc w:val="both"/>
        <w:rPr>
          <w:rFonts w:eastAsia="Calibri"/>
          <w:i/>
          <w:iCs/>
          <w:color w:val="000000"/>
        </w:rPr>
      </w:pPr>
      <w:r w:rsidRPr="00794241">
        <w:rPr>
          <w:rFonts w:eastAsia="Calibri"/>
          <w:i/>
          <w:iCs/>
          <w:color w:val="000000"/>
        </w:rPr>
        <w:t>2. Необходим ремонт существующего муниципального жилого фонда.</w:t>
      </w:r>
    </w:p>
    <w:p w:rsidR="006E4876" w:rsidRPr="00E42B81" w:rsidRDefault="006E4876" w:rsidP="00872C71">
      <w:pPr>
        <w:ind w:firstLine="851"/>
        <w:jc w:val="both"/>
        <w:rPr>
          <w:b/>
          <w:bCs/>
          <w:i/>
          <w:shd w:val="clear" w:color="auto" w:fill="CCFFFF"/>
        </w:rPr>
      </w:pPr>
      <w:r w:rsidRPr="00872C71">
        <w:rPr>
          <w:rFonts w:eastAsia="Calibri"/>
          <w:i/>
          <w:iCs/>
          <w:color w:val="000000"/>
        </w:rPr>
        <w:t xml:space="preserve">3. Необходимо полностью обеспечить </w:t>
      </w:r>
      <w:r w:rsidR="00872C71">
        <w:rPr>
          <w:rFonts w:eastAsia="Calibri"/>
          <w:i/>
          <w:iCs/>
          <w:color w:val="000000"/>
        </w:rPr>
        <w:t>население</w:t>
      </w:r>
      <w:r w:rsidRPr="00872C71">
        <w:rPr>
          <w:rFonts w:eastAsia="Calibri"/>
          <w:i/>
          <w:iCs/>
          <w:color w:val="000000"/>
        </w:rPr>
        <w:t xml:space="preserve"> водопроводом, газоснабжением, канализацией.</w:t>
      </w:r>
    </w:p>
    <w:p w:rsidR="006E4876" w:rsidRPr="00E42B81" w:rsidRDefault="006E4876" w:rsidP="0091102E">
      <w:pPr>
        <w:autoSpaceDE w:val="0"/>
        <w:jc w:val="both"/>
        <w:rPr>
          <w:rFonts w:eastAsia="Arial Unicode MS" w:cs="Arial"/>
          <w:b/>
          <w:bCs/>
          <w:i/>
          <w:iCs/>
          <w:color w:val="000000"/>
        </w:rPr>
      </w:pPr>
    </w:p>
    <w:p w:rsidR="000324A3" w:rsidRDefault="000324A3" w:rsidP="0091102E">
      <w:pPr>
        <w:pStyle w:val="6"/>
        <w:spacing w:before="0" w:after="0"/>
      </w:pPr>
      <w:bookmarkStart w:id="48" w:name="_Toc529537791"/>
      <w:r>
        <w:t xml:space="preserve">Объекты социальной инфраструктуры </w:t>
      </w:r>
      <w:r w:rsidR="00B37E39">
        <w:t>сельского</w:t>
      </w:r>
      <w:r>
        <w:t xml:space="preserve"> поселения</w:t>
      </w:r>
      <w:bookmarkEnd w:id="48"/>
    </w:p>
    <w:p w:rsidR="00417D73" w:rsidRDefault="00417D73" w:rsidP="0091102E">
      <w:pPr>
        <w:ind w:firstLine="567"/>
        <w:jc w:val="both"/>
        <w:rPr>
          <w:highlight w:val="green"/>
        </w:rPr>
      </w:pPr>
    </w:p>
    <w:p w:rsidR="008E0F41" w:rsidRPr="00CB1CF3" w:rsidRDefault="008E0F41" w:rsidP="00E14F60">
      <w:pPr>
        <w:spacing w:line="240" w:lineRule="auto"/>
        <w:ind w:firstLine="567"/>
        <w:jc w:val="both"/>
      </w:pPr>
      <w:r w:rsidRPr="00CB1CF3">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FE58D7">
        <w:t>Гремяченского</w:t>
      </w:r>
      <w:r w:rsidRPr="00CB1CF3">
        <w:t xml:space="preserve"> сельского поселения.</w:t>
      </w:r>
    </w:p>
    <w:p w:rsidR="008E0F41" w:rsidRPr="00CB1CF3" w:rsidRDefault="008E0F41" w:rsidP="00E14F60">
      <w:pPr>
        <w:spacing w:line="240" w:lineRule="auto"/>
        <w:ind w:firstLine="567"/>
        <w:jc w:val="both"/>
      </w:pPr>
      <w:r w:rsidRPr="00CB1CF3">
        <w:t>К учреждениям и предприятиям социальной инфраструктуры относятся учреждения образования, здравоохранения, социального обеспечен</w:t>
      </w:r>
      <w:r w:rsidR="00217997">
        <w:t>ия, спортивные и физкультурно-</w:t>
      </w:r>
      <w:r w:rsidRPr="00CB1CF3">
        <w:t>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8E0F41" w:rsidRPr="00CB1CF3" w:rsidRDefault="008E0F41" w:rsidP="00E14F60">
      <w:pPr>
        <w:spacing w:line="240" w:lineRule="auto"/>
        <w:ind w:firstLine="567"/>
        <w:jc w:val="both"/>
      </w:pPr>
      <w:r w:rsidRPr="00CB1CF3">
        <w:t>Все объекты обслуживания социальной инфраструктуры можно разделить на группы по следующим признакам:</w:t>
      </w:r>
    </w:p>
    <w:p w:rsidR="008E0F41" w:rsidRPr="00CB1CF3" w:rsidRDefault="008E0F41" w:rsidP="00E14F60">
      <w:pPr>
        <w:spacing w:line="240" w:lineRule="auto"/>
        <w:ind w:firstLine="567"/>
        <w:jc w:val="both"/>
      </w:pPr>
      <w:r w:rsidRPr="00CB1CF3">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8E0F41" w:rsidRPr="00CB1CF3" w:rsidRDefault="008E0F41" w:rsidP="00E14F60">
      <w:pPr>
        <w:spacing w:line="240" w:lineRule="auto"/>
        <w:ind w:firstLine="567"/>
        <w:jc w:val="both"/>
      </w:pPr>
      <w:r w:rsidRPr="00CB1CF3">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8E0F41" w:rsidRPr="00CB1CF3" w:rsidRDefault="008E0F41" w:rsidP="00E14F60">
      <w:pPr>
        <w:spacing w:line="240" w:lineRule="auto"/>
        <w:ind w:firstLine="567"/>
        <w:jc w:val="both"/>
      </w:pPr>
      <w:r w:rsidRPr="00CB1CF3">
        <w:t>- по интенсивности использования (объекты повседневного спроса, периодического спроса и эпизодического спроса).</w:t>
      </w:r>
    </w:p>
    <w:p w:rsidR="005E574B" w:rsidRDefault="005E574B" w:rsidP="005E574B">
      <w:pPr>
        <w:spacing w:line="240" w:lineRule="auto"/>
        <w:ind w:firstLine="567"/>
        <w:jc w:val="both"/>
      </w:pPr>
      <w:r>
        <w:t>К необходимым объектам общественного обслуживания населения относятся:</w:t>
      </w:r>
    </w:p>
    <w:p w:rsidR="005E574B" w:rsidRDefault="005E574B" w:rsidP="001B6E4A">
      <w:pPr>
        <w:pStyle w:val="af8"/>
        <w:numPr>
          <w:ilvl w:val="0"/>
          <w:numId w:val="105"/>
        </w:numPr>
        <w:ind w:left="0" w:firstLine="567"/>
        <w:jc w:val="both"/>
      </w:pPr>
      <w:r>
        <w:t>Объекты образования;</w:t>
      </w:r>
    </w:p>
    <w:p w:rsidR="005E574B" w:rsidRDefault="005E574B" w:rsidP="001B6E4A">
      <w:pPr>
        <w:pStyle w:val="af8"/>
        <w:numPr>
          <w:ilvl w:val="0"/>
          <w:numId w:val="105"/>
        </w:numPr>
        <w:ind w:left="0" w:firstLine="567"/>
        <w:jc w:val="both"/>
      </w:pPr>
      <w:r>
        <w:t>Объекты здравоохранения;</w:t>
      </w:r>
    </w:p>
    <w:p w:rsidR="005E574B" w:rsidRDefault="005E574B" w:rsidP="001B6E4A">
      <w:pPr>
        <w:pStyle w:val="af8"/>
        <w:numPr>
          <w:ilvl w:val="0"/>
          <w:numId w:val="105"/>
        </w:numPr>
        <w:ind w:left="0" w:firstLine="567"/>
        <w:jc w:val="both"/>
      </w:pPr>
      <w:r>
        <w:t>Объекты социального обслуживания населения;</w:t>
      </w:r>
    </w:p>
    <w:p w:rsidR="005E574B" w:rsidRDefault="005E574B" w:rsidP="001B6E4A">
      <w:pPr>
        <w:pStyle w:val="af8"/>
        <w:numPr>
          <w:ilvl w:val="0"/>
          <w:numId w:val="105"/>
        </w:numPr>
        <w:ind w:left="0" w:firstLine="567"/>
        <w:jc w:val="both"/>
      </w:pPr>
      <w:r>
        <w:t>Объекты физической культуры и спорта;</w:t>
      </w:r>
    </w:p>
    <w:p w:rsidR="005E574B" w:rsidRDefault="005E574B" w:rsidP="001B6E4A">
      <w:pPr>
        <w:pStyle w:val="af8"/>
        <w:numPr>
          <w:ilvl w:val="0"/>
          <w:numId w:val="105"/>
        </w:numPr>
        <w:ind w:left="0" w:firstLine="567"/>
        <w:jc w:val="both"/>
      </w:pPr>
      <w:r>
        <w:t>Объекты культуры и искусства;</w:t>
      </w:r>
    </w:p>
    <w:p w:rsidR="005E574B" w:rsidRDefault="005E574B" w:rsidP="001B6E4A">
      <w:pPr>
        <w:pStyle w:val="af8"/>
        <w:numPr>
          <w:ilvl w:val="0"/>
          <w:numId w:val="105"/>
        </w:numPr>
        <w:ind w:left="0" w:firstLine="567"/>
        <w:jc w:val="both"/>
      </w:pPr>
      <w:r>
        <w:t>Объекты услуг связи, общественного питания, торговли и бытового обслуживания.</w:t>
      </w:r>
    </w:p>
    <w:p w:rsidR="005E574B" w:rsidRDefault="005E574B" w:rsidP="005E574B">
      <w:pPr>
        <w:spacing w:line="240" w:lineRule="auto"/>
        <w:ind w:firstLine="567"/>
        <w:jc w:val="both"/>
        <w:rPr>
          <w:spacing w:val="-3"/>
        </w:rPr>
      </w:pPr>
      <w:r>
        <w:rPr>
          <w:spacing w:val="-3"/>
        </w:rPr>
        <w:t>Нормы расчета объектов этих и других сфер обслуживания даются в СП 42.13330.2011 «Градостроительство. Планировка и застройка городских и сельских поселений» и в «Региональных нормативах градостроительного проектирования Воронежской области».</w:t>
      </w:r>
    </w:p>
    <w:p w:rsidR="008E0F41" w:rsidRPr="00CB1CF3" w:rsidRDefault="008E0F41" w:rsidP="005E574B">
      <w:pPr>
        <w:spacing w:line="240" w:lineRule="auto"/>
        <w:ind w:firstLine="567"/>
        <w:jc w:val="both"/>
        <w:rPr>
          <w:spacing w:val="-3"/>
        </w:rPr>
      </w:pPr>
      <w:r w:rsidRPr="00CB1CF3">
        <w:rPr>
          <w:spacing w:val="-3"/>
        </w:rPr>
        <w:t xml:space="preserve">Согласно </w:t>
      </w:r>
      <w:r w:rsidR="00CB1CF3" w:rsidRPr="00CB1CF3">
        <w:rPr>
          <w:spacing w:val="-3"/>
        </w:rPr>
        <w:t>СП 42.13330.2011 «Градостроительство. Планировка и застройка городских и сельских поселений»</w:t>
      </w:r>
      <w:r w:rsidRPr="00CB1CF3">
        <w:rPr>
          <w:spacing w:val="-3"/>
        </w:rPr>
        <w:t xml:space="preserve">, в сельских поселениях, как правило, формируется единый общественный центр, дополняемый объектами повседневного пользования в жилой </w:t>
      </w:r>
      <w:r w:rsidRPr="00CB1CF3">
        <w:rPr>
          <w:spacing w:val="-3"/>
        </w:rPr>
        <w:lastRenderedPageBreak/>
        <w:t>застройке сельских населенных пунктов.</w:t>
      </w:r>
    </w:p>
    <w:p w:rsidR="008E0F41" w:rsidRPr="00CB1CF3" w:rsidRDefault="008E0F41" w:rsidP="00E14F60">
      <w:pPr>
        <w:spacing w:line="240" w:lineRule="auto"/>
        <w:ind w:firstLine="567"/>
        <w:jc w:val="both"/>
      </w:pPr>
      <w:r w:rsidRPr="00CB1CF3">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5809F6" w:rsidRPr="00915912" w:rsidRDefault="00B93A25" w:rsidP="00E14F60">
      <w:pPr>
        <w:spacing w:line="240" w:lineRule="auto"/>
        <w:ind w:firstLine="567"/>
        <w:jc w:val="both"/>
      </w:pPr>
      <w:r>
        <w:t>Согласно статье 14 Федерального закона «Об общих принципах организации местного самоуправления в Российской Федерации»</w:t>
      </w:r>
      <w:r w:rsidR="005809F6" w:rsidRPr="00915912">
        <w:t xml:space="preserve"> №131-ФЗ от 06.10.2003г. к полномочиям органов местного самоуправления поселения относится</w:t>
      </w:r>
      <w:r w:rsidR="00915912">
        <w:t xml:space="preserve"> </w:t>
      </w:r>
      <w:r w:rsidR="005809F6" w:rsidRPr="00915912">
        <w:t>организация библиотечного обслуживания населения, комплектование и обеспечение сохранности библиотечных фондов библиотек поселения;</w:t>
      </w:r>
      <w:r w:rsidR="00915912">
        <w:t xml:space="preserve"> </w:t>
      </w:r>
      <w:r w:rsidR="005809F6" w:rsidRPr="00915912">
        <w:t>создание условий для организации досуга и обеспечения жителей поселения услугами организаций культуры;</w:t>
      </w:r>
      <w:r w:rsidR="00915912">
        <w:t xml:space="preserve"> </w:t>
      </w:r>
      <w:r w:rsidR="005809F6" w:rsidRPr="00915912">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00915912">
        <w:t xml:space="preserve"> о</w:t>
      </w:r>
      <w:r w:rsidR="005809F6" w:rsidRPr="00915912">
        <w:t>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E0F41" w:rsidRPr="00CB1CF3" w:rsidRDefault="008E0F41" w:rsidP="00E14F60">
      <w:pPr>
        <w:spacing w:line="240" w:lineRule="auto"/>
        <w:ind w:firstLine="567"/>
        <w:jc w:val="both"/>
      </w:pPr>
      <w:r w:rsidRPr="00CB1CF3">
        <w:t xml:space="preserve">На территории </w:t>
      </w:r>
      <w:r w:rsidR="00FE58D7">
        <w:t>Гремяченского</w:t>
      </w:r>
      <w:r w:rsidRPr="00CB1CF3">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417D73" w:rsidRDefault="00417D73" w:rsidP="00E14F60">
      <w:pPr>
        <w:spacing w:line="240" w:lineRule="auto"/>
        <w:ind w:firstLine="567"/>
        <w:jc w:val="both"/>
      </w:pPr>
      <w:r>
        <w:t>Нормативная база для определения номенклатуры и количественных показателей объектов обслуживания:</w:t>
      </w:r>
    </w:p>
    <w:p w:rsidR="00417D73" w:rsidRDefault="00417D73" w:rsidP="00E14F60">
      <w:pPr>
        <w:spacing w:line="240" w:lineRule="auto"/>
        <w:ind w:firstLine="567"/>
        <w:jc w:val="both"/>
      </w:pPr>
      <w:r>
        <w:t xml:space="preserve">1. </w:t>
      </w:r>
      <w:r w:rsidR="00CB1CF3" w:rsidRPr="00CB1CF3">
        <w:rPr>
          <w:spacing w:val="-3"/>
        </w:rPr>
        <w:t xml:space="preserve">СП 42.13330.2011 </w:t>
      </w:r>
      <w:r>
        <w:t>«Градостроительство. Планировка и застройка городских и сельских поселений»;</w:t>
      </w:r>
    </w:p>
    <w:p w:rsidR="00417D73" w:rsidRDefault="00985AED" w:rsidP="00E14F60">
      <w:pPr>
        <w:spacing w:line="240" w:lineRule="auto"/>
        <w:ind w:firstLine="567"/>
        <w:jc w:val="both"/>
      </w:pPr>
      <w:r>
        <w:t>2</w:t>
      </w:r>
      <w:r w:rsidR="00417D73">
        <w:t xml:space="preserve">. СП-03-102-99 </w:t>
      </w:r>
      <w:r w:rsidR="00744F26">
        <w:rPr>
          <w:rFonts w:ascii="Cambria Math" w:hAnsi="Cambria Math" w:cs="Cambria Math"/>
        </w:rPr>
        <w:t>«</w:t>
      </w:r>
      <w:r w:rsidR="00417D73">
        <w:t>Свод правил по проектированию и строительству. Планировка и застройка территорий малоэтажного жилищного строительства»;</w:t>
      </w:r>
    </w:p>
    <w:p w:rsidR="00417D73" w:rsidRPr="00D107ED" w:rsidRDefault="00985AED" w:rsidP="00E14F60">
      <w:pPr>
        <w:spacing w:line="240" w:lineRule="auto"/>
        <w:ind w:firstLine="567"/>
        <w:jc w:val="both"/>
      </w:pPr>
      <w:r>
        <w:t>3</w:t>
      </w:r>
      <w:r w:rsidR="00417D73" w:rsidRPr="00D107ED">
        <w:t>. Приказ Департамента АСП Воронежской обл. от 29.12.2014 № 61-02-03/374 «Об утверждении региональных нормативов градостроительного проектирования Воронежской области»;</w:t>
      </w:r>
    </w:p>
    <w:p w:rsidR="00417D73" w:rsidRPr="00D107ED" w:rsidRDefault="00985AED" w:rsidP="00E14F60">
      <w:pPr>
        <w:spacing w:line="240" w:lineRule="auto"/>
        <w:ind w:firstLine="567"/>
        <w:jc w:val="both"/>
      </w:pPr>
      <w:r>
        <w:t>4</w:t>
      </w:r>
      <w:r w:rsidR="00417D73" w:rsidRPr="00D107ED">
        <w:t>. Постановление Правительства РФ от 19.12.2015 № 1382 «О Программе государственных гарантий бесплатного оказания гражданам медицинской помощи на 2016 год».</w:t>
      </w:r>
    </w:p>
    <w:p w:rsidR="008E0F41" w:rsidRPr="00D107ED" w:rsidRDefault="008E0F41" w:rsidP="0091102E">
      <w:pPr>
        <w:ind w:firstLine="567"/>
        <w:jc w:val="both"/>
        <w:rPr>
          <w:rFonts w:eastAsia="Lucida Sans Unicode"/>
        </w:rPr>
      </w:pPr>
    </w:p>
    <w:p w:rsidR="005809F6" w:rsidRPr="00D107ED" w:rsidRDefault="005809F6" w:rsidP="0091102E">
      <w:pPr>
        <w:ind w:firstLine="567"/>
        <w:jc w:val="both"/>
        <w:rPr>
          <w:b/>
          <w:bCs/>
          <w:i/>
          <w:iCs/>
        </w:rPr>
      </w:pPr>
      <w:r w:rsidRPr="00D107ED">
        <w:rPr>
          <w:b/>
          <w:bCs/>
          <w:i/>
          <w:iCs/>
        </w:rPr>
        <w:t>Объекты образования</w:t>
      </w:r>
    </w:p>
    <w:p w:rsidR="00B26372" w:rsidRDefault="00B26372" w:rsidP="00E14F60">
      <w:pPr>
        <w:spacing w:line="240" w:lineRule="auto"/>
        <w:ind w:firstLine="567"/>
        <w:jc w:val="both"/>
      </w:pPr>
      <w:r w:rsidRPr="00AF1943">
        <w:t xml:space="preserve">На данный вид общественного обслуживания нормы расчета даются в </w:t>
      </w:r>
      <w:r w:rsidR="00F81CCD" w:rsidRPr="00CB1CF3">
        <w:rPr>
          <w:spacing w:val="-3"/>
        </w:rPr>
        <w:t>СП 42.13330.2011 «Градостроительство. Планировка и застройка городских и сельских поселений»</w:t>
      </w:r>
      <w:r w:rsidR="00F81CCD">
        <w:t xml:space="preserve"> и </w:t>
      </w:r>
      <w:r>
        <w:t>«</w:t>
      </w:r>
      <w:r w:rsidRPr="00AF1943">
        <w:rPr>
          <w:spacing w:val="-3"/>
        </w:rPr>
        <w:t>Региональн</w:t>
      </w:r>
      <w:r>
        <w:rPr>
          <w:spacing w:val="-3"/>
        </w:rPr>
        <w:t>ых</w:t>
      </w:r>
      <w:r w:rsidRPr="00AF1943">
        <w:rPr>
          <w:spacing w:val="-3"/>
        </w:rPr>
        <w:t xml:space="preserve"> норматив</w:t>
      </w:r>
      <w:r>
        <w:rPr>
          <w:spacing w:val="-3"/>
        </w:rPr>
        <w:t>ах</w:t>
      </w:r>
      <w:r w:rsidRPr="00AF1943">
        <w:rPr>
          <w:spacing w:val="-3"/>
        </w:rPr>
        <w:t xml:space="preserve"> градостроительного проектирования Воронежской области»</w:t>
      </w:r>
      <w:r>
        <w:rPr>
          <w:spacing w:val="-3"/>
        </w:rPr>
        <w:t>.</w:t>
      </w:r>
    </w:p>
    <w:p w:rsidR="00F407EF" w:rsidRDefault="008E0F41" w:rsidP="00E14F60">
      <w:pPr>
        <w:spacing w:line="240" w:lineRule="auto"/>
        <w:ind w:firstLine="567"/>
        <w:jc w:val="both"/>
      </w:pPr>
      <w:r w:rsidRPr="00D107ED">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w:t>
      </w:r>
      <w:r w:rsidR="004769E8">
        <w:t>ования (периодический уровень).</w:t>
      </w:r>
    </w:p>
    <w:p w:rsidR="00E14F60" w:rsidRDefault="00E14F60" w:rsidP="00E14F60">
      <w:pPr>
        <w:spacing w:line="240" w:lineRule="auto"/>
        <w:ind w:firstLine="567"/>
        <w:jc w:val="both"/>
      </w:pPr>
      <w:r w:rsidRPr="00431A4F">
        <w:t>Муниципальную систему образования сельского поселения представляют 3 учреждения, в том числе 2 школы и 1 детское дошкольное учреждение.</w:t>
      </w:r>
    </w:p>
    <w:p w:rsidR="00774D50" w:rsidRDefault="00E14F60" w:rsidP="00356DFA">
      <w:pPr>
        <w:spacing w:line="240" w:lineRule="auto"/>
        <w:ind w:firstLine="567"/>
        <w:jc w:val="both"/>
      </w:pPr>
      <w:r w:rsidRPr="00431A4F">
        <w:t>На территории сельского поселения находятся учреждения дополнительного образования</w:t>
      </w:r>
      <w:r w:rsidR="00356DFA">
        <w:t>.</w:t>
      </w:r>
    </w:p>
    <w:p w:rsidR="00105BB9" w:rsidRDefault="00105BB9" w:rsidP="007C02B6">
      <w:pPr>
        <w:pStyle w:val="aa"/>
        <w:keepNext/>
        <w:jc w:val="both"/>
      </w:pPr>
      <w:r>
        <w:lastRenderedPageBreak/>
        <w:t xml:space="preserve">Таблица 1. </w:t>
      </w:r>
      <w:r w:rsidR="000D3C25">
        <w:fldChar w:fldCharType="begin"/>
      </w:r>
      <w:r w:rsidR="00172DB0">
        <w:instrText xml:space="preserve"> SEQ Таблица_1. \* ARABIC </w:instrText>
      </w:r>
      <w:r w:rsidR="000D3C25">
        <w:fldChar w:fldCharType="separate"/>
      </w:r>
      <w:r w:rsidR="000303AA">
        <w:rPr>
          <w:noProof/>
        </w:rPr>
        <w:t>34</w:t>
      </w:r>
      <w:r w:rsidR="000D3C25">
        <w:rPr>
          <w:noProof/>
        </w:rPr>
        <w:fldChar w:fldCharType="end"/>
      </w:r>
      <w:r>
        <w:t xml:space="preserve"> </w:t>
      </w:r>
      <w:r w:rsidRPr="00531784">
        <w:t>Объекты образования Гремяченского сельского поселения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4536"/>
        <w:gridCol w:w="1305"/>
        <w:gridCol w:w="1672"/>
      </w:tblGrid>
      <w:tr w:rsidR="008E0F41" w:rsidRPr="001B7E82" w:rsidTr="00C974E4">
        <w:trPr>
          <w:trHeight w:val="274"/>
        </w:trPr>
        <w:tc>
          <w:tcPr>
            <w:tcW w:w="1701" w:type="dxa"/>
            <w:tcBorders>
              <w:top w:val="single" w:sz="4" w:space="0" w:color="000000"/>
              <w:left w:val="single" w:sz="4" w:space="0" w:color="000000"/>
              <w:bottom w:val="single" w:sz="4" w:space="0" w:color="000000"/>
              <w:right w:val="single" w:sz="4" w:space="0" w:color="000000"/>
            </w:tcBorders>
            <w:shd w:val="clear" w:color="auto" w:fill="DAEEF3"/>
            <w:hideMark/>
          </w:tcPr>
          <w:p w:rsidR="008E0F41" w:rsidRPr="001B7E82" w:rsidRDefault="008E0F41" w:rsidP="00977A26">
            <w:pPr>
              <w:tabs>
                <w:tab w:val="left" w:pos="7560"/>
              </w:tabs>
              <w:suppressAutoHyphens/>
              <w:snapToGrid w:val="0"/>
              <w:jc w:val="center"/>
              <w:rPr>
                <w:b/>
                <w:kern w:val="2"/>
                <w:sz w:val="22"/>
                <w:szCs w:val="22"/>
                <w:lang w:eastAsia="ar-SA"/>
              </w:rPr>
            </w:pPr>
            <w:r w:rsidRPr="001B7E82">
              <w:rPr>
                <w:b/>
                <w:sz w:val="22"/>
                <w:szCs w:val="22"/>
              </w:rPr>
              <w:t>Населенный пункт</w:t>
            </w:r>
          </w:p>
        </w:tc>
        <w:tc>
          <w:tcPr>
            <w:tcW w:w="4536" w:type="dxa"/>
            <w:tcBorders>
              <w:top w:val="single" w:sz="4" w:space="0" w:color="000000"/>
              <w:left w:val="single" w:sz="4" w:space="0" w:color="000000"/>
              <w:bottom w:val="single" w:sz="4" w:space="0" w:color="000000"/>
              <w:right w:val="single" w:sz="4" w:space="0" w:color="000000"/>
            </w:tcBorders>
            <w:shd w:val="clear" w:color="auto" w:fill="DAEEF3"/>
            <w:hideMark/>
          </w:tcPr>
          <w:p w:rsidR="008E0F41" w:rsidRPr="001B7E82" w:rsidRDefault="008E0F41" w:rsidP="00977A26">
            <w:pPr>
              <w:tabs>
                <w:tab w:val="left" w:pos="7560"/>
              </w:tabs>
              <w:suppressAutoHyphens/>
              <w:snapToGrid w:val="0"/>
              <w:jc w:val="center"/>
              <w:rPr>
                <w:b/>
                <w:kern w:val="2"/>
                <w:sz w:val="22"/>
                <w:szCs w:val="22"/>
                <w:lang w:eastAsia="ar-SA"/>
              </w:rPr>
            </w:pPr>
            <w:r w:rsidRPr="001B7E82">
              <w:rPr>
                <w:b/>
                <w:sz w:val="22"/>
                <w:szCs w:val="22"/>
              </w:rPr>
              <w:t>Наименование учреждения</w:t>
            </w:r>
          </w:p>
        </w:tc>
        <w:tc>
          <w:tcPr>
            <w:tcW w:w="1305" w:type="dxa"/>
            <w:tcBorders>
              <w:top w:val="single" w:sz="4" w:space="0" w:color="000000"/>
              <w:left w:val="single" w:sz="4" w:space="0" w:color="000000"/>
              <w:bottom w:val="single" w:sz="4" w:space="0" w:color="000000"/>
              <w:right w:val="single" w:sz="4" w:space="0" w:color="000000"/>
            </w:tcBorders>
            <w:shd w:val="clear" w:color="auto" w:fill="DAEEF3"/>
            <w:hideMark/>
          </w:tcPr>
          <w:p w:rsidR="008E0F41" w:rsidRPr="001B7E82" w:rsidRDefault="008E0F41" w:rsidP="00977A26">
            <w:pPr>
              <w:tabs>
                <w:tab w:val="left" w:pos="7560"/>
              </w:tabs>
              <w:suppressAutoHyphens/>
              <w:snapToGrid w:val="0"/>
              <w:jc w:val="center"/>
              <w:rPr>
                <w:b/>
                <w:kern w:val="2"/>
                <w:sz w:val="22"/>
                <w:szCs w:val="22"/>
                <w:lang w:eastAsia="ar-SA"/>
              </w:rPr>
            </w:pPr>
            <w:r w:rsidRPr="001B7E82">
              <w:rPr>
                <w:b/>
                <w:sz w:val="22"/>
                <w:szCs w:val="22"/>
              </w:rPr>
              <w:t>Емкость, мест</w:t>
            </w:r>
          </w:p>
        </w:tc>
        <w:tc>
          <w:tcPr>
            <w:tcW w:w="1672" w:type="dxa"/>
            <w:tcBorders>
              <w:top w:val="single" w:sz="4" w:space="0" w:color="000000"/>
              <w:left w:val="single" w:sz="4" w:space="0" w:color="000000"/>
              <w:bottom w:val="single" w:sz="4" w:space="0" w:color="000000"/>
              <w:right w:val="single" w:sz="4" w:space="0" w:color="000000"/>
            </w:tcBorders>
            <w:shd w:val="clear" w:color="auto" w:fill="DAEEF3"/>
            <w:hideMark/>
          </w:tcPr>
          <w:p w:rsidR="008E0F41" w:rsidRPr="001B7E82" w:rsidRDefault="008E0F41" w:rsidP="00977A26">
            <w:pPr>
              <w:tabs>
                <w:tab w:val="left" w:pos="7560"/>
              </w:tabs>
              <w:suppressAutoHyphens/>
              <w:snapToGrid w:val="0"/>
              <w:ind w:firstLine="34"/>
              <w:jc w:val="center"/>
              <w:rPr>
                <w:b/>
                <w:kern w:val="2"/>
                <w:sz w:val="22"/>
                <w:szCs w:val="22"/>
                <w:lang w:eastAsia="ar-SA"/>
              </w:rPr>
            </w:pPr>
            <w:r w:rsidRPr="001B7E82">
              <w:rPr>
                <w:b/>
                <w:sz w:val="22"/>
                <w:szCs w:val="22"/>
              </w:rPr>
              <w:t>Фактическая загрузка, чел.</w:t>
            </w:r>
          </w:p>
        </w:tc>
      </w:tr>
      <w:tr w:rsidR="00672DFE" w:rsidRPr="001B7E82" w:rsidTr="00C974E4">
        <w:tc>
          <w:tcPr>
            <w:tcW w:w="1701" w:type="dxa"/>
            <w:tcBorders>
              <w:top w:val="single" w:sz="4" w:space="0" w:color="000000"/>
              <w:left w:val="single" w:sz="4" w:space="0" w:color="000000"/>
              <w:bottom w:val="single" w:sz="4" w:space="0" w:color="000000"/>
              <w:right w:val="single" w:sz="4" w:space="0" w:color="000000"/>
            </w:tcBorders>
          </w:tcPr>
          <w:p w:rsidR="00672DFE" w:rsidRPr="001B7E82" w:rsidRDefault="00672DFE" w:rsidP="00672DFE">
            <w:pPr>
              <w:tabs>
                <w:tab w:val="left" w:pos="7560"/>
              </w:tabs>
              <w:suppressAutoHyphens/>
              <w:snapToGrid w:val="0"/>
              <w:rPr>
                <w:rFonts w:eastAsia="Lucida Sans Unicode"/>
                <w:kern w:val="2"/>
                <w:sz w:val="22"/>
                <w:szCs w:val="22"/>
                <w:lang w:eastAsia="ar-SA"/>
              </w:rPr>
            </w:pPr>
            <w:r w:rsidRPr="001B7E82">
              <w:rPr>
                <w:rFonts w:eastAsia="Lucida Sans Unicode"/>
                <w:kern w:val="2"/>
                <w:sz w:val="22"/>
                <w:szCs w:val="22"/>
                <w:lang w:eastAsia="ar-SA"/>
              </w:rPr>
              <w:t>с. Гремячье</w:t>
            </w:r>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672DFE" w:rsidRPr="001B7E82" w:rsidRDefault="00672DFE">
            <w:pPr>
              <w:rPr>
                <w:color w:val="000000"/>
                <w:sz w:val="22"/>
                <w:szCs w:val="22"/>
              </w:rPr>
            </w:pPr>
            <w:r w:rsidRPr="001B7E82">
              <w:rPr>
                <w:color w:val="000000"/>
                <w:sz w:val="22"/>
                <w:szCs w:val="22"/>
              </w:rPr>
              <w:t>МКОУ "Гремяченская СОШ"</w:t>
            </w:r>
          </w:p>
        </w:tc>
        <w:tc>
          <w:tcPr>
            <w:tcW w:w="1305" w:type="dxa"/>
            <w:tcBorders>
              <w:top w:val="single" w:sz="4" w:space="0" w:color="000000"/>
              <w:left w:val="single" w:sz="4" w:space="0" w:color="000000"/>
              <w:bottom w:val="single" w:sz="4" w:space="0" w:color="000000"/>
              <w:right w:val="single" w:sz="4" w:space="0" w:color="000000"/>
            </w:tcBorders>
          </w:tcPr>
          <w:p w:rsidR="00672DFE" w:rsidRPr="001B7E82" w:rsidRDefault="00672DFE" w:rsidP="00C974E4">
            <w:pPr>
              <w:jc w:val="center"/>
              <w:rPr>
                <w:sz w:val="22"/>
                <w:szCs w:val="22"/>
              </w:rPr>
            </w:pPr>
            <w:r w:rsidRPr="001B7E82">
              <w:rPr>
                <w:sz w:val="22"/>
                <w:szCs w:val="22"/>
              </w:rPr>
              <w:t>280</w:t>
            </w:r>
          </w:p>
        </w:tc>
        <w:tc>
          <w:tcPr>
            <w:tcW w:w="1672" w:type="dxa"/>
            <w:tcBorders>
              <w:top w:val="single" w:sz="4" w:space="0" w:color="000000"/>
              <w:left w:val="single" w:sz="4" w:space="0" w:color="000000"/>
              <w:bottom w:val="single" w:sz="4" w:space="0" w:color="000000"/>
              <w:right w:val="single" w:sz="4" w:space="0" w:color="000000"/>
            </w:tcBorders>
          </w:tcPr>
          <w:p w:rsidR="00672DFE" w:rsidRPr="001B7E82" w:rsidRDefault="00672DFE" w:rsidP="00C974E4">
            <w:pPr>
              <w:jc w:val="center"/>
              <w:rPr>
                <w:sz w:val="22"/>
                <w:szCs w:val="22"/>
              </w:rPr>
            </w:pPr>
            <w:r w:rsidRPr="001B7E82">
              <w:rPr>
                <w:sz w:val="22"/>
                <w:szCs w:val="22"/>
              </w:rPr>
              <w:t>2</w:t>
            </w:r>
            <w:r w:rsidR="00C81941" w:rsidRPr="001B7E82">
              <w:rPr>
                <w:sz w:val="22"/>
                <w:szCs w:val="22"/>
              </w:rPr>
              <w:t>50</w:t>
            </w:r>
          </w:p>
        </w:tc>
      </w:tr>
      <w:tr w:rsidR="00672DFE" w:rsidRPr="001B7E82" w:rsidTr="00C974E4">
        <w:tc>
          <w:tcPr>
            <w:tcW w:w="1701" w:type="dxa"/>
            <w:tcBorders>
              <w:top w:val="single" w:sz="4" w:space="0" w:color="000000"/>
              <w:left w:val="single" w:sz="4" w:space="0" w:color="000000"/>
              <w:bottom w:val="single" w:sz="4" w:space="0" w:color="000000"/>
              <w:right w:val="single" w:sz="4" w:space="0" w:color="000000"/>
            </w:tcBorders>
          </w:tcPr>
          <w:p w:rsidR="00672DFE" w:rsidRPr="001B7E82" w:rsidRDefault="00672DFE" w:rsidP="00672DFE">
            <w:pPr>
              <w:tabs>
                <w:tab w:val="left" w:pos="7560"/>
              </w:tabs>
              <w:suppressAutoHyphens/>
              <w:snapToGrid w:val="0"/>
              <w:rPr>
                <w:rFonts w:eastAsia="Lucida Sans Unicode"/>
                <w:kern w:val="2"/>
                <w:sz w:val="22"/>
                <w:szCs w:val="22"/>
                <w:lang w:eastAsia="ar-SA"/>
              </w:rPr>
            </w:pPr>
            <w:r w:rsidRPr="001B7E82">
              <w:rPr>
                <w:rFonts w:eastAsia="Lucida Sans Unicode"/>
                <w:kern w:val="2"/>
                <w:sz w:val="22"/>
                <w:szCs w:val="22"/>
                <w:lang w:eastAsia="ar-SA"/>
              </w:rPr>
              <w:t>с. Гремячье</w:t>
            </w:r>
          </w:p>
        </w:tc>
        <w:tc>
          <w:tcPr>
            <w:tcW w:w="4536" w:type="dxa"/>
            <w:tcBorders>
              <w:top w:val="single" w:sz="4" w:space="0" w:color="000000"/>
              <w:left w:val="single" w:sz="4" w:space="0" w:color="000000"/>
              <w:bottom w:val="single" w:sz="4" w:space="0" w:color="000000"/>
              <w:right w:val="single" w:sz="4" w:space="0" w:color="000000"/>
            </w:tcBorders>
            <w:vAlign w:val="bottom"/>
          </w:tcPr>
          <w:p w:rsidR="00672DFE" w:rsidRPr="001B7E82" w:rsidRDefault="00672DFE">
            <w:pPr>
              <w:rPr>
                <w:color w:val="000000"/>
                <w:sz w:val="22"/>
                <w:szCs w:val="22"/>
              </w:rPr>
            </w:pPr>
            <w:r w:rsidRPr="001B7E82">
              <w:rPr>
                <w:color w:val="000000"/>
                <w:sz w:val="22"/>
                <w:szCs w:val="22"/>
              </w:rPr>
              <w:t>МКОУ "Гремяченская ООШ"</w:t>
            </w:r>
          </w:p>
        </w:tc>
        <w:tc>
          <w:tcPr>
            <w:tcW w:w="1305" w:type="dxa"/>
            <w:tcBorders>
              <w:top w:val="single" w:sz="4" w:space="0" w:color="000000"/>
              <w:left w:val="single" w:sz="4" w:space="0" w:color="000000"/>
              <w:bottom w:val="single" w:sz="4" w:space="0" w:color="000000"/>
              <w:right w:val="single" w:sz="4" w:space="0" w:color="000000"/>
            </w:tcBorders>
          </w:tcPr>
          <w:p w:rsidR="00672DFE" w:rsidRPr="001B7E82" w:rsidRDefault="00672DFE" w:rsidP="00C974E4">
            <w:pPr>
              <w:jc w:val="center"/>
              <w:rPr>
                <w:sz w:val="22"/>
                <w:szCs w:val="22"/>
              </w:rPr>
            </w:pPr>
            <w:r w:rsidRPr="001B7E82">
              <w:rPr>
                <w:sz w:val="22"/>
                <w:szCs w:val="22"/>
              </w:rPr>
              <w:t>140</w:t>
            </w:r>
          </w:p>
        </w:tc>
        <w:tc>
          <w:tcPr>
            <w:tcW w:w="1672" w:type="dxa"/>
            <w:tcBorders>
              <w:top w:val="single" w:sz="4" w:space="0" w:color="000000"/>
              <w:left w:val="single" w:sz="4" w:space="0" w:color="000000"/>
              <w:bottom w:val="single" w:sz="4" w:space="0" w:color="000000"/>
              <w:right w:val="single" w:sz="4" w:space="0" w:color="000000"/>
            </w:tcBorders>
          </w:tcPr>
          <w:p w:rsidR="00672DFE" w:rsidRPr="001B7E82" w:rsidRDefault="00C81941" w:rsidP="00C974E4">
            <w:pPr>
              <w:jc w:val="center"/>
              <w:rPr>
                <w:sz w:val="22"/>
                <w:szCs w:val="22"/>
              </w:rPr>
            </w:pPr>
            <w:r w:rsidRPr="001B7E82">
              <w:rPr>
                <w:sz w:val="22"/>
                <w:szCs w:val="22"/>
              </w:rPr>
              <w:t>61</w:t>
            </w:r>
          </w:p>
        </w:tc>
      </w:tr>
      <w:tr w:rsidR="00621A53" w:rsidRPr="001B7E82" w:rsidTr="00C974E4">
        <w:tc>
          <w:tcPr>
            <w:tcW w:w="1701" w:type="dxa"/>
            <w:tcBorders>
              <w:top w:val="single" w:sz="4" w:space="0" w:color="000000"/>
              <w:left w:val="single" w:sz="4" w:space="0" w:color="000000"/>
              <w:bottom w:val="single" w:sz="4" w:space="0" w:color="000000"/>
              <w:right w:val="single" w:sz="4" w:space="0" w:color="000000"/>
            </w:tcBorders>
          </w:tcPr>
          <w:p w:rsidR="00621A53" w:rsidRPr="001B7E82" w:rsidRDefault="00621A53" w:rsidP="00672DFE">
            <w:pPr>
              <w:tabs>
                <w:tab w:val="left" w:pos="7560"/>
              </w:tabs>
              <w:suppressAutoHyphens/>
              <w:snapToGrid w:val="0"/>
              <w:rPr>
                <w:rFonts w:eastAsia="Lucida Sans Unicode"/>
                <w:kern w:val="2"/>
                <w:sz w:val="22"/>
                <w:szCs w:val="22"/>
                <w:lang w:eastAsia="ar-SA"/>
              </w:rPr>
            </w:pPr>
            <w:r w:rsidRPr="001B7E82">
              <w:rPr>
                <w:rFonts w:eastAsia="Lucida Sans Unicode"/>
                <w:kern w:val="2"/>
                <w:sz w:val="22"/>
                <w:szCs w:val="22"/>
                <w:lang w:eastAsia="ar-SA"/>
              </w:rPr>
              <w:t>с.</w:t>
            </w:r>
            <w:r w:rsidR="00672DFE" w:rsidRPr="001B7E82">
              <w:rPr>
                <w:rFonts w:eastAsia="Lucida Sans Unicode"/>
                <w:kern w:val="2"/>
                <w:sz w:val="22"/>
                <w:szCs w:val="22"/>
                <w:lang w:eastAsia="ar-SA"/>
              </w:rPr>
              <w:t xml:space="preserve"> Гремячье</w:t>
            </w:r>
          </w:p>
        </w:tc>
        <w:tc>
          <w:tcPr>
            <w:tcW w:w="4536" w:type="dxa"/>
            <w:tcBorders>
              <w:top w:val="single" w:sz="4" w:space="0" w:color="000000"/>
              <w:left w:val="single" w:sz="4" w:space="0" w:color="000000"/>
              <w:bottom w:val="single" w:sz="4" w:space="0" w:color="000000"/>
              <w:right w:val="single" w:sz="4" w:space="0" w:color="000000"/>
            </w:tcBorders>
            <w:hideMark/>
          </w:tcPr>
          <w:p w:rsidR="00621A53" w:rsidRPr="001B7E82" w:rsidRDefault="00672DFE" w:rsidP="00672DFE">
            <w:pPr>
              <w:rPr>
                <w:color w:val="000000"/>
                <w:sz w:val="22"/>
                <w:szCs w:val="22"/>
              </w:rPr>
            </w:pPr>
            <w:r w:rsidRPr="001B7E82">
              <w:rPr>
                <w:color w:val="000000"/>
                <w:sz w:val="22"/>
                <w:szCs w:val="22"/>
              </w:rPr>
              <w:t>МКДОУ д/с "Сказка"</w:t>
            </w:r>
          </w:p>
        </w:tc>
        <w:tc>
          <w:tcPr>
            <w:tcW w:w="1305" w:type="dxa"/>
            <w:tcBorders>
              <w:top w:val="single" w:sz="4" w:space="0" w:color="000000"/>
              <w:left w:val="single" w:sz="4" w:space="0" w:color="000000"/>
              <w:bottom w:val="single" w:sz="4" w:space="0" w:color="000000"/>
              <w:right w:val="single" w:sz="4" w:space="0" w:color="000000"/>
            </w:tcBorders>
          </w:tcPr>
          <w:p w:rsidR="00621A53" w:rsidRPr="001B7E82" w:rsidRDefault="00672DFE" w:rsidP="00C974E4">
            <w:pPr>
              <w:jc w:val="center"/>
              <w:rPr>
                <w:sz w:val="22"/>
                <w:szCs w:val="22"/>
              </w:rPr>
            </w:pPr>
            <w:r w:rsidRPr="001B7E82">
              <w:rPr>
                <w:sz w:val="22"/>
                <w:szCs w:val="22"/>
              </w:rPr>
              <w:t>99</w:t>
            </w:r>
          </w:p>
        </w:tc>
        <w:tc>
          <w:tcPr>
            <w:tcW w:w="1672" w:type="dxa"/>
            <w:tcBorders>
              <w:top w:val="single" w:sz="4" w:space="0" w:color="000000"/>
              <w:left w:val="single" w:sz="4" w:space="0" w:color="000000"/>
              <w:bottom w:val="single" w:sz="4" w:space="0" w:color="000000"/>
              <w:right w:val="single" w:sz="4" w:space="0" w:color="000000"/>
            </w:tcBorders>
          </w:tcPr>
          <w:p w:rsidR="00621A53" w:rsidRPr="001B7E82" w:rsidRDefault="00672DFE" w:rsidP="00C974E4">
            <w:pPr>
              <w:jc w:val="center"/>
              <w:rPr>
                <w:sz w:val="22"/>
                <w:szCs w:val="22"/>
              </w:rPr>
            </w:pPr>
            <w:r w:rsidRPr="001B7E82">
              <w:rPr>
                <w:sz w:val="22"/>
                <w:szCs w:val="22"/>
              </w:rPr>
              <w:t>99</w:t>
            </w:r>
          </w:p>
        </w:tc>
      </w:tr>
      <w:tr w:rsidR="00DB1FBF" w:rsidRPr="001B7E82" w:rsidTr="00C974E4">
        <w:tc>
          <w:tcPr>
            <w:tcW w:w="1701" w:type="dxa"/>
            <w:tcBorders>
              <w:top w:val="single" w:sz="4" w:space="0" w:color="000000"/>
              <w:left w:val="single" w:sz="4" w:space="0" w:color="000000"/>
              <w:bottom w:val="single" w:sz="4" w:space="0" w:color="000000"/>
              <w:right w:val="single" w:sz="4" w:space="0" w:color="000000"/>
            </w:tcBorders>
          </w:tcPr>
          <w:p w:rsidR="00DB1FBF" w:rsidRPr="001B7E82" w:rsidRDefault="008E4925" w:rsidP="00672DFE">
            <w:pPr>
              <w:tabs>
                <w:tab w:val="left" w:pos="7560"/>
              </w:tabs>
              <w:suppressAutoHyphens/>
              <w:snapToGrid w:val="0"/>
              <w:rPr>
                <w:rFonts w:eastAsia="Lucida Sans Unicode"/>
                <w:kern w:val="2"/>
                <w:sz w:val="22"/>
                <w:szCs w:val="22"/>
                <w:highlight w:val="yellow"/>
                <w:lang w:eastAsia="ar-SA"/>
              </w:rPr>
            </w:pPr>
            <w:r w:rsidRPr="001B7E82">
              <w:rPr>
                <w:rFonts w:eastAsia="Lucida Sans Unicode"/>
                <w:kern w:val="2"/>
                <w:sz w:val="22"/>
                <w:szCs w:val="22"/>
                <w:lang w:eastAsia="ar-SA"/>
              </w:rPr>
              <w:t>с. Гремячье</w:t>
            </w:r>
          </w:p>
        </w:tc>
        <w:tc>
          <w:tcPr>
            <w:tcW w:w="4536" w:type="dxa"/>
            <w:tcBorders>
              <w:top w:val="single" w:sz="4" w:space="0" w:color="000000"/>
              <w:left w:val="single" w:sz="4" w:space="0" w:color="000000"/>
              <w:bottom w:val="single" w:sz="4" w:space="0" w:color="000000"/>
              <w:right w:val="single" w:sz="4" w:space="0" w:color="000000"/>
            </w:tcBorders>
          </w:tcPr>
          <w:p w:rsidR="00DB1FBF" w:rsidRPr="001B7E82" w:rsidRDefault="008E4925" w:rsidP="008E4925">
            <w:pPr>
              <w:widowControl/>
              <w:autoSpaceDE w:val="0"/>
              <w:spacing w:line="240" w:lineRule="auto"/>
              <w:rPr>
                <w:sz w:val="22"/>
                <w:szCs w:val="22"/>
              </w:rPr>
            </w:pPr>
            <w:r w:rsidRPr="001B7E82">
              <w:rPr>
                <w:sz w:val="22"/>
                <w:szCs w:val="22"/>
              </w:rPr>
              <w:t>МБОУ ДОД "Гремяченская ДШИ"</w:t>
            </w:r>
          </w:p>
        </w:tc>
        <w:tc>
          <w:tcPr>
            <w:tcW w:w="1305" w:type="dxa"/>
            <w:tcBorders>
              <w:top w:val="single" w:sz="4" w:space="0" w:color="000000"/>
              <w:left w:val="single" w:sz="4" w:space="0" w:color="000000"/>
              <w:bottom w:val="single" w:sz="4" w:space="0" w:color="000000"/>
              <w:right w:val="single" w:sz="4" w:space="0" w:color="000000"/>
            </w:tcBorders>
          </w:tcPr>
          <w:p w:rsidR="00DB1FBF" w:rsidRPr="00981E26" w:rsidRDefault="001B7E82" w:rsidP="00C974E4">
            <w:pPr>
              <w:jc w:val="center"/>
              <w:rPr>
                <w:sz w:val="22"/>
                <w:szCs w:val="22"/>
              </w:rPr>
            </w:pPr>
            <w:r w:rsidRPr="00981E26">
              <w:rPr>
                <w:sz w:val="22"/>
                <w:szCs w:val="22"/>
              </w:rPr>
              <w:t>124</w:t>
            </w:r>
          </w:p>
        </w:tc>
        <w:tc>
          <w:tcPr>
            <w:tcW w:w="1672" w:type="dxa"/>
            <w:tcBorders>
              <w:top w:val="single" w:sz="4" w:space="0" w:color="000000"/>
              <w:left w:val="single" w:sz="4" w:space="0" w:color="000000"/>
              <w:bottom w:val="single" w:sz="4" w:space="0" w:color="000000"/>
              <w:right w:val="single" w:sz="4" w:space="0" w:color="000000"/>
            </w:tcBorders>
          </w:tcPr>
          <w:p w:rsidR="00DB1FBF" w:rsidRPr="001B7E82" w:rsidRDefault="001B7E82" w:rsidP="00F47681">
            <w:pPr>
              <w:jc w:val="center"/>
              <w:rPr>
                <w:sz w:val="22"/>
                <w:szCs w:val="22"/>
              </w:rPr>
            </w:pPr>
            <w:r w:rsidRPr="001B7E82">
              <w:rPr>
                <w:sz w:val="22"/>
                <w:szCs w:val="22"/>
              </w:rPr>
              <w:t>1</w:t>
            </w:r>
            <w:r w:rsidR="00F47681">
              <w:rPr>
                <w:sz w:val="22"/>
                <w:szCs w:val="22"/>
              </w:rPr>
              <w:t>17</w:t>
            </w:r>
          </w:p>
        </w:tc>
      </w:tr>
      <w:tr w:rsidR="00DB1FBF" w:rsidRPr="001B7E82" w:rsidTr="00C974E4">
        <w:tc>
          <w:tcPr>
            <w:tcW w:w="1701" w:type="dxa"/>
            <w:tcBorders>
              <w:top w:val="single" w:sz="4" w:space="0" w:color="000000"/>
              <w:left w:val="single" w:sz="4" w:space="0" w:color="000000"/>
              <w:bottom w:val="single" w:sz="4" w:space="0" w:color="000000"/>
              <w:right w:val="single" w:sz="4" w:space="0" w:color="000000"/>
            </w:tcBorders>
          </w:tcPr>
          <w:p w:rsidR="00DB1FBF" w:rsidRPr="001B7E82" w:rsidRDefault="008E4925" w:rsidP="00672DFE">
            <w:pPr>
              <w:tabs>
                <w:tab w:val="left" w:pos="7560"/>
              </w:tabs>
              <w:suppressAutoHyphens/>
              <w:snapToGrid w:val="0"/>
              <w:rPr>
                <w:rFonts w:eastAsia="Lucida Sans Unicode"/>
                <w:kern w:val="2"/>
                <w:sz w:val="22"/>
                <w:szCs w:val="22"/>
                <w:highlight w:val="yellow"/>
                <w:lang w:eastAsia="ar-SA"/>
              </w:rPr>
            </w:pPr>
            <w:r w:rsidRPr="001B7E82">
              <w:rPr>
                <w:rFonts w:eastAsia="Lucida Sans Unicode"/>
                <w:kern w:val="2"/>
                <w:sz w:val="22"/>
                <w:szCs w:val="22"/>
                <w:lang w:eastAsia="ar-SA"/>
              </w:rPr>
              <w:t>с. Гремячье</w:t>
            </w:r>
          </w:p>
        </w:tc>
        <w:tc>
          <w:tcPr>
            <w:tcW w:w="4536" w:type="dxa"/>
            <w:tcBorders>
              <w:top w:val="single" w:sz="4" w:space="0" w:color="000000"/>
              <w:left w:val="single" w:sz="4" w:space="0" w:color="000000"/>
              <w:bottom w:val="single" w:sz="4" w:space="0" w:color="000000"/>
              <w:right w:val="single" w:sz="4" w:space="0" w:color="000000"/>
            </w:tcBorders>
          </w:tcPr>
          <w:p w:rsidR="00DB1FBF" w:rsidRPr="001B7E82" w:rsidRDefault="001B7E82" w:rsidP="001B7E82">
            <w:pPr>
              <w:widowControl/>
              <w:autoSpaceDE w:val="0"/>
              <w:spacing w:line="240" w:lineRule="auto"/>
              <w:rPr>
                <w:sz w:val="22"/>
                <w:szCs w:val="22"/>
              </w:rPr>
            </w:pPr>
            <w:r w:rsidRPr="001B7E82">
              <w:rPr>
                <w:sz w:val="22"/>
                <w:szCs w:val="22"/>
              </w:rPr>
              <w:t>МКОУ ДОД "ДЮСШ Хохольского района"</w:t>
            </w:r>
          </w:p>
        </w:tc>
        <w:tc>
          <w:tcPr>
            <w:tcW w:w="1305" w:type="dxa"/>
            <w:tcBorders>
              <w:top w:val="single" w:sz="4" w:space="0" w:color="000000"/>
              <w:left w:val="single" w:sz="4" w:space="0" w:color="000000"/>
              <w:bottom w:val="single" w:sz="4" w:space="0" w:color="000000"/>
              <w:right w:val="single" w:sz="4" w:space="0" w:color="000000"/>
            </w:tcBorders>
          </w:tcPr>
          <w:p w:rsidR="00DB1FBF" w:rsidRPr="00981E26" w:rsidRDefault="001B7E82" w:rsidP="00C974E4">
            <w:pPr>
              <w:jc w:val="center"/>
              <w:rPr>
                <w:sz w:val="22"/>
                <w:szCs w:val="22"/>
              </w:rPr>
            </w:pPr>
            <w:r w:rsidRPr="00981E26">
              <w:rPr>
                <w:sz w:val="22"/>
                <w:szCs w:val="22"/>
              </w:rPr>
              <w:t>154</w:t>
            </w:r>
          </w:p>
        </w:tc>
        <w:tc>
          <w:tcPr>
            <w:tcW w:w="1672" w:type="dxa"/>
            <w:tcBorders>
              <w:top w:val="single" w:sz="4" w:space="0" w:color="000000"/>
              <w:left w:val="single" w:sz="4" w:space="0" w:color="000000"/>
              <w:bottom w:val="single" w:sz="4" w:space="0" w:color="000000"/>
              <w:right w:val="single" w:sz="4" w:space="0" w:color="000000"/>
            </w:tcBorders>
          </w:tcPr>
          <w:p w:rsidR="00DB1FBF" w:rsidRPr="001B7E82" w:rsidRDefault="001B7E82" w:rsidP="00F47681">
            <w:pPr>
              <w:jc w:val="center"/>
              <w:rPr>
                <w:sz w:val="22"/>
                <w:szCs w:val="22"/>
              </w:rPr>
            </w:pPr>
            <w:r>
              <w:rPr>
                <w:sz w:val="22"/>
                <w:szCs w:val="22"/>
              </w:rPr>
              <w:t>5</w:t>
            </w:r>
            <w:r w:rsidR="00F47681">
              <w:rPr>
                <w:sz w:val="22"/>
                <w:szCs w:val="22"/>
              </w:rPr>
              <w:t>09</w:t>
            </w:r>
          </w:p>
        </w:tc>
      </w:tr>
    </w:tbl>
    <w:p w:rsidR="00774D50" w:rsidRDefault="00774D50" w:rsidP="00503518">
      <w:pPr>
        <w:spacing w:line="240" w:lineRule="auto"/>
        <w:ind w:firstLine="567"/>
        <w:jc w:val="both"/>
      </w:pPr>
    </w:p>
    <w:p w:rsidR="001414B5" w:rsidRPr="001414B5" w:rsidRDefault="001414B5" w:rsidP="001414B5">
      <w:pPr>
        <w:spacing w:line="240" w:lineRule="auto"/>
        <w:ind w:firstLine="567"/>
        <w:jc w:val="both"/>
      </w:pPr>
      <w:r>
        <w:t xml:space="preserve">По данным Департамента образования, науки и молодежной политики Воронежской области в с. Гремячье </w:t>
      </w:r>
      <w:r>
        <w:rPr>
          <w:color w:val="000000"/>
        </w:rPr>
        <w:t>п</w:t>
      </w:r>
      <w:r w:rsidRPr="001414B5">
        <w:rPr>
          <w:color w:val="000000"/>
        </w:rPr>
        <w:t xml:space="preserve">ланируется </w:t>
      </w:r>
      <w:r w:rsidR="00A637A7">
        <w:rPr>
          <w:color w:val="000000"/>
        </w:rPr>
        <w:t>строительство пристройки к</w:t>
      </w:r>
      <w:r w:rsidRPr="001414B5">
        <w:rPr>
          <w:color w:val="000000"/>
        </w:rPr>
        <w:t xml:space="preserve"> </w:t>
      </w:r>
      <w:r w:rsidR="00A637A7">
        <w:rPr>
          <w:color w:val="000000"/>
        </w:rPr>
        <w:t>с</w:t>
      </w:r>
      <w:r w:rsidR="00B43C5A">
        <w:rPr>
          <w:color w:val="000000"/>
        </w:rPr>
        <w:t>у</w:t>
      </w:r>
      <w:r w:rsidR="00A637A7">
        <w:rPr>
          <w:color w:val="000000"/>
        </w:rPr>
        <w:t>ществующему</w:t>
      </w:r>
      <w:r w:rsidRPr="001414B5">
        <w:rPr>
          <w:color w:val="000000"/>
        </w:rPr>
        <w:t xml:space="preserve"> здани</w:t>
      </w:r>
      <w:r w:rsidR="00A637A7">
        <w:rPr>
          <w:color w:val="000000"/>
        </w:rPr>
        <w:t>ю</w:t>
      </w:r>
      <w:r w:rsidRPr="001414B5">
        <w:rPr>
          <w:color w:val="000000"/>
        </w:rPr>
        <w:t xml:space="preserve"> школы</w:t>
      </w:r>
      <w:r>
        <w:t>.</w:t>
      </w:r>
    </w:p>
    <w:p w:rsidR="00503518" w:rsidRDefault="00503518" w:rsidP="00503518">
      <w:pPr>
        <w:spacing w:line="240" w:lineRule="auto"/>
        <w:ind w:firstLine="567"/>
        <w:jc w:val="both"/>
      </w:pPr>
      <w:r>
        <w:t>Для школ существует следующий норматив числа мест в  общеобразовательных  учреждениях – 90 места на 1000 человек. Для детских дошкольных учреждений существует норматив числа мест – 40 мест на 1000 жителей (</w:t>
      </w:r>
      <w:r>
        <w:rPr>
          <w:spacing w:val="-3"/>
        </w:rPr>
        <w:t>Региональные нормативы градостроительного проектирования Воронежской области)</w:t>
      </w:r>
      <w:r>
        <w:t xml:space="preserve">. </w:t>
      </w:r>
    </w:p>
    <w:p w:rsidR="008E0F41" w:rsidRDefault="00503518" w:rsidP="00503518">
      <w:pPr>
        <w:ind w:firstLine="567"/>
        <w:jc w:val="both"/>
      </w:pPr>
      <w:r>
        <w:t>Кроме нормативного подхода существует территориальный подход. Для дошкольных учреждений принят радиус доступности – 500 м. Для школ уровень транспортной доступности принят 15 минут в одну сторону (</w:t>
      </w:r>
      <w:r>
        <w:rPr>
          <w:lang w:val="en-US"/>
        </w:rPr>
        <w:t>I</w:t>
      </w:r>
      <w:r>
        <w:t xml:space="preserve"> ступень обучения), 50 минут в одну сторону (</w:t>
      </w:r>
      <w:r>
        <w:rPr>
          <w:lang w:val="en-US"/>
        </w:rPr>
        <w:t>II</w:t>
      </w:r>
      <w:r>
        <w:t>-</w:t>
      </w:r>
      <w:r>
        <w:rPr>
          <w:lang w:val="en-US"/>
        </w:rPr>
        <w:t>III</w:t>
      </w:r>
      <w:r>
        <w:t xml:space="preserve"> ступень обучения).</w:t>
      </w:r>
    </w:p>
    <w:p w:rsidR="00503518" w:rsidRPr="00915912" w:rsidRDefault="00503518" w:rsidP="00503518">
      <w:pPr>
        <w:ind w:firstLine="567"/>
        <w:jc w:val="both"/>
        <w:rPr>
          <w:highlight w:val="yellow"/>
        </w:rPr>
      </w:pPr>
    </w:p>
    <w:p w:rsidR="008E0F41" w:rsidRPr="00E22004" w:rsidRDefault="008E0F41" w:rsidP="0091102E">
      <w:pPr>
        <w:ind w:firstLine="567"/>
        <w:jc w:val="both"/>
        <w:rPr>
          <w:b/>
          <w:bCs/>
          <w:i/>
          <w:iCs/>
        </w:rPr>
      </w:pPr>
      <w:r w:rsidRPr="00E22004">
        <w:rPr>
          <w:b/>
          <w:bCs/>
          <w:i/>
          <w:iCs/>
        </w:rPr>
        <w:t>Объекты  здравоохранения</w:t>
      </w:r>
    </w:p>
    <w:p w:rsidR="00B26372" w:rsidRDefault="00B26372" w:rsidP="0091102E">
      <w:pPr>
        <w:widowControl/>
        <w:ind w:firstLine="567"/>
        <w:jc w:val="both"/>
      </w:pPr>
      <w:r w:rsidRPr="00AF1943">
        <w:t xml:space="preserve">На данный вид общественного обслуживания нормы расчета даются в </w:t>
      </w:r>
      <w:r w:rsidR="00F81CCD" w:rsidRPr="00CB1CF3">
        <w:rPr>
          <w:spacing w:val="-3"/>
        </w:rPr>
        <w:t>СП 42.13330.2011 «Градостроительство. Планировка и застройка городских и сельских поселений»</w:t>
      </w:r>
      <w:r w:rsidR="00F81CCD">
        <w:t xml:space="preserve"> и </w:t>
      </w:r>
      <w:r>
        <w:t>«</w:t>
      </w:r>
      <w:r w:rsidRPr="00AF1943">
        <w:rPr>
          <w:spacing w:val="-3"/>
        </w:rPr>
        <w:t>Региональн</w:t>
      </w:r>
      <w:r>
        <w:rPr>
          <w:spacing w:val="-3"/>
        </w:rPr>
        <w:t>ых</w:t>
      </w:r>
      <w:r w:rsidRPr="00AF1943">
        <w:rPr>
          <w:spacing w:val="-3"/>
        </w:rPr>
        <w:t xml:space="preserve"> норматив</w:t>
      </w:r>
      <w:r>
        <w:rPr>
          <w:spacing w:val="-3"/>
        </w:rPr>
        <w:t>ах</w:t>
      </w:r>
      <w:r w:rsidRPr="00AF1943">
        <w:rPr>
          <w:spacing w:val="-3"/>
        </w:rPr>
        <w:t xml:space="preserve"> градостроительного проектирования Воронежской области»</w:t>
      </w:r>
      <w:r>
        <w:rPr>
          <w:spacing w:val="-3"/>
        </w:rPr>
        <w:t>.</w:t>
      </w:r>
    </w:p>
    <w:p w:rsidR="008E0F41" w:rsidRPr="00E22004" w:rsidRDefault="008E0F41" w:rsidP="0091102E">
      <w:pPr>
        <w:widowControl/>
        <w:ind w:firstLine="567"/>
        <w:jc w:val="both"/>
      </w:pPr>
      <w:r w:rsidRPr="00E22004">
        <w:t>К необходимым населению нормируемым объектам здравоохранения относятся врачебные амбулатории (</w:t>
      </w:r>
      <w:r w:rsidRPr="00E22004">
        <w:rPr>
          <w:lang w:val="en-US"/>
        </w:rPr>
        <w:t>I</w:t>
      </w:r>
      <w:r w:rsidRPr="00E22004">
        <w:t>, повседневный уровень обслуживания) и больницы (</w:t>
      </w:r>
      <w:r w:rsidRPr="00E22004">
        <w:rPr>
          <w:lang w:val="en-US"/>
        </w:rPr>
        <w:t>II</w:t>
      </w:r>
      <w:r w:rsidRPr="00E22004">
        <w:t>,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8E0F41" w:rsidRPr="008E0F41" w:rsidRDefault="008E0F41" w:rsidP="0091102E">
      <w:pPr>
        <w:ind w:firstLine="567"/>
        <w:jc w:val="both"/>
        <w:rPr>
          <w:highlight w:val="green"/>
        </w:rPr>
      </w:pPr>
    </w:p>
    <w:p w:rsidR="00105BB9" w:rsidRDefault="00105BB9" w:rsidP="007C02B6">
      <w:pPr>
        <w:pStyle w:val="aa"/>
        <w:keepNext/>
        <w:spacing w:before="0" w:after="0" w:line="240" w:lineRule="auto"/>
        <w:jc w:val="both"/>
      </w:pPr>
      <w:r>
        <w:t xml:space="preserve">Таблица 1. </w:t>
      </w:r>
      <w:r w:rsidR="000D3C25">
        <w:fldChar w:fldCharType="begin"/>
      </w:r>
      <w:r w:rsidR="00172DB0">
        <w:instrText xml:space="preserve"> SEQ Таблица_1. \* ARABIC </w:instrText>
      </w:r>
      <w:r w:rsidR="000D3C25">
        <w:fldChar w:fldCharType="separate"/>
      </w:r>
      <w:r w:rsidR="000303AA">
        <w:rPr>
          <w:noProof/>
        </w:rPr>
        <w:t>35</w:t>
      </w:r>
      <w:r w:rsidR="000D3C25">
        <w:rPr>
          <w:noProof/>
        </w:rPr>
        <w:fldChar w:fldCharType="end"/>
      </w:r>
      <w:r>
        <w:t xml:space="preserve"> </w:t>
      </w:r>
      <w:r w:rsidRPr="00C970B5">
        <w:t>Объекты здравоохранения Гремяченского сельского поселения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969"/>
        <w:gridCol w:w="2551"/>
      </w:tblGrid>
      <w:tr w:rsidR="00E22004" w:rsidRPr="007301AD" w:rsidTr="007301AD">
        <w:trPr>
          <w:trHeight w:val="274"/>
        </w:trPr>
        <w:tc>
          <w:tcPr>
            <w:tcW w:w="2694"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7301AD" w:rsidRDefault="00E22004" w:rsidP="00E22004">
            <w:pPr>
              <w:tabs>
                <w:tab w:val="left" w:pos="7560"/>
              </w:tabs>
              <w:suppressAutoHyphens/>
              <w:snapToGrid w:val="0"/>
              <w:rPr>
                <w:b/>
                <w:kern w:val="2"/>
                <w:sz w:val="20"/>
                <w:szCs w:val="20"/>
                <w:lang w:eastAsia="ar-SA"/>
              </w:rPr>
            </w:pPr>
            <w:r w:rsidRPr="007301AD">
              <w:rPr>
                <w:b/>
                <w:sz w:val="20"/>
                <w:szCs w:val="20"/>
              </w:rPr>
              <w:t>Населенный пункт</w:t>
            </w:r>
          </w:p>
        </w:tc>
        <w:tc>
          <w:tcPr>
            <w:tcW w:w="3969"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7301AD" w:rsidRDefault="00E22004" w:rsidP="00E22004">
            <w:pPr>
              <w:tabs>
                <w:tab w:val="left" w:pos="7560"/>
              </w:tabs>
              <w:suppressAutoHyphens/>
              <w:snapToGrid w:val="0"/>
              <w:rPr>
                <w:b/>
                <w:kern w:val="2"/>
                <w:sz w:val="20"/>
                <w:szCs w:val="20"/>
                <w:lang w:eastAsia="ar-SA"/>
              </w:rPr>
            </w:pPr>
            <w:r w:rsidRPr="007301AD">
              <w:rPr>
                <w:b/>
                <w:sz w:val="20"/>
                <w:szCs w:val="20"/>
              </w:rPr>
              <w:t>Наименование учреждения</w:t>
            </w:r>
          </w:p>
        </w:tc>
        <w:tc>
          <w:tcPr>
            <w:tcW w:w="2551" w:type="dxa"/>
            <w:tcBorders>
              <w:top w:val="single" w:sz="4" w:space="0" w:color="000000"/>
              <w:left w:val="single" w:sz="4" w:space="0" w:color="000000"/>
              <w:bottom w:val="single" w:sz="4" w:space="0" w:color="000000"/>
              <w:right w:val="single" w:sz="4" w:space="0" w:color="000000"/>
            </w:tcBorders>
            <w:shd w:val="clear" w:color="auto" w:fill="DAEEF3"/>
            <w:hideMark/>
          </w:tcPr>
          <w:p w:rsidR="00E22004" w:rsidRPr="007301AD" w:rsidRDefault="007301AD" w:rsidP="00E22004">
            <w:pPr>
              <w:tabs>
                <w:tab w:val="left" w:pos="7560"/>
              </w:tabs>
              <w:suppressAutoHyphens/>
              <w:snapToGrid w:val="0"/>
              <w:ind w:firstLine="34"/>
              <w:rPr>
                <w:b/>
                <w:kern w:val="2"/>
                <w:sz w:val="20"/>
                <w:szCs w:val="20"/>
                <w:lang w:eastAsia="ar-SA"/>
              </w:rPr>
            </w:pPr>
            <w:r w:rsidRPr="007301AD">
              <w:rPr>
                <w:b/>
                <w:sz w:val="20"/>
                <w:szCs w:val="20"/>
              </w:rPr>
              <w:t>Коек/ Посещ./смена</w:t>
            </w:r>
          </w:p>
        </w:tc>
      </w:tr>
      <w:tr w:rsidR="007301AD" w:rsidRPr="007301AD" w:rsidTr="007301AD">
        <w:tc>
          <w:tcPr>
            <w:tcW w:w="2694" w:type="dxa"/>
            <w:tcBorders>
              <w:top w:val="single" w:sz="4" w:space="0" w:color="000000"/>
              <w:left w:val="single" w:sz="4" w:space="0" w:color="000000"/>
              <w:bottom w:val="single" w:sz="4" w:space="0" w:color="000000"/>
              <w:right w:val="single" w:sz="4" w:space="0" w:color="000000"/>
            </w:tcBorders>
          </w:tcPr>
          <w:p w:rsidR="007301AD" w:rsidRPr="007301AD" w:rsidRDefault="007301AD" w:rsidP="007301AD">
            <w:pPr>
              <w:tabs>
                <w:tab w:val="left" w:pos="7560"/>
              </w:tabs>
              <w:suppressAutoHyphens/>
              <w:snapToGrid w:val="0"/>
              <w:rPr>
                <w:rFonts w:eastAsia="Lucida Sans Unicode"/>
                <w:kern w:val="2"/>
                <w:sz w:val="20"/>
                <w:szCs w:val="20"/>
                <w:lang w:eastAsia="ar-SA"/>
              </w:rPr>
            </w:pPr>
            <w:r w:rsidRPr="007301AD">
              <w:rPr>
                <w:rFonts w:eastAsia="Lucida Sans Unicode"/>
                <w:kern w:val="2"/>
                <w:sz w:val="20"/>
                <w:szCs w:val="20"/>
                <w:lang w:eastAsia="ar-SA"/>
              </w:rPr>
              <w:t>с. Гремячье</w:t>
            </w:r>
          </w:p>
        </w:tc>
        <w:tc>
          <w:tcPr>
            <w:tcW w:w="3969" w:type="dxa"/>
            <w:tcBorders>
              <w:top w:val="single" w:sz="4" w:space="0" w:color="000000"/>
              <w:left w:val="single" w:sz="4" w:space="0" w:color="000000"/>
              <w:bottom w:val="single" w:sz="4" w:space="0" w:color="000000"/>
              <w:right w:val="single" w:sz="4" w:space="0" w:color="000000"/>
            </w:tcBorders>
            <w:vAlign w:val="bottom"/>
          </w:tcPr>
          <w:p w:rsidR="007301AD" w:rsidRPr="007301AD" w:rsidRDefault="007301AD">
            <w:pPr>
              <w:rPr>
                <w:color w:val="000000"/>
                <w:sz w:val="20"/>
                <w:szCs w:val="20"/>
              </w:rPr>
            </w:pPr>
            <w:r w:rsidRPr="007301AD">
              <w:rPr>
                <w:color w:val="000000"/>
                <w:sz w:val="20"/>
                <w:szCs w:val="20"/>
              </w:rPr>
              <w:t>Гремяченская амбулатория</w:t>
            </w:r>
          </w:p>
        </w:tc>
        <w:tc>
          <w:tcPr>
            <w:tcW w:w="2551" w:type="dxa"/>
            <w:tcBorders>
              <w:top w:val="single" w:sz="4" w:space="0" w:color="000000"/>
              <w:left w:val="single" w:sz="4" w:space="0" w:color="000000"/>
              <w:bottom w:val="single" w:sz="4" w:space="0" w:color="000000"/>
              <w:right w:val="single" w:sz="4" w:space="0" w:color="000000"/>
            </w:tcBorders>
            <w:vAlign w:val="center"/>
          </w:tcPr>
          <w:p w:rsidR="007301AD" w:rsidRPr="007301AD" w:rsidRDefault="007301AD">
            <w:pPr>
              <w:jc w:val="center"/>
              <w:rPr>
                <w:color w:val="000000"/>
                <w:sz w:val="20"/>
                <w:szCs w:val="20"/>
              </w:rPr>
            </w:pPr>
            <w:r w:rsidRPr="007301AD">
              <w:rPr>
                <w:color w:val="000000"/>
                <w:sz w:val="20"/>
                <w:szCs w:val="20"/>
              </w:rPr>
              <w:t>150</w:t>
            </w:r>
          </w:p>
        </w:tc>
      </w:tr>
      <w:tr w:rsidR="007301AD" w:rsidRPr="007301AD" w:rsidTr="007301AD">
        <w:tc>
          <w:tcPr>
            <w:tcW w:w="2694" w:type="dxa"/>
            <w:tcBorders>
              <w:top w:val="single" w:sz="4" w:space="0" w:color="000000"/>
              <w:left w:val="single" w:sz="4" w:space="0" w:color="000000"/>
              <w:bottom w:val="single" w:sz="4" w:space="0" w:color="000000"/>
              <w:right w:val="single" w:sz="4" w:space="0" w:color="000000"/>
            </w:tcBorders>
          </w:tcPr>
          <w:p w:rsidR="007301AD" w:rsidRPr="007301AD" w:rsidRDefault="007301AD" w:rsidP="007301AD">
            <w:pPr>
              <w:tabs>
                <w:tab w:val="left" w:pos="7560"/>
              </w:tabs>
              <w:suppressAutoHyphens/>
              <w:snapToGrid w:val="0"/>
              <w:rPr>
                <w:rFonts w:eastAsia="Lucida Sans Unicode"/>
                <w:kern w:val="2"/>
                <w:sz w:val="20"/>
                <w:szCs w:val="20"/>
                <w:lang w:eastAsia="ar-SA"/>
              </w:rPr>
            </w:pPr>
            <w:r w:rsidRPr="007301AD">
              <w:rPr>
                <w:rFonts w:eastAsia="Lucida Sans Unicode"/>
                <w:kern w:val="2"/>
                <w:sz w:val="20"/>
                <w:szCs w:val="20"/>
                <w:lang w:eastAsia="ar-SA"/>
              </w:rPr>
              <w:t>с. Рудкино</w:t>
            </w:r>
          </w:p>
        </w:tc>
        <w:tc>
          <w:tcPr>
            <w:tcW w:w="3969" w:type="dxa"/>
            <w:tcBorders>
              <w:top w:val="single" w:sz="4" w:space="0" w:color="000000"/>
              <w:left w:val="single" w:sz="4" w:space="0" w:color="000000"/>
              <w:bottom w:val="single" w:sz="4" w:space="0" w:color="000000"/>
              <w:right w:val="single" w:sz="4" w:space="0" w:color="000000"/>
            </w:tcBorders>
            <w:vAlign w:val="bottom"/>
          </w:tcPr>
          <w:p w:rsidR="007301AD" w:rsidRPr="007301AD" w:rsidRDefault="007301AD">
            <w:pPr>
              <w:rPr>
                <w:color w:val="000000"/>
                <w:sz w:val="20"/>
                <w:szCs w:val="20"/>
              </w:rPr>
            </w:pPr>
            <w:r w:rsidRPr="007301AD">
              <w:rPr>
                <w:color w:val="000000"/>
                <w:sz w:val="20"/>
                <w:szCs w:val="20"/>
              </w:rPr>
              <w:t>Рудкинский ФАП</w:t>
            </w:r>
          </w:p>
        </w:tc>
        <w:tc>
          <w:tcPr>
            <w:tcW w:w="2551" w:type="dxa"/>
            <w:tcBorders>
              <w:top w:val="single" w:sz="4" w:space="0" w:color="000000"/>
              <w:left w:val="single" w:sz="4" w:space="0" w:color="000000"/>
              <w:bottom w:val="single" w:sz="4" w:space="0" w:color="000000"/>
              <w:right w:val="single" w:sz="4" w:space="0" w:color="000000"/>
            </w:tcBorders>
            <w:vAlign w:val="center"/>
          </w:tcPr>
          <w:p w:rsidR="007301AD" w:rsidRPr="007301AD" w:rsidRDefault="007301AD">
            <w:pPr>
              <w:jc w:val="center"/>
              <w:rPr>
                <w:color w:val="000000"/>
                <w:sz w:val="20"/>
                <w:szCs w:val="20"/>
              </w:rPr>
            </w:pPr>
            <w:r w:rsidRPr="007301AD">
              <w:rPr>
                <w:color w:val="000000"/>
                <w:sz w:val="20"/>
                <w:szCs w:val="20"/>
              </w:rPr>
              <w:t>12</w:t>
            </w:r>
          </w:p>
        </w:tc>
      </w:tr>
      <w:tr w:rsidR="007301AD" w:rsidRPr="007301AD" w:rsidTr="007301AD">
        <w:tc>
          <w:tcPr>
            <w:tcW w:w="2694" w:type="dxa"/>
            <w:tcBorders>
              <w:top w:val="single" w:sz="4" w:space="0" w:color="000000"/>
              <w:left w:val="single" w:sz="4" w:space="0" w:color="000000"/>
              <w:bottom w:val="single" w:sz="4" w:space="0" w:color="000000"/>
              <w:right w:val="single" w:sz="4" w:space="0" w:color="000000"/>
            </w:tcBorders>
          </w:tcPr>
          <w:p w:rsidR="007301AD" w:rsidRPr="007301AD" w:rsidRDefault="007301AD" w:rsidP="007301AD">
            <w:pPr>
              <w:tabs>
                <w:tab w:val="left" w:pos="7560"/>
              </w:tabs>
              <w:suppressAutoHyphens/>
              <w:snapToGrid w:val="0"/>
              <w:rPr>
                <w:rFonts w:eastAsia="Lucida Sans Unicode"/>
                <w:kern w:val="2"/>
                <w:sz w:val="20"/>
                <w:szCs w:val="20"/>
                <w:lang w:eastAsia="ar-SA"/>
              </w:rPr>
            </w:pPr>
            <w:r w:rsidRPr="007301AD">
              <w:rPr>
                <w:rFonts w:eastAsia="Lucida Sans Unicode"/>
                <w:kern w:val="2"/>
                <w:sz w:val="20"/>
                <w:szCs w:val="20"/>
                <w:lang w:eastAsia="ar-SA"/>
              </w:rPr>
              <w:t>с. Дмитриевка</w:t>
            </w:r>
          </w:p>
        </w:tc>
        <w:tc>
          <w:tcPr>
            <w:tcW w:w="3969" w:type="dxa"/>
            <w:tcBorders>
              <w:top w:val="single" w:sz="4" w:space="0" w:color="000000"/>
              <w:left w:val="single" w:sz="4" w:space="0" w:color="000000"/>
              <w:bottom w:val="single" w:sz="4" w:space="0" w:color="000000"/>
              <w:right w:val="single" w:sz="4" w:space="0" w:color="000000"/>
            </w:tcBorders>
            <w:vAlign w:val="bottom"/>
          </w:tcPr>
          <w:p w:rsidR="007301AD" w:rsidRPr="007301AD" w:rsidRDefault="007301AD">
            <w:pPr>
              <w:rPr>
                <w:color w:val="000000"/>
                <w:sz w:val="20"/>
                <w:szCs w:val="20"/>
              </w:rPr>
            </w:pPr>
            <w:r w:rsidRPr="007301AD">
              <w:rPr>
                <w:color w:val="000000"/>
                <w:sz w:val="20"/>
                <w:szCs w:val="20"/>
              </w:rPr>
              <w:t>Дмитриевский ФАП</w:t>
            </w:r>
          </w:p>
        </w:tc>
        <w:tc>
          <w:tcPr>
            <w:tcW w:w="2551" w:type="dxa"/>
            <w:tcBorders>
              <w:top w:val="single" w:sz="4" w:space="0" w:color="000000"/>
              <w:left w:val="single" w:sz="4" w:space="0" w:color="000000"/>
              <w:bottom w:val="single" w:sz="4" w:space="0" w:color="000000"/>
              <w:right w:val="single" w:sz="4" w:space="0" w:color="000000"/>
            </w:tcBorders>
            <w:vAlign w:val="center"/>
          </w:tcPr>
          <w:p w:rsidR="007301AD" w:rsidRPr="007301AD" w:rsidRDefault="007301AD" w:rsidP="004F3B1C">
            <w:pPr>
              <w:jc w:val="center"/>
              <w:rPr>
                <w:color w:val="000000"/>
                <w:sz w:val="20"/>
                <w:szCs w:val="20"/>
              </w:rPr>
            </w:pPr>
            <w:r w:rsidRPr="007301AD">
              <w:rPr>
                <w:color w:val="000000"/>
                <w:sz w:val="20"/>
                <w:szCs w:val="20"/>
              </w:rPr>
              <w:t> </w:t>
            </w:r>
            <w:r w:rsidR="004F3B1C">
              <w:rPr>
                <w:color w:val="000000"/>
                <w:sz w:val="20"/>
                <w:szCs w:val="20"/>
              </w:rPr>
              <w:t>-</w:t>
            </w:r>
          </w:p>
        </w:tc>
      </w:tr>
      <w:tr w:rsidR="00DD1E71" w:rsidRPr="007301AD" w:rsidTr="007301AD">
        <w:tc>
          <w:tcPr>
            <w:tcW w:w="2694" w:type="dxa"/>
            <w:tcBorders>
              <w:top w:val="single" w:sz="4" w:space="0" w:color="000000"/>
              <w:left w:val="single" w:sz="4" w:space="0" w:color="000000"/>
              <w:bottom w:val="single" w:sz="4" w:space="0" w:color="000000"/>
              <w:right w:val="single" w:sz="4" w:space="0" w:color="000000"/>
            </w:tcBorders>
          </w:tcPr>
          <w:p w:rsidR="00DD1E71" w:rsidRPr="007301AD" w:rsidRDefault="00DD1E71" w:rsidP="007301AD">
            <w:pPr>
              <w:tabs>
                <w:tab w:val="left" w:pos="7560"/>
              </w:tabs>
              <w:suppressAutoHyphens/>
              <w:snapToGrid w:val="0"/>
              <w:rPr>
                <w:rFonts w:eastAsia="Lucida Sans Unicode"/>
                <w:kern w:val="2"/>
                <w:sz w:val="20"/>
                <w:szCs w:val="20"/>
                <w:lang w:eastAsia="ar-SA"/>
              </w:rPr>
            </w:pPr>
            <w:r w:rsidRPr="007301AD">
              <w:rPr>
                <w:rFonts w:eastAsia="Lucida Sans Unicode"/>
                <w:kern w:val="2"/>
                <w:sz w:val="20"/>
                <w:szCs w:val="20"/>
                <w:lang w:eastAsia="ar-SA"/>
              </w:rPr>
              <w:t>с. Гремячье</w:t>
            </w:r>
          </w:p>
        </w:tc>
        <w:tc>
          <w:tcPr>
            <w:tcW w:w="3969" w:type="dxa"/>
            <w:tcBorders>
              <w:top w:val="single" w:sz="4" w:space="0" w:color="000000"/>
              <w:left w:val="single" w:sz="4" w:space="0" w:color="000000"/>
              <w:bottom w:val="single" w:sz="4" w:space="0" w:color="000000"/>
              <w:right w:val="single" w:sz="4" w:space="0" w:color="000000"/>
            </w:tcBorders>
            <w:vAlign w:val="bottom"/>
          </w:tcPr>
          <w:p w:rsidR="00DD1E71" w:rsidRPr="00DD1E71" w:rsidRDefault="00DD1E71">
            <w:pPr>
              <w:rPr>
                <w:color w:val="000000"/>
                <w:sz w:val="20"/>
                <w:szCs w:val="20"/>
              </w:rPr>
            </w:pPr>
            <w:r w:rsidRPr="00DD1E71">
              <w:rPr>
                <w:sz w:val="20"/>
                <w:szCs w:val="20"/>
              </w:rPr>
              <w:t>Выдвижной пункт медицинской помощи</w:t>
            </w:r>
          </w:p>
        </w:tc>
        <w:tc>
          <w:tcPr>
            <w:tcW w:w="2551" w:type="dxa"/>
            <w:tcBorders>
              <w:top w:val="single" w:sz="4" w:space="0" w:color="000000"/>
              <w:left w:val="single" w:sz="4" w:space="0" w:color="000000"/>
              <w:bottom w:val="single" w:sz="4" w:space="0" w:color="000000"/>
              <w:right w:val="single" w:sz="4" w:space="0" w:color="000000"/>
            </w:tcBorders>
            <w:vAlign w:val="center"/>
          </w:tcPr>
          <w:p w:rsidR="00DD1E71" w:rsidRPr="007301AD" w:rsidRDefault="00DD1E71" w:rsidP="007301AD">
            <w:pPr>
              <w:jc w:val="center"/>
              <w:rPr>
                <w:color w:val="000000"/>
                <w:sz w:val="20"/>
                <w:szCs w:val="20"/>
              </w:rPr>
            </w:pPr>
            <w:r>
              <w:rPr>
                <w:color w:val="000000"/>
                <w:sz w:val="20"/>
                <w:szCs w:val="20"/>
              </w:rPr>
              <w:t>2 машины</w:t>
            </w:r>
          </w:p>
        </w:tc>
      </w:tr>
    </w:tbl>
    <w:p w:rsidR="00E22004" w:rsidRPr="00C34E00" w:rsidRDefault="00E22004" w:rsidP="0091102E">
      <w:pPr>
        <w:ind w:firstLine="567"/>
        <w:jc w:val="both"/>
      </w:pPr>
    </w:p>
    <w:p w:rsidR="00F84009" w:rsidRDefault="00F84009" w:rsidP="00F84009">
      <w:pPr>
        <w:spacing w:line="240" w:lineRule="auto"/>
        <w:ind w:firstLine="567"/>
        <w:jc w:val="both"/>
        <w:rPr>
          <w:spacing w:val="-3"/>
        </w:rPr>
      </w:pPr>
      <w:r>
        <w:t xml:space="preserve">Согласно Региональным нормативам градостроительного </w:t>
      </w:r>
      <w:r>
        <w:rPr>
          <w:spacing w:val="-3"/>
        </w:rPr>
        <w:t xml:space="preserve">проектирования Воронежской области для сельских населенных пунктов допустимый уровень обеспеченности принимается: для амбулаторно-поликлинических учреждений - 18,15 посещений в смену на 1000 человек;  для станций скорой медицинской помощи - 0,318 вызовов на человека в год; для фельдшерско-акушерских пунктов - 1 объект на населенный </w:t>
      </w:r>
      <w:r>
        <w:rPr>
          <w:spacing w:val="-3"/>
        </w:rPr>
        <w:lastRenderedPageBreak/>
        <w:t>пункт с численность 100-1200 человек; для аптек – 1 на 5000 человек.</w:t>
      </w:r>
    </w:p>
    <w:p w:rsidR="00F84009" w:rsidRDefault="00F84009" w:rsidP="00F84009">
      <w:pPr>
        <w:spacing w:line="240" w:lineRule="auto"/>
        <w:ind w:firstLine="567"/>
        <w:jc w:val="both"/>
      </w:pPr>
      <w:r>
        <w:t>Показатели минимального обеспечения населения Воронежской области медицинской помощью в совокупности пользования объектами здравоохранения регионального и местного значения рассчитываются в соответствии с Постановлением правительства Воронежской области от 25.12.2014 №1206 «О программе государственных гарантий бесплатного оказания гражданам медицинской помощи на 2015 год и на плановый период 2016 и 2017 годов на территории Воронежской области».</w:t>
      </w:r>
    </w:p>
    <w:p w:rsidR="00F84009" w:rsidRPr="00E22004" w:rsidRDefault="00F84009" w:rsidP="00F84009">
      <w:pPr>
        <w:ind w:firstLine="567"/>
        <w:jc w:val="both"/>
      </w:pPr>
      <w:r w:rsidRPr="00E22004">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w:t>
      </w:r>
      <w:r>
        <w:t>.</w:t>
      </w:r>
    </w:p>
    <w:p w:rsidR="00F84009" w:rsidRDefault="00F84009" w:rsidP="00F84009">
      <w:pPr>
        <w:spacing w:line="240" w:lineRule="auto"/>
        <w:ind w:firstLine="567"/>
        <w:jc w:val="both"/>
      </w:pPr>
      <w: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F84009" w:rsidRDefault="00F84009" w:rsidP="00F84009">
      <w:pPr>
        <w:spacing w:line="240" w:lineRule="auto"/>
        <w:ind w:firstLine="567"/>
        <w:jc w:val="both"/>
      </w:pPr>
      <w:r>
        <w:t>В с. Гремячье планиру</w:t>
      </w:r>
      <w:r w:rsidR="007C4921">
        <w:t xml:space="preserve">ется строительство амбулатории по адресу </w:t>
      </w:r>
      <w:r>
        <w:t>ул. Первомайская, 1б. В с. Рудкино планируется строительство ФАП</w:t>
      </w:r>
      <w:r w:rsidR="007C4921">
        <w:t xml:space="preserve"> </w:t>
      </w:r>
      <w:r w:rsidR="00670880">
        <w:t>по ул. 70 лет Октября</w:t>
      </w:r>
      <w:r>
        <w:t>.</w:t>
      </w:r>
    </w:p>
    <w:p w:rsidR="008E0F41" w:rsidRPr="00E22004" w:rsidRDefault="0063169C" w:rsidP="0091102E">
      <w:pPr>
        <w:ind w:firstLine="567"/>
        <w:jc w:val="both"/>
      </w:pPr>
      <w:r w:rsidRPr="0063169C">
        <w:t>Допустимый уровень территориальной пешеходно</w:t>
      </w:r>
      <w:r>
        <w:t xml:space="preserve">-транспортной </w:t>
      </w:r>
      <w:r w:rsidRPr="0063169C">
        <w:t>доступности объектов здравоохранения</w:t>
      </w:r>
      <w:r w:rsidR="008E0F41" w:rsidRPr="0063169C">
        <w:t xml:space="preserve"> в сельской местности </w:t>
      </w:r>
      <w:r w:rsidRPr="0063169C">
        <w:t>принят</w:t>
      </w:r>
      <w:r w:rsidR="008E0F41" w:rsidRPr="0063169C">
        <w:t xml:space="preserve"> </w:t>
      </w:r>
      <w:r w:rsidRPr="0063169C">
        <w:t xml:space="preserve">– 30 </w:t>
      </w:r>
      <w:r w:rsidRPr="00DD1E71">
        <w:t>минут.</w:t>
      </w:r>
      <w:r w:rsidR="00C34E00" w:rsidRPr="00DD1E71">
        <w:t xml:space="preserve"> Для станции скорой медицинской помощи – 15-минутная доступность на специальном автомобиле.</w:t>
      </w:r>
    </w:p>
    <w:p w:rsidR="008E0F41" w:rsidRPr="008E0F41" w:rsidRDefault="008E0F41" w:rsidP="0091102E">
      <w:pPr>
        <w:ind w:firstLine="567"/>
        <w:jc w:val="both"/>
        <w:rPr>
          <w:highlight w:val="green"/>
        </w:rPr>
      </w:pPr>
    </w:p>
    <w:p w:rsidR="008E0F41" w:rsidRPr="00F17F7C" w:rsidRDefault="008E0F41" w:rsidP="0091102E">
      <w:pPr>
        <w:ind w:firstLine="567"/>
        <w:jc w:val="both"/>
        <w:rPr>
          <w:rFonts w:eastAsia="Lucida Sans Unicode"/>
          <w:b/>
          <w:bCs/>
          <w:i/>
          <w:iCs/>
        </w:rPr>
      </w:pPr>
      <w:r w:rsidRPr="00F17F7C">
        <w:rPr>
          <w:b/>
          <w:bCs/>
          <w:i/>
          <w:iCs/>
        </w:rPr>
        <w:t>Учреждения социального обеспечения</w:t>
      </w:r>
    </w:p>
    <w:p w:rsidR="008E0F41" w:rsidRPr="00F17F7C" w:rsidRDefault="008E0F41" w:rsidP="0091102E">
      <w:pPr>
        <w:ind w:firstLine="567"/>
        <w:jc w:val="both"/>
      </w:pPr>
      <w:r w:rsidRPr="00F17F7C">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8E0F41" w:rsidRPr="001B7E82" w:rsidRDefault="008E0F41" w:rsidP="001B7E82">
      <w:pPr>
        <w:widowControl/>
        <w:autoSpaceDE w:val="0"/>
        <w:spacing w:line="240" w:lineRule="auto"/>
        <w:ind w:firstLine="567"/>
        <w:jc w:val="both"/>
      </w:pPr>
      <w:r w:rsidRPr="001B7E82">
        <w:t xml:space="preserve">В </w:t>
      </w:r>
      <w:r w:rsidR="001B7E82" w:rsidRPr="001B7E82">
        <w:t>Гремяченском</w:t>
      </w:r>
      <w:r w:rsidRPr="001B7E82">
        <w:t xml:space="preserve"> сельском поселении</w:t>
      </w:r>
      <w:r w:rsidR="00B12C4F" w:rsidRPr="001B7E82">
        <w:t xml:space="preserve"> располагается </w:t>
      </w:r>
      <w:r w:rsidR="001B7E82" w:rsidRPr="001B7E82">
        <w:t>ОГУ "Хохольский комплексный центр временного проживания граждан пожилого возраста и инвалидов"</w:t>
      </w:r>
      <w:r w:rsidR="00A658AD">
        <w:rPr>
          <w:bCs/>
        </w:rPr>
        <w:t>.</w:t>
      </w:r>
    </w:p>
    <w:p w:rsidR="00AF1943" w:rsidRPr="004F3B1C" w:rsidRDefault="00AF1943" w:rsidP="0091102E">
      <w:pPr>
        <w:ind w:firstLine="567"/>
        <w:jc w:val="both"/>
        <w:rPr>
          <w:bCs/>
        </w:rPr>
      </w:pPr>
      <w:r>
        <w:t xml:space="preserve">Учреждение </w:t>
      </w:r>
      <w:r w:rsidR="001B7E82">
        <w:t xml:space="preserve">построено в 1984 году и </w:t>
      </w:r>
      <w:r>
        <w:t>рассчитано на 20 койк</w:t>
      </w:r>
      <w:r w:rsidR="001B7E82">
        <w:t>о</w:t>
      </w:r>
      <w:r>
        <w:t>-мест</w:t>
      </w:r>
      <w:r w:rsidRPr="004F3B1C">
        <w:t>.</w:t>
      </w:r>
      <w:r w:rsidR="001B7E82" w:rsidRPr="004F3B1C">
        <w:t xml:space="preserve"> </w:t>
      </w:r>
      <w:r w:rsidR="00F76049" w:rsidRPr="004F3B1C">
        <w:t>На данный момент учреждение не действует</w:t>
      </w:r>
      <w:r w:rsidR="001B7E82" w:rsidRPr="004F3B1C">
        <w:t>.</w:t>
      </w:r>
    </w:p>
    <w:p w:rsidR="00A658AD" w:rsidRPr="004F3B1C" w:rsidRDefault="00A658AD" w:rsidP="0091102E">
      <w:pPr>
        <w:ind w:firstLine="567"/>
        <w:jc w:val="both"/>
      </w:pPr>
    </w:p>
    <w:p w:rsidR="008E0F41" w:rsidRPr="00AF1943" w:rsidRDefault="008E0F41" w:rsidP="0091102E">
      <w:pPr>
        <w:ind w:firstLine="567"/>
        <w:jc w:val="both"/>
        <w:rPr>
          <w:b/>
          <w:bCs/>
          <w:i/>
          <w:iCs/>
        </w:rPr>
      </w:pPr>
      <w:r w:rsidRPr="00AF1943">
        <w:rPr>
          <w:b/>
          <w:bCs/>
          <w:i/>
          <w:iCs/>
        </w:rPr>
        <w:t>Организации и учреждения управления, кредитно-финансовые учреждения, отделения связи</w:t>
      </w:r>
    </w:p>
    <w:p w:rsidR="008E0F41" w:rsidRPr="00AF1943" w:rsidRDefault="008E0F41" w:rsidP="0091102E">
      <w:pPr>
        <w:ind w:firstLine="567"/>
        <w:jc w:val="both"/>
      </w:pPr>
      <w:r w:rsidRPr="00AF1943">
        <w:t xml:space="preserve">На данный вид общественного обслуживания нормы расчета даются в </w:t>
      </w:r>
      <w:r w:rsidR="00AF1943" w:rsidRPr="00AF1943">
        <w:rPr>
          <w:spacing w:val="-3"/>
        </w:rPr>
        <w:t xml:space="preserve">СП 42.13330.2011 </w:t>
      </w:r>
      <w:r w:rsidR="00AF1943" w:rsidRPr="00AF1943">
        <w:t>«Градостроительство. Планировка и застройка городских и сельских поселений»</w:t>
      </w:r>
      <w:r w:rsidRPr="00AF1943">
        <w:t xml:space="preserve"> и </w:t>
      </w:r>
      <w:r w:rsidR="00F43F09">
        <w:t>«</w:t>
      </w:r>
      <w:r w:rsidRPr="00AF1943">
        <w:rPr>
          <w:spacing w:val="-3"/>
        </w:rPr>
        <w:t>Региональн</w:t>
      </w:r>
      <w:r w:rsidR="00F43F09">
        <w:rPr>
          <w:spacing w:val="-3"/>
        </w:rPr>
        <w:t>ых</w:t>
      </w:r>
      <w:r w:rsidRPr="00AF1943">
        <w:rPr>
          <w:spacing w:val="-3"/>
        </w:rPr>
        <w:t xml:space="preserve"> норматив</w:t>
      </w:r>
      <w:r w:rsidR="00F43F09">
        <w:rPr>
          <w:spacing w:val="-3"/>
        </w:rPr>
        <w:t>ах</w:t>
      </w:r>
      <w:r w:rsidRPr="00AF1943">
        <w:rPr>
          <w:spacing w:val="-3"/>
        </w:rPr>
        <w:t xml:space="preserve"> градостроительного проектирования Воронежской области»</w:t>
      </w:r>
      <w:r w:rsidRPr="00AF1943">
        <w:t xml:space="preserve">. </w:t>
      </w:r>
    </w:p>
    <w:p w:rsidR="008E0F41" w:rsidRPr="00AF1943" w:rsidRDefault="008E0F41" w:rsidP="0091102E">
      <w:pPr>
        <w:ind w:firstLine="567"/>
        <w:jc w:val="both"/>
        <w:rPr>
          <w:rFonts w:eastAsia="Lucida Sans Unicode"/>
        </w:rPr>
      </w:pPr>
      <w:r w:rsidRPr="00AF1943">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8E0F41" w:rsidRPr="008E0F41" w:rsidRDefault="008E0F41" w:rsidP="0091102E">
      <w:pPr>
        <w:ind w:firstLine="567"/>
        <w:jc w:val="both"/>
        <w:rPr>
          <w:highlight w:val="green"/>
        </w:rPr>
      </w:pPr>
    </w:p>
    <w:p w:rsidR="008E0F41" w:rsidRPr="00AF1943" w:rsidRDefault="008E0F41" w:rsidP="0091102E">
      <w:pPr>
        <w:ind w:firstLine="567"/>
        <w:jc w:val="both"/>
      </w:pPr>
      <w:r w:rsidRPr="00AF1943">
        <w:t xml:space="preserve">В </w:t>
      </w:r>
      <w:r w:rsidR="00F43F09">
        <w:t>Гремяченском</w:t>
      </w:r>
      <w:r w:rsidRPr="00AF1943">
        <w:t xml:space="preserve"> сельском </w:t>
      </w:r>
      <w:r w:rsidR="00AF1943" w:rsidRPr="00AF1943">
        <w:t xml:space="preserve">поселении </w:t>
      </w:r>
      <w:r w:rsidRPr="00AF1943">
        <w:t xml:space="preserve">функционируют:   </w:t>
      </w:r>
    </w:p>
    <w:p w:rsidR="008E0F41" w:rsidRPr="00F76049" w:rsidRDefault="00B33EB0" w:rsidP="0091102E">
      <w:pPr>
        <w:ind w:firstLine="567"/>
        <w:jc w:val="both"/>
      </w:pPr>
      <w:r>
        <w:t>-Администрация поселения в с.</w:t>
      </w:r>
      <w:r w:rsidR="00F43F09">
        <w:t xml:space="preserve"> </w:t>
      </w:r>
      <w:r w:rsidR="00F43F09" w:rsidRPr="00F76049">
        <w:t>Гремячье</w:t>
      </w:r>
      <w:r w:rsidR="008E0F41" w:rsidRPr="00F76049">
        <w:t>;</w:t>
      </w:r>
    </w:p>
    <w:p w:rsidR="00DB03F7" w:rsidRDefault="008E0F41" w:rsidP="0091102E">
      <w:pPr>
        <w:ind w:firstLine="567"/>
        <w:jc w:val="both"/>
      </w:pPr>
      <w:r w:rsidRPr="00F76049">
        <w:t>-</w:t>
      </w:r>
      <w:r w:rsidR="00F76049" w:rsidRPr="00F76049">
        <w:t>Гремяченское отделение полиции</w:t>
      </w:r>
      <w:r w:rsidRPr="00F76049">
        <w:t xml:space="preserve"> </w:t>
      </w:r>
      <w:r w:rsidR="00DB03F7" w:rsidRPr="00F76049">
        <w:t>в с.</w:t>
      </w:r>
      <w:r w:rsidR="00C974E4" w:rsidRPr="00F76049">
        <w:t xml:space="preserve"> Гремячье</w:t>
      </w:r>
      <w:r w:rsidR="00DB03F7" w:rsidRPr="00F76049">
        <w:t>;</w:t>
      </w:r>
    </w:p>
    <w:p w:rsidR="008E0F41" w:rsidRPr="008E0F41" w:rsidRDefault="008E0F41" w:rsidP="0091102E">
      <w:pPr>
        <w:ind w:firstLine="567"/>
        <w:jc w:val="both"/>
        <w:rPr>
          <w:highlight w:val="green"/>
        </w:rPr>
      </w:pPr>
      <w:r w:rsidRPr="00302564">
        <w:t xml:space="preserve">-Отделение </w:t>
      </w:r>
      <w:r w:rsidR="00B33EB0">
        <w:t>сбер</w:t>
      </w:r>
      <w:r w:rsidRPr="00302564">
        <w:t xml:space="preserve">банка </w:t>
      </w:r>
      <w:r w:rsidR="00302564" w:rsidRPr="00302564">
        <w:t>в с.</w:t>
      </w:r>
      <w:r w:rsidR="00C974E4">
        <w:t xml:space="preserve"> Гремячье</w:t>
      </w:r>
      <w:r w:rsidR="00302564" w:rsidRPr="00AF1943">
        <w:t>;</w:t>
      </w:r>
    </w:p>
    <w:p w:rsidR="008E0F41" w:rsidRPr="00B33EB0" w:rsidRDefault="008E0F41" w:rsidP="0091102E">
      <w:pPr>
        <w:ind w:firstLine="567"/>
        <w:jc w:val="both"/>
      </w:pPr>
      <w:r w:rsidRPr="00302564">
        <w:t xml:space="preserve">-Отделения связи, </w:t>
      </w:r>
      <w:r w:rsidRPr="00B33EB0">
        <w:t xml:space="preserve">почта в </w:t>
      </w:r>
      <w:r w:rsidR="00B33EB0">
        <w:t>с.</w:t>
      </w:r>
      <w:r w:rsidR="00C974E4">
        <w:t xml:space="preserve"> Гремячье</w:t>
      </w:r>
      <w:r w:rsidR="00B33EB0" w:rsidRPr="00B33EB0">
        <w:t xml:space="preserve">, </w:t>
      </w:r>
      <w:r w:rsidR="00B33EB0">
        <w:t>с.</w:t>
      </w:r>
      <w:r w:rsidR="00C974E4">
        <w:t xml:space="preserve"> Дмитриевка</w:t>
      </w:r>
      <w:r w:rsidR="00302564" w:rsidRPr="00B33EB0">
        <w:t xml:space="preserve">, </w:t>
      </w:r>
      <w:r w:rsidR="00B33EB0">
        <w:t>с.</w:t>
      </w:r>
      <w:r w:rsidR="00C974E4">
        <w:t xml:space="preserve"> Рудкино</w:t>
      </w:r>
      <w:r w:rsidR="00B33EB0">
        <w:t>, с.</w:t>
      </w:r>
      <w:r w:rsidR="00C974E4">
        <w:t xml:space="preserve"> Ивановка</w:t>
      </w:r>
      <w:r w:rsidR="00B33EB0">
        <w:t>.</w:t>
      </w:r>
    </w:p>
    <w:p w:rsidR="007F71A9" w:rsidRDefault="007F71A9" w:rsidP="0091102E">
      <w:pPr>
        <w:ind w:firstLine="567"/>
        <w:jc w:val="both"/>
        <w:rPr>
          <w:bCs/>
          <w:highlight w:val="yellow"/>
        </w:rPr>
      </w:pPr>
    </w:p>
    <w:p w:rsidR="008E0F41" w:rsidRPr="007F71A9" w:rsidRDefault="007C02B6" w:rsidP="0091102E">
      <w:pPr>
        <w:ind w:firstLine="567"/>
        <w:jc w:val="both"/>
        <w:rPr>
          <w:rFonts w:eastAsia="Lucida Sans Unicode"/>
          <w:bCs/>
        </w:rPr>
      </w:pPr>
      <w:r w:rsidRPr="007F71A9">
        <w:rPr>
          <w:bCs/>
        </w:rPr>
        <w:lastRenderedPageBreak/>
        <w:t>Н</w:t>
      </w:r>
      <w:r w:rsidR="008E0F41" w:rsidRPr="007F71A9">
        <w:rPr>
          <w:bCs/>
        </w:rPr>
        <w:t xml:space="preserve">еобходим капитальный ремонт отделений связи в </w:t>
      </w:r>
      <w:r w:rsidR="007F71A9" w:rsidRPr="007F71A9">
        <w:rPr>
          <w:bCs/>
        </w:rPr>
        <w:t>населенных пунктах поселения</w:t>
      </w:r>
      <w:r w:rsidR="008E0F41" w:rsidRPr="007F71A9">
        <w:rPr>
          <w:bCs/>
        </w:rPr>
        <w:t xml:space="preserve">. </w:t>
      </w:r>
    </w:p>
    <w:p w:rsidR="008E0F41" w:rsidRPr="008E0F41" w:rsidRDefault="008E0F41" w:rsidP="0091102E">
      <w:pPr>
        <w:ind w:firstLine="567"/>
        <w:jc w:val="both"/>
        <w:rPr>
          <w:highlight w:val="green"/>
        </w:rPr>
      </w:pPr>
    </w:p>
    <w:p w:rsidR="008E0F41" w:rsidRPr="00B33EB0" w:rsidRDefault="008E0F41" w:rsidP="0091102E">
      <w:pPr>
        <w:widowControl/>
        <w:ind w:firstLine="567"/>
        <w:jc w:val="both"/>
        <w:rPr>
          <w:b/>
          <w:i/>
        </w:rPr>
      </w:pPr>
      <w:r w:rsidRPr="00B33EB0">
        <w:rPr>
          <w:b/>
          <w:i/>
        </w:rPr>
        <w:t>Объекты отдыха и туризма, санаторно-курортные и оздоровительные учреждения</w:t>
      </w:r>
    </w:p>
    <w:p w:rsidR="0054181D" w:rsidRPr="00C34E00" w:rsidRDefault="0054181D" w:rsidP="00B33EB0">
      <w:pPr>
        <w:ind w:firstLine="567"/>
        <w:jc w:val="both"/>
      </w:pPr>
      <w:r w:rsidRPr="00C34E00">
        <w:t>Согласно ст.14 Федерального закона №131-ФЗ от 06.10.2003г. к полномочиям органов местного самоуправления поселения относится</w:t>
      </w:r>
      <w:r w:rsidR="00B33EB0" w:rsidRPr="00C34E00">
        <w:t xml:space="preserve"> </w:t>
      </w:r>
      <w:r w:rsidRPr="00C34E00">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E0F41" w:rsidRPr="00C34E00" w:rsidRDefault="008E0F41" w:rsidP="00B33EB0">
      <w:pPr>
        <w:widowControl/>
        <w:ind w:firstLine="567"/>
        <w:jc w:val="both"/>
      </w:pPr>
      <w:r w:rsidRPr="00C34E00">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w:t>
      </w:r>
    </w:p>
    <w:p w:rsidR="00B33EB0" w:rsidRPr="00265B1C" w:rsidRDefault="008B18EF" w:rsidP="00B33EB0">
      <w:pPr>
        <w:widowControl/>
        <w:autoSpaceDE w:val="0"/>
        <w:spacing w:line="240" w:lineRule="auto"/>
        <w:ind w:firstLine="567"/>
        <w:jc w:val="both"/>
      </w:pPr>
      <w:r w:rsidRPr="00942BBE">
        <w:t xml:space="preserve">В </w:t>
      </w:r>
      <w:r>
        <w:t>Гремяченского</w:t>
      </w:r>
      <w:r w:rsidRPr="00942BBE">
        <w:t xml:space="preserve"> </w:t>
      </w:r>
      <w:r w:rsidRPr="00356DFA">
        <w:t xml:space="preserve">сельском </w:t>
      </w:r>
      <w:r w:rsidR="00356DFA">
        <w:t xml:space="preserve">поселении </w:t>
      </w:r>
      <w:r w:rsidR="00356DFA" w:rsidRPr="00356DFA">
        <w:t>на берегу пруда Оазис строится частная база отдыха</w:t>
      </w:r>
      <w:r w:rsidR="00265B1C" w:rsidRPr="00356DFA">
        <w:t>.</w:t>
      </w:r>
    </w:p>
    <w:p w:rsidR="008E0F41" w:rsidRPr="00265B1C" w:rsidRDefault="008E0F41" w:rsidP="0091102E">
      <w:pPr>
        <w:ind w:firstLine="567"/>
        <w:jc w:val="both"/>
      </w:pPr>
      <w:r w:rsidRPr="00265B1C">
        <w:t xml:space="preserve"> </w:t>
      </w:r>
    </w:p>
    <w:p w:rsidR="008E0F41" w:rsidRPr="00265B1C" w:rsidRDefault="008E0F41" w:rsidP="0091102E">
      <w:pPr>
        <w:widowControl/>
        <w:ind w:firstLine="567"/>
        <w:jc w:val="both"/>
        <w:rPr>
          <w:b/>
          <w:bCs/>
          <w:spacing w:val="-3"/>
        </w:rPr>
      </w:pPr>
      <w:r w:rsidRPr="00265B1C">
        <w:rPr>
          <w:b/>
          <w:bCs/>
          <w:i/>
          <w:spacing w:val="-3"/>
        </w:rPr>
        <w:t>Объекты торговли, общественного питания, бытового обслуживания и жилищно-коммунального хозяйства</w:t>
      </w:r>
    </w:p>
    <w:p w:rsidR="008E0F41" w:rsidRPr="00265B1C" w:rsidRDefault="008E0F41" w:rsidP="0091102E">
      <w:pPr>
        <w:autoSpaceDE w:val="0"/>
        <w:ind w:firstLine="567"/>
        <w:jc w:val="both"/>
        <w:rPr>
          <w:rFonts w:eastAsia="Lucida Sans Unicode"/>
          <w:bCs/>
        </w:rPr>
      </w:pPr>
      <w:r w:rsidRPr="00265B1C">
        <w:rPr>
          <w:bCs/>
        </w:rPr>
        <w:t xml:space="preserve">На данный вид общественного обслуживания нормы расчета даются в </w:t>
      </w:r>
      <w:r w:rsidR="00265B1C" w:rsidRPr="00265B1C">
        <w:rPr>
          <w:spacing w:val="-3"/>
        </w:rPr>
        <w:t xml:space="preserve">СП 42.13330.2011 </w:t>
      </w:r>
      <w:r w:rsidR="00265B1C" w:rsidRPr="00265B1C">
        <w:t>«Градостроительство. Планировка и застройка городских и сельских поселений»</w:t>
      </w:r>
      <w:r w:rsidRPr="00265B1C">
        <w:t xml:space="preserve"> и </w:t>
      </w:r>
      <w:r w:rsidR="00C974E4">
        <w:t>«</w:t>
      </w:r>
      <w:r w:rsidRPr="00265B1C">
        <w:rPr>
          <w:spacing w:val="-3"/>
        </w:rPr>
        <w:t>Региональн</w:t>
      </w:r>
      <w:r w:rsidR="00C974E4">
        <w:rPr>
          <w:spacing w:val="-3"/>
        </w:rPr>
        <w:t>ых</w:t>
      </w:r>
      <w:r w:rsidRPr="00265B1C">
        <w:rPr>
          <w:spacing w:val="-3"/>
        </w:rPr>
        <w:t xml:space="preserve"> норматив</w:t>
      </w:r>
      <w:r w:rsidR="00C974E4">
        <w:rPr>
          <w:spacing w:val="-3"/>
        </w:rPr>
        <w:t>ах</w:t>
      </w:r>
      <w:r w:rsidRPr="00265B1C">
        <w:rPr>
          <w:spacing w:val="-3"/>
        </w:rPr>
        <w:t xml:space="preserve"> градостроительного проектирования Воронежской области»</w:t>
      </w:r>
      <w:r w:rsidRPr="00265B1C">
        <w:t xml:space="preserve">. </w:t>
      </w:r>
      <w:r w:rsidRPr="00265B1C">
        <w:rPr>
          <w:bCs/>
        </w:rPr>
        <w:t>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w:t>
      </w:r>
    </w:p>
    <w:p w:rsidR="008E0F41" w:rsidRPr="00265B1C" w:rsidRDefault="008E0F41" w:rsidP="0091102E">
      <w:pPr>
        <w:autoSpaceDE w:val="0"/>
        <w:ind w:firstLine="567"/>
        <w:jc w:val="both"/>
      </w:pPr>
      <w:r w:rsidRPr="00265B1C">
        <w:rPr>
          <w:bCs/>
        </w:rPr>
        <w:t xml:space="preserve">К первому уровню обслуживания относятся </w:t>
      </w:r>
      <w:r w:rsidRPr="00265B1C">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Pr="00265B1C">
        <w:rPr>
          <w:sz w:val="20"/>
          <w:szCs w:val="20"/>
        </w:rPr>
        <w:t xml:space="preserve"> </w:t>
      </w:r>
      <w:r w:rsidRPr="00265B1C">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8E0F41" w:rsidRDefault="008E0F41" w:rsidP="0091102E">
      <w:pPr>
        <w:autoSpaceDE w:val="0"/>
        <w:ind w:firstLine="567"/>
        <w:jc w:val="both"/>
      </w:pPr>
      <w:r w:rsidRPr="0027038B">
        <w:t xml:space="preserve">В населенных пунктах </w:t>
      </w:r>
      <w:r w:rsidR="00FE58D7" w:rsidRPr="0027038B">
        <w:t>Гремяченского</w:t>
      </w:r>
      <w:r w:rsidRPr="0027038B">
        <w:t xml:space="preserve"> сельского поселения </w:t>
      </w:r>
      <w:r w:rsidR="00265B1C" w:rsidRPr="0027038B">
        <w:t>согласно дислокации предприятий розничной  торговли по состоянию на 201</w:t>
      </w:r>
      <w:r w:rsidR="0027038B" w:rsidRPr="0027038B">
        <w:t>5</w:t>
      </w:r>
      <w:r w:rsidR="00265B1C" w:rsidRPr="0027038B">
        <w:t xml:space="preserve"> г. </w:t>
      </w:r>
      <w:r w:rsidRPr="0027038B">
        <w:t xml:space="preserve">функционируют  </w:t>
      </w:r>
      <w:r w:rsidR="0027038B" w:rsidRPr="0027038B">
        <w:t>22</w:t>
      </w:r>
      <w:r w:rsidR="00F464B1" w:rsidRPr="0027038B">
        <w:t xml:space="preserve"> магазина</w:t>
      </w:r>
      <w:r w:rsidR="0027038B">
        <w:t>,</w:t>
      </w:r>
      <w:r w:rsidR="00FB6DA3">
        <w:t xml:space="preserve"> </w:t>
      </w:r>
      <w:r w:rsidR="00F76049">
        <w:t>1</w:t>
      </w:r>
      <w:r w:rsidR="00FB6DA3">
        <w:t xml:space="preserve"> аптек</w:t>
      </w:r>
      <w:r w:rsidR="00F76049">
        <w:t>а</w:t>
      </w:r>
      <w:r w:rsidR="00FB6DA3" w:rsidRPr="00F76049">
        <w:t>, кафе-ресторан в с. Гремячье и закусочная в с.</w:t>
      </w:r>
      <w:r w:rsidR="00FB6DA3">
        <w:t xml:space="preserve"> Рудкино. Также</w:t>
      </w:r>
      <w:r w:rsidR="0027038B">
        <w:t xml:space="preserve"> </w:t>
      </w:r>
      <w:r w:rsidR="00FB6DA3">
        <w:t xml:space="preserve">в поселении действуют: </w:t>
      </w:r>
      <w:r w:rsidR="0027038B">
        <w:t xml:space="preserve">1 парикмахерская, 2 ритуальных </w:t>
      </w:r>
      <w:r w:rsidR="0027038B" w:rsidRPr="004F3B1C">
        <w:t>учреждения</w:t>
      </w:r>
      <w:r w:rsidR="00FB6DA3" w:rsidRPr="004F3B1C">
        <w:t>, 1 ремонт обуви и 1 швейный</w:t>
      </w:r>
      <w:r w:rsidR="00FB6DA3">
        <w:t xml:space="preserve"> цех меховых и кожаных изделий</w:t>
      </w:r>
      <w:r w:rsidR="00F464B1" w:rsidRPr="0027038B">
        <w:t>.</w:t>
      </w:r>
    </w:p>
    <w:p w:rsidR="00FB6DA3" w:rsidRPr="00F76049" w:rsidRDefault="00FB6DA3" w:rsidP="0091102E">
      <w:pPr>
        <w:autoSpaceDE w:val="0"/>
        <w:ind w:firstLine="567"/>
        <w:jc w:val="both"/>
      </w:pPr>
      <w:r w:rsidRPr="00431A4F">
        <w:t>Предприятия общественного питания представлены столовой П</w:t>
      </w:r>
      <w:r w:rsidR="004F3B1C">
        <w:t>ТК</w:t>
      </w:r>
      <w:r w:rsidRPr="00431A4F">
        <w:t xml:space="preserve"> «Придонье» на </w:t>
      </w:r>
      <w:r w:rsidR="00356DFA">
        <w:t>70</w:t>
      </w:r>
      <w:r w:rsidRPr="00431A4F">
        <w:t xml:space="preserve"> </w:t>
      </w:r>
      <w:r w:rsidRPr="00F76049">
        <w:t>пос. мест в с.Гремячье, также в ней располагается хлебопекарня П</w:t>
      </w:r>
      <w:r w:rsidR="004F3B1C">
        <w:t>ТК</w:t>
      </w:r>
      <w:r w:rsidRPr="00F76049">
        <w:t xml:space="preserve"> «Пищевик».</w:t>
      </w:r>
    </w:p>
    <w:p w:rsidR="008E0F41" w:rsidRPr="00072F2E" w:rsidRDefault="00CB1376" w:rsidP="0091102E">
      <w:pPr>
        <w:autoSpaceDE w:val="0"/>
        <w:ind w:firstLine="567"/>
        <w:jc w:val="both"/>
      </w:pPr>
      <w:r w:rsidRPr="00F76049">
        <w:t xml:space="preserve">Пожарное депо в поселении отсутствует, машина вызывается из </w:t>
      </w:r>
      <w:r w:rsidR="00F76049" w:rsidRPr="00F76049">
        <w:t xml:space="preserve">с. Устье и </w:t>
      </w:r>
      <w:r w:rsidRPr="00F76049">
        <w:t>р.п. Хохольский.</w:t>
      </w:r>
    </w:p>
    <w:p w:rsidR="008E0F41" w:rsidRPr="00072F2E" w:rsidRDefault="00CB1376" w:rsidP="0091102E">
      <w:pPr>
        <w:autoSpaceDE w:val="0"/>
        <w:ind w:firstLine="567"/>
        <w:jc w:val="both"/>
        <w:rPr>
          <w:bCs/>
          <w:highlight w:val="yellow"/>
        </w:rPr>
      </w:pPr>
      <w:r>
        <w:rPr>
          <w:bCs/>
        </w:rPr>
        <w:t>По территориальному принципу предприятия торговли, общественного питания и бытового обслуживания в сельских поселениях следует размещать в пределах пешеходной доступности не более 2000 м.</w:t>
      </w:r>
    </w:p>
    <w:p w:rsidR="008E0F41" w:rsidRPr="00072F2E" w:rsidRDefault="00CB1376" w:rsidP="0091102E">
      <w:pPr>
        <w:widowControl/>
        <w:ind w:firstLine="567"/>
        <w:jc w:val="both"/>
      </w:pPr>
      <w: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8E0F41" w:rsidRPr="008E0F41" w:rsidRDefault="008E0F41" w:rsidP="0091102E">
      <w:pPr>
        <w:autoSpaceDE w:val="0"/>
        <w:ind w:firstLine="567"/>
        <w:jc w:val="both"/>
        <w:rPr>
          <w:rFonts w:eastAsia="Lucida Sans Unicode"/>
          <w:b/>
          <w:bCs/>
          <w:highlight w:val="green"/>
        </w:rPr>
      </w:pPr>
    </w:p>
    <w:p w:rsidR="008E0F41" w:rsidRPr="00072F2E" w:rsidRDefault="008E0F41" w:rsidP="0091102E">
      <w:pPr>
        <w:autoSpaceDE w:val="0"/>
        <w:ind w:firstLine="567"/>
        <w:jc w:val="both"/>
        <w:rPr>
          <w:b/>
          <w:bCs/>
          <w:i/>
          <w:iCs/>
        </w:rPr>
      </w:pPr>
      <w:r w:rsidRPr="00072F2E">
        <w:rPr>
          <w:b/>
          <w:bCs/>
          <w:i/>
        </w:rPr>
        <w:t>Объекты библиотечного обслуживания населения, досуга и обеспечение жителей поселения услугами организаций культуры</w:t>
      </w:r>
      <w:r w:rsidRPr="00072F2E">
        <w:rPr>
          <w:b/>
          <w:bCs/>
          <w:i/>
          <w:iCs/>
        </w:rPr>
        <w:t xml:space="preserve"> </w:t>
      </w:r>
    </w:p>
    <w:p w:rsidR="00C37825" w:rsidRPr="00072F2E" w:rsidRDefault="008E0F41" w:rsidP="00760DB6">
      <w:pPr>
        <w:ind w:firstLine="567"/>
        <w:jc w:val="both"/>
      </w:pPr>
      <w:r w:rsidRPr="00072F2E">
        <w:t>Согласно ст</w:t>
      </w:r>
      <w:r w:rsidR="0054181D" w:rsidRPr="00072F2E">
        <w:t>.</w:t>
      </w:r>
      <w:r w:rsidRPr="00072F2E">
        <w:t>14 Федерального закона №131-ФЗ от 06.10.2003г. к полномочиям органов местного самоуправления поселения относится</w:t>
      </w:r>
      <w:r w:rsidR="00C37825" w:rsidRPr="00072F2E">
        <w:t>:</w:t>
      </w:r>
    </w:p>
    <w:p w:rsidR="00C37825" w:rsidRPr="0054181D" w:rsidRDefault="00C37825" w:rsidP="001B6E4A">
      <w:pPr>
        <w:pStyle w:val="ConsPlusNormal"/>
        <w:numPr>
          <w:ilvl w:val="0"/>
          <w:numId w:val="76"/>
        </w:numPr>
        <w:tabs>
          <w:tab w:val="left" w:pos="851"/>
        </w:tabs>
        <w:ind w:left="0" w:firstLine="567"/>
        <w:jc w:val="both"/>
      </w:pPr>
      <w:r w:rsidRPr="0054181D">
        <w:t>организация библиотечного обслуживания населения, комплектование и обеспечение сохранности библиотечных фондов библиотек поселения;</w:t>
      </w:r>
    </w:p>
    <w:p w:rsidR="00C37825" w:rsidRPr="0054181D" w:rsidRDefault="00C37825" w:rsidP="001B6E4A">
      <w:pPr>
        <w:pStyle w:val="ConsPlusNormal"/>
        <w:numPr>
          <w:ilvl w:val="0"/>
          <w:numId w:val="76"/>
        </w:numPr>
        <w:tabs>
          <w:tab w:val="left" w:pos="851"/>
        </w:tabs>
        <w:ind w:left="0" w:firstLine="567"/>
        <w:jc w:val="both"/>
      </w:pPr>
      <w:r w:rsidRPr="0054181D">
        <w:t>создание условий для организации досуга и обеспечения жителей поселения услугами организаций культуры;</w:t>
      </w:r>
    </w:p>
    <w:p w:rsidR="00C37825" w:rsidRPr="0054181D" w:rsidRDefault="00C37825" w:rsidP="001B6E4A">
      <w:pPr>
        <w:pStyle w:val="ConsPlusNormal"/>
        <w:numPr>
          <w:ilvl w:val="0"/>
          <w:numId w:val="76"/>
        </w:numPr>
        <w:tabs>
          <w:tab w:val="left" w:pos="851"/>
        </w:tabs>
        <w:ind w:left="0" w:firstLine="567"/>
        <w:jc w:val="both"/>
      </w:pPr>
      <w:r w:rsidRPr="0054181D">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E0F41" w:rsidRPr="00760DB6" w:rsidRDefault="008E0F41" w:rsidP="0091102E">
      <w:pPr>
        <w:widowControl/>
        <w:ind w:firstLine="567"/>
        <w:jc w:val="both"/>
        <w:rPr>
          <w:spacing w:val="-3"/>
          <w:kern w:val="2"/>
          <w:lang w:eastAsia="ar-SA"/>
        </w:rPr>
      </w:pPr>
      <w:r w:rsidRPr="00760DB6">
        <w:rPr>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8E0F41" w:rsidRPr="00760DB6" w:rsidRDefault="008E0F41" w:rsidP="0091102E">
      <w:pPr>
        <w:ind w:firstLine="567"/>
        <w:jc w:val="both"/>
        <w:rPr>
          <w:rFonts w:eastAsia="Lucida Sans Unicode"/>
          <w:spacing w:val="-3"/>
        </w:rPr>
      </w:pPr>
    </w:p>
    <w:p w:rsidR="007C02B6" w:rsidRDefault="007C02B6" w:rsidP="007C02B6">
      <w:pPr>
        <w:pStyle w:val="aa"/>
        <w:keepNext/>
        <w:jc w:val="both"/>
      </w:pPr>
      <w:r>
        <w:t xml:space="preserve">Таблица 1. </w:t>
      </w:r>
      <w:r w:rsidR="000D3C25">
        <w:fldChar w:fldCharType="begin"/>
      </w:r>
      <w:r w:rsidR="00172DB0">
        <w:instrText xml:space="preserve"> SEQ Таблица_1. \* ARABIC </w:instrText>
      </w:r>
      <w:r w:rsidR="000D3C25">
        <w:fldChar w:fldCharType="separate"/>
      </w:r>
      <w:r w:rsidR="000303AA">
        <w:rPr>
          <w:noProof/>
        </w:rPr>
        <w:t>36</w:t>
      </w:r>
      <w:r w:rsidR="000D3C25">
        <w:rPr>
          <w:noProof/>
        </w:rPr>
        <w:fldChar w:fldCharType="end"/>
      </w:r>
      <w:r>
        <w:t xml:space="preserve"> </w:t>
      </w:r>
      <w:r w:rsidRPr="000640A3">
        <w:t>Объекты библиотечного обслуживания населения, досуга и обеспечение жителей поселения услугами организаций культуры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5103"/>
        <w:gridCol w:w="2126"/>
      </w:tblGrid>
      <w:tr w:rsidR="00072F2E" w:rsidRPr="00760DB6" w:rsidTr="00735042">
        <w:trPr>
          <w:trHeight w:val="274"/>
        </w:trPr>
        <w:tc>
          <w:tcPr>
            <w:tcW w:w="1985"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760DB6" w:rsidRDefault="00072F2E" w:rsidP="00735042">
            <w:pPr>
              <w:tabs>
                <w:tab w:val="left" w:pos="7560"/>
              </w:tabs>
              <w:suppressAutoHyphens/>
              <w:snapToGrid w:val="0"/>
              <w:jc w:val="center"/>
              <w:rPr>
                <w:b/>
                <w:kern w:val="2"/>
                <w:sz w:val="20"/>
                <w:szCs w:val="20"/>
                <w:lang w:eastAsia="ar-SA"/>
              </w:rPr>
            </w:pPr>
            <w:r w:rsidRPr="00760DB6">
              <w:rPr>
                <w:b/>
                <w:sz w:val="20"/>
                <w:szCs w:val="20"/>
              </w:rPr>
              <w:t>Населенный пункт</w:t>
            </w:r>
          </w:p>
        </w:tc>
        <w:tc>
          <w:tcPr>
            <w:tcW w:w="5103"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760DB6" w:rsidRDefault="00072F2E" w:rsidP="00735042">
            <w:pPr>
              <w:tabs>
                <w:tab w:val="left" w:pos="7560"/>
              </w:tabs>
              <w:suppressAutoHyphens/>
              <w:snapToGrid w:val="0"/>
              <w:jc w:val="center"/>
              <w:rPr>
                <w:b/>
                <w:kern w:val="2"/>
                <w:sz w:val="20"/>
                <w:szCs w:val="20"/>
                <w:lang w:eastAsia="ar-SA"/>
              </w:rPr>
            </w:pPr>
            <w:r w:rsidRPr="00760DB6">
              <w:rPr>
                <w:b/>
                <w:sz w:val="20"/>
                <w:szCs w:val="20"/>
              </w:rPr>
              <w:t>Наименование учреждения</w:t>
            </w:r>
          </w:p>
        </w:tc>
        <w:tc>
          <w:tcPr>
            <w:tcW w:w="2126" w:type="dxa"/>
            <w:tcBorders>
              <w:top w:val="single" w:sz="4" w:space="0" w:color="000000"/>
              <w:left w:val="single" w:sz="4" w:space="0" w:color="000000"/>
              <w:bottom w:val="single" w:sz="4" w:space="0" w:color="000000"/>
              <w:right w:val="single" w:sz="4" w:space="0" w:color="000000"/>
            </w:tcBorders>
            <w:shd w:val="clear" w:color="auto" w:fill="DAEEF3"/>
            <w:hideMark/>
          </w:tcPr>
          <w:p w:rsidR="00072F2E" w:rsidRPr="00760DB6" w:rsidRDefault="00CC1504" w:rsidP="00735042">
            <w:pPr>
              <w:tabs>
                <w:tab w:val="left" w:pos="7560"/>
              </w:tabs>
              <w:suppressAutoHyphens/>
              <w:snapToGrid w:val="0"/>
              <w:ind w:firstLine="34"/>
              <w:jc w:val="center"/>
              <w:rPr>
                <w:b/>
                <w:kern w:val="2"/>
                <w:sz w:val="20"/>
                <w:szCs w:val="20"/>
                <w:lang w:eastAsia="ar-SA"/>
              </w:rPr>
            </w:pPr>
            <w:r w:rsidRPr="00760DB6">
              <w:rPr>
                <w:b/>
                <w:sz w:val="20"/>
                <w:szCs w:val="20"/>
              </w:rPr>
              <w:t>Емкость</w:t>
            </w:r>
            <w:r w:rsidR="00735042">
              <w:rPr>
                <w:b/>
                <w:sz w:val="20"/>
                <w:szCs w:val="20"/>
              </w:rPr>
              <w:t>, мест/томов</w:t>
            </w:r>
          </w:p>
        </w:tc>
      </w:tr>
      <w:tr w:rsidR="00072F2E" w:rsidRPr="00387424" w:rsidTr="00735042">
        <w:tc>
          <w:tcPr>
            <w:tcW w:w="1985" w:type="dxa"/>
            <w:tcBorders>
              <w:top w:val="single" w:sz="4" w:space="0" w:color="000000"/>
              <w:left w:val="single" w:sz="4" w:space="0" w:color="000000"/>
              <w:bottom w:val="single" w:sz="4" w:space="0" w:color="000000"/>
              <w:right w:val="single" w:sz="4" w:space="0" w:color="000000"/>
            </w:tcBorders>
          </w:tcPr>
          <w:p w:rsidR="00072F2E" w:rsidRPr="002136C3" w:rsidRDefault="00072F2E" w:rsidP="002136C3">
            <w:pPr>
              <w:tabs>
                <w:tab w:val="left" w:pos="7560"/>
              </w:tabs>
              <w:suppressAutoHyphens/>
              <w:snapToGrid w:val="0"/>
              <w:rPr>
                <w:rFonts w:eastAsia="Lucida Sans Unicode"/>
                <w:kern w:val="2"/>
                <w:sz w:val="20"/>
                <w:szCs w:val="20"/>
                <w:lang w:eastAsia="ar-SA"/>
              </w:rPr>
            </w:pPr>
            <w:r w:rsidRPr="002136C3">
              <w:rPr>
                <w:rFonts w:eastAsia="Lucida Sans Unicode"/>
                <w:kern w:val="2"/>
                <w:sz w:val="20"/>
                <w:szCs w:val="20"/>
                <w:lang w:eastAsia="ar-SA"/>
              </w:rPr>
              <w:t>с.</w:t>
            </w:r>
            <w:r w:rsidR="002136C3" w:rsidRPr="002136C3">
              <w:rPr>
                <w:rFonts w:eastAsia="Lucida Sans Unicode"/>
                <w:kern w:val="2"/>
                <w:sz w:val="20"/>
                <w:szCs w:val="20"/>
                <w:lang w:eastAsia="ar-SA"/>
              </w:rPr>
              <w:t xml:space="preserve"> Гремячье</w:t>
            </w:r>
          </w:p>
        </w:tc>
        <w:tc>
          <w:tcPr>
            <w:tcW w:w="5103" w:type="dxa"/>
            <w:tcBorders>
              <w:top w:val="single" w:sz="4" w:space="0" w:color="000000"/>
              <w:left w:val="single" w:sz="4" w:space="0" w:color="000000"/>
              <w:bottom w:val="single" w:sz="4" w:space="0" w:color="000000"/>
              <w:right w:val="single" w:sz="4" w:space="0" w:color="000000"/>
            </w:tcBorders>
          </w:tcPr>
          <w:p w:rsidR="00072F2E" w:rsidRPr="002136C3" w:rsidRDefault="002136C3" w:rsidP="002136C3">
            <w:pPr>
              <w:widowControl/>
              <w:autoSpaceDE w:val="0"/>
              <w:spacing w:line="240" w:lineRule="auto"/>
              <w:rPr>
                <w:sz w:val="20"/>
                <w:szCs w:val="20"/>
              </w:rPr>
            </w:pPr>
            <w:r w:rsidRPr="002136C3">
              <w:rPr>
                <w:sz w:val="20"/>
                <w:szCs w:val="20"/>
              </w:rPr>
              <w:t>МУК Гремяченский сельский центр культуры и досуга</w:t>
            </w:r>
          </w:p>
        </w:tc>
        <w:tc>
          <w:tcPr>
            <w:tcW w:w="2126" w:type="dxa"/>
            <w:tcBorders>
              <w:top w:val="single" w:sz="4" w:space="0" w:color="000000"/>
              <w:left w:val="single" w:sz="4" w:space="0" w:color="000000"/>
              <w:bottom w:val="single" w:sz="4" w:space="0" w:color="000000"/>
              <w:right w:val="single" w:sz="4" w:space="0" w:color="000000"/>
            </w:tcBorders>
          </w:tcPr>
          <w:p w:rsidR="00072F2E" w:rsidRPr="00093EA0" w:rsidRDefault="004F3B1C" w:rsidP="00072F2E">
            <w:pPr>
              <w:rPr>
                <w:sz w:val="20"/>
                <w:szCs w:val="20"/>
              </w:rPr>
            </w:pPr>
            <w:r w:rsidRPr="00093EA0">
              <w:rPr>
                <w:sz w:val="20"/>
                <w:szCs w:val="20"/>
              </w:rPr>
              <w:t>300</w:t>
            </w:r>
          </w:p>
        </w:tc>
      </w:tr>
      <w:tr w:rsidR="00F63B44" w:rsidRPr="00610445" w:rsidTr="00735042">
        <w:tc>
          <w:tcPr>
            <w:tcW w:w="1985" w:type="dxa"/>
            <w:tcBorders>
              <w:top w:val="single" w:sz="4" w:space="0" w:color="000000"/>
              <w:left w:val="single" w:sz="4" w:space="0" w:color="000000"/>
              <w:bottom w:val="single" w:sz="4" w:space="0" w:color="000000"/>
              <w:right w:val="single" w:sz="4" w:space="0" w:color="000000"/>
            </w:tcBorders>
          </w:tcPr>
          <w:p w:rsidR="00F63B44" w:rsidRPr="00610445" w:rsidRDefault="00F63B44" w:rsidP="00610445">
            <w:pPr>
              <w:tabs>
                <w:tab w:val="left" w:pos="7560"/>
              </w:tabs>
              <w:suppressAutoHyphens/>
              <w:snapToGrid w:val="0"/>
              <w:rPr>
                <w:rFonts w:eastAsia="Lucida Sans Unicode"/>
                <w:kern w:val="2"/>
                <w:sz w:val="20"/>
                <w:szCs w:val="20"/>
                <w:lang w:eastAsia="ar-SA"/>
              </w:rPr>
            </w:pPr>
            <w:r w:rsidRPr="00610445">
              <w:rPr>
                <w:rFonts w:eastAsia="Lucida Sans Unicode"/>
                <w:kern w:val="2"/>
                <w:sz w:val="20"/>
                <w:szCs w:val="20"/>
                <w:lang w:eastAsia="ar-SA"/>
              </w:rPr>
              <w:t>с.</w:t>
            </w:r>
            <w:r w:rsidR="00610445" w:rsidRPr="00610445">
              <w:rPr>
                <w:rFonts w:eastAsia="Lucida Sans Unicode"/>
                <w:kern w:val="2"/>
                <w:sz w:val="20"/>
                <w:szCs w:val="20"/>
                <w:lang w:eastAsia="ar-SA"/>
              </w:rPr>
              <w:t xml:space="preserve"> Гремячье</w:t>
            </w:r>
          </w:p>
        </w:tc>
        <w:tc>
          <w:tcPr>
            <w:tcW w:w="5103" w:type="dxa"/>
            <w:tcBorders>
              <w:top w:val="single" w:sz="4" w:space="0" w:color="000000"/>
              <w:left w:val="single" w:sz="4" w:space="0" w:color="000000"/>
              <w:bottom w:val="single" w:sz="4" w:space="0" w:color="000000"/>
              <w:right w:val="single" w:sz="4" w:space="0" w:color="000000"/>
            </w:tcBorders>
          </w:tcPr>
          <w:p w:rsidR="00F63B44" w:rsidRPr="00610445" w:rsidRDefault="00610445" w:rsidP="00F63B44">
            <w:pPr>
              <w:tabs>
                <w:tab w:val="left" w:pos="7560"/>
              </w:tabs>
              <w:suppressAutoHyphens/>
              <w:snapToGrid w:val="0"/>
              <w:rPr>
                <w:rFonts w:eastAsia="Lucida Sans Unicode"/>
                <w:kern w:val="2"/>
                <w:sz w:val="20"/>
                <w:szCs w:val="20"/>
                <w:lang w:eastAsia="ar-SA"/>
              </w:rPr>
            </w:pPr>
            <w:r w:rsidRPr="00610445">
              <w:rPr>
                <w:rFonts w:eastAsia="Lucida Sans Unicode"/>
                <w:kern w:val="2"/>
                <w:sz w:val="20"/>
                <w:szCs w:val="20"/>
                <w:lang w:eastAsia="ar-SA"/>
              </w:rPr>
              <w:t>Гремяченская</w:t>
            </w:r>
            <w:r w:rsidR="00F63B44" w:rsidRPr="00610445">
              <w:rPr>
                <w:rFonts w:eastAsia="Lucida Sans Unicode"/>
                <w:kern w:val="2"/>
                <w:sz w:val="20"/>
                <w:szCs w:val="20"/>
                <w:lang w:eastAsia="ar-SA"/>
              </w:rPr>
              <w:t xml:space="preserve"> библиотека</w:t>
            </w:r>
          </w:p>
        </w:tc>
        <w:tc>
          <w:tcPr>
            <w:tcW w:w="2126" w:type="dxa"/>
            <w:tcBorders>
              <w:top w:val="single" w:sz="4" w:space="0" w:color="000000"/>
              <w:left w:val="single" w:sz="4" w:space="0" w:color="000000"/>
              <w:bottom w:val="single" w:sz="4" w:space="0" w:color="000000"/>
              <w:right w:val="single" w:sz="4" w:space="0" w:color="000000"/>
            </w:tcBorders>
          </w:tcPr>
          <w:p w:rsidR="00F63B44" w:rsidRPr="00610445" w:rsidRDefault="00610445" w:rsidP="00735042">
            <w:pPr>
              <w:widowControl/>
              <w:autoSpaceDE w:val="0"/>
              <w:spacing w:line="240" w:lineRule="auto"/>
              <w:rPr>
                <w:sz w:val="20"/>
                <w:szCs w:val="20"/>
              </w:rPr>
            </w:pPr>
            <w:r w:rsidRPr="00610445">
              <w:rPr>
                <w:sz w:val="20"/>
                <w:szCs w:val="20"/>
              </w:rPr>
              <w:t>29685</w:t>
            </w:r>
          </w:p>
        </w:tc>
      </w:tr>
    </w:tbl>
    <w:p w:rsidR="00072F2E" w:rsidRPr="008E0F41" w:rsidRDefault="00072F2E" w:rsidP="0091102E">
      <w:pPr>
        <w:ind w:firstLine="567"/>
        <w:jc w:val="both"/>
        <w:rPr>
          <w:spacing w:val="-3"/>
          <w:highlight w:val="green"/>
        </w:rPr>
      </w:pPr>
    </w:p>
    <w:p w:rsidR="008E0F41" w:rsidRPr="00072F2E" w:rsidRDefault="00B91D83" w:rsidP="0091102E">
      <w:pPr>
        <w:ind w:firstLine="567"/>
        <w:jc w:val="both"/>
        <w:rPr>
          <w:bCs/>
          <w:highlight w:val="yellow"/>
        </w:rPr>
      </w:pPr>
      <w:r>
        <w:rPr>
          <w:bCs/>
        </w:rPr>
        <w:t>Объекты библиотечного обслуживания населения, досуга и обеспечение жителей поселения услугами организаций культуры</w:t>
      </w:r>
      <w:r>
        <w:t xml:space="preserve"> следует размещать  в пределах 30-минутной транспортной доступности.</w:t>
      </w:r>
    </w:p>
    <w:p w:rsidR="008E0F41" w:rsidRPr="008E0F41" w:rsidRDefault="008E0F41" w:rsidP="0091102E">
      <w:pPr>
        <w:ind w:firstLine="567"/>
        <w:jc w:val="both"/>
        <w:rPr>
          <w:b/>
          <w:bCs/>
          <w:i/>
          <w:highlight w:val="green"/>
        </w:rPr>
      </w:pPr>
    </w:p>
    <w:p w:rsidR="008E0F41" w:rsidRPr="00907A58" w:rsidRDefault="008E0F41" w:rsidP="00907A58">
      <w:pPr>
        <w:tabs>
          <w:tab w:val="left" w:pos="19316"/>
        </w:tabs>
        <w:autoSpaceDE w:val="0"/>
        <w:ind w:firstLine="567"/>
        <w:jc w:val="both"/>
        <w:rPr>
          <w:b/>
          <w:bCs/>
          <w:i/>
        </w:rPr>
      </w:pPr>
      <w:r w:rsidRPr="00907A58">
        <w:rPr>
          <w:b/>
          <w:bCs/>
          <w:i/>
        </w:rPr>
        <w:t>Объекты физической культуры и массового спорта</w:t>
      </w:r>
    </w:p>
    <w:p w:rsidR="0054181D" w:rsidRPr="00F10FFB" w:rsidRDefault="0054181D" w:rsidP="00721529">
      <w:pPr>
        <w:spacing w:line="240" w:lineRule="auto"/>
        <w:ind w:firstLine="567"/>
        <w:jc w:val="both"/>
      </w:pPr>
      <w:r w:rsidRPr="00F10FFB">
        <w:t>Согласно ст.14 Федерального закона №131-ФЗ от 06.10.2003г. к полномочиям органов местного сам</w:t>
      </w:r>
      <w:r w:rsidR="00907A58" w:rsidRPr="00F10FFB">
        <w:t xml:space="preserve">оуправления поселения относится </w:t>
      </w:r>
      <w:r w:rsidRPr="00F10FFB">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E0F41" w:rsidRPr="00F10FFB" w:rsidRDefault="008E0F41" w:rsidP="00721529">
      <w:pPr>
        <w:spacing w:line="240" w:lineRule="auto"/>
        <w:ind w:firstLine="567"/>
        <w:jc w:val="both"/>
      </w:pPr>
      <w:r w:rsidRPr="00F10FFB">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8E0F41" w:rsidRPr="00907A58" w:rsidRDefault="008E0F41" w:rsidP="00721529">
      <w:pPr>
        <w:spacing w:line="240" w:lineRule="auto"/>
        <w:ind w:firstLine="567"/>
        <w:jc w:val="both"/>
        <w:rPr>
          <w:rFonts w:eastAsia="Lucida Sans Unicode"/>
          <w:iCs/>
        </w:rPr>
      </w:pPr>
      <w:r w:rsidRPr="00E14F60">
        <w:rPr>
          <w:iCs/>
        </w:rPr>
        <w:t xml:space="preserve">В </w:t>
      </w:r>
      <w:r w:rsidR="00E14F60" w:rsidRPr="00E14F60">
        <w:rPr>
          <w:iCs/>
        </w:rPr>
        <w:t>Гремяченском</w:t>
      </w:r>
      <w:r w:rsidRPr="00E14F60">
        <w:rPr>
          <w:iCs/>
        </w:rPr>
        <w:t xml:space="preserve"> сельском поселении действуют:</w:t>
      </w:r>
    </w:p>
    <w:p w:rsidR="008E0F41" w:rsidRPr="00721529" w:rsidRDefault="008E0F41" w:rsidP="00721529">
      <w:pPr>
        <w:spacing w:line="240" w:lineRule="auto"/>
        <w:ind w:firstLine="567"/>
        <w:jc w:val="both"/>
        <w:rPr>
          <w:iCs/>
        </w:rPr>
      </w:pPr>
      <w:r w:rsidRPr="00721529">
        <w:rPr>
          <w:iCs/>
        </w:rPr>
        <w:t>-</w:t>
      </w:r>
      <w:r w:rsidR="00721529">
        <w:rPr>
          <w:iCs/>
        </w:rPr>
        <w:t xml:space="preserve"> </w:t>
      </w:r>
      <w:r w:rsidR="00721529" w:rsidRPr="00721529">
        <w:rPr>
          <w:iCs/>
        </w:rPr>
        <w:t>Два с</w:t>
      </w:r>
      <w:r w:rsidRPr="00721529">
        <w:rPr>
          <w:iCs/>
        </w:rPr>
        <w:t>портзал</w:t>
      </w:r>
      <w:r w:rsidR="00721529" w:rsidRPr="00721529">
        <w:rPr>
          <w:iCs/>
        </w:rPr>
        <w:t>а</w:t>
      </w:r>
      <w:r w:rsidRPr="00721529">
        <w:rPr>
          <w:iCs/>
        </w:rPr>
        <w:t xml:space="preserve"> при школ</w:t>
      </w:r>
      <w:r w:rsidR="00721529" w:rsidRPr="00721529">
        <w:rPr>
          <w:iCs/>
        </w:rPr>
        <w:t>ах</w:t>
      </w:r>
      <w:r w:rsidRPr="00721529">
        <w:rPr>
          <w:iCs/>
        </w:rPr>
        <w:t xml:space="preserve"> площадью </w:t>
      </w:r>
      <w:r w:rsidR="00721529" w:rsidRPr="00721529">
        <w:rPr>
          <w:iCs/>
        </w:rPr>
        <w:t>612</w:t>
      </w:r>
      <w:r w:rsidRPr="00721529">
        <w:rPr>
          <w:iCs/>
        </w:rPr>
        <w:t xml:space="preserve"> м</w:t>
      </w:r>
      <w:r w:rsidRPr="00721529">
        <w:rPr>
          <w:iCs/>
          <w:vertAlign w:val="superscript"/>
        </w:rPr>
        <w:t>2</w:t>
      </w:r>
      <w:r w:rsidRPr="00721529">
        <w:rPr>
          <w:iCs/>
        </w:rPr>
        <w:t>;</w:t>
      </w:r>
    </w:p>
    <w:p w:rsidR="008E0F41" w:rsidRPr="00721529" w:rsidRDefault="008E0F41" w:rsidP="00721529">
      <w:pPr>
        <w:spacing w:line="240" w:lineRule="auto"/>
        <w:ind w:firstLine="567"/>
        <w:jc w:val="both"/>
        <w:rPr>
          <w:iCs/>
        </w:rPr>
      </w:pPr>
      <w:r w:rsidRPr="00721529">
        <w:rPr>
          <w:iCs/>
        </w:rPr>
        <w:t>-</w:t>
      </w:r>
      <w:r w:rsidR="00721529" w:rsidRPr="00721529">
        <w:rPr>
          <w:iCs/>
        </w:rPr>
        <w:t xml:space="preserve"> 11 плоскостных спортивных сооружений </w:t>
      </w:r>
      <w:r w:rsidRPr="00721529">
        <w:rPr>
          <w:iCs/>
        </w:rPr>
        <w:t>площадью 0,</w:t>
      </w:r>
      <w:r w:rsidR="00721529" w:rsidRPr="00721529">
        <w:rPr>
          <w:iCs/>
        </w:rPr>
        <w:t>16</w:t>
      </w:r>
      <w:r w:rsidRPr="00721529">
        <w:rPr>
          <w:iCs/>
        </w:rPr>
        <w:t xml:space="preserve"> га.</w:t>
      </w:r>
    </w:p>
    <w:p w:rsidR="008E0F41" w:rsidRPr="008E0F41" w:rsidRDefault="008E0F41" w:rsidP="00721529">
      <w:pPr>
        <w:spacing w:line="240" w:lineRule="auto"/>
        <w:ind w:firstLine="567"/>
        <w:jc w:val="both"/>
        <w:rPr>
          <w:iCs/>
          <w:highlight w:val="green"/>
        </w:rPr>
      </w:pPr>
    </w:p>
    <w:p w:rsidR="008E0F41" w:rsidRDefault="00721529" w:rsidP="00721529">
      <w:pPr>
        <w:spacing w:line="240" w:lineRule="auto"/>
        <w:ind w:firstLine="567"/>
        <w:jc w:val="both"/>
      </w:pPr>
      <w:r>
        <w:t xml:space="preserve">Объекты физической культуры и спорта следует размещать  в пределах 30-минутной транспортной </w:t>
      </w:r>
      <w:r w:rsidRPr="00721529">
        <w:t>доступности.</w:t>
      </w:r>
    </w:p>
    <w:p w:rsidR="007F71A9" w:rsidRPr="00721529" w:rsidRDefault="007F71A9" w:rsidP="00721529">
      <w:pPr>
        <w:spacing w:line="240" w:lineRule="auto"/>
        <w:ind w:firstLine="567"/>
        <w:jc w:val="both"/>
      </w:pPr>
    </w:p>
    <w:p w:rsidR="00737EF7" w:rsidRDefault="00737EF7" w:rsidP="007F71A9">
      <w:pPr>
        <w:pStyle w:val="aa"/>
        <w:keepNext/>
        <w:spacing w:line="240" w:lineRule="auto"/>
        <w:jc w:val="both"/>
      </w:pPr>
      <w:r w:rsidRPr="007C02B6">
        <w:t xml:space="preserve">Таблица 1. </w:t>
      </w:r>
      <w:r w:rsidR="000D3C25">
        <w:fldChar w:fldCharType="begin"/>
      </w:r>
      <w:r w:rsidR="00172DB0">
        <w:instrText xml:space="preserve"> SEQ Таблица_1. \* ARABIC </w:instrText>
      </w:r>
      <w:r w:rsidR="000D3C25">
        <w:fldChar w:fldCharType="separate"/>
      </w:r>
      <w:r w:rsidR="000303AA">
        <w:rPr>
          <w:noProof/>
        </w:rPr>
        <w:t>37</w:t>
      </w:r>
      <w:r w:rsidR="000D3C25">
        <w:rPr>
          <w:noProof/>
        </w:rPr>
        <w:fldChar w:fldCharType="end"/>
      </w:r>
      <w:r w:rsidRPr="007C02B6">
        <w:t xml:space="preserve"> Объекты</w:t>
      </w:r>
      <w:r w:rsidRPr="00FF5BBB">
        <w:t xml:space="preserve"> социального и культурно-бытового обслуживания, расположенные в Гремяченском сельском поселении Хохольского муниципального района.</w:t>
      </w:r>
    </w:p>
    <w:tbl>
      <w:tblPr>
        <w:tblW w:w="926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2624"/>
        <w:gridCol w:w="3500"/>
        <w:gridCol w:w="1701"/>
        <w:gridCol w:w="1444"/>
      </w:tblGrid>
      <w:tr w:rsidR="008E0F41" w:rsidRPr="00721529"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shd w:val="clear" w:color="auto" w:fill="DAEEF3"/>
            <w:hideMark/>
          </w:tcPr>
          <w:p w:rsidR="008E0F41" w:rsidRPr="007F71A9" w:rsidRDefault="008E0F41" w:rsidP="00C87A69">
            <w:pPr>
              <w:pStyle w:val="afa"/>
              <w:snapToGrid w:val="0"/>
              <w:spacing w:after="240"/>
              <w:rPr>
                <w:b/>
                <w:sz w:val="22"/>
                <w:szCs w:val="22"/>
                <w:lang w:eastAsia="ar-SA"/>
              </w:rPr>
            </w:pPr>
            <w:r w:rsidRPr="007F71A9">
              <w:rPr>
                <w:b/>
                <w:sz w:val="22"/>
                <w:szCs w:val="22"/>
              </w:rPr>
              <w:t>Наименование учреждения</w:t>
            </w:r>
          </w:p>
        </w:tc>
        <w:tc>
          <w:tcPr>
            <w:tcW w:w="3500" w:type="dxa"/>
            <w:tcBorders>
              <w:top w:val="single" w:sz="2" w:space="0" w:color="000000"/>
              <w:left w:val="single" w:sz="2" w:space="0" w:color="000000"/>
              <w:bottom w:val="single" w:sz="2" w:space="0" w:color="000000"/>
              <w:right w:val="single" w:sz="2" w:space="0" w:color="000000"/>
            </w:tcBorders>
            <w:shd w:val="clear" w:color="auto" w:fill="DAEEF3"/>
            <w:hideMark/>
          </w:tcPr>
          <w:p w:rsidR="008E0F41" w:rsidRPr="007F71A9" w:rsidRDefault="008E0F41" w:rsidP="00C87A69">
            <w:pPr>
              <w:suppressAutoHyphens/>
              <w:snapToGrid w:val="0"/>
              <w:spacing w:after="240" w:line="240" w:lineRule="auto"/>
              <w:rPr>
                <w:rFonts w:eastAsia="Lucida Sans Unicode"/>
                <w:b/>
                <w:kern w:val="2"/>
                <w:sz w:val="22"/>
                <w:szCs w:val="22"/>
                <w:lang w:eastAsia="ar-SA"/>
              </w:rPr>
            </w:pPr>
            <w:r w:rsidRPr="007F71A9">
              <w:rPr>
                <w:b/>
                <w:sz w:val="22"/>
                <w:szCs w:val="22"/>
              </w:rPr>
              <w:t>Адрес учреждения</w:t>
            </w:r>
          </w:p>
        </w:tc>
        <w:tc>
          <w:tcPr>
            <w:tcW w:w="1701" w:type="dxa"/>
            <w:tcBorders>
              <w:top w:val="single" w:sz="2" w:space="0" w:color="000000"/>
              <w:left w:val="single" w:sz="2" w:space="0" w:color="000000"/>
              <w:bottom w:val="single" w:sz="2" w:space="0" w:color="000000"/>
              <w:right w:val="single" w:sz="2" w:space="0" w:color="000000"/>
            </w:tcBorders>
            <w:shd w:val="clear" w:color="auto" w:fill="DAEEF3"/>
            <w:hideMark/>
          </w:tcPr>
          <w:p w:rsidR="008E0F41" w:rsidRPr="007F71A9" w:rsidRDefault="008E0F41" w:rsidP="00C87A69">
            <w:pPr>
              <w:pStyle w:val="afa"/>
              <w:snapToGrid w:val="0"/>
              <w:spacing w:after="240"/>
              <w:rPr>
                <w:b/>
                <w:sz w:val="22"/>
                <w:szCs w:val="22"/>
                <w:lang w:eastAsia="ar-SA"/>
              </w:rPr>
            </w:pPr>
            <w:r w:rsidRPr="007F71A9">
              <w:rPr>
                <w:b/>
                <w:sz w:val="22"/>
                <w:szCs w:val="22"/>
              </w:rPr>
              <w:t>Единицы измерения</w:t>
            </w:r>
          </w:p>
        </w:tc>
        <w:tc>
          <w:tcPr>
            <w:tcW w:w="1444" w:type="dxa"/>
            <w:tcBorders>
              <w:top w:val="single" w:sz="2" w:space="0" w:color="000000"/>
              <w:left w:val="single" w:sz="2" w:space="0" w:color="000000"/>
              <w:bottom w:val="single" w:sz="2" w:space="0" w:color="000000"/>
              <w:right w:val="single" w:sz="2" w:space="0" w:color="000000"/>
            </w:tcBorders>
            <w:shd w:val="clear" w:color="auto" w:fill="DAEEF3"/>
            <w:hideMark/>
          </w:tcPr>
          <w:p w:rsidR="008E0F41" w:rsidRPr="007F71A9" w:rsidRDefault="008E0F41" w:rsidP="00C87A69">
            <w:pPr>
              <w:pStyle w:val="afa"/>
              <w:snapToGrid w:val="0"/>
              <w:spacing w:after="240"/>
              <w:rPr>
                <w:b/>
                <w:bCs/>
                <w:sz w:val="22"/>
                <w:szCs w:val="22"/>
                <w:lang w:eastAsia="ar-SA"/>
              </w:rPr>
            </w:pPr>
            <w:r w:rsidRPr="007F71A9">
              <w:rPr>
                <w:b/>
                <w:bCs/>
                <w:sz w:val="22"/>
                <w:szCs w:val="22"/>
              </w:rPr>
              <w:t xml:space="preserve">Емкость учреждений </w:t>
            </w:r>
          </w:p>
        </w:tc>
      </w:tr>
      <w:tr w:rsidR="008E0F41" w:rsidRPr="00721529"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8E0F41" w:rsidRPr="007F71A9" w:rsidRDefault="008E0F41" w:rsidP="0091102E">
            <w:pPr>
              <w:pStyle w:val="afa"/>
              <w:snapToGrid w:val="0"/>
              <w:rPr>
                <w:b/>
                <w:sz w:val="22"/>
                <w:szCs w:val="22"/>
                <w:lang w:eastAsia="ar-SA"/>
              </w:rPr>
            </w:pPr>
            <w:r w:rsidRPr="007F71A9">
              <w:rPr>
                <w:b/>
                <w:sz w:val="22"/>
                <w:szCs w:val="22"/>
              </w:rPr>
              <w:t>Учреждения образования</w:t>
            </w:r>
          </w:p>
        </w:tc>
      </w:tr>
      <w:tr w:rsidR="00166E04"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166E04" w:rsidRPr="008123F9" w:rsidRDefault="008123F9" w:rsidP="001B7F6D">
            <w:pPr>
              <w:tabs>
                <w:tab w:val="left" w:pos="7560"/>
              </w:tabs>
              <w:suppressAutoHyphens/>
              <w:snapToGrid w:val="0"/>
              <w:rPr>
                <w:rFonts w:eastAsia="Lucida Sans Unicode"/>
                <w:kern w:val="2"/>
                <w:sz w:val="20"/>
                <w:szCs w:val="20"/>
                <w:highlight w:val="yellow"/>
                <w:lang w:eastAsia="ar-SA"/>
              </w:rPr>
            </w:pPr>
            <w:r w:rsidRPr="008123F9">
              <w:rPr>
                <w:color w:val="000000"/>
                <w:sz w:val="20"/>
                <w:szCs w:val="20"/>
              </w:rPr>
              <w:t>МКДОУ д/с "Сказка"</w:t>
            </w:r>
          </w:p>
        </w:tc>
        <w:tc>
          <w:tcPr>
            <w:tcW w:w="3500" w:type="dxa"/>
            <w:tcBorders>
              <w:top w:val="single" w:sz="2" w:space="0" w:color="000000"/>
              <w:left w:val="single" w:sz="2" w:space="0" w:color="000000"/>
              <w:bottom w:val="single" w:sz="2" w:space="0" w:color="000000"/>
              <w:right w:val="single" w:sz="2" w:space="0" w:color="000000"/>
            </w:tcBorders>
          </w:tcPr>
          <w:p w:rsidR="00166E04" w:rsidRPr="008123F9" w:rsidRDefault="008123F9" w:rsidP="00AB3B86">
            <w:pPr>
              <w:rPr>
                <w:color w:val="000000"/>
                <w:sz w:val="20"/>
                <w:szCs w:val="20"/>
              </w:rPr>
            </w:pPr>
            <w:r w:rsidRPr="008123F9">
              <w:rPr>
                <w:color w:val="000000"/>
                <w:sz w:val="20"/>
                <w:szCs w:val="20"/>
              </w:rPr>
              <w:t>с. Гремячье, ул</w:t>
            </w:r>
            <w:r w:rsidR="00AB3B86">
              <w:rPr>
                <w:color w:val="000000"/>
                <w:sz w:val="20"/>
                <w:szCs w:val="20"/>
              </w:rPr>
              <w:t>.</w:t>
            </w:r>
            <w:r w:rsidRPr="008123F9">
              <w:rPr>
                <w:color w:val="000000"/>
                <w:sz w:val="20"/>
                <w:szCs w:val="20"/>
              </w:rPr>
              <w:t xml:space="preserve"> Чехова, д.33 б</w:t>
            </w:r>
          </w:p>
        </w:tc>
        <w:tc>
          <w:tcPr>
            <w:tcW w:w="1701" w:type="dxa"/>
            <w:tcBorders>
              <w:top w:val="single" w:sz="2" w:space="0" w:color="000000"/>
              <w:left w:val="single" w:sz="2" w:space="0" w:color="000000"/>
              <w:bottom w:val="single" w:sz="2" w:space="0" w:color="000000"/>
              <w:right w:val="single" w:sz="2" w:space="0" w:color="000000"/>
            </w:tcBorders>
            <w:hideMark/>
          </w:tcPr>
          <w:p w:rsidR="00166E04" w:rsidRPr="008123F9" w:rsidRDefault="00166E04" w:rsidP="0091102E">
            <w:pPr>
              <w:tabs>
                <w:tab w:val="left" w:pos="7560"/>
              </w:tabs>
              <w:suppressAutoHyphens/>
              <w:snapToGrid w:val="0"/>
              <w:rPr>
                <w:rFonts w:eastAsia="Lucida Sans Unicode"/>
                <w:kern w:val="2"/>
                <w:sz w:val="20"/>
                <w:szCs w:val="20"/>
                <w:lang w:eastAsia="ar-SA"/>
              </w:rPr>
            </w:pPr>
            <w:r w:rsidRPr="008123F9">
              <w:rPr>
                <w:sz w:val="20"/>
                <w:szCs w:val="20"/>
              </w:rPr>
              <w:t>Кол. проект. мест/фактическая загрузка</w:t>
            </w:r>
          </w:p>
        </w:tc>
        <w:tc>
          <w:tcPr>
            <w:tcW w:w="1444" w:type="dxa"/>
            <w:tcBorders>
              <w:top w:val="single" w:sz="2" w:space="0" w:color="000000"/>
              <w:left w:val="single" w:sz="2" w:space="0" w:color="000000"/>
              <w:bottom w:val="single" w:sz="2" w:space="0" w:color="000000"/>
              <w:right w:val="single" w:sz="2" w:space="0" w:color="000000"/>
            </w:tcBorders>
            <w:shd w:val="clear" w:color="auto" w:fill="auto"/>
          </w:tcPr>
          <w:p w:rsidR="00166E04" w:rsidRPr="008123F9" w:rsidRDefault="008123F9" w:rsidP="008123F9">
            <w:pPr>
              <w:tabs>
                <w:tab w:val="left" w:pos="7560"/>
              </w:tabs>
              <w:suppressAutoHyphens/>
              <w:snapToGrid w:val="0"/>
              <w:ind w:firstLine="34"/>
              <w:rPr>
                <w:kern w:val="2"/>
                <w:sz w:val="20"/>
                <w:szCs w:val="20"/>
                <w:lang w:eastAsia="ar-SA"/>
              </w:rPr>
            </w:pPr>
            <w:r w:rsidRPr="008123F9">
              <w:rPr>
                <w:kern w:val="2"/>
                <w:sz w:val="20"/>
                <w:szCs w:val="20"/>
                <w:lang w:eastAsia="ar-SA"/>
              </w:rPr>
              <w:t>99</w:t>
            </w:r>
            <w:r w:rsidR="006F2445" w:rsidRPr="008123F9">
              <w:rPr>
                <w:kern w:val="2"/>
                <w:sz w:val="20"/>
                <w:szCs w:val="20"/>
                <w:lang w:eastAsia="ar-SA"/>
              </w:rPr>
              <w:t>/</w:t>
            </w:r>
            <w:r w:rsidRPr="008123F9">
              <w:rPr>
                <w:kern w:val="2"/>
                <w:sz w:val="20"/>
                <w:szCs w:val="20"/>
                <w:lang w:eastAsia="ar-SA"/>
              </w:rPr>
              <w:t>99</w:t>
            </w:r>
          </w:p>
        </w:tc>
      </w:tr>
      <w:tr w:rsidR="008123F9" w:rsidRPr="00760DB6" w:rsidTr="000F66EC">
        <w:trPr>
          <w:trHeight w:val="276"/>
          <w:jc w:val="center"/>
        </w:trPr>
        <w:tc>
          <w:tcPr>
            <w:tcW w:w="2624" w:type="dxa"/>
            <w:tcBorders>
              <w:top w:val="single" w:sz="2" w:space="0" w:color="000000"/>
              <w:left w:val="single" w:sz="2" w:space="0" w:color="000000"/>
              <w:bottom w:val="single" w:sz="2" w:space="0" w:color="000000"/>
              <w:right w:val="single" w:sz="2" w:space="0" w:color="000000"/>
            </w:tcBorders>
            <w:vAlign w:val="bottom"/>
          </w:tcPr>
          <w:p w:rsidR="008123F9" w:rsidRPr="008123F9" w:rsidRDefault="008123F9" w:rsidP="000F66EC">
            <w:pPr>
              <w:rPr>
                <w:color w:val="000000"/>
                <w:sz w:val="20"/>
                <w:szCs w:val="20"/>
              </w:rPr>
            </w:pPr>
            <w:r w:rsidRPr="008123F9">
              <w:rPr>
                <w:color w:val="000000"/>
                <w:sz w:val="20"/>
                <w:szCs w:val="20"/>
              </w:rPr>
              <w:t>МКОУ "Гремяченская СОШ"</w:t>
            </w:r>
          </w:p>
        </w:tc>
        <w:tc>
          <w:tcPr>
            <w:tcW w:w="3500" w:type="dxa"/>
            <w:tcBorders>
              <w:top w:val="single" w:sz="2" w:space="0" w:color="000000"/>
              <w:left w:val="single" w:sz="2" w:space="0" w:color="000000"/>
              <w:bottom w:val="single" w:sz="2" w:space="0" w:color="000000"/>
              <w:right w:val="single" w:sz="2" w:space="0" w:color="000000"/>
            </w:tcBorders>
            <w:vAlign w:val="bottom"/>
          </w:tcPr>
          <w:p w:rsidR="008123F9" w:rsidRPr="008123F9" w:rsidRDefault="008123F9">
            <w:pPr>
              <w:rPr>
                <w:color w:val="000000"/>
                <w:sz w:val="20"/>
                <w:szCs w:val="20"/>
              </w:rPr>
            </w:pPr>
            <w:r w:rsidRPr="008123F9">
              <w:rPr>
                <w:color w:val="000000"/>
                <w:sz w:val="20"/>
                <w:szCs w:val="20"/>
              </w:rPr>
              <w:t>с. Гремячье, ул. Чехова, д. 16 б</w:t>
            </w:r>
          </w:p>
        </w:tc>
        <w:tc>
          <w:tcPr>
            <w:tcW w:w="1701"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rPr>
                <w:sz w:val="20"/>
                <w:szCs w:val="20"/>
              </w:rPr>
            </w:pPr>
            <w:r w:rsidRPr="008123F9">
              <w:rPr>
                <w:sz w:val="20"/>
                <w:szCs w:val="20"/>
              </w:rPr>
              <w:t>Кол. проект. мест/фактическая загрузка</w:t>
            </w:r>
          </w:p>
        </w:tc>
        <w:tc>
          <w:tcPr>
            <w:tcW w:w="1444"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ind w:firstLine="34"/>
              <w:rPr>
                <w:kern w:val="2"/>
                <w:sz w:val="20"/>
                <w:szCs w:val="20"/>
                <w:lang w:eastAsia="ar-SA"/>
              </w:rPr>
            </w:pPr>
            <w:r w:rsidRPr="008123F9">
              <w:rPr>
                <w:kern w:val="2"/>
                <w:sz w:val="20"/>
                <w:szCs w:val="20"/>
                <w:lang w:eastAsia="ar-SA"/>
              </w:rPr>
              <w:t>280/250</w:t>
            </w:r>
          </w:p>
        </w:tc>
      </w:tr>
      <w:tr w:rsidR="008123F9" w:rsidRPr="00760DB6" w:rsidTr="000F66EC">
        <w:trPr>
          <w:trHeight w:val="276"/>
          <w:jc w:val="center"/>
        </w:trPr>
        <w:tc>
          <w:tcPr>
            <w:tcW w:w="2624" w:type="dxa"/>
            <w:tcBorders>
              <w:top w:val="single" w:sz="2" w:space="0" w:color="000000"/>
              <w:left w:val="single" w:sz="2" w:space="0" w:color="000000"/>
              <w:bottom w:val="single" w:sz="2" w:space="0" w:color="000000"/>
              <w:right w:val="single" w:sz="2" w:space="0" w:color="000000"/>
            </w:tcBorders>
            <w:vAlign w:val="bottom"/>
          </w:tcPr>
          <w:p w:rsidR="008123F9" w:rsidRPr="008123F9" w:rsidRDefault="008123F9" w:rsidP="000F66EC">
            <w:pPr>
              <w:rPr>
                <w:color w:val="000000"/>
                <w:sz w:val="20"/>
                <w:szCs w:val="20"/>
              </w:rPr>
            </w:pPr>
            <w:r w:rsidRPr="008123F9">
              <w:rPr>
                <w:color w:val="000000"/>
                <w:sz w:val="20"/>
                <w:szCs w:val="20"/>
              </w:rPr>
              <w:t>МКОУ "Гремяченская ООШ"</w:t>
            </w:r>
          </w:p>
        </w:tc>
        <w:tc>
          <w:tcPr>
            <w:tcW w:w="3500" w:type="dxa"/>
            <w:tcBorders>
              <w:top w:val="single" w:sz="2" w:space="0" w:color="000000"/>
              <w:left w:val="single" w:sz="2" w:space="0" w:color="000000"/>
              <w:bottom w:val="single" w:sz="2" w:space="0" w:color="000000"/>
              <w:right w:val="single" w:sz="2" w:space="0" w:color="000000"/>
            </w:tcBorders>
            <w:vAlign w:val="bottom"/>
          </w:tcPr>
          <w:p w:rsidR="008123F9" w:rsidRPr="008123F9" w:rsidRDefault="008123F9">
            <w:pPr>
              <w:rPr>
                <w:color w:val="000000"/>
                <w:sz w:val="20"/>
                <w:szCs w:val="20"/>
              </w:rPr>
            </w:pPr>
            <w:r w:rsidRPr="008123F9">
              <w:rPr>
                <w:color w:val="000000"/>
                <w:sz w:val="20"/>
                <w:szCs w:val="20"/>
              </w:rPr>
              <w:t>с. Гремячье, ул. Ленина, д.57</w:t>
            </w:r>
          </w:p>
        </w:tc>
        <w:tc>
          <w:tcPr>
            <w:tcW w:w="1701" w:type="dxa"/>
            <w:tcBorders>
              <w:top w:val="single" w:sz="2" w:space="0" w:color="000000"/>
              <w:left w:val="single" w:sz="2" w:space="0" w:color="000000"/>
              <w:bottom w:val="single" w:sz="2" w:space="0" w:color="000000"/>
              <w:right w:val="single" w:sz="2" w:space="0" w:color="000000"/>
            </w:tcBorders>
            <w:hideMark/>
          </w:tcPr>
          <w:p w:rsidR="008123F9" w:rsidRPr="008123F9" w:rsidRDefault="008123F9" w:rsidP="0091102E">
            <w:pPr>
              <w:tabs>
                <w:tab w:val="left" w:pos="7560"/>
              </w:tabs>
              <w:suppressAutoHyphens/>
              <w:snapToGrid w:val="0"/>
              <w:rPr>
                <w:rFonts w:eastAsia="Lucida Sans Unicode"/>
                <w:kern w:val="2"/>
                <w:sz w:val="20"/>
                <w:szCs w:val="20"/>
                <w:lang w:eastAsia="ar-SA"/>
              </w:rPr>
            </w:pPr>
            <w:r w:rsidRPr="008123F9">
              <w:rPr>
                <w:sz w:val="20"/>
                <w:szCs w:val="20"/>
              </w:rPr>
              <w:t>Кол. проект. мест/фактическая загрузка</w:t>
            </w:r>
          </w:p>
        </w:tc>
        <w:tc>
          <w:tcPr>
            <w:tcW w:w="1444"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ind w:firstLine="34"/>
              <w:rPr>
                <w:kern w:val="2"/>
                <w:sz w:val="20"/>
                <w:szCs w:val="20"/>
                <w:lang w:eastAsia="ar-SA"/>
              </w:rPr>
            </w:pPr>
            <w:r w:rsidRPr="008123F9">
              <w:rPr>
                <w:kern w:val="2"/>
                <w:sz w:val="20"/>
                <w:szCs w:val="20"/>
                <w:lang w:eastAsia="ar-SA"/>
              </w:rPr>
              <w:t>140/61</w:t>
            </w:r>
          </w:p>
        </w:tc>
      </w:tr>
      <w:tr w:rsidR="008123F9"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8123F9" w:rsidRPr="008123F9" w:rsidRDefault="008123F9" w:rsidP="000F66EC">
            <w:pPr>
              <w:widowControl/>
              <w:autoSpaceDE w:val="0"/>
              <w:spacing w:line="240" w:lineRule="auto"/>
              <w:rPr>
                <w:sz w:val="20"/>
                <w:szCs w:val="20"/>
              </w:rPr>
            </w:pPr>
            <w:r w:rsidRPr="008123F9">
              <w:rPr>
                <w:sz w:val="20"/>
                <w:szCs w:val="20"/>
              </w:rPr>
              <w:t>МБОУ ДОД "Гремяченская ДШИ"</w:t>
            </w:r>
          </w:p>
        </w:tc>
        <w:tc>
          <w:tcPr>
            <w:tcW w:w="3500" w:type="dxa"/>
            <w:tcBorders>
              <w:top w:val="single" w:sz="2" w:space="0" w:color="000000"/>
              <w:left w:val="single" w:sz="2" w:space="0" w:color="000000"/>
              <w:bottom w:val="single" w:sz="2" w:space="0" w:color="000000"/>
              <w:right w:val="single" w:sz="2" w:space="0" w:color="000000"/>
            </w:tcBorders>
          </w:tcPr>
          <w:p w:rsidR="008123F9" w:rsidRPr="008123F9" w:rsidRDefault="008123F9" w:rsidP="00F76049">
            <w:pPr>
              <w:widowControl/>
              <w:autoSpaceDE w:val="0"/>
              <w:spacing w:line="240" w:lineRule="auto"/>
              <w:rPr>
                <w:sz w:val="20"/>
                <w:szCs w:val="20"/>
              </w:rPr>
            </w:pPr>
            <w:r w:rsidRPr="008123F9">
              <w:rPr>
                <w:sz w:val="20"/>
                <w:szCs w:val="20"/>
              </w:rPr>
              <w:t>с. Гремячье, у</w:t>
            </w:r>
            <w:r w:rsidR="006672C3">
              <w:rPr>
                <w:sz w:val="20"/>
                <w:szCs w:val="20"/>
              </w:rPr>
              <w:t>л.</w:t>
            </w:r>
            <w:r w:rsidRPr="008123F9">
              <w:rPr>
                <w:sz w:val="20"/>
                <w:szCs w:val="20"/>
              </w:rPr>
              <w:t xml:space="preserve"> Чехова, д. </w:t>
            </w:r>
            <w:r w:rsidR="00F76049">
              <w:rPr>
                <w:sz w:val="20"/>
                <w:szCs w:val="20"/>
              </w:rPr>
              <w:t>61</w:t>
            </w:r>
            <w:r w:rsidRPr="008123F9">
              <w:rPr>
                <w:sz w:val="20"/>
                <w:szCs w:val="20"/>
              </w:rPr>
              <w:t xml:space="preserve"> б</w:t>
            </w:r>
          </w:p>
        </w:tc>
        <w:tc>
          <w:tcPr>
            <w:tcW w:w="1701"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rPr>
                <w:sz w:val="20"/>
                <w:szCs w:val="20"/>
              </w:rPr>
            </w:pPr>
            <w:r w:rsidRPr="008123F9">
              <w:rPr>
                <w:sz w:val="20"/>
                <w:szCs w:val="20"/>
              </w:rPr>
              <w:t>Кол. проект. мест/фактическая загрузка</w:t>
            </w:r>
          </w:p>
        </w:tc>
        <w:tc>
          <w:tcPr>
            <w:tcW w:w="1444" w:type="dxa"/>
            <w:tcBorders>
              <w:top w:val="single" w:sz="2" w:space="0" w:color="000000"/>
              <w:left w:val="single" w:sz="2" w:space="0" w:color="000000"/>
              <w:bottom w:val="single" w:sz="2" w:space="0" w:color="000000"/>
              <w:right w:val="single" w:sz="2" w:space="0" w:color="000000"/>
            </w:tcBorders>
          </w:tcPr>
          <w:p w:rsidR="008123F9" w:rsidRPr="007E2494" w:rsidRDefault="008123F9" w:rsidP="007E2494">
            <w:pPr>
              <w:tabs>
                <w:tab w:val="left" w:pos="7560"/>
              </w:tabs>
              <w:suppressAutoHyphens/>
              <w:snapToGrid w:val="0"/>
              <w:ind w:firstLine="34"/>
              <w:rPr>
                <w:sz w:val="20"/>
                <w:szCs w:val="20"/>
              </w:rPr>
            </w:pPr>
            <w:r w:rsidRPr="007E2494">
              <w:rPr>
                <w:sz w:val="20"/>
                <w:szCs w:val="20"/>
              </w:rPr>
              <w:t>12</w:t>
            </w:r>
            <w:r w:rsidR="007E2494" w:rsidRPr="007E2494">
              <w:rPr>
                <w:sz w:val="20"/>
                <w:szCs w:val="20"/>
              </w:rPr>
              <w:t>4</w:t>
            </w:r>
            <w:r w:rsidRPr="007E2494">
              <w:rPr>
                <w:sz w:val="20"/>
                <w:szCs w:val="20"/>
              </w:rPr>
              <w:t>/</w:t>
            </w:r>
            <w:r w:rsidR="007E2494" w:rsidRPr="007E2494">
              <w:rPr>
                <w:sz w:val="20"/>
                <w:szCs w:val="20"/>
              </w:rPr>
              <w:t>117</w:t>
            </w:r>
          </w:p>
        </w:tc>
      </w:tr>
      <w:tr w:rsidR="008123F9"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8123F9" w:rsidRPr="008123F9" w:rsidRDefault="008123F9" w:rsidP="000F66EC">
            <w:pPr>
              <w:widowControl/>
              <w:autoSpaceDE w:val="0"/>
              <w:spacing w:line="240" w:lineRule="auto"/>
              <w:rPr>
                <w:sz w:val="20"/>
                <w:szCs w:val="20"/>
              </w:rPr>
            </w:pPr>
            <w:r w:rsidRPr="008123F9">
              <w:rPr>
                <w:sz w:val="20"/>
                <w:szCs w:val="20"/>
              </w:rPr>
              <w:t>МКОУ ДОД "ДЮСШ Хохольского района"</w:t>
            </w:r>
          </w:p>
        </w:tc>
        <w:tc>
          <w:tcPr>
            <w:tcW w:w="3500"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rPr>
                <w:spacing w:val="-3"/>
                <w:sz w:val="20"/>
                <w:szCs w:val="20"/>
                <w:highlight w:val="yellow"/>
              </w:rPr>
            </w:pPr>
            <w:r w:rsidRPr="008123F9">
              <w:rPr>
                <w:sz w:val="20"/>
                <w:szCs w:val="20"/>
              </w:rPr>
              <w:t>с. Гремячье ул. Чехова 5</w:t>
            </w:r>
          </w:p>
        </w:tc>
        <w:tc>
          <w:tcPr>
            <w:tcW w:w="1701" w:type="dxa"/>
            <w:tcBorders>
              <w:top w:val="single" w:sz="2" w:space="0" w:color="000000"/>
              <w:left w:val="single" w:sz="2" w:space="0" w:color="000000"/>
              <w:bottom w:val="single" w:sz="2" w:space="0" w:color="000000"/>
              <w:right w:val="single" w:sz="2" w:space="0" w:color="000000"/>
            </w:tcBorders>
          </w:tcPr>
          <w:p w:rsidR="008123F9" w:rsidRPr="008123F9" w:rsidRDefault="008123F9" w:rsidP="0091102E">
            <w:pPr>
              <w:tabs>
                <w:tab w:val="left" w:pos="7560"/>
              </w:tabs>
              <w:suppressAutoHyphens/>
              <w:snapToGrid w:val="0"/>
              <w:rPr>
                <w:sz w:val="20"/>
                <w:szCs w:val="20"/>
              </w:rPr>
            </w:pPr>
            <w:r w:rsidRPr="008123F9">
              <w:rPr>
                <w:sz w:val="20"/>
                <w:szCs w:val="20"/>
              </w:rPr>
              <w:t>Кол. проект. мест/фактическая загрузка</w:t>
            </w:r>
          </w:p>
        </w:tc>
        <w:tc>
          <w:tcPr>
            <w:tcW w:w="1444" w:type="dxa"/>
            <w:tcBorders>
              <w:top w:val="single" w:sz="2" w:space="0" w:color="000000"/>
              <w:left w:val="single" w:sz="2" w:space="0" w:color="000000"/>
              <w:bottom w:val="single" w:sz="2" w:space="0" w:color="000000"/>
              <w:right w:val="single" w:sz="2" w:space="0" w:color="000000"/>
            </w:tcBorders>
          </w:tcPr>
          <w:p w:rsidR="008123F9" w:rsidRPr="007E2494" w:rsidRDefault="007E2494" w:rsidP="007E2494">
            <w:pPr>
              <w:tabs>
                <w:tab w:val="left" w:pos="7560"/>
              </w:tabs>
              <w:suppressAutoHyphens/>
              <w:snapToGrid w:val="0"/>
              <w:ind w:firstLine="34"/>
              <w:rPr>
                <w:sz w:val="20"/>
                <w:szCs w:val="20"/>
              </w:rPr>
            </w:pPr>
            <w:r w:rsidRPr="007E2494">
              <w:rPr>
                <w:sz w:val="20"/>
                <w:szCs w:val="20"/>
              </w:rPr>
              <w:t>154</w:t>
            </w:r>
            <w:r w:rsidR="008123F9" w:rsidRPr="007E2494">
              <w:rPr>
                <w:sz w:val="20"/>
                <w:szCs w:val="20"/>
              </w:rPr>
              <w:t>/</w:t>
            </w:r>
            <w:r w:rsidRPr="007E2494">
              <w:rPr>
                <w:sz w:val="20"/>
                <w:szCs w:val="20"/>
              </w:rPr>
              <w:t>509</w:t>
            </w:r>
          </w:p>
        </w:tc>
      </w:tr>
      <w:tr w:rsidR="00166E0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166E04" w:rsidRPr="007F71A9" w:rsidRDefault="004069BB" w:rsidP="0091102E">
            <w:pPr>
              <w:pStyle w:val="afa"/>
              <w:snapToGrid w:val="0"/>
              <w:rPr>
                <w:b/>
                <w:bCs/>
                <w:sz w:val="22"/>
                <w:szCs w:val="22"/>
                <w:lang w:eastAsia="ar-SA"/>
              </w:rPr>
            </w:pPr>
            <w:r w:rsidRPr="007F71A9">
              <w:rPr>
                <w:b/>
                <w:bCs/>
                <w:sz w:val="22"/>
                <w:szCs w:val="22"/>
              </w:rPr>
              <w:t>С</w:t>
            </w:r>
            <w:r w:rsidR="00166E04" w:rsidRPr="007F71A9">
              <w:rPr>
                <w:b/>
                <w:bCs/>
                <w:sz w:val="22"/>
                <w:szCs w:val="22"/>
              </w:rPr>
              <w:t>портивные сооружения</w:t>
            </w:r>
          </w:p>
        </w:tc>
      </w:tr>
      <w:tr w:rsidR="00166E04" w:rsidRPr="004069BB" w:rsidTr="008123F9">
        <w:trPr>
          <w:trHeight w:val="224"/>
          <w:jc w:val="center"/>
        </w:trPr>
        <w:tc>
          <w:tcPr>
            <w:tcW w:w="2624" w:type="dxa"/>
            <w:tcBorders>
              <w:top w:val="single" w:sz="2" w:space="0" w:color="000000"/>
              <w:left w:val="single" w:sz="2" w:space="0" w:color="000000"/>
              <w:bottom w:val="single" w:sz="2" w:space="0" w:color="000000"/>
              <w:right w:val="single" w:sz="2" w:space="0" w:color="000000"/>
            </w:tcBorders>
            <w:hideMark/>
          </w:tcPr>
          <w:p w:rsidR="00166E04" w:rsidRPr="004069BB" w:rsidRDefault="002C7927" w:rsidP="004069BB">
            <w:pPr>
              <w:suppressAutoHyphens/>
              <w:jc w:val="both"/>
              <w:rPr>
                <w:rFonts w:eastAsia="Lucida Sans Unicode"/>
                <w:kern w:val="2"/>
                <w:sz w:val="20"/>
                <w:szCs w:val="20"/>
                <w:lang w:eastAsia="ar-SA"/>
              </w:rPr>
            </w:pPr>
            <w:r w:rsidRPr="004069BB">
              <w:rPr>
                <w:iCs/>
                <w:sz w:val="20"/>
                <w:szCs w:val="20"/>
              </w:rPr>
              <w:t>Спортивн</w:t>
            </w:r>
            <w:r w:rsidR="004069BB" w:rsidRPr="004069BB">
              <w:rPr>
                <w:iCs/>
                <w:sz w:val="20"/>
                <w:szCs w:val="20"/>
              </w:rPr>
              <w:t>ые</w:t>
            </w:r>
            <w:r w:rsidRPr="004069BB">
              <w:rPr>
                <w:iCs/>
                <w:sz w:val="20"/>
                <w:szCs w:val="20"/>
              </w:rPr>
              <w:t xml:space="preserve"> площадк</w:t>
            </w:r>
            <w:r w:rsidR="004069BB" w:rsidRPr="004069BB">
              <w:rPr>
                <w:iCs/>
                <w:sz w:val="20"/>
                <w:szCs w:val="20"/>
              </w:rPr>
              <w:t>и</w:t>
            </w:r>
            <w:r w:rsidRPr="004069BB">
              <w:rPr>
                <w:iCs/>
                <w:sz w:val="20"/>
                <w:szCs w:val="20"/>
              </w:rPr>
              <w:t xml:space="preserve"> </w:t>
            </w:r>
          </w:p>
        </w:tc>
        <w:tc>
          <w:tcPr>
            <w:tcW w:w="3500" w:type="dxa"/>
            <w:tcBorders>
              <w:top w:val="single" w:sz="2" w:space="0" w:color="000000"/>
              <w:left w:val="single" w:sz="2" w:space="0" w:color="000000"/>
              <w:bottom w:val="single" w:sz="2" w:space="0" w:color="000000"/>
              <w:right w:val="single" w:sz="2" w:space="0" w:color="000000"/>
            </w:tcBorders>
            <w:hideMark/>
          </w:tcPr>
          <w:p w:rsidR="00166E04" w:rsidRPr="004069BB" w:rsidRDefault="002C7927" w:rsidP="00450D32">
            <w:pPr>
              <w:pStyle w:val="afa"/>
              <w:snapToGrid w:val="0"/>
              <w:rPr>
                <w:sz w:val="20"/>
                <w:szCs w:val="20"/>
                <w:lang w:eastAsia="ar-SA"/>
              </w:rPr>
            </w:pPr>
            <w:r w:rsidRPr="004069BB">
              <w:rPr>
                <w:spacing w:val="-3"/>
                <w:sz w:val="20"/>
                <w:szCs w:val="20"/>
              </w:rPr>
              <w:t>с.</w:t>
            </w:r>
            <w:r w:rsidR="004069BB" w:rsidRPr="004069BB">
              <w:rPr>
                <w:spacing w:val="-3"/>
                <w:sz w:val="20"/>
                <w:szCs w:val="20"/>
              </w:rPr>
              <w:t xml:space="preserve"> Гремячье</w:t>
            </w:r>
          </w:p>
        </w:tc>
        <w:tc>
          <w:tcPr>
            <w:tcW w:w="1701" w:type="dxa"/>
            <w:tcBorders>
              <w:top w:val="single" w:sz="2" w:space="0" w:color="000000"/>
              <w:left w:val="single" w:sz="2" w:space="0" w:color="000000"/>
              <w:bottom w:val="single" w:sz="2" w:space="0" w:color="000000"/>
              <w:right w:val="single" w:sz="2" w:space="0" w:color="000000"/>
            </w:tcBorders>
            <w:hideMark/>
          </w:tcPr>
          <w:p w:rsidR="00166E04" w:rsidRPr="004069BB" w:rsidRDefault="00450D32" w:rsidP="0091102E">
            <w:pPr>
              <w:pStyle w:val="afa"/>
              <w:snapToGrid w:val="0"/>
              <w:rPr>
                <w:sz w:val="20"/>
                <w:szCs w:val="20"/>
                <w:lang w:eastAsia="ar-SA"/>
              </w:rPr>
            </w:pPr>
            <w:r>
              <w:rPr>
                <w:sz w:val="20"/>
                <w:szCs w:val="20"/>
              </w:rPr>
              <w:t>Площадь, кв.м.</w:t>
            </w:r>
          </w:p>
        </w:tc>
        <w:tc>
          <w:tcPr>
            <w:tcW w:w="1444" w:type="dxa"/>
            <w:tcBorders>
              <w:top w:val="single" w:sz="2" w:space="0" w:color="000000"/>
              <w:left w:val="single" w:sz="2" w:space="0" w:color="000000"/>
              <w:bottom w:val="single" w:sz="2" w:space="0" w:color="000000"/>
              <w:right w:val="single" w:sz="2" w:space="0" w:color="000000"/>
            </w:tcBorders>
            <w:hideMark/>
          </w:tcPr>
          <w:p w:rsidR="00166E04" w:rsidRPr="004069BB" w:rsidRDefault="00450D32" w:rsidP="0091102E">
            <w:pPr>
              <w:pStyle w:val="afa"/>
              <w:snapToGrid w:val="0"/>
              <w:rPr>
                <w:sz w:val="20"/>
                <w:szCs w:val="20"/>
                <w:lang w:eastAsia="ar-SA"/>
              </w:rPr>
            </w:pPr>
            <w:r>
              <w:rPr>
                <w:sz w:val="20"/>
                <w:szCs w:val="20"/>
                <w:lang w:eastAsia="ar-SA"/>
              </w:rPr>
              <w:t>1400</w:t>
            </w:r>
          </w:p>
        </w:tc>
      </w:tr>
      <w:tr w:rsidR="00450D32" w:rsidRPr="004069BB" w:rsidTr="008123F9">
        <w:trPr>
          <w:trHeight w:val="224"/>
          <w:jc w:val="center"/>
        </w:trPr>
        <w:tc>
          <w:tcPr>
            <w:tcW w:w="2624" w:type="dxa"/>
            <w:tcBorders>
              <w:top w:val="single" w:sz="2" w:space="0" w:color="000000"/>
              <w:left w:val="single" w:sz="2" w:space="0" w:color="000000"/>
              <w:bottom w:val="single" w:sz="2" w:space="0" w:color="000000"/>
              <w:right w:val="single" w:sz="2" w:space="0" w:color="000000"/>
            </w:tcBorders>
          </w:tcPr>
          <w:p w:rsidR="00450D32" w:rsidRPr="004069BB" w:rsidRDefault="00450D32" w:rsidP="004069BB">
            <w:pPr>
              <w:suppressAutoHyphens/>
              <w:jc w:val="both"/>
              <w:rPr>
                <w:iCs/>
                <w:sz w:val="20"/>
                <w:szCs w:val="20"/>
              </w:rPr>
            </w:pPr>
            <w:r w:rsidRPr="004069BB">
              <w:rPr>
                <w:iCs/>
                <w:sz w:val="20"/>
                <w:szCs w:val="20"/>
              </w:rPr>
              <w:t>Спортивные площадки</w:t>
            </w:r>
          </w:p>
        </w:tc>
        <w:tc>
          <w:tcPr>
            <w:tcW w:w="3500" w:type="dxa"/>
            <w:tcBorders>
              <w:top w:val="single" w:sz="2" w:space="0" w:color="000000"/>
              <w:left w:val="single" w:sz="2" w:space="0" w:color="000000"/>
              <w:bottom w:val="single" w:sz="2" w:space="0" w:color="000000"/>
              <w:right w:val="single" w:sz="2" w:space="0" w:color="000000"/>
            </w:tcBorders>
          </w:tcPr>
          <w:p w:rsidR="00450D32" w:rsidRPr="004069BB" w:rsidRDefault="00450D32" w:rsidP="004069BB">
            <w:pPr>
              <w:pStyle w:val="afa"/>
              <w:snapToGrid w:val="0"/>
              <w:rPr>
                <w:spacing w:val="-3"/>
                <w:sz w:val="20"/>
                <w:szCs w:val="20"/>
              </w:rPr>
            </w:pPr>
            <w:r w:rsidRPr="004069BB">
              <w:rPr>
                <w:spacing w:val="-3"/>
                <w:sz w:val="20"/>
                <w:szCs w:val="20"/>
              </w:rPr>
              <w:t>с.</w:t>
            </w:r>
            <w:r w:rsidR="00AB3B86">
              <w:rPr>
                <w:spacing w:val="-3"/>
                <w:sz w:val="20"/>
                <w:szCs w:val="20"/>
              </w:rPr>
              <w:t xml:space="preserve"> </w:t>
            </w:r>
            <w:r w:rsidRPr="004069BB">
              <w:rPr>
                <w:spacing w:val="-3"/>
                <w:sz w:val="20"/>
                <w:szCs w:val="20"/>
              </w:rPr>
              <w:t>Рудкино</w:t>
            </w:r>
          </w:p>
        </w:tc>
        <w:tc>
          <w:tcPr>
            <w:tcW w:w="1701" w:type="dxa"/>
            <w:tcBorders>
              <w:top w:val="single" w:sz="2" w:space="0" w:color="000000"/>
              <w:left w:val="single" w:sz="2" w:space="0" w:color="000000"/>
              <w:bottom w:val="single" w:sz="2" w:space="0" w:color="000000"/>
              <w:right w:val="single" w:sz="2" w:space="0" w:color="000000"/>
            </w:tcBorders>
          </w:tcPr>
          <w:p w:rsidR="00450D32" w:rsidRPr="004069BB" w:rsidRDefault="00450D32" w:rsidP="0091102E">
            <w:pPr>
              <w:pStyle w:val="afa"/>
              <w:snapToGrid w:val="0"/>
              <w:rPr>
                <w:sz w:val="20"/>
                <w:szCs w:val="20"/>
              </w:rPr>
            </w:pPr>
            <w:r>
              <w:rPr>
                <w:sz w:val="20"/>
                <w:szCs w:val="20"/>
              </w:rPr>
              <w:t>Площадь, кв.м.</w:t>
            </w:r>
          </w:p>
        </w:tc>
        <w:tc>
          <w:tcPr>
            <w:tcW w:w="1444" w:type="dxa"/>
            <w:tcBorders>
              <w:top w:val="single" w:sz="2" w:space="0" w:color="000000"/>
              <w:left w:val="single" w:sz="2" w:space="0" w:color="000000"/>
              <w:bottom w:val="single" w:sz="2" w:space="0" w:color="000000"/>
              <w:right w:val="single" w:sz="2" w:space="0" w:color="000000"/>
            </w:tcBorders>
          </w:tcPr>
          <w:p w:rsidR="00450D32" w:rsidRPr="004069BB" w:rsidRDefault="00450D32" w:rsidP="0091102E">
            <w:pPr>
              <w:pStyle w:val="afa"/>
              <w:snapToGrid w:val="0"/>
              <w:rPr>
                <w:sz w:val="20"/>
                <w:szCs w:val="20"/>
                <w:lang w:eastAsia="ar-SA"/>
              </w:rPr>
            </w:pPr>
            <w:r>
              <w:rPr>
                <w:sz w:val="20"/>
                <w:szCs w:val="20"/>
                <w:lang w:eastAsia="ar-SA"/>
              </w:rPr>
              <w:t>200</w:t>
            </w:r>
          </w:p>
        </w:tc>
      </w:tr>
      <w:tr w:rsidR="00450D32" w:rsidRPr="00760DB6" w:rsidTr="000F66EC">
        <w:trPr>
          <w:trHeight w:val="224"/>
          <w:jc w:val="center"/>
        </w:trPr>
        <w:tc>
          <w:tcPr>
            <w:tcW w:w="2624" w:type="dxa"/>
            <w:tcBorders>
              <w:top w:val="single" w:sz="2" w:space="0" w:color="000000"/>
              <w:left w:val="single" w:sz="2" w:space="0" w:color="000000"/>
              <w:bottom w:val="single" w:sz="2" w:space="0" w:color="000000"/>
              <w:right w:val="single" w:sz="2" w:space="0" w:color="000000"/>
            </w:tcBorders>
          </w:tcPr>
          <w:p w:rsidR="00450D32" w:rsidRPr="00450D32" w:rsidRDefault="00450D32" w:rsidP="00450D32">
            <w:pPr>
              <w:suppressAutoHyphens/>
              <w:jc w:val="both"/>
              <w:rPr>
                <w:iCs/>
                <w:sz w:val="20"/>
                <w:szCs w:val="20"/>
              </w:rPr>
            </w:pPr>
            <w:r w:rsidRPr="00450D32">
              <w:rPr>
                <w:color w:val="000000"/>
                <w:sz w:val="20"/>
                <w:szCs w:val="20"/>
              </w:rPr>
              <w:t>Спортивный зал</w:t>
            </w:r>
            <w:r>
              <w:rPr>
                <w:color w:val="000000"/>
                <w:sz w:val="20"/>
                <w:szCs w:val="20"/>
              </w:rPr>
              <w:t xml:space="preserve"> при школе</w:t>
            </w:r>
          </w:p>
        </w:tc>
        <w:tc>
          <w:tcPr>
            <w:tcW w:w="3500" w:type="dxa"/>
            <w:tcBorders>
              <w:top w:val="single" w:sz="2" w:space="0" w:color="000000"/>
              <w:left w:val="single" w:sz="2" w:space="0" w:color="000000"/>
              <w:bottom w:val="single" w:sz="2" w:space="0" w:color="000000"/>
              <w:right w:val="single" w:sz="2" w:space="0" w:color="000000"/>
            </w:tcBorders>
          </w:tcPr>
          <w:p w:rsidR="00450D32" w:rsidRPr="00760DB6" w:rsidRDefault="00450D32" w:rsidP="002C7927">
            <w:pPr>
              <w:pStyle w:val="afa"/>
              <w:snapToGrid w:val="0"/>
              <w:rPr>
                <w:spacing w:val="-3"/>
                <w:sz w:val="20"/>
                <w:szCs w:val="20"/>
                <w:highlight w:val="yellow"/>
              </w:rPr>
            </w:pPr>
            <w:r w:rsidRPr="008123F9">
              <w:rPr>
                <w:color w:val="000000"/>
                <w:sz w:val="20"/>
                <w:szCs w:val="20"/>
              </w:rPr>
              <w:t>с. Гремячье, ул. Чехова, д. 16 б</w:t>
            </w:r>
          </w:p>
        </w:tc>
        <w:tc>
          <w:tcPr>
            <w:tcW w:w="1701" w:type="dxa"/>
            <w:vMerge w:val="restart"/>
            <w:tcBorders>
              <w:top w:val="single" w:sz="2" w:space="0" w:color="000000"/>
              <w:left w:val="single" w:sz="2" w:space="0" w:color="000000"/>
              <w:right w:val="single" w:sz="2" w:space="0" w:color="000000"/>
            </w:tcBorders>
          </w:tcPr>
          <w:p w:rsidR="00450D32" w:rsidRDefault="00450D32" w:rsidP="00450D32">
            <w:pPr>
              <w:pStyle w:val="afa"/>
              <w:snapToGrid w:val="0"/>
              <w:rPr>
                <w:sz w:val="20"/>
                <w:szCs w:val="20"/>
              </w:rPr>
            </w:pPr>
          </w:p>
          <w:p w:rsidR="00450D32" w:rsidRPr="008123F9" w:rsidRDefault="00450D32" w:rsidP="00450D32">
            <w:pPr>
              <w:pStyle w:val="afa"/>
              <w:snapToGrid w:val="0"/>
              <w:rPr>
                <w:sz w:val="20"/>
                <w:szCs w:val="20"/>
              </w:rPr>
            </w:pPr>
            <w:r w:rsidRPr="008123F9">
              <w:rPr>
                <w:sz w:val="20"/>
                <w:szCs w:val="20"/>
              </w:rPr>
              <w:t xml:space="preserve">Площадь, </w:t>
            </w:r>
            <w:r>
              <w:rPr>
                <w:sz w:val="20"/>
                <w:szCs w:val="20"/>
              </w:rPr>
              <w:t>кв.м.</w:t>
            </w:r>
          </w:p>
        </w:tc>
        <w:tc>
          <w:tcPr>
            <w:tcW w:w="1444" w:type="dxa"/>
            <w:vMerge w:val="restart"/>
            <w:tcBorders>
              <w:top w:val="single" w:sz="2" w:space="0" w:color="000000"/>
              <w:left w:val="single" w:sz="2" w:space="0" w:color="000000"/>
              <w:right w:val="single" w:sz="2" w:space="0" w:color="000000"/>
            </w:tcBorders>
          </w:tcPr>
          <w:p w:rsidR="00450D32" w:rsidRDefault="00450D32" w:rsidP="0091102E">
            <w:pPr>
              <w:pStyle w:val="afa"/>
              <w:snapToGrid w:val="0"/>
              <w:rPr>
                <w:sz w:val="20"/>
                <w:szCs w:val="20"/>
                <w:lang w:eastAsia="ar-SA"/>
              </w:rPr>
            </w:pPr>
          </w:p>
          <w:p w:rsidR="00450D32" w:rsidRPr="00450D32" w:rsidRDefault="00450D32" w:rsidP="0091102E">
            <w:pPr>
              <w:pStyle w:val="afa"/>
              <w:snapToGrid w:val="0"/>
              <w:rPr>
                <w:sz w:val="20"/>
                <w:szCs w:val="20"/>
                <w:lang w:eastAsia="ar-SA"/>
              </w:rPr>
            </w:pPr>
            <w:r w:rsidRPr="00450D32">
              <w:rPr>
                <w:sz w:val="20"/>
                <w:szCs w:val="20"/>
                <w:lang w:eastAsia="ar-SA"/>
              </w:rPr>
              <w:t>612</w:t>
            </w:r>
          </w:p>
        </w:tc>
      </w:tr>
      <w:tr w:rsidR="00450D32" w:rsidRPr="00760DB6" w:rsidTr="000F66EC">
        <w:trPr>
          <w:trHeight w:val="224"/>
          <w:jc w:val="center"/>
        </w:trPr>
        <w:tc>
          <w:tcPr>
            <w:tcW w:w="2624" w:type="dxa"/>
            <w:tcBorders>
              <w:top w:val="single" w:sz="2" w:space="0" w:color="000000"/>
              <w:left w:val="single" w:sz="2" w:space="0" w:color="000000"/>
              <w:bottom w:val="single" w:sz="2" w:space="0" w:color="000000"/>
              <w:right w:val="single" w:sz="2" w:space="0" w:color="000000"/>
            </w:tcBorders>
          </w:tcPr>
          <w:p w:rsidR="00450D32" w:rsidRPr="00450D32" w:rsidRDefault="00450D32" w:rsidP="0091102E">
            <w:pPr>
              <w:suppressAutoHyphens/>
              <w:jc w:val="both"/>
              <w:rPr>
                <w:iCs/>
                <w:sz w:val="20"/>
                <w:szCs w:val="20"/>
              </w:rPr>
            </w:pPr>
            <w:r w:rsidRPr="00450D32">
              <w:rPr>
                <w:color w:val="000000"/>
                <w:sz w:val="20"/>
                <w:szCs w:val="20"/>
              </w:rPr>
              <w:t>Спортивный зал</w:t>
            </w:r>
            <w:r>
              <w:rPr>
                <w:color w:val="000000"/>
                <w:sz w:val="20"/>
                <w:szCs w:val="20"/>
              </w:rPr>
              <w:t xml:space="preserve"> при школе</w:t>
            </w:r>
          </w:p>
        </w:tc>
        <w:tc>
          <w:tcPr>
            <w:tcW w:w="3500" w:type="dxa"/>
            <w:tcBorders>
              <w:top w:val="single" w:sz="2" w:space="0" w:color="000000"/>
              <w:left w:val="single" w:sz="2" w:space="0" w:color="000000"/>
              <w:bottom w:val="single" w:sz="2" w:space="0" w:color="000000"/>
              <w:right w:val="single" w:sz="2" w:space="0" w:color="000000"/>
            </w:tcBorders>
          </w:tcPr>
          <w:p w:rsidR="00450D32" w:rsidRPr="00760DB6" w:rsidRDefault="00450D32" w:rsidP="0091102E">
            <w:pPr>
              <w:pStyle w:val="afa"/>
              <w:snapToGrid w:val="0"/>
              <w:rPr>
                <w:sz w:val="20"/>
                <w:szCs w:val="20"/>
                <w:highlight w:val="yellow"/>
                <w:lang w:eastAsia="ar-SA"/>
              </w:rPr>
            </w:pPr>
            <w:r w:rsidRPr="008123F9">
              <w:rPr>
                <w:color w:val="000000"/>
                <w:sz w:val="20"/>
                <w:szCs w:val="20"/>
              </w:rPr>
              <w:t>с. Гремячье, ул. Ленина, д.57</w:t>
            </w:r>
          </w:p>
        </w:tc>
        <w:tc>
          <w:tcPr>
            <w:tcW w:w="1701" w:type="dxa"/>
            <w:vMerge/>
            <w:tcBorders>
              <w:left w:val="single" w:sz="2" w:space="0" w:color="000000"/>
              <w:bottom w:val="single" w:sz="2" w:space="0" w:color="000000"/>
              <w:right w:val="single" w:sz="2" w:space="0" w:color="000000"/>
            </w:tcBorders>
          </w:tcPr>
          <w:p w:rsidR="00450D32" w:rsidRPr="008123F9" w:rsidRDefault="00450D32" w:rsidP="00450D32">
            <w:pPr>
              <w:pStyle w:val="afa"/>
              <w:snapToGrid w:val="0"/>
              <w:rPr>
                <w:sz w:val="20"/>
                <w:szCs w:val="20"/>
              </w:rPr>
            </w:pPr>
          </w:p>
        </w:tc>
        <w:tc>
          <w:tcPr>
            <w:tcW w:w="1444" w:type="dxa"/>
            <w:vMerge/>
            <w:tcBorders>
              <w:left w:val="single" w:sz="2" w:space="0" w:color="000000"/>
              <w:bottom w:val="single" w:sz="2" w:space="0" w:color="000000"/>
              <w:right w:val="single" w:sz="2" w:space="0" w:color="000000"/>
            </w:tcBorders>
          </w:tcPr>
          <w:p w:rsidR="00450D32" w:rsidRPr="00760DB6" w:rsidRDefault="00450D32" w:rsidP="0091102E">
            <w:pPr>
              <w:pStyle w:val="afa"/>
              <w:snapToGrid w:val="0"/>
              <w:rPr>
                <w:sz w:val="20"/>
                <w:szCs w:val="20"/>
                <w:highlight w:val="yellow"/>
                <w:lang w:eastAsia="ar-SA"/>
              </w:rPr>
            </w:pPr>
          </w:p>
        </w:tc>
      </w:tr>
      <w:tr w:rsidR="00166E0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166E04" w:rsidRPr="008123F9" w:rsidRDefault="001B7F6D" w:rsidP="0091102E">
            <w:pPr>
              <w:pStyle w:val="afa"/>
              <w:snapToGrid w:val="0"/>
              <w:rPr>
                <w:b/>
                <w:sz w:val="20"/>
                <w:szCs w:val="20"/>
                <w:lang w:eastAsia="ar-SA"/>
              </w:rPr>
            </w:pPr>
            <w:r w:rsidRPr="008123F9">
              <w:rPr>
                <w:b/>
                <w:sz w:val="20"/>
                <w:szCs w:val="20"/>
              </w:rPr>
              <w:t>Учреждения клубного типа</w:t>
            </w:r>
          </w:p>
        </w:tc>
      </w:tr>
      <w:tr w:rsidR="004A6302"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6302" w:rsidRPr="002136C3" w:rsidRDefault="004A6302" w:rsidP="000F66EC">
            <w:pPr>
              <w:widowControl/>
              <w:autoSpaceDE w:val="0"/>
              <w:spacing w:line="240" w:lineRule="auto"/>
              <w:rPr>
                <w:sz w:val="20"/>
                <w:szCs w:val="20"/>
              </w:rPr>
            </w:pPr>
            <w:r w:rsidRPr="002136C3">
              <w:rPr>
                <w:sz w:val="20"/>
                <w:szCs w:val="20"/>
              </w:rPr>
              <w:t>МУК Гремяченский сельский центр культуры и досуга</w:t>
            </w:r>
          </w:p>
        </w:tc>
        <w:tc>
          <w:tcPr>
            <w:tcW w:w="3500" w:type="dxa"/>
            <w:tcBorders>
              <w:top w:val="single" w:sz="2" w:space="0" w:color="000000"/>
              <w:left w:val="single" w:sz="2" w:space="0" w:color="000000"/>
              <w:bottom w:val="single" w:sz="2" w:space="0" w:color="000000"/>
              <w:right w:val="single" w:sz="2" w:space="0" w:color="000000"/>
            </w:tcBorders>
          </w:tcPr>
          <w:p w:rsidR="004A6302" w:rsidRPr="004A6302" w:rsidRDefault="004A6302" w:rsidP="00F76049">
            <w:pPr>
              <w:widowControl/>
              <w:autoSpaceDE w:val="0"/>
              <w:spacing w:line="240" w:lineRule="auto"/>
              <w:rPr>
                <w:sz w:val="20"/>
                <w:szCs w:val="20"/>
              </w:rPr>
            </w:pPr>
            <w:r w:rsidRPr="004A6302">
              <w:rPr>
                <w:sz w:val="20"/>
                <w:szCs w:val="20"/>
              </w:rPr>
              <w:t>с. Гремячье, у</w:t>
            </w:r>
            <w:r w:rsidR="00AB3B86">
              <w:rPr>
                <w:sz w:val="20"/>
                <w:szCs w:val="20"/>
              </w:rPr>
              <w:t>л</w:t>
            </w:r>
            <w:r w:rsidR="006672C3">
              <w:rPr>
                <w:sz w:val="20"/>
                <w:szCs w:val="20"/>
              </w:rPr>
              <w:t>.</w:t>
            </w:r>
            <w:r w:rsidRPr="004A6302">
              <w:rPr>
                <w:sz w:val="20"/>
                <w:szCs w:val="20"/>
              </w:rPr>
              <w:t xml:space="preserve"> Чехова, д. </w:t>
            </w:r>
            <w:r w:rsidR="00F76049">
              <w:rPr>
                <w:sz w:val="20"/>
                <w:szCs w:val="20"/>
              </w:rPr>
              <w:t>9</w:t>
            </w:r>
            <w:r w:rsidRPr="004A6302">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vAlign w:val="center"/>
            <w:hideMark/>
          </w:tcPr>
          <w:p w:rsidR="004A6302" w:rsidRPr="008123F9" w:rsidRDefault="004A6302" w:rsidP="0091102E">
            <w:pPr>
              <w:pStyle w:val="afa"/>
              <w:snapToGrid w:val="0"/>
              <w:rPr>
                <w:sz w:val="20"/>
                <w:szCs w:val="20"/>
                <w:lang w:eastAsia="ar-SA"/>
              </w:rPr>
            </w:pPr>
            <w:r w:rsidRPr="008123F9">
              <w:rPr>
                <w:sz w:val="20"/>
                <w:szCs w:val="20"/>
              </w:rPr>
              <w:t>Кол-во мест</w:t>
            </w:r>
          </w:p>
        </w:tc>
        <w:tc>
          <w:tcPr>
            <w:tcW w:w="1444" w:type="dxa"/>
            <w:tcBorders>
              <w:top w:val="single" w:sz="2" w:space="0" w:color="000000"/>
              <w:left w:val="single" w:sz="2" w:space="0" w:color="000000"/>
              <w:bottom w:val="single" w:sz="2" w:space="0" w:color="000000"/>
              <w:right w:val="single" w:sz="2" w:space="0" w:color="000000"/>
            </w:tcBorders>
            <w:vAlign w:val="center"/>
            <w:hideMark/>
          </w:tcPr>
          <w:p w:rsidR="004A6302" w:rsidRPr="00093EA0" w:rsidRDefault="004A6302" w:rsidP="0091102E">
            <w:pPr>
              <w:pStyle w:val="afa"/>
              <w:snapToGrid w:val="0"/>
              <w:rPr>
                <w:sz w:val="20"/>
                <w:szCs w:val="20"/>
                <w:lang w:eastAsia="ar-SA"/>
              </w:rPr>
            </w:pPr>
            <w:r w:rsidRPr="00093EA0">
              <w:rPr>
                <w:sz w:val="20"/>
                <w:szCs w:val="20"/>
              </w:rPr>
              <w:t>300</w:t>
            </w:r>
          </w:p>
        </w:tc>
      </w:tr>
      <w:tr w:rsidR="00C81FE3" w:rsidRPr="00760DB6" w:rsidTr="00C81FE3">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C81FE3" w:rsidRPr="007F71A9" w:rsidRDefault="00C81FE3" w:rsidP="0091102E">
            <w:pPr>
              <w:pStyle w:val="afa"/>
              <w:snapToGrid w:val="0"/>
              <w:rPr>
                <w:sz w:val="22"/>
                <w:szCs w:val="22"/>
              </w:rPr>
            </w:pPr>
            <w:r w:rsidRPr="007F71A9">
              <w:rPr>
                <w:b/>
                <w:sz w:val="22"/>
                <w:szCs w:val="22"/>
              </w:rPr>
              <w:t>Библиотеки</w:t>
            </w:r>
          </w:p>
        </w:tc>
      </w:tr>
      <w:tr w:rsidR="00C81FE3" w:rsidRPr="00760DB6" w:rsidTr="000D745F">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C81FE3" w:rsidRPr="00610445" w:rsidRDefault="00C81FE3" w:rsidP="000D745F">
            <w:pPr>
              <w:tabs>
                <w:tab w:val="left" w:pos="7560"/>
              </w:tabs>
              <w:suppressAutoHyphens/>
              <w:snapToGrid w:val="0"/>
              <w:rPr>
                <w:rFonts w:eastAsia="Lucida Sans Unicode"/>
                <w:kern w:val="2"/>
                <w:sz w:val="20"/>
                <w:szCs w:val="20"/>
                <w:lang w:eastAsia="ar-SA"/>
              </w:rPr>
            </w:pPr>
            <w:r w:rsidRPr="00610445">
              <w:rPr>
                <w:rFonts w:eastAsia="Lucida Sans Unicode"/>
                <w:kern w:val="2"/>
                <w:sz w:val="20"/>
                <w:szCs w:val="20"/>
                <w:lang w:eastAsia="ar-SA"/>
              </w:rPr>
              <w:t>Гремяченская библиотека</w:t>
            </w:r>
          </w:p>
        </w:tc>
        <w:tc>
          <w:tcPr>
            <w:tcW w:w="3500" w:type="dxa"/>
            <w:tcBorders>
              <w:top w:val="single" w:sz="2" w:space="0" w:color="000000"/>
              <w:left w:val="single" w:sz="2" w:space="0" w:color="000000"/>
              <w:bottom w:val="single" w:sz="2" w:space="0" w:color="000000"/>
              <w:right w:val="single" w:sz="2" w:space="0" w:color="000000"/>
            </w:tcBorders>
          </w:tcPr>
          <w:p w:rsidR="00C81FE3" w:rsidRPr="004A6302" w:rsidRDefault="00C81FE3" w:rsidP="000D745F">
            <w:pPr>
              <w:widowControl/>
              <w:autoSpaceDE w:val="0"/>
              <w:spacing w:line="240" w:lineRule="auto"/>
              <w:rPr>
                <w:sz w:val="20"/>
                <w:szCs w:val="20"/>
              </w:rPr>
            </w:pPr>
            <w:r w:rsidRPr="004A6302">
              <w:rPr>
                <w:sz w:val="20"/>
                <w:szCs w:val="20"/>
              </w:rPr>
              <w:t>с. Гремячье, у</w:t>
            </w:r>
            <w:r>
              <w:rPr>
                <w:sz w:val="20"/>
                <w:szCs w:val="20"/>
              </w:rPr>
              <w:t>л.</w:t>
            </w:r>
            <w:r w:rsidRPr="004A6302">
              <w:rPr>
                <w:sz w:val="20"/>
                <w:szCs w:val="20"/>
              </w:rPr>
              <w:t xml:space="preserve"> Чехова, д. </w:t>
            </w:r>
            <w:r>
              <w:rPr>
                <w:sz w:val="20"/>
                <w:szCs w:val="20"/>
              </w:rPr>
              <w:t>9</w:t>
            </w:r>
            <w:r w:rsidRPr="004A6302">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tcPr>
          <w:p w:rsidR="00C81FE3" w:rsidRPr="008123F9" w:rsidRDefault="00C81FE3" w:rsidP="000D745F">
            <w:pPr>
              <w:pStyle w:val="afa"/>
              <w:snapToGrid w:val="0"/>
              <w:rPr>
                <w:sz w:val="20"/>
                <w:szCs w:val="20"/>
              </w:rPr>
            </w:pPr>
            <w:r w:rsidRPr="008123F9">
              <w:rPr>
                <w:sz w:val="20"/>
                <w:szCs w:val="20"/>
              </w:rPr>
              <w:t>Кол. мест/кол. томов</w:t>
            </w:r>
          </w:p>
        </w:tc>
        <w:tc>
          <w:tcPr>
            <w:tcW w:w="1444" w:type="dxa"/>
            <w:tcBorders>
              <w:top w:val="single" w:sz="2" w:space="0" w:color="000000"/>
              <w:left w:val="single" w:sz="2" w:space="0" w:color="000000"/>
              <w:bottom w:val="single" w:sz="2" w:space="0" w:color="000000"/>
              <w:right w:val="single" w:sz="2" w:space="0" w:color="000000"/>
            </w:tcBorders>
          </w:tcPr>
          <w:p w:rsidR="00C81FE3" w:rsidRPr="00760DB6" w:rsidRDefault="00C81FE3" w:rsidP="000D745F">
            <w:pPr>
              <w:pStyle w:val="afa"/>
              <w:snapToGrid w:val="0"/>
              <w:rPr>
                <w:sz w:val="20"/>
                <w:szCs w:val="20"/>
                <w:highlight w:val="yellow"/>
              </w:rPr>
            </w:pPr>
            <w:r>
              <w:rPr>
                <w:sz w:val="20"/>
                <w:szCs w:val="20"/>
              </w:rPr>
              <w:t>-/</w:t>
            </w:r>
            <w:r w:rsidRPr="00610445">
              <w:rPr>
                <w:sz w:val="20"/>
                <w:szCs w:val="20"/>
              </w:rPr>
              <w:t>29685</w:t>
            </w:r>
          </w:p>
        </w:tc>
      </w:tr>
      <w:tr w:rsidR="00592148"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592148" w:rsidRPr="007F71A9" w:rsidRDefault="00C81FE3" w:rsidP="0091102E">
            <w:pPr>
              <w:pStyle w:val="afa"/>
              <w:snapToGrid w:val="0"/>
              <w:rPr>
                <w:b/>
                <w:sz w:val="22"/>
                <w:szCs w:val="22"/>
                <w:lang w:eastAsia="ar-SA"/>
              </w:rPr>
            </w:pPr>
            <w:r w:rsidRPr="007F71A9">
              <w:rPr>
                <w:b/>
                <w:sz w:val="22"/>
                <w:szCs w:val="22"/>
              </w:rPr>
              <w:t>Культовые сооружения</w:t>
            </w:r>
          </w:p>
        </w:tc>
      </w:tr>
      <w:tr w:rsidR="004A6302"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6302" w:rsidRPr="00610445" w:rsidRDefault="00C81FE3" w:rsidP="000F66EC">
            <w:pPr>
              <w:tabs>
                <w:tab w:val="left" w:pos="7560"/>
              </w:tabs>
              <w:suppressAutoHyphens/>
              <w:snapToGrid w:val="0"/>
              <w:rPr>
                <w:rFonts w:eastAsia="Lucida Sans Unicode"/>
                <w:kern w:val="2"/>
                <w:sz w:val="20"/>
                <w:szCs w:val="20"/>
                <w:lang w:eastAsia="ar-SA"/>
              </w:rPr>
            </w:pPr>
            <w:r>
              <w:rPr>
                <w:rFonts w:eastAsia="Lucida Sans Unicode"/>
                <w:kern w:val="2"/>
                <w:sz w:val="20"/>
                <w:szCs w:val="20"/>
                <w:lang w:eastAsia="ar-SA"/>
              </w:rPr>
              <w:t>Приходской сельский комплекс «Вознесенский храм» (церковь Вознесения Господня)</w:t>
            </w:r>
          </w:p>
        </w:tc>
        <w:tc>
          <w:tcPr>
            <w:tcW w:w="3500" w:type="dxa"/>
            <w:tcBorders>
              <w:top w:val="single" w:sz="2" w:space="0" w:color="000000"/>
              <w:left w:val="single" w:sz="2" w:space="0" w:color="000000"/>
              <w:bottom w:val="single" w:sz="2" w:space="0" w:color="000000"/>
              <w:right w:val="single" w:sz="2" w:space="0" w:color="000000"/>
            </w:tcBorders>
          </w:tcPr>
          <w:p w:rsidR="004A6302" w:rsidRPr="004A6302" w:rsidRDefault="004A6302" w:rsidP="00C81FE3">
            <w:pPr>
              <w:widowControl/>
              <w:autoSpaceDE w:val="0"/>
              <w:spacing w:line="240" w:lineRule="auto"/>
              <w:rPr>
                <w:sz w:val="20"/>
                <w:szCs w:val="20"/>
              </w:rPr>
            </w:pPr>
            <w:r w:rsidRPr="004A6302">
              <w:rPr>
                <w:sz w:val="20"/>
                <w:szCs w:val="20"/>
              </w:rPr>
              <w:t>с. Гремячье, у</w:t>
            </w:r>
            <w:r w:rsidR="00AB3B86">
              <w:rPr>
                <w:sz w:val="20"/>
                <w:szCs w:val="20"/>
              </w:rPr>
              <w:t>л</w:t>
            </w:r>
            <w:r w:rsidR="006672C3">
              <w:rPr>
                <w:sz w:val="20"/>
                <w:szCs w:val="20"/>
              </w:rPr>
              <w:t>.</w:t>
            </w:r>
            <w:r w:rsidRPr="004A6302">
              <w:rPr>
                <w:sz w:val="20"/>
                <w:szCs w:val="20"/>
              </w:rPr>
              <w:t xml:space="preserve"> Чехова, д. </w:t>
            </w:r>
            <w:r w:rsidR="00C81FE3">
              <w:rPr>
                <w:sz w:val="20"/>
                <w:szCs w:val="20"/>
              </w:rPr>
              <w:t>12</w:t>
            </w:r>
          </w:p>
        </w:tc>
        <w:tc>
          <w:tcPr>
            <w:tcW w:w="1701" w:type="dxa"/>
            <w:tcBorders>
              <w:top w:val="single" w:sz="2" w:space="0" w:color="000000"/>
              <w:left w:val="single" w:sz="2" w:space="0" w:color="000000"/>
              <w:bottom w:val="single" w:sz="2" w:space="0" w:color="000000"/>
              <w:right w:val="single" w:sz="2" w:space="0" w:color="000000"/>
            </w:tcBorders>
          </w:tcPr>
          <w:p w:rsidR="004A6302" w:rsidRPr="008123F9" w:rsidRDefault="00C81FE3" w:rsidP="00C81FE3">
            <w:pPr>
              <w:pStyle w:val="afa"/>
              <w:snapToGrid w:val="0"/>
              <w:rPr>
                <w:sz w:val="20"/>
                <w:szCs w:val="20"/>
              </w:rPr>
            </w:pPr>
            <w:r>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4A6302" w:rsidRPr="00760DB6" w:rsidRDefault="00C81FE3" w:rsidP="0091102E">
            <w:pPr>
              <w:pStyle w:val="afa"/>
              <w:snapToGrid w:val="0"/>
              <w:rPr>
                <w:sz w:val="20"/>
                <w:szCs w:val="20"/>
                <w:highlight w:val="yellow"/>
              </w:rPr>
            </w:pPr>
            <w:r>
              <w:rPr>
                <w:sz w:val="20"/>
                <w:szCs w:val="20"/>
              </w:rPr>
              <w:t>1</w:t>
            </w:r>
          </w:p>
        </w:tc>
      </w:tr>
      <w:tr w:rsidR="00C81FE3"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C81FE3" w:rsidRPr="00610445" w:rsidRDefault="00C81FE3" w:rsidP="000F66EC">
            <w:pPr>
              <w:tabs>
                <w:tab w:val="left" w:pos="7560"/>
              </w:tabs>
              <w:suppressAutoHyphens/>
              <w:snapToGrid w:val="0"/>
              <w:rPr>
                <w:rFonts w:eastAsia="Lucida Sans Unicode"/>
                <w:kern w:val="2"/>
                <w:sz w:val="20"/>
                <w:szCs w:val="20"/>
                <w:lang w:eastAsia="ar-SA"/>
              </w:rPr>
            </w:pPr>
            <w:r>
              <w:rPr>
                <w:rFonts w:eastAsia="Lucida Sans Unicode"/>
                <w:kern w:val="2"/>
                <w:sz w:val="20"/>
                <w:szCs w:val="20"/>
                <w:lang w:eastAsia="ar-SA"/>
              </w:rPr>
              <w:t>Храм Рождества Пресвятой Богородицы, молельный дом (не действует)</w:t>
            </w:r>
          </w:p>
        </w:tc>
        <w:tc>
          <w:tcPr>
            <w:tcW w:w="3500" w:type="dxa"/>
            <w:tcBorders>
              <w:top w:val="single" w:sz="2" w:space="0" w:color="000000"/>
              <w:left w:val="single" w:sz="2" w:space="0" w:color="000000"/>
              <w:bottom w:val="single" w:sz="2" w:space="0" w:color="000000"/>
              <w:right w:val="single" w:sz="2" w:space="0" w:color="000000"/>
            </w:tcBorders>
          </w:tcPr>
          <w:p w:rsidR="00C81FE3" w:rsidRPr="004A6302" w:rsidRDefault="00E724BD" w:rsidP="00F76049">
            <w:pPr>
              <w:widowControl/>
              <w:autoSpaceDE w:val="0"/>
              <w:spacing w:line="240" w:lineRule="auto"/>
              <w:rPr>
                <w:sz w:val="20"/>
                <w:szCs w:val="20"/>
              </w:rPr>
            </w:pPr>
            <w:r w:rsidRPr="004A6302">
              <w:rPr>
                <w:sz w:val="20"/>
                <w:szCs w:val="20"/>
              </w:rPr>
              <w:t>с. Гремячье, у</w:t>
            </w:r>
            <w:r>
              <w:rPr>
                <w:sz w:val="20"/>
                <w:szCs w:val="20"/>
              </w:rPr>
              <w:t>л.</w:t>
            </w:r>
            <w:r w:rsidRPr="004A6302">
              <w:rPr>
                <w:sz w:val="20"/>
                <w:szCs w:val="20"/>
              </w:rPr>
              <w:t xml:space="preserve"> Чехова, д. </w:t>
            </w:r>
            <w:r>
              <w:rPr>
                <w:sz w:val="20"/>
                <w:szCs w:val="20"/>
              </w:rPr>
              <w:t>31А</w:t>
            </w:r>
          </w:p>
        </w:tc>
        <w:tc>
          <w:tcPr>
            <w:tcW w:w="1701" w:type="dxa"/>
            <w:tcBorders>
              <w:top w:val="single" w:sz="2" w:space="0" w:color="000000"/>
              <w:left w:val="single" w:sz="2" w:space="0" w:color="000000"/>
              <w:bottom w:val="single" w:sz="2" w:space="0" w:color="000000"/>
              <w:right w:val="single" w:sz="2" w:space="0" w:color="000000"/>
            </w:tcBorders>
          </w:tcPr>
          <w:p w:rsidR="00C81FE3" w:rsidRDefault="00E724BD" w:rsidP="00C81FE3">
            <w:pPr>
              <w:pStyle w:val="afa"/>
              <w:snapToGrid w:val="0"/>
              <w:rPr>
                <w:sz w:val="20"/>
                <w:szCs w:val="20"/>
              </w:rPr>
            </w:pPr>
            <w:r>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C81FE3" w:rsidRDefault="00E724BD" w:rsidP="0091102E">
            <w:pPr>
              <w:pStyle w:val="afa"/>
              <w:snapToGrid w:val="0"/>
              <w:rPr>
                <w:sz w:val="20"/>
                <w:szCs w:val="20"/>
              </w:rPr>
            </w:pPr>
            <w:r>
              <w:rPr>
                <w:sz w:val="20"/>
                <w:szCs w:val="20"/>
              </w:rPr>
              <w:t>1</w:t>
            </w:r>
          </w:p>
        </w:tc>
      </w:tr>
      <w:tr w:rsidR="00E724BD"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E724BD" w:rsidRDefault="00E724BD" w:rsidP="000F66EC">
            <w:pPr>
              <w:tabs>
                <w:tab w:val="left" w:pos="7560"/>
              </w:tabs>
              <w:suppressAutoHyphens/>
              <w:snapToGrid w:val="0"/>
              <w:rPr>
                <w:rFonts w:eastAsia="Lucida Sans Unicode"/>
                <w:kern w:val="2"/>
                <w:sz w:val="20"/>
                <w:szCs w:val="20"/>
                <w:lang w:eastAsia="ar-SA"/>
              </w:rPr>
            </w:pPr>
            <w:r>
              <w:rPr>
                <w:rFonts w:eastAsia="Lucida Sans Unicode"/>
                <w:kern w:val="2"/>
                <w:sz w:val="20"/>
                <w:szCs w:val="20"/>
                <w:lang w:eastAsia="ar-SA"/>
              </w:rPr>
              <w:t>Церковь Богоявления Господня</w:t>
            </w:r>
          </w:p>
        </w:tc>
        <w:tc>
          <w:tcPr>
            <w:tcW w:w="3500" w:type="dxa"/>
            <w:tcBorders>
              <w:top w:val="single" w:sz="2" w:space="0" w:color="000000"/>
              <w:left w:val="single" w:sz="2" w:space="0" w:color="000000"/>
              <w:bottom w:val="single" w:sz="2" w:space="0" w:color="000000"/>
              <w:right w:val="single" w:sz="2" w:space="0" w:color="000000"/>
            </w:tcBorders>
          </w:tcPr>
          <w:p w:rsidR="00E724BD" w:rsidRPr="004A6302" w:rsidRDefault="00E724BD" w:rsidP="00E724BD">
            <w:pPr>
              <w:widowControl/>
              <w:autoSpaceDE w:val="0"/>
              <w:spacing w:line="240" w:lineRule="auto"/>
              <w:rPr>
                <w:sz w:val="20"/>
                <w:szCs w:val="20"/>
              </w:rPr>
            </w:pPr>
            <w:r w:rsidRPr="006672C3">
              <w:rPr>
                <w:sz w:val="20"/>
                <w:szCs w:val="20"/>
              </w:rPr>
              <w:t xml:space="preserve">с. Рудкино, ул. </w:t>
            </w:r>
            <w:r>
              <w:rPr>
                <w:sz w:val="20"/>
                <w:szCs w:val="20"/>
              </w:rPr>
              <w:t>9-е Января,</w:t>
            </w:r>
            <w:r w:rsidRPr="006672C3">
              <w:rPr>
                <w:sz w:val="20"/>
                <w:szCs w:val="20"/>
              </w:rPr>
              <w:t xml:space="preserve"> </w:t>
            </w:r>
            <w:r>
              <w:rPr>
                <w:sz w:val="20"/>
                <w:szCs w:val="20"/>
              </w:rPr>
              <w:t>92А</w:t>
            </w:r>
          </w:p>
        </w:tc>
        <w:tc>
          <w:tcPr>
            <w:tcW w:w="1701" w:type="dxa"/>
            <w:tcBorders>
              <w:top w:val="single" w:sz="2" w:space="0" w:color="000000"/>
              <w:left w:val="single" w:sz="2" w:space="0" w:color="000000"/>
              <w:bottom w:val="single" w:sz="2" w:space="0" w:color="000000"/>
              <w:right w:val="single" w:sz="2" w:space="0" w:color="000000"/>
            </w:tcBorders>
          </w:tcPr>
          <w:p w:rsidR="00E724BD" w:rsidRDefault="00E724BD" w:rsidP="00C81FE3">
            <w:pPr>
              <w:pStyle w:val="afa"/>
              <w:snapToGrid w:val="0"/>
              <w:rPr>
                <w:sz w:val="20"/>
                <w:szCs w:val="20"/>
              </w:rPr>
            </w:pPr>
            <w:r>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E724BD" w:rsidRDefault="00E724BD" w:rsidP="0091102E">
            <w:pPr>
              <w:pStyle w:val="afa"/>
              <w:snapToGrid w:val="0"/>
              <w:rPr>
                <w:sz w:val="20"/>
                <w:szCs w:val="20"/>
              </w:rPr>
            </w:pPr>
            <w:r>
              <w:rPr>
                <w:sz w:val="20"/>
                <w:szCs w:val="20"/>
              </w:rPr>
              <w:t>1</w:t>
            </w:r>
          </w:p>
        </w:tc>
      </w:tr>
      <w:tr w:rsidR="00592148"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592148" w:rsidRPr="007F71A9" w:rsidRDefault="00592148" w:rsidP="0091102E">
            <w:pPr>
              <w:pStyle w:val="afa"/>
              <w:snapToGrid w:val="0"/>
              <w:rPr>
                <w:sz w:val="22"/>
                <w:szCs w:val="22"/>
                <w:lang w:eastAsia="ar-SA"/>
              </w:rPr>
            </w:pPr>
            <w:r w:rsidRPr="007F71A9">
              <w:rPr>
                <w:b/>
                <w:sz w:val="22"/>
                <w:szCs w:val="22"/>
              </w:rPr>
              <w:t>Учреждения здравоохранения</w:t>
            </w:r>
          </w:p>
        </w:tc>
      </w:tr>
      <w:tr w:rsidR="002A2377" w:rsidRPr="00760DB6" w:rsidTr="000F66EC">
        <w:trPr>
          <w:trHeight w:val="276"/>
          <w:jc w:val="center"/>
        </w:trPr>
        <w:tc>
          <w:tcPr>
            <w:tcW w:w="2624" w:type="dxa"/>
            <w:tcBorders>
              <w:top w:val="single" w:sz="2" w:space="0" w:color="000000"/>
              <w:left w:val="single" w:sz="2" w:space="0" w:color="000000"/>
              <w:bottom w:val="single" w:sz="2" w:space="0" w:color="000000"/>
              <w:right w:val="single" w:sz="2" w:space="0" w:color="000000"/>
            </w:tcBorders>
            <w:vAlign w:val="bottom"/>
          </w:tcPr>
          <w:p w:rsidR="002A2377" w:rsidRPr="007301AD" w:rsidRDefault="002A2377" w:rsidP="000F66EC">
            <w:pPr>
              <w:rPr>
                <w:color w:val="000000"/>
                <w:sz w:val="20"/>
                <w:szCs w:val="20"/>
              </w:rPr>
            </w:pPr>
            <w:r w:rsidRPr="007301AD">
              <w:rPr>
                <w:color w:val="000000"/>
                <w:sz w:val="20"/>
                <w:szCs w:val="20"/>
              </w:rPr>
              <w:t>Гремяченская амбулатория</w:t>
            </w:r>
          </w:p>
        </w:tc>
        <w:tc>
          <w:tcPr>
            <w:tcW w:w="3500" w:type="dxa"/>
            <w:tcBorders>
              <w:top w:val="single" w:sz="2" w:space="0" w:color="000000"/>
              <w:left w:val="single" w:sz="2" w:space="0" w:color="000000"/>
              <w:bottom w:val="single" w:sz="2" w:space="0" w:color="000000"/>
              <w:right w:val="single" w:sz="2" w:space="0" w:color="000000"/>
            </w:tcBorders>
            <w:vAlign w:val="bottom"/>
          </w:tcPr>
          <w:p w:rsidR="002A2377" w:rsidRPr="002A2377" w:rsidRDefault="002A2377">
            <w:pPr>
              <w:rPr>
                <w:color w:val="000000"/>
                <w:sz w:val="20"/>
                <w:szCs w:val="20"/>
              </w:rPr>
            </w:pPr>
            <w:r w:rsidRPr="002A2377">
              <w:rPr>
                <w:color w:val="000000"/>
                <w:sz w:val="20"/>
                <w:szCs w:val="20"/>
              </w:rPr>
              <w:t>с. Гремячье, ул. Пролетарская, д.113 а</w:t>
            </w:r>
          </w:p>
        </w:tc>
        <w:tc>
          <w:tcPr>
            <w:tcW w:w="1701" w:type="dxa"/>
            <w:tcBorders>
              <w:top w:val="single" w:sz="2" w:space="0" w:color="000000"/>
              <w:left w:val="single" w:sz="2" w:space="0" w:color="000000"/>
              <w:bottom w:val="single" w:sz="2" w:space="0" w:color="000000"/>
              <w:right w:val="single" w:sz="2" w:space="0" w:color="000000"/>
            </w:tcBorders>
          </w:tcPr>
          <w:p w:rsidR="002A2377" w:rsidRPr="008123F9" w:rsidRDefault="002A2377" w:rsidP="00B25334">
            <w:pPr>
              <w:pStyle w:val="afa"/>
              <w:snapToGrid w:val="0"/>
              <w:rPr>
                <w:sz w:val="20"/>
                <w:szCs w:val="20"/>
                <w:lang w:eastAsia="ar-SA"/>
              </w:rPr>
            </w:pPr>
            <w:r w:rsidRPr="008123F9">
              <w:rPr>
                <w:sz w:val="20"/>
                <w:szCs w:val="20"/>
              </w:rPr>
              <w:t>Посещ./смена</w:t>
            </w:r>
            <w:r w:rsidRPr="008123F9">
              <w:rPr>
                <w:sz w:val="20"/>
                <w:szCs w:val="20"/>
                <w:lang w:eastAsia="ar-SA"/>
              </w:rPr>
              <w:t xml:space="preserve"> </w:t>
            </w:r>
          </w:p>
        </w:tc>
        <w:tc>
          <w:tcPr>
            <w:tcW w:w="1444" w:type="dxa"/>
            <w:tcBorders>
              <w:top w:val="single" w:sz="2" w:space="0" w:color="000000"/>
              <w:left w:val="single" w:sz="2" w:space="0" w:color="000000"/>
              <w:bottom w:val="single" w:sz="2" w:space="0" w:color="000000"/>
              <w:right w:val="single" w:sz="2" w:space="0" w:color="000000"/>
            </w:tcBorders>
          </w:tcPr>
          <w:p w:rsidR="002A2377" w:rsidRPr="002A2377" w:rsidRDefault="002A2377" w:rsidP="0091102E">
            <w:pPr>
              <w:suppressAutoHyphens/>
              <w:rPr>
                <w:rFonts w:eastAsia="Lucida Sans Unicode"/>
                <w:color w:val="000000"/>
                <w:kern w:val="2"/>
                <w:sz w:val="20"/>
                <w:szCs w:val="20"/>
                <w:lang w:eastAsia="ar-SA"/>
              </w:rPr>
            </w:pPr>
            <w:r w:rsidRPr="002A2377">
              <w:rPr>
                <w:rFonts w:eastAsia="Lucida Sans Unicode"/>
                <w:color w:val="000000"/>
                <w:kern w:val="2"/>
                <w:sz w:val="20"/>
                <w:szCs w:val="20"/>
                <w:lang w:eastAsia="ar-SA"/>
              </w:rPr>
              <w:t>150</w:t>
            </w:r>
          </w:p>
        </w:tc>
      </w:tr>
      <w:tr w:rsidR="002A2377" w:rsidRPr="00760DB6" w:rsidTr="000F66EC">
        <w:trPr>
          <w:trHeight w:val="276"/>
          <w:jc w:val="center"/>
        </w:trPr>
        <w:tc>
          <w:tcPr>
            <w:tcW w:w="2624" w:type="dxa"/>
            <w:tcBorders>
              <w:top w:val="single" w:sz="2" w:space="0" w:color="000000"/>
              <w:left w:val="single" w:sz="2" w:space="0" w:color="000000"/>
              <w:bottom w:val="single" w:sz="2" w:space="0" w:color="000000"/>
              <w:right w:val="single" w:sz="2" w:space="0" w:color="000000"/>
            </w:tcBorders>
            <w:vAlign w:val="bottom"/>
          </w:tcPr>
          <w:p w:rsidR="002A2377" w:rsidRPr="007301AD" w:rsidRDefault="002A2377" w:rsidP="000F66EC">
            <w:pPr>
              <w:rPr>
                <w:color w:val="000000"/>
                <w:sz w:val="20"/>
                <w:szCs w:val="20"/>
              </w:rPr>
            </w:pPr>
            <w:r w:rsidRPr="007301AD">
              <w:rPr>
                <w:color w:val="000000"/>
                <w:sz w:val="20"/>
                <w:szCs w:val="20"/>
              </w:rPr>
              <w:t>Рудкинский ФАП</w:t>
            </w:r>
          </w:p>
        </w:tc>
        <w:tc>
          <w:tcPr>
            <w:tcW w:w="3500" w:type="dxa"/>
            <w:tcBorders>
              <w:top w:val="single" w:sz="2" w:space="0" w:color="000000"/>
              <w:left w:val="single" w:sz="2" w:space="0" w:color="000000"/>
              <w:bottom w:val="single" w:sz="2" w:space="0" w:color="000000"/>
              <w:right w:val="single" w:sz="2" w:space="0" w:color="000000"/>
            </w:tcBorders>
            <w:vAlign w:val="bottom"/>
          </w:tcPr>
          <w:p w:rsidR="002A2377" w:rsidRPr="002A2377" w:rsidRDefault="002A2377">
            <w:pPr>
              <w:rPr>
                <w:color w:val="000000"/>
                <w:sz w:val="20"/>
                <w:szCs w:val="20"/>
              </w:rPr>
            </w:pPr>
            <w:r w:rsidRPr="002A2377">
              <w:rPr>
                <w:color w:val="000000"/>
                <w:sz w:val="20"/>
                <w:szCs w:val="20"/>
              </w:rPr>
              <w:t>с. Рудкино, ул. Школьная, д. 15 а</w:t>
            </w:r>
          </w:p>
        </w:tc>
        <w:tc>
          <w:tcPr>
            <w:tcW w:w="1701" w:type="dxa"/>
            <w:tcBorders>
              <w:top w:val="single" w:sz="2" w:space="0" w:color="000000"/>
              <w:left w:val="single" w:sz="2" w:space="0" w:color="000000"/>
              <w:bottom w:val="single" w:sz="2" w:space="0" w:color="000000"/>
              <w:right w:val="single" w:sz="2" w:space="0" w:color="000000"/>
            </w:tcBorders>
          </w:tcPr>
          <w:p w:rsidR="002A2377" w:rsidRPr="008123F9" w:rsidRDefault="002A2377" w:rsidP="001739DE">
            <w:pPr>
              <w:pStyle w:val="afa"/>
              <w:snapToGrid w:val="0"/>
              <w:rPr>
                <w:sz w:val="20"/>
                <w:szCs w:val="20"/>
                <w:lang w:eastAsia="ar-SA"/>
              </w:rPr>
            </w:pPr>
            <w:r w:rsidRPr="008123F9">
              <w:rPr>
                <w:sz w:val="20"/>
                <w:szCs w:val="20"/>
              </w:rPr>
              <w:t>Посещ./смена</w:t>
            </w:r>
          </w:p>
        </w:tc>
        <w:tc>
          <w:tcPr>
            <w:tcW w:w="1444" w:type="dxa"/>
            <w:tcBorders>
              <w:top w:val="single" w:sz="2" w:space="0" w:color="000000"/>
              <w:left w:val="single" w:sz="2" w:space="0" w:color="000000"/>
              <w:bottom w:val="single" w:sz="2" w:space="0" w:color="000000"/>
              <w:right w:val="single" w:sz="2" w:space="0" w:color="000000"/>
            </w:tcBorders>
          </w:tcPr>
          <w:p w:rsidR="002A2377" w:rsidRPr="002A2377" w:rsidRDefault="002A2377" w:rsidP="002A2377">
            <w:pPr>
              <w:rPr>
                <w:rFonts w:eastAsia="Lucida Sans Unicode"/>
                <w:sz w:val="20"/>
                <w:szCs w:val="20"/>
                <w:lang w:eastAsia="ar-SA"/>
              </w:rPr>
            </w:pPr>
            <w:r w:rsidRPr="002A2377">
              <w:rPr>
                <w:rFonts w:eastAsia="Lucida Sans Unicode"/>
                <w:sz w:val="20"/>
                <w:szCs w:val="20"/>
                <w:lang w:eastAsia="ar-SA"/>
              </w:rPr>
              <w:t>12</w:t>
            </w:r>
          </w:p>
        </w:tc>
      </w:tr>
      <w:tr w:rsidR="002A2377" w:rsidRPr="00760DB6" w:rsidTr="000F66EC">
        <w:trPr>
          <w:trHeight w:val="276"/>
          <w:jc w:val="center"/>
        </w:trPr>
        <w:tc>
          <w:tcPr>
            <w:tcW w:w="2624" w:type="dxa"/>
            <w:tcBorders>
              <w:top w:val="single" w:sz="2" w:space="0" w:color="000000"/>
              <w:left w:val="single" w:sz="2" w:space="0" w:color="000000"/>
              <w:bottom w:val="single" w:sz="2" w:space="0" w:color="000000"/>
              <w:right w:val="single" w:sz="2" w:space="0" w:color="000000"/>
            </w:tcBorders>
            <w:vAlign w:val="bottom"/>
          </w:tcPr>
          <w:p w:rsidR="002A2377" w:rsidRPr="007301AD" w:rsidRDefault="002A2377" w:rsidP="000F66EC">
            <w:pPr>
              <w:rPr>
                <w:color w:val="000000"/>
                <w:sz w:val="20"/>
                <w:szCs w:val="20"/>
              </w:rPr>
            </w:pPr>
            <w:r w:rsidRPr="007301AD">
              <w:rPr>
                <w:color w:val="000000"/>
                <w:sz w:val="20"/>
                <w:szCs w:val="20"/>
              </w:rPr>
              <w:t>Дмитриевский ФАП</w:t>
            </w:r>
          </w:p>
        </w:tc>
        <w:tc>
          <w:tcPr>
            <w:tcW w:w="3500" w:type="dxa"/>
            <w:tcBorders>
              <w:top w:val="single" w:sz="2" w:space="0" w:color="000000"/>
              <w:left w:val="single" w:sz="2" w:space="0" w:color="000000"/>
              <w:bottom w:val="single" w:sz="2" w:space="0" w:color="000000"/>
              <w:right w:val="single" w:sz="2" w:space="0" w:color="000000"/>
            </w:tcBorders>
            <w:vAlign w:val="bottom"/>
          </w:tcPr>
          <w:p w:rsidR="002A2377" w:rsidRPr="002A2377" w:rsidRDefault="002A2377" w:rsidP="00093EA0">
            <w:pPr>
              <w:rPr>
                <w:color w:val="000000"/>
                <w:sz w:val="20"/>
                <w:szCs w:val="20"/>
              </w:rPr>
            </w:pPr>
            <w:r w:rsidRPr="002A2377">
              <w:rPr>
                <w:color w:val="000000"/>
                <w:sz w:val="20"/>
                <w:szCs w:val="20"/>
              </w:rPr>
              <w:t>с. Дмитриевка, ул. Советская, д.</w:t>
            </w:r>
            <w:r w:rsidR="00093EA0">
              <w:rPr>
                <w:color w:val="000000"/>
                <w:sz w:val="20"/>
                <w:szCs w:val="20"/>
              </w:rPr>
              <w:t>9б</w:t>
            </w:r>
          </w:p>
        </w:tc>
        <w:tc>
          <w:tcPr>
            <w:tcW w:w="1701" w:type="dxa"/>
            <w:tcBorders>
              <w:top w:val="single" w:sz="2" w:space="0" w:color="000000"/>
              <w:left w:val="single" w:sz="2" w:space="0" w:color="000000"/>
              <w:bottom w:val="single" w:sz="2" w:space="0" w:color="000000"/>
              <w:right w:val="single" w:sz="2" w:space="0" w:color="000000"/>
            </w:tcBorders>
          </w:tcPr>
          <w:p w:rsidR="002A2377" w:rsidRPr="008123F9" w:rsidRDefault="002A2377" w:rsidP="00621A53">
            <w:pPr>
              <w:pStyle w:val="afa"/>
              <w:snapToGrid w:val="0"/>
              <w:rPr>
                <w:sz w:val="20"/>
                <w:szCs w:val="20"/>
              </w:rPr>
            </w:pPr>
            <w:r w:rsidRPr="008123F9">
              <w:rPr>
                <w:sz w:val="20"/>
                <w:szCs w:val="20"/>
              </w:rPr>
              <w:t>Посещ./смена</w:t>
            </w:r>
          </w:p>
        </w:tc>
        <w:tc>
          <w:tcPr>
            <w:tcW w:w="1444" w:type="dxa"/>
            <w:tcBorders>
              <w:top w:val="single" w:sz="2" w:space="0" w:color="000000"/>
              <w:left w:val="single" w:sz="2" w:space="0" w:color="000000"/>
              <w:bottom w:val="single" w:sz="2" w:space="0" w:color="000000"/>
              <w:right w:val="single" w:sz="2" w:space="0" w:color="000000"/>
            </w:tcBorders>
          </w:tcPr>
          <w:p w:rsidR="002A2377" w:rsidRPr="002A2377" w:rsidRDefault="002A2377" w:rsidP="0091102E">
            <w:pPr>
              <w:suppressAutoHyphens/>
              <w:rPr>
                <w:color w:val="000000"/>
                <w:sz w:val="20"/>
                <w:szCs w:val="20"/>
              </w:rPr>
            </w:pPr>
            <w:r w:rsidRPr="002A2377">
              <w:rPr>
                <w:color w:val="000000"/>
                <w:sz w:val="20"/>
                <w:szCs w:val="20"/>
              </w:rPr>
              <w:t>-</w:t>
            </w:r>
          </w:p>
        </w:tc>
      </w:tr>
      <w:tr w:rsidR="00416D70"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16D70" w:rsidRPr="002A2377" w:rsidRDefault="00416D70" w:rsidP="00D73FD8">
            <w:pPr>
              <w:tabs>
                <w:tab w:val="left" w:pos="7560"/>
              </w:tabs>
              <w:suppressAutoHyphens/>
              <w:snapToGrid w:val="0"/>
              <w:rPr>
                <w:rFonts w:eastAsia="Lucida Sans Unicode"/>
                <w:kern w:val="2"/>
                <w:sz w:val="20"/>
                <w:szCs w:val="20"/>
                <w:lang w:eastAsia="ar-SA"/>
              </w:rPr>
            </w:pPr>
            <w:r w:rsidRPr="002A2377">
              <w:rPr>
                <w:sz w:val="20"/>
                <w:szCs w:val="20"/>
              </w:rPr>
              <w:t>Станция скорой помощи (выдвижной пункт медицинской помощи)</w:t>
            </w:r>
          </w:p>
        </w:tc>
        <w:tc>
          <w:tcPr>
            <w:tcW w:w="3500" w:type="dxa"/>
            <w:tcBorders>
              <w:top w:val="single" w:sz="2" w:space="0" w:color="000000"/>
              <w:left w:val="single" w:sz="2" w:space="0" w:color="000000"/>
              <w:bottom w:val="single" w:sz="2" w:space="0" w:color="000000"/>
              <w:right w:val="single" w:sz="2" w:space="0" w:color="000000"/>
            </w:tcBorders>
          </w:tcPr>
          <w:p w:rsidR="00416D70" w:rsidRPr="00760DB6" w:rsidRDefault="002A2377" w:rsidP="00D73FD8">
            <w:pPr>
              <w:tabs>
                <w:tab w:val="left" w:pos="7560"/>
              </w:tabs>
              <w:suppressAutoHyphens/>
              <w:snapToGrid w:val="0"/>
              <w:rPr>
                <w:rFonts w:eastAsia="Lucida Sans Unicode"/>
                <w:kern w:val="2"/>
                <w:sz w:val="20"/>
                <w:szCs w:val="20"/>
                <w:highlight w:val="yellow"/>
                <w:lang w:eastAsia="ar-SA"/>
              </w:rPr>
            </w:pPr>
            <w:r w:rsidRPr="002A2377">
              <w:rPr>
                <w:color w:val="000000"/>
                <w:sz w:val="20"/>
                <w:szCs w:val="20"/>
              </w:rPr>
              <w:t>с. Гремячье, ул. Пролетарская, д.113 а</w:t>
            </w:r>
          </w:p>
        </w:tc>
        <w:tc>
          <w:tcPr>
            <w:tcW w:w="1701" w:type="dxa"/>
            <w:tcBorders>
              <w:top w:val="single" w:sz="2" w:space="0" w:color="000000"/>
              <w:left w:val="single" w:sz="2" w:space="0" w:color="000000"/>
              <w:bottom w:val="single" w:sz="2" w:space="0" w:color="000000"/>
              <w:right w:val="single" w:sz="2" w:space="0" w:color="000000"/>
            </w:tcBorders>
          </w:tcPr>
          <w:p w:rsidR="00416D70" w:rsidRPr="008123F9" w:rsidRDefault="00416D70" w:rsidP="00621A53">
            <w:pPr>
              <w:pStyle w:val="afa"/>
              <w:snapToGrid w:val="0"/>
              <w:rPr>
                <w:sz w:val="20"/>
                <w:szCs w:val="20"/>
              </w:rPr>
            </w:pPr>
            <w:r w:rsidRPr="008123F9">
              <w:rPr>
                <w:sz w:val="20"/>
                <w:szCs w:val="20"/>
              </w:rPr>
              <w:t>Кол-во автомоб.</w:t>
            </w:r>
          </w:p>
        </w:tc>
        <w:tc>
          <w:tcPr>
            <w:tcW w:w="1444" w:type="dxa"/>
            <w:tcBorders>
              <w:top w:val="single" w:sz="2" w:space="0" w:color="000000"/>
              <w:left w:val="single" w:sz="2" w:space="0" w:color="000000"/>
              <w:bottom w:val="single" w:sz="2" w:space="0" w:color="000000"/>
              <w:right w:val="single" w:sz="2" w:space="0" w:color="000000"/>
            </w:tcBorders>
          </w:tcPr>
          <w:p w:rsidR="00416D70" w:rsidRPr="002A2377" w:rsidRDefault="002A2377" w:rsidP="0091102E">
            <w:pPr>
              <w:suppressAutoHyphens/>
              <w:rPr>
                <w:color w:val="000000"/>
                <w:sz w:val="20"/>
                <w:szCs w:val="20"/>
              </w:rPr>
            </w:pPr>
            <w:r w:rsidRPr="002A2377">
              <w:rPr>
                <w:color w:val="000000"/>
                <w:sz w:val="20"/>
                <w:szCs w:val="20"/>
              </w:rPr>
              <w:t>2</w:t>
            </w:r>
          </w:p>
        </w:tc>
      </w:tr>
      <w:tr w:rsidR="00B2533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B25334" w:rsidRPr="008123F9" w:rsidRDefault="00B25334" w:rsidP="0091102E">
            <w:pPr>
              <w:pStyle w:val="afa"/>
              <w:snapToGrid w:val="0"/>
              <w:rPr>
                <w:b/>
                <w:bCs/>
                <w:sz w:val="20"/>
                <w:szCs w:val="20"/>
                <w:lang w:eastAsia="ar-SA"/>
              </w:rPr>
            </w:pPr>
            <w:r w:rsidRPr="008123F9">
              <w:rPr>
                <w:b/>
                <w:bCs/>
                <w:sz w:val="20"/>
                <w:szCs w:val="20"/>
              </w:rPr>
              <w:t>Отделения связи, почта</w:t>
            </w:r>
          </w:p>
        </w:tc>
      </w:tr>
      <w:tr w:rsidR="00B25334" w:rsidRPr="00760DB6" w:rsidTr="008123F9">
        <w:trPr>
          <w:trHeight w:val="258"/>
          <w:jc w:val="center"/>
        </w:trPr>
        <w:tc>
          <w:tcPr>
            <w:tcW w:w="2624" w:type="dxa"/>
            <w:tcBorders>
              <w:top w:val="single" w:sz="2" w:space="0" w:color="000000"/>
              <w:left w:val="single" w:sz="2" w:space="0" w:color="000000"/>
              <w:bottom w:val="single" w:sz="2" w:space="0" w:color="000000"/>
              <w:right w:val="single" w:sz="2" w:space="0" w:color="000000"/>
            </w:tcBorders>
            <w:hideMark/>
          </w:tcPr>
          <w:p w:rsidR="00B25334" w:rsidRPr="006672C3" w:rsidRDefault="00B25334" w:rsidP="0091102E">
            <w:pPr>
              <w:suppressAutoHyphens/>
              <w:jc w:val="both"/>
              <w:rPr>
                <w:kern w:val="2"/>
                <w:sz w:val="20"/>
                <w:szCs w:val="20"/>
                <w:lang w:eastAsia="ar-SA"/>
              </w:rPr>
            </w:pPr>
            <w:r w:rsidRPr="006672C3">
              <w:rPr>
                <w:sz w:val="20"/>
                <w:szCs w:val="20"/>
              </w:rPr>
              <w:t>Отделение связи, почта</w:t>
            </w:r>
          </w:p>
        </w:tc>
        <w:tc>
          <w:tcPr>
            <w:tcW w:w="3500" w:type="dxa"/>
            <w:tcBorders>
              <w:top w:val="single" w:sz="2" w:space="0" w:color="000000"/>
              <w:left w:val="single" w:sz="2" w:space="0" w:color="000000"/>
              <w:bottom w:val="single" w:sz="2" w:space="0" w:color="000000"/>
              <w:right w:val="single" w:sz="2" w:space="0" w:color="000000"/>
            </w:tcBorders>
          </w:tcPr>
          <w:p w:rsidR="00B25334" w:rsidRPr="00F76049" w:rsidRDefault="006672C3" w:rsidP="00F76049">
            <w:pPr>
              <w:pStyle w:val="afa"/>
              <w:snapToGrid w:val="0"/>
              <w:rPr>
                <w:sz w:val="20"/>
                <w:szCs w:val="20"/>
                <w:lang w:eastAsia="ar-SA"/>
              </w:rPr>
            </w:pPr>
            <w:r w:rsidRPr="00F76049">
              <w:rPr>
                <w:sz w:val="20"/>
                <w:szCs w:val="20"/>
              </w:rPr>
              <w:t>с. Гремячье, у</w:t>
            </w:r>
            <w:r w:rsidR="00AB3B86" w:rsidRPr="00F76049">
              <w:rPr>
                <w:sz w:val="20"/>
                <w:szCs w:val="20"/>
              </w:rPr>
              <w:t>л</w:t>
            </w:r>
            <w:r w:rsidRPr="00F76049">
              <w:rPr>
                <w:sz w:val="20"/>
                <w:szCs w:val="20"/>
              </w:rPr>
              <w:t>. Чехова, д.</w:t>
            </w:r>
            <w:r w:rsidR="00F76049" w:rsidRPr="00F76049">
              <w:rPr>
                <w:sz w:val="20"/>
                <w:szCs w:val="20"/>
              </w:rPr>
              <w:t>34</w:t>
            </w:r>
          </w:p>
        </w:tc>
        <w:tc>
          <w:tcPr>
            <w:tcW w:w="1701" w:type="dxa"/>
            <w:tcBorders>
              <w:top w:val="single" w:sz="2" w:space="0" w:color="000000"/>
              <w:left w:val="single" w:sz="2" w:space="0" w:color="000000"/>
              <w:bottom w:val="single" w:sz="2" w:space="0" w:color="000000"/>
              <w:right w:val="single" w:sz="2" w:space="0" w:color="000000"/>
            </w:tcBorders>
            <w:hideMark/>
          </w:tcPr>
          <w:p w:rsidR="00B25334" w:rsidRPr="008123F9" w:rsidRDefault="00B25334"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B25334" w:rsidRPr="006672C3" w:rsidRDefault="00B25334" w:rsidP="0091102E">
            <w:pPr>
              <w:pStyle w:val="afa"/>
              <w:snapToGrid w:val="0"/>
              <w:rPr>
                <w:sz w:val="20"/>
                <w:szCs w:val="20"/>
                <w:lang w:eastAsia="ar-SA"/>
              </w:rPr>
            </w:pPr>
            <w:r w:rsidRPr="006672C3">
              <w:rPr>
                <w:sz w:val="20"/>
                <w:szCs w:val="20"/>
              </w:rPr>
              <w:t>1</w:t>
            </w:r>
          </w:p>
        </w:tc>
      </w:tr>
      <w:tr w:rsidR="00B25334" w:rsidRPr="00760DB6" w:rsidTr="008123F9">
        <w:trPr>
          <w:trHeight w:val="178"/>
          <w:jc w:val="center"/>
        </w:trPr>
        <w:tc>
          <w:tcPr>
            <w:tcW w:w="2624" w:type="dxa"/>
            <w:tcBorders>
              <w:top w:val="single" w:sz="2" w:space="0" w:color="000000"/>
              <w:left w:val="single" w:sz="2" w:space="0" w:color="000000"/>
              <w:bottom w:val="single" w:sz="2" w:space="0" w:color="000000"/>
              <w:right w:val="single" w:sz="2" w:space="0" w:color="000000"/>
            </w:tcBorders>
            <w:hideMark/>
          </w:tcPr>
          <w:p w:rsidR="00B25334" w:rsidRPr="006672C3" w:rsidRDefault="00B25334" w:rsidP="0091102E">
            <w:pPr>
              <w:suppressAutoHyphens/>
              <w:jc w:val="both"/>
              <w:rPr>
                <w:kern w:val="2"/>
                <w:sz w:val="20"/>
                <w:szCs w:val="20"/>
                <w:lang w:eastAsia="ar-SA"/>
              </w:rPr>
            </w:pPr>
            <w:r w:rsidRPr="006672C3">
              <w:rPr>
                <w:sz w:val="20"/>
                <w:szCs w:val="20"/>
              </w:rPr>
              <w:t>Отделение связи, почта</w:t>
            </w:r>
          </w:p>
        </w:tc>
        <w:tc>
          <w:tcPr>
            <w:tcW w:w="3500" w:type="dxa"/>
            <w:tcBorders>
              <w:top w:val="single" w:sz="2" w:space="0" w:color="000000"/>
              <w:left w:val="single" w:sz="2" w:space="0" w:color="000000"/>
              <w:bottom w:val="single" w:sz="2" w:space="0" w:color="000000"/>
              <w:right w:val="single" w:sz="2" w:space="0" w:color="000000"/>
            </w:tcBorders>
          </w:tcPr>
          <w:p w:rsidR="00B25334" w:rsidRPr="00093EA0" w:rsidRDefault="006672C3" w:rsidP="00093EA0">
            <w:pPr>
              <w:pStyle w:val="afa"/>
              <w:snapToGrid w:val="0"/>
              <w:rPr>
                <w:spacing w:val="-3"/>
                <w:sz w:val="20"/>
                <w:szCs w:val="20"/>
                <w:lang w:eastAsia="ar-SA"/>
              </w:rPr>
            </w:pPr>
            <w:r w:rsidRPr="00093EA0">
              <w:rPr>
                <w:color w:val="000000"/>
                <w:sz w:val="20"/>
                <w:szCs w:val="20"/>
              </w:rPr>
              <w:t>с. Дмитриевка, ул. Советская, д.</w:t>
            </w:r>
            <w:r w:rsidR="00093EA0" w:rsidRPr="00093EA0">
              <w:rPr>
                <w:color w:val="000000"/>
                <w:sz w:val="20"/>
                <w:szCs w:val="20"/>
              </w:rPr>
              <w:t>1а</w:t>
            </w:r>
          </w:p>
        </w:tc>
        <w:tc>
          <w:tcPr>
            <w:tcW w:w="1701" w:type="dxa"/>
            <w:tcBorders>
              <w:top w:val="single" w:sz="2" w:space="0" w:color="000000"/>
              <w:left w:val="single" w:sz="2" w:space="0" w:color="000000"/>
              <w:bottom w:val="single" w:sz="2" w:space="0" w:color="000000"/>
              <w:right w:val="single" w:sz="2" w:space="0" w:color="000000"/>
            </w:tcBorders>
            <w:hideMark/>
          </w:tcPr>
          <w:p w:rsidR="00B25334" w:rsidRPr="008123F9" w:rsidRDefault="00B25334"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B25334" w:rsidRPr="006672C3" w:rsidRDefault="00B25334" w:rsidP="0091102E">
            <w:pPr>
              <w:pStyle w:val="afa"/>
              <w:snapToGrid w:val="0"/>
              <w:rPr>
                <w:sz w:val="20"/>
                <w:szCs w:val="20"/>
                <w:lang w:eastAsia="ar-SA"/>
              </w:rPr>
            </w:pPr>
            <w:r w:rsidRPr="006672C3">
              <w:rPr>
                <w:sz w:val="20"/>
                <w:szCs w:val="20"/>
              </w:rPr>
              <w:t>1</w:t>
            </w:r>
          </w:p>
        </w:tc>
      </w:tr>
      <w:tr w:rsidR="006672C3" w:rsidRPr="00760DB6" w:rsidTr="008123F9">
        <w:trPr>
          <w:trHeight w:val="112"/>
          <w:jc w:val="center"/>
        </w:trPr>
        <w:tc>
          <w:tcPr>
            <w:tcW w:w="2624" w:type="dxa"/>
            <w:tcBorders>
              <w:top w:val="single" w:sz="2" w:space="0" w:color="000000"/>
              <w:left w:val="single" w:sz="2" w:space="0" w:color="000000"/>
              <w:bottom w:val="single" w:sz="2" w:space="0" w:color="000000"/>
              <w:right w:val="single" w:sz="2" w:space="0" w:color="000000"/>
            </w:tcBorders>
            <w:hideMark/>
          </w:tcPr>
          <w:p w:rsidR="006672C3" w:rsidRPr="006672C3" w:rsidRDefault="006672C3" w:rsidP="0091102E">
            <w:pPr>
              <w:suppressAutoHyphens/>
              <w:jc w:val="both"/>
              <w:rPr>
                <w:kern w:val="2"/>
                <w:sz w:val="20"/>
                <w:szCs w:val="20"/>
                <w:lang w:eastAsia="ar-SA"/>
              </w:rPr>
            </w:pPr>
            <w:r w:rsidRPr="006672C3">
              <w:rPr>
                <w:sz w:val="20"/>
                <w:szCs w:val="20"/>
              </w:rPr>
              <w:t>Отделение связи, почта</w:t>
            </w:r>
          </w:p>
        </w:tc>
        <w:tc>
          <w:tcPr>
            <w:tcW w:w="3500" w:type="dxa"/>
            <w:tcBorders>
              <w:top w:val="single" w:sz="2" w:space="0" w:color="000000"/>
              <w:left w:val="single" w:sz="2" w:space="0" w:color="000000"/>
              <w:bottom w:val="single" w:sz="2" w:space="0" w:color="000000"/>
              <w:right w:val="single" w:sz="2" w:space="0" w:color="000000"/>
            </w:tcBorders>
          </w:tcPr>
          <w:p w:rsidR="006672C3" w:rsidRPr="006672C3" w:rsidRDefault="006672C3" w:rsidP="000F66EC">
            <w:pPr>
              <w:pStyle w:val="afa"/>
              <w:snapToGrid w:val="0"/>
              <w:jc w:val="both"/>
              <w:rPr>
                <w:sz w:val="20"/>
                <w:szCs w:val="20"/>
              </w:rPr>
            </w:pPr>
            <w:r w:rsidRPr="006672C3">
              <w:rPr>
                <w:sz w:val="20"/>
                <w:szCs w:val="20"/>
              </w:rPr>
              <w:t>с. Рудкино, ул. Школьная, 1в</w:t>
            </w:r>
          </w:p>
        </w:tc>
        <w:tc>
          <w:tcPr>
            <w:tcW w:w="1701" w:type="dxa"/>
            <w:tcBorders>
              <w:top w:val="single" w:sz="2" w:space="0" w:color="000000"/>
              <w:left w:val="single" w:sz="2" w:space="0" w:color="000000"/>
              <w:bottom w:val="single" w:sz="2" w:space="0" w:color="000000"/>
              <w:right w:val="single" w:sz="2" w:space="0" w:color="000000"/>
            </w:tcBorders>
            <w:hideMark/>
          </w:tcPr>
          <w:p w:rsidR="006672C3" w:rsidRPr="008123F9" w:rsidRDefault="006672C3"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6672C3" w:rsidRPr="006672C3" w:rsidRDefault="006672C3" w:rsidP="0091102E">
            <w:pPr>
              <w:pStyle w:val="afa"/>
              <w:snapToGrid w:val="0"/>
              <w:rPr>
                <w:sz w:val="20"/>
                <w:szCs w:val="20"/>
                <w:lang w:eastAsia="ar-SA"/>
              </w:rPr>
            </w:pPr>
            <w:r w:rsidRPr="006672C3">
              <w:rPr>
                <w:sz w:val="20"/>
                <w:szCs w:val="20"/>
              </w:rPr>
              <w:t>1</w:t>
            </w:r>
          </w:p>
        </w:tc>
      </w:tr>
      <w:tr w:rsidR="006672C3" w:rsidRPr="00760DB6" w:rsidTr="008123F9">
        <w:trPr>
          <w:trHeight w:val="188"/>
          <w:jc w:val="center"/>
        </w:trPr>
        <w:tc>
          <w:tcPr>
            <w:tcW w:w="2624" w:type="dxa"/>
            <w:tcBorders>
              <w:top w:val="single" w:sz="2" w:space="0" w:color="000000"/>
              <w:left w:val="single" w:sz="2" w:space="0" w:color="000000"/>
              <w:bottom w:val="single" w:sz="2" w:space="0" w:color="000000"/>
              <w:right w:val="single" w:sz="2" w:space="0" w:color="000000"/>
            </w:tcBorders>
          </w:tcPr>
          <w:p w:rsidR="006672C3" w:rsidRPr="006672C3" w:rsidRDefault="006672C3" w:rsidP="00D73FD8">
            <w:pPr>
              <w:suppressAutoHyphens/>
              <w:jc w:val="both"/>
              <w:rPr>
                <w:kern w:val="2"/>
                <w:sz w:val="20"/>
                <w:szCs w:val="20"/>
                <w:lang w:eastAsia="ar-SA"/>
              </w:rPr>
            </w:pPr>
            <w:r w:rsidRPr="006672C3">
              <w:rPr>
                <w:sz w:val="20"/>
                <w:szCs w:val="20"/>
              </w:rPr>
              <w:t>Отделение связи, почта</w:t>
            </w:r>
          </w:p>
        </w:tc>
        <w:tc>
          <w:tcPr>
            <w:tcW w:w="3500" w:type="dxa"/>
            <w:tcBorders>
              <w:top w:val="single" w:sz="2" w:space="0" w:color="000000"/>
              <w:left w:val="single" w:sz="2" w:space="0" w:color="000000"/>
              <w:bottom w:val="single" w:sz="2" w:space="0" w:color="000000"/>
              <w:right w:val="single" w:sz="2" w:space="0" w:color="000000"/>
            </w:tcBorders>
          </w:tcPr>
          <w:p w:rsidR="006672C3" w:rsidRPr="006672C3" w:rsidRDefault="006672C3" w:rsidP="000F66EC">
            <w:pPr>
              <w:pStyle w:val="afa"/>
              <w:snapToGrid w:val="0"/>
              <w:jc w:val="both"/>
              <w:rPr>
                <w:sz w:val="20"/>
                <w:szCs w:val="20"/>
              </w:rPr>
            </w:pPr>
            <w:r w:rsidRPr="006672C3">
              <w:rPr>
                <w:sz w:val="20"/>
                <w:szCs w:val="20"/>
              </w:rPr>
              <w:t>с. Ивановка, пер. Октябрьский, 17</w:t>
            </w:r>
          </w:p>
        </w:tc>
        <w:tc>
          <w:tcPr>
            <w:tcW w:w="1701" w:type="dxa"/>
            <w:tcBorders>
              <w:top w:val="single" w:sz="2" w:space="0" w:color="000000"/>
              <w:left w:val="single" w:sz="2" w:space="0" w:color="000000"/>
              <w:bottom w:val="single" w:sz="2" w:space="0" w:color="000000"/>
              <w:right w:val="single" w:sz="2" w:space="0" w:color="000000"/>
            </w:tcBorders>
          </w:tcPr>
          <w:p w:rsidR="006672C3" w:rsidRPr="008123F9" w:rsidRDefault="006672C3" w:rsidP="00D73FD8">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6672C3" w:rsidRPr="006672C3" w:rsidRDefault="006672C3" w:rsidP="00D73FD8">
            <w:pPr>
              <w:pStyle w:val="afa"/>
              <w:snapToGrid w:val="0"/>
              <w:rPr>
                <w:sz w:val="20"/>
                <w:szCs w:val="20"/>
                <w:lang w:eastAsia="ar-SA"/>
              </w:rPr>
            </w:pPr>
            <w:r w:rsidRPr="006672C3">
              <w:rPr>
                <w:sz w:val="20"/>
                <w:szCs w:val="20"/>
              </w:rPr>
              <w:t>1</w:t>
            </w:r>
          </w:p>
        </w:tc>
      </w:tr>
      <w:tr w:rsidR="00B25334" w:rsidRPr="00760DB6" w:rsidTr="00721529">
        <w:trPr>
          <w:trHeight w:val="302"/>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B25334" w:rsidRPr="008123F9" w:rsidRDefault="00B25334" w:rsidP="0091102E">
            <w:pPr>
              <w:pStyle w:val="afa"/>
              <w:snapToGrid w:val="0"/>
              <w:rPr>
                <w:b/>
                <w:sz w:val="20"/>
                <w:szCs w:val="20"/>
                <w:lang w:eastAsia="ar-SA"/>
              </w:rPr>
            </w:pPr>
            <w:r w:rsidRPr="008123F9">
              <w:rPr>
                <w:b/>
                <w:sz w:val="20"/>
                <w:szCs w:val="20"/>
              </w:rPr>
              <w:t>Отделение банка</w:t>
            </w:r>
          </w:p>
        </w:tc>
      </w:tr>
      <w:tr w:rsidR="00B25334" w:rsidRPr="00760DB6" w:rsidTr="00AB3B86">
        <w:trPr>
          <w:trHeight w:val="253"/>
          <w:jc w:val="center"/>
        </w:trPr>
        <w:tc>
          <w:tcPr>
            <w:tcW w:w="2624" w:type="dxa"/>
            <w:tcBorders>
              <w:top w:val="single" w:sz="2" w:space="0" w:color="000000"/>
              <w:left w:val="single" w:sz="2" w:space="0" w:color="000000"/>
              <w:bottom w:val="single" w:sz="2" w:space="0" w:color="000000"/>
              <w:right w:val="single" w:sz="2" w:space="0" w:color="000000"/>
            </w:tcBorders>
            <w:hideMark/>
          </w:tcPr>
          <w:p w:rsidR="00B25334" w:rsidRPr="00AB3B86" w:rsidRDefault="00B25334" w:rsidP="0091102E">
            <w:pPr>
              <w:pStyle w:val="afa"/>
              <w:snapToGrid w:val="0"/>
              <w:rPr>
                <w:sz w:val="20"/>
                <w:szCs w:val="20"/>
                <w:lang w:eastAsia="ar-SA"/>
              </w:rPr>
            </w:pPr>
            <w:r w:rsidRPr="00AB3B86">
              <w:rPr>
                <w:sz w:val="20"/>
                <w:szCs w:val="20"/>
              </w:rPr>
              <w:t xml:space="preserve">Отделение сбербанка </w:t>
            </w:r>
          </w:p>
        </w:tc>
        <w:tc>
          <w:tcPr>
            <w:tcW w:w="3500" w:type="dxa"/>
            <w:tcBorders>
              <w:top w:val="single" w:sz="2" w:space="0" w:color="000000"/>
              <w:left w:val="single" w:sz="2" w:space="0" w:color="000000"/>
              <w:bottom w:val="single" w:sz="2" w:space="0" w:color="000000"/>
              <w:right w:val="single" w:sz="2" w:space="0" w:color="000000"/>
            </w:tcBorders>
            <w:hideMark/>
          </w:tcPr>
          <w:p w:rsidR="00B25334" w:rsidRPr="00AB3B86" w:rsidRDefault="00AB3B86" w:rsidP="003C1F46">
            <w:pPr>
              <w:pStyle w:val="afa"/>
              <w:snapToGrid w:val="0"/>
              <w:rPr>
                <w:sz w:val="20"/>
                <w:szCs w:val="20"/>
                <w:highlight w:val="yellow"/>
                <w:lang w:eastAsia="ar-SA"/>
              </w:rPr>
            </w:pPr>
            <w:r w:rsidRPr="00AB3B86">
              <w:rPr>
                <w:rFonts w:eastAsia="Times New Roman"/>
                <w:bCs/>
                <w:kern w:val="0"/>
                <w:sz w:val="20"/>
                <w:szCs w:val="20"/>
                <w:lang w:eastAsia="ru-RU"/>
              </w:rPr>
              <w:t>с Гремячье, ул</w:t>
            </w:r>
            <w:r>
              <w:rPr>
                <w:rFonts w:eastAsia="Times New Roman"/>
                <w:bCs/>
                <w:kern w:val="0"/>
                <w:sz w:val="20"/>
                <w:szCs w:val="20"/>
                <w:lang w:eastAsia="ru-RU"/>
              </w:rPr>
              <w:t>.</w:t>
            </w:r>
            <w:r w:rsidRPr="00AB3B86">
              <w:rPr>
                <w:rFonts w:eastAsia="Times New Roman"/>
                <w:bCs/>
                <w:kern w:val="0"/>
                <w:sz w:val="20"/>
                <w:szCs w:val="20"/>
                <w:lang w:eastAsia="ru-RU"/>
              </w:rPr>
              <w:t xml:space="preserve"> Советская, 306 а</w:t>
            </w:r>
          </w:p>
        </w:tc>
        <w:tc>
          <w:tcPr>
            <w:tcW w:w="1701" w:type="dxa"/>
            <w:tcBorders>
              <w:top w:val="single" w:sz="2" w:space="0" w:color="000000"/>
              <w:left w:val="single" w:sz="2" w:space="0" w:color="000000"/>
              <w:bottom w:val="single" w:sz="2" w:space="0" w:color="000000"/>
              <w:right w:val="single" w:sz="2" w:space="0" w:color="000000"/>
            </w:tcBorders>
            <w:hideMark/>
          </w:tcPr>
          <w:p w:rsidR="00B25334" w:rsidRPr="008123F9" w:rsidRDefault="00B25334"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B25334" w:rsidRPr="00AB3B86" w:rsidRDefault="00B25334" w:rsidP="0091102E">
            <w:pPr>
              <w:pStyle w:val="afa"/>
              <w:snapToGrid w:val="0"/>
              <w:rPr>
                <w:sz w:val="20"/>
                <w:szCs w:val="20"/>
                <w:lang w:eastAsia="ar-SA"/>
              </w:rPr>
            </w:pPr>
            <w:r w:rsidRPr="00AB3B86">
              <w:rPr>
                <w:sz w:val="20"/>
                <w:szCs w:val="20"/>
              </w:rPr>
              <w:t>1</w:t>
            </w:r>
          </w:p>
        </w:tc>
      </w:tr>
      <w:tr w:rsidR="00B2533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B25334" w:rsidRPr="008123F9" w:rsidRDefault="00B25334" w:rsidP="00061427">
            <w:pPr>
              <w:pStyle w:val="afa"/>
              <w:snapToGrid w:val="0"/>
              <w:rPr>
                <w:b/>
                <w:bCs/>
                <w:sz w:val="20"/>
                <w:szCs w:val="20"/>
                <w:lang w:eastAsia="ar-SA"/>
              </w:rPr>
            </w:pPr>
            <w:r w:rsidRPr="008123F9">
              <w:rPr>
                <w:b/>
                <w:bCs/>
                <w:sz w:val="20"/>
                <w:szCs w:val="20"/>
              </w:rPr>
              <w:t xml:space="preserve">Административные здания </w:t>
            </w:r>
          </w:p>
        </w:tc>
      </w:tr>
      <w:tr w:rsidR="00B25334"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hideMark/>
          </w:tcPr>
          <w:p w:rsidR="00B25334" w:rsidRPr="00AB3B86" w:rsidRDefault="00B25334" w:rsidP="00061427">
            <w:pPr>
              <w:pStyle w:val="afa"/>
              <w:snapToGrid w:val="0"/>
              <w:rPr>
                <w:sz w:val="20"/>
                <w:szCs w:val="20"/>
                <w:lang w:eastAsia="ar-SA"/>
              </w:rPr>
            </w:pPr>
            <w:r w:rsidRPr="00AB3B86">
              <w:rPr>
                <w:sz w:val="20"/>
                <w:szCs w:val="20"/>
              </w:rPr>
              <w:t xml:space="preserve">Администрация сельского поселения </w:t>
            </w:r>
          </w:p>
        </w:tc>
        <w:tc>
          <w:tcPr>
            <w:tcW w:w="3500" w:type="dxa"/>
            <w:tcBorders>
              <w:top w:val="single" w:sz="2" w:space="0" w:color="000000"/>
              <w:left w:val="single" w:sz="2" w:space="0" w:color="000000"/>
              <w:bottom w:val="single" w:sz="2" w:space="0" w:color="000000"/>
              <w:right w:val="single" w:sz="2" w:space="0" w:color="000000"/>
            </w:tcBorders>
            <w:hideMark/>
          </w:tcPr>
          <w:p w:rsidR="00B25334" w:rsidRPr="00760DB6" w:rsidRDefault="00AB3B86" w:rsidP="00F76049">
            <w:pPr>
              <w:pStyle w:val="afa"/>
              <w:snapToGrid w:val="0"/>
              <w:rPr>
                <w:sz w:val="20"/>
                <w:szCs w:val="20"/>
                <w:highlight w:val="yellow"/>
                <w:lang w:eastAsia="ar-SA"/>
              </w:rPr>
            </w:pPr>
            <w:r w:rsidRPr="004A6302">
              <w:rPr>
                <w:sz w:val="20"/>
                <w:szCs w:val="20"/>
              </w:rPr>
              <w:t>с. Гремячье, у</w:t>
            </w:r>
            <w:r>
              <w:rPr>
                <w:sz w:val="20"/>
                <w:szCs w:val="20"/>
              </w:rPr>
              <w:t>л.</w:t>
            </w:r>
            <w:r w:rsidRPr="004A6302">
              <w:rPr>
                <w:sz w:val="20"/>
                <w:szCs w:val="20"/>
              </w:rPr>
              <w:t xml:space="preserve"> Чехова, д. </w:t>
            </w:r>
            <w:r w:rsidR="00F76049">
              <w:rPr>
                <w:sz w:val="20"/>
                <w:szCs w:val="20"/>
              </w:rPr>
              <w:t>9а</w:t>
            </w:r>
          </w:p>
        </w:tc>
        <w:tc>
          <w:tcPr>
            <w:tcW w:w="1701" w:type="dxa"/>
            <w:tcBorders>
              <w:top w:val="single" w:sz="2" w:space="0" w:color="000000"/>
              <w:left w:val="single" w:sz="2" w:space="0" w:color="000000"/>
              <w:bottom w:val="single" w:sz="2" w:space="0" w:color="000000"/>
              <w:right w:val="single" w:sz="2" w:space="0" w:color="000000"/>
            </w:tcBorders>
            <w:hideMark/>
          </w:tcPr>
          <w:p w:rsidR="00B25334" w:rsidRPr="008123F9" w:rsidRDefault="00B25334"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B25334" w:rsidRPr="00AB3B86" w:rsidRDefault="00B25334" w:rsidP="0091102E">
            <w:pPr>
              <w:pStyle w:val="afa"/>
              <w:snapToGrid w:val="0"/>
              <w:rPr>
                <w:sz w:val="20"/>
                <w:szCs w:val="20"/>
                <w:lang w:eastAsia="ar-SA"/>
              </w:rPr>
            </w:pPr>
            <w:r w:rsidRPr="00AB3B86">
              <w:rPr>
                <w:sz w:val="20"/>
                <w:szCs w:val="20"/>
              </w:rPr>
              <w:t>1</w:t>
            </w:r>
          </w:p>
        </w:tc>
      </w:tr>
      <w:tr w:rsidR="00B2533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B25334" w:rsidRPr="008123F9" w:rsidRDefault="00B25334" w:rsidP="0091102E">
            <w:pPr>
              <w:pStyle w:val="afa"/>
              <w:snapToGrid w:val="0"/>
              <w:rPr>
                <w:b/>
                <w:bCs/>
                <w:sz w:val="20"/>
                <w:szCs w:val="20"/>
                <w:lang w:eastAsia="ar-SA"/>
              </w:rPr>
            </w:pPr>
            <w:r w:rsidRPr="008123F9">
              <w:rPr>
                <w:b/>
                <w:bCs/>
                <w:sz w:val="20"/>
                <w:szCs w:val="20"/>
              </w:rPr>
              <w:t>Опорные пункты охраны порядка</w:t>
            </w:r>
          </w:p>
        </w:tc>
      </w:tr>
      <w:tr w:rsidR="00B25334" w:rsidRPr="00760DB6"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hideMark/>
          </w:tcPr>
          <w:p w:rsidR="00B25334" w:rsidRPr="00F76049" w:rsidRDefault="00F76049" w:rsidP="0091102E">
            <w:pPr>
              <w:pStyle w:val="afa"/>
              <w:snapToGrid w:val="0"/>
              <w:rPr>
                <w:sz w:val="20"/>
                <w:szCs w:val="20"/>
                <w:lang w:eastAsia="ar-SA"/>
              </w:rPr>
            </w:pPr>
            <w:r w:rsidRPr="00F76049">
              <w:rPr>
                <w:sz w:val="20"/>
                <w:szCs w:val="20"/>
              </w:rPr>
              <w:t>Гремяченское отделение полиции</w:t>
            </w:r>
          </w:p>
        </w:tc>
        <w:tc>
          <w:tcPr>
            <w:tcW w:w="3500" w:type="dxa"/>
            <w:tcBorders>
              <w:top w:val="single" w:sz="2" w:space="0" w:color="000000"/>
              <w:left w:val="single" w:sz="2" w:space="0" w:color="000000"/>
              <w:bottom w:val="single" w:sz="2" w:space="0" w:color="000000"/>
              <w:right w:val="single" w:sz="2" w:space="0" w:color="000000"/>
            </w:tcBorders>
            <w:hideMark/>
          </w:tcPr>
          <w:p w:rsidR="00B25334" w:rsidRPr="00AB3B86" w:rsidRDefault="00AB3B86" w:rsidP="00693ED7">
            <w:pPr>
              <w:suppressAutoHyphens/>
              <w:rPr>
                <w:rFonts w:eastAsia="Lucida Sans Unicode"/>
                <w:kern w:val="2"/>
                <w:sz w:val="20"/>
                <w:szCs w:val="20"/>
                <w:highlight w:val="yellow"/>
                <w:lang w:eastAsia="ar-SA"/>
              </w:rPr>
            </w:pPr>
            <w:r w:rsidRPr="00AB3B86">
              <w:rPr>
                <w:sz w:val="20"/>
                <w:szCs w:val="20"/>
              </w:rPr>
              <w:t xml:space="preserve">с. </w:t>
            </w:r>
            <w:r w:rsidRPr="00F76049">
              <w:rPr>
                <w:sz w:val="20"/>
                <w:szCs w:val="20"/>
              </w:rPr>
              <w:t xml:space="preserve">Гремячье, ул. </w:t>
            </w:r>
            <w:r w:rsidRPr="00693ED7">
              <w:rPr>
                <w:sz w:val="20"/>
                <w:szCs w:val="20"/>
              </w:rPr>
              <w:t>Чехова, д.</w:t>
            </w:r>
            <w:r w:rsidR="00693ED7" w:rsidRPr="00693ED7">
              <w:rPr>
                <w:sz w:val="20"/>
                <w:szCs w:val="20"/>
              </w:rPr>
              <w:t>34а</w:t>
            </w:r>
          </w:p>
        </w:tc>
        <w:tc>
          <w:tcPr>
            <w:tcW w:w="1701" w:type="dxa"/>
            <w:tcBorders>
              <w:top w:val="single" w:sz="2" w:space="0" w:color="000000"/>
              <w:left w:val="single" w:sz="2" w:space="0" w:color="000000"/>
              <w:bottom w:val="single" w:sz="2" w:space="0" w:color="000000"/>
              <w:right w:val="single" w:sz="2" w:space="0" w:color="000000"/>
            </w:tcBorders>
            <w:hideMark/>
          </w:tcPr>
          <w:p w:rsidR="00B25334" w:rsidRPr="008123F9" w:rsidRDefault="00B25334" w:rsidP="0091102E">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hideMark/>
          </w:tcPr>
          <w:p w:rsidR="00B25334" w:rsidRPr="00F76049" w:rsidRDefault="00B25334" w:rsidP="0091102E">
            <w:pPr>
              <w:pStyle w:val="afa"/>
              <w:snapToGrid w:val="0"/>
              <w:rPr>
                <w:sz w:val="20"/>
                <w:szCs w:val="20"/>
                <w:lang w:eastAsia="ar-SA"/>
              </w:rPr>
            </w:pPr>
            <w:r w:rsidRPr="00F76049">
              <w:rPr>
                <w:sz w:val="20"/>
                <w:szCs w:val="20"/>
              </w:rPr>
              <w:t>1</w:t>
            </w:r>
          </w:p>
        </w:tc>
      </w:tr>
      <w:tr w:rsidR="004A518D" w:rsidRPr="00760DB6" w:rsidTr="004A518D">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4A518D" w:rsidRPr="004A518D" w:rsidRDefault="004A518D" w:rsidP="0091102E">
            <w:pPr>
              <w:pStyle w:val="afa"/>
              <w:snapToGrid w:val="0"/>
              <w:rPr>
                <w:b/>
                <w:sz w:val="20"/>
                <w:szCs w:val="20"/>
                <w:highlight w:val="yellow"/>
              </w:rPr>
            </w:pPr>
            <w:r w:rsidRPr="004A518D">
              <w:rPr>
                <w:b/>
                <w:sz w:val="20"/>
                <w:szCs w:val="20"/>
              </w:rPr>
              <w:t>Предприятия бытового обслуживания</w:t>
            </w:r>
          </w:p>
        </w:tc>
      </w:tr>
      <w:tr w:rsidR="004A518D" w:rsidRPr="004A518D"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518D" w:rsidRPr="00B45FB8" w:rsidRDefault="00B45FB8" w:rsidP="00B45FB8">
            <w:pPr>
              <w:pStyle w:val="afa"/>
              <w:snapToGrid w:val="0"/>
              <w:rPr>
                <w:sz w:val="20"/>
                <w:szCs w:val="20"/>
              </w:rPr>
            </w:pPr>
            <w:r w:rsidRPr="00B45FB8">
              <w:rPr>
                <w:sz w:val="20"/>
                <w:szCs w:val="20"/>
              </w:rPr>
              <w:t>ИП Головкова Н.В., п</w:t>
            </w:r>
            <w:r w:rsidR="004A518D" w:rsidRPr="00B45FB8">
              <w:rPr>
                <w:sz w:val="20"/>
                <w:szCs w:val="20"/>
              </w:rPr>
              <w:t>арикмахерская</w:t>
            </w:r>
          </w:p>
        </w:tc>
        <w:tc>
          <w:tcPr>
            <w:tcW w:w="3500" w:type="dxa"/>
            <w:tcBorders>
              <w:top w:val="single" w:sz="2" w:space="0" w:color="000000"/>
              <w:left w:val="single" w:sz="2" w:space="0" w:color="000000"/>
              <w:bottom w:val="single" w:sz="2" w:space="0" w:color="000000"/>
              <w:right w:val="single" w:sz="2" w:space="0" w:color="000000"/>
            </w:tcBorders>
          </w:tcPr>
          <w:p w:rsidR="004A518D" w:rsidRPr="00B45FB8" w:rsidRDefault="004A518D" w:rsidP="00B45FB8">
            <w:pPr>
              <w:suppressAutoHyphens/>
              <w:rPr>
                <w:sz w:val="20"/>
                <w:szCs w:val="20"/>
              </w:rPr>
            </w:pPr>
            <w:r w:rsidRPr="00B45FB8">
              <w:rPr>
                <w:sz w:val="20"/>
                <w:szCs w:val="20"/>
              </w:rPr>
              <w:t>с. Гремячье, ул. Чехова, д.</w:t>
            </w:r>
            <w:r w:rsidR="00B45FB8" w:rsidRPr="00B45FB8">
              <w:rPr>
                <w:sz w:val="20"/>
                <w:szCs w:val="20"/>
              </w:rPr>
              <w:t>10а</w:t>
            </w:r>
          </w:p>
        </w:tc>
        <w:tc>
          <w:tcPr>
            <w:tcW w:w="1701" w:type="dxa"/>
            <w:tcBorders>
              <w:top w:val="single" w:sz="2" w:space="0" w:color="000000"/>
              <w:left w:val="single" w:sz="2" w:space="0" w:color="000000"/>
              <w:bottom w:val="single" w:sz="2" w:space="0" w:color="000000"/>
              <w:right w:val="single" w:sz="2" w:space="0" w:color="000000"/>
            </w:tcBorders>
          </w:tcPr>
          <w:p w:rsidR="004A518D" w:rsidRPr="008123F9" w:rsidRDefault="004A518D" w:rsidP="000F66EC">
            <w:pPr>
              <w:pStyle w:val="afa"/>
              <w:snapToGrid w:val="0"/>
              <w:rPr>
                <w:sz w:val="20"/>
                <w:szCs w:val="20"/>
                <w:lang w:eastAsia="ar-SA"/>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4A518D" w:rsidRPr="00AB3B86" w:rsidRDefault="004A518D" w:rsidP="000F66EC">
            <w:pPr>
              <w:pStyle w:val="afa"/>
              <w:snapToGrid w:val="0"/>
              <w:rPr>
                <w:sz w:val="20"/>
                <w:szCs w:val="20"/>
                <w:lang w:eastAsia="ar-SA"/>
              </w:rPr>
            </w:pPr>
            <w:r w:rsidRPr="00AB3B86">
              <w:rPr>
                <w:sz w:val="20"/>
                <w:szCs w:val="20"/>
              </w:rPr>
              <w:t>1</w:t>
            </w:r>
          </w:p>
        </w:tc>
      </w:tr>
      <w:tr w:rsidR="004A518D" w:rsidRPr="004A518D"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518D" w:rsidRPr="004A518D" w:rsidRDefault="004A518D" w:rsidP="000F66EC">
            <w:pPr>
              <w:rPr>
                <w:sz w:val="20"/>
                <w:szCs w:val="20"/>
              </w:rPr>
            </w:pPr>
            <w:r w:rsidRPr="004A518D">
              <w:rPr>
                <w:sz w:val="20"/>
                <w:szCs w:val="20"/>
              </w:rPr>
              <w:t>ООО «Реквием»</w:t>
            </w:r>
            <w:r>
              <w:rPr>
                <w:sz w:val="20"/>
                <w:szCs w:val="20"/>
              </w:rPr>
              <w:t>, ритуальные услуги</w:t>
            </w:r>
          </w:p>
        </w:tc>
        <w:tc>
          <w:tcPr>
            <w:tcW w:w="3500" w:type="dxa"/>
            <w:tcBorders>
              <w:top w:val="single" w:sz="2" w:space="0" w:color="000000"/>
              <w:left w:val="single" w:sz="2" w:space="0" w:color="000000"/>
              <w:bottom w:val="single" w:sz="2" w:space="0" w:color="000000"/>
              <w:right w:val="single" w:sz="2" w:space="0" w:color="000000"/>
            </w:tcBorders>
          </w:tcPr>
          <w:p w:rsidR="004A518D" w:rsidRPr="004A518D" w:rsidRDefault="004A518D" w:rsidP="00B45FB8">
            <w:pPr>
              <w:suppressAutoHyphens/>
              <w:rPr>
                <w:sz w:val="20"/>
                <w:szCs w:val="20"/>
              </w:rPr>
            </w:pPr>
            <w:r w:rsidRPr="004A518D">
              <w:rPr>
                <w:sz w:val="20"/>
                <w:szCs w:val="20"/>
              </w:rPr>
              <w:t>с. Гремячье ул. Советская 115</w:t>
            </w:r>
            <w:r w:rsidR="00B45FB8">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Pr>
                <w:sz w:val="20"/>
                <w:szCs w:val="20"/>
              </w:rPr>
              <w:t>1</w:t>
            </w:r>
          </w:p>
        </w:tc>
      </w:tr>
      <w:tr w:rsidR="004A518D" w:rsidRPr="004A518D"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518D" w:rsidRPr="004A518D" w:rsidRDefault="004A518D" w:rsidP="000F66EC">
            <w:pPr>
              <w:rPr>
                <w:sz w:val="20"/>
                <w:szCs w:val="20"/>
              </w:rPr>
            </w:pPr>
            <w:r w:rsidRPr="004A518D">
              <w:rPr>
                <w:sz w:val="20"/>
                <w:szCs w:val="20"/>
              </w:rPr>
              <w:t>ВМК</w:t>
            </w:r>
            <w:r>
              <w:rPr>
                <w:sz w:val="20"/>
                <w:szCs w:val="20"/>
              </w:rPr>
              <w:t>, ритуальные услуги</w:t>
            </w:r>
          </w:p>
        </w:tc>
        <w:tc>
          <w:tcPr>
            <w:tcW w:w="3500" w:type="dxa"/>
            <w:tcBorders>
              <w:top w:val="single" w:sz="2" w:space="0" w:color="000000"/>
              <w:left w:val="single" w:sz="2" w:space="0" w:color="000000"/>
              <w:bottom w:val="single" w:sz="2" w:space="0" w:color="000000"/>
              <w:right w:val="single" w:sz="2" w:space="0" w:color="000000"/>
            </w:tcBorders>
          </w:tcPr>
          <w:p w:rsidR="004A518D" w:rsidRPr="004A518D" w:rsidRDefault="004A518D" w:rsidP="00B45FB8">
            <w:pPr>
              <w:suppressAutoHyphens/>
              <w:rPr>
                <w:sz w:val="20"/>
                <w:szCs w:val="20"/>
              </w:rPr>
            </w:pPr>
            <w:r w:rsidRPr="004A518D">
              <w:rPr>
                <w:sz w:val="20"/>
                <w:szCs w:val="20"/>
              </w:rPr>
              <w:t>с. Гремячье ул. Советская</w:t>
            </w:r>
            <w:r w:rsidR="00B45FB8">
              <w:rPr>
                <w:sz w:val="20"/>
                <w:szCs w:val="20"/>
              </w:rPr>
              <w:t>,</w:t>
            </w:r>
            <w:r w:rsidRPr="004A518D">
              <w:rPr>
                <w:sz w:val="20"/>
                <w:szCs w:val="20"/>
              </w:rPr>
              <w:t xml:space="preserve"> 276</w:t>
            </w:r>
            <w:r w:rsidR="00B45FB8">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Pr>
                <w:sz w:val="20"/>
                <w:szCs w:val="20"/>
              </w:rPr>
              <w:t>1</w:t>
            </w:r>
          </w:p>
        </w:tc>
      </w:tr>
      <w:tr w:rsidR="00B45FB8" w:rsidRPr="004A518D"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B45FB8" w:rsidRPr="00B45FB8" w:rsidRDefault="00B45FB8" w:rsidP="000F66EC">
            <w:pPr>
              <w:rPr>
                <w:sz w:val="20"/>
                <w:szCs w:val="20"/>
              </w:rPr>
            </w:pPr>
            <w:r w:rsidRPr="00B45FB8">
              <w:rPr>
                <w:sz w:val="20"/>
                <w:szCs w:val="20"/>
              </w:rPr>
              <w:t>ИП Бугоров И.Н.</w:t>
            </w:r>
            <w:r>
              <w:rPr>
                <w:sz w:val="20"/>
                <w:szCs w:val="20"/>
              </w:rPr>
              <w:t>, швейный цех</w:t>
            </w:r>
          </w:p>
        </w:tc>
        <w:tc>
          <w:tcPr>
            <w:tcW w:w="3500" w:type="dxa"/>
            <w:tcBorders>
              <w:top w:val="single" w:sz="2" w:space="0" w:color="000000"/>
              <w:left w:val="single" w:sz="2" w:space="0" w:color="000000"/>
              <w:bottom w:val="single" w:sz="2" w:space="0" w:color="000000"/>
              <w:right w:val="single" w:sz="2" w:space="0" w:color="000000"/>
            </w:tcBorders>
          </w:tcPr>
          <w:p w:rsidR="00B45FB8" w:rsidRPr="00B45FB8" w:rsidRDefault="00B45FB8" w:rsidP="00061427">
            <w:pPr>
              <w:suppressAutoHyphens/>
              <w:rPr>
                <w:sz w:val="20"/>
                <w:szCs w:val="20"/>
              </w:rPr>
            </w:pPr>
            <w:r w:rsidRPr="00B45FB8">
              <w:rPr>
                <w:sz w:val="20"/>
                <w:szCs w:val="20"/>
              </w:rPr>
              <w:t>с.Гремячье, ул.Чехова,50</w:t>
            </w:r>
          </w:p>
        </w:tc>
        <w:tc>
          <w:tcPr>
            <w:tcW w:w="1701" w:type="dxa"/>
            <w:tcBorders>
              <w:top w:val="single" w:sz="2" w:space="0" w:color="000000"/>
              <w:left w:val="single" w:sz="2" w:space="0" w:color="000000"/>
              <w:bottom w:val="single" w:sz="2" w:space="0" w:color="000000"/>
              <w:right w:val="single" w:sz="2" w:space="0" w:color="000000"/>
            </w:tcBorders>
          </w:tcPr>
          <w:p w:rsidR="00B45FB8" w:rsidRPr="004A518D" w:rsidRDefault="00093EA0" w:rsidP="0091102E">
            <w:pPr>
              <w:pStyle w:val="afa"/>
              <w:snapToGrid w:val="0"/>
              <w:rPr>
                <w:sz w:val="20"/>
                <w:szCs w:val="20"/>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B45FB8" w:rsidRPr="004A518D" w:rsidRDefault="00093EA0" w:rsidP="0091102E">
            <w:pPr>
              <w:pStyle w:val="afa"/>
              <w:snapToGrid w:val="0"/>
              <w:rPr>
                <w:sz w:val="20"/>
                <w:szCs w:val="20"/>
              </w:rPr>
            </w:pPr>
            <w:r>
              <w:rPr>
                <w:sz w:val="20"/>
                <w:szCs w:val="20"/>
              </w:rPr>
              <w:t>1</w:t>
            </w:r>
          </w:p>
        </w:tc>
      </w:tr>
      <w:tr w:rsidR="004A518D" w:rsidRPr="004A518D" w:rsidTr="008123F9">
        <w:trPr>
          <w:trHeight w:val="276"/>
          <w:jc w:val="center"/>
        </w:trPr>
        <w:tc>
          <w:tcPr>
            <w:tcW w:w="2624" w:type="dxa"/>
            <w:tcBorders>
              <w:top w:val="single" w:sz="2" w:space="0" w:color="000000"/>
              <w:left w:val="single" w:sz="2" w:space="0" w:color="000000"/>
              <w:bottom w:val="single" w:sz="2" w:space="0" w:color="000000"/>
              <w:right w:val="single" w:sz="2" w:space="0" w:color="000000"/>
            </w:tcBorders>
          </w:tcPr>
          <w:p w:rsidR="004A518D" w:rsidRPr="00093EA0" w:rsidRDefault="00B45FB8" w:rsidP="0091102E">
            <w:pPr>
              <w:pStyle w:val="afa"/>
              <w:snapToGrid w:val="0"/>
              <w:rPr>
                <w:sz w:val="20"/>
                <w:szCs w:val="20"/>
              </w:rPr>
            </w:pPr>
            <w:r w:rsidRPr="00093EA0">
              <w:rPr>
                <w:sz w:val="20"/>
                <w:szCs w:val="20"/>
              </w:rPr>
              <w:t>Ремонт обуви</w:t>
            </w:r>
          </w:p>
        </w:tc>
        <w:tc>
          <w:tcPr>
            <w:tcW w:w="3500" w:type="dxa"/>
            <w:tcBorders>
              <w:top w:val="single" w:sz="2" w:space="0" w:color="000000"/>
              <w:left w:val="single" w:sz="2" w:space="0" w:color="000000"/>
              <w:bottom w:val="single" w:sz="2" w:space="0" w:color="000000"/>
              <w:right w:val="single" w:sz="2" w:space="0" w:color="000000"/>
            </w:tcBorders>
          </w:tcPr>
          <w:p w:rsidR="004A518D" w:rsidRPr="004A518D" w:rsidRDefault="004F3B1C" w:rsidP="00061427">
            <w:pPr>
              <w:suppressAutoHyphens/>
              <w:rPr>
                <w:sz w:val="20"/>
                <w:szCs w:val="20"/>
              </w:rPr>
            </w:pPr>
            <w:r w:rsidRPr="004A518D">
              <w:rPr>
                <w:sz w:val="20"/>
                <w:szCs w:val="20"/>
              </w:rPr>
              <w:t xml:space="preserve">с. </w:t>
            </w:r>
            <w:r w:rsidRPr="00356DFA">
              <w:rPr>
                <w:sz w:val="20"/>
                <w:szCs w:val="20"/>
              </w:rPr>
              <w:t xml:space="preserve">Гремячье, </w:t>
            </w:r>
            <w:r w:rsidR="00356DFA" w:rsidRPr="00356DFA">
              <w:rPr>
                <w:sz w:val="20"/>
                <w:szCs w:val="20"/>
              </w:rPr>
              <w:t>ул.Чехова</w:t>
            </w:r>
          </w:p>
        </w:tc>
        <w:tc>
          <w:tcPr>
            <w:tcW w:w="1701"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sidRPr="008123F9">
              <w:rPr>
                <w:sz w:val="20"/>
                <w:szCs w:val="20"/>
              </w:rPr>
              <w:t>Кол-во</w:t>
            </w:r>
          </w:p>
        </w:tc>
        <w:tc>
          <w:tcPr>
            <w:tcW w:w="1444" w:type="dxa"/>
            <w:tcBorders>
              <w:top w:val="single" w:sz="2" w:space="0" w:color="000000"/>
              <w:left w:val="single" w:sz="2" w:space="0" w:color="000000"/>
              <w:bottom w:val="single" w:sz="2" w:space="0" w:color="000000"/>
              <w:right w:val="single" w:sz="2" w:space="0" w:color="000000"/>
            </w:tcBorders>
          </w:tcPr>
          <w:p w:rsidR="004A518D" w:rsidRPr="004A518D" w:rsidRDefault="00093EA0" w:rsidP="0091102E">
            <w:pPr>
              <w:pStyle w:val="afa"/>
              <w:snapToGrid w:val="0"/>
              <w:rPr>
                <w:sz w:val="20"/>
                <w:szCs w:val="20"/>
              </w:rPr>
            </w:pPr>
            <w:r>
              <w:rPr>
                <w:sz w:val="20"/>
                <w:szCs w:val="20"/>
              </w:rPr>
              <w:t>1</w:t>
            </w:r>
          </w:p>
        </w:tc>
      </w:tr>
      <w:tr w:rsidR="00B25334" w:rsidRPr="00760DB6" w:rsidTr="00721529">
        <w:trPr>
          <w:trHeight w:val="276"/>
          <w:jc w:val="center"/>
        </w:trPr>
        <w:tc>
          <w:tcPr>
            <w:tcW w:w="9269" w:type="dxa"/>
            <w:gridSpan w:val="4"/>
            <w:tcBorders>
              <w:top w:val="single" w:sz="2" w:space="0" w:color="000000"/>
              <w:left w:val="single" w:sz="2" w:space="0" w:color="000000"/>
              <w:bottom w:val="single" w:sz="2" w:space="0" w:color="000000"/>
              <w:right w:val="single" w:sz="2" w:space="0" w:color="000000"/>
            </w:tcBorders>
            <w:shd w:val="clear" w:color="auto" w:fill="DAEEF3"/>
            <w:hideMark/>
          </w:tcPr>
          <w:p w:rsidR="00B25334" w:rsidRPr="008123F9" w:rsidRDefault="00B25334" w:rsidP="0091102E">
            <w:pPr>
              <w:pStyle w:val="afa"/>
              <w:snapToGrid w:val="0"/>
              <w:rPr>
                <w:b/>
                <w:sz w:val="20"/>
                <w:szCs w:val="20"/>
                <w:lang w:eastAsia="ar-SA"/>
              </w:rPr>
            </w:pPr>
            <w:r w:rsidRPr="008123F9">
              <w:rPr>
                <w:b/>
                <w:sz w:val="20"/>
                <w:szCs w:val="20"/>
              </w:rPr>
              <w:t>Предприятия торговли</w:t>
            </w:r>
            <w:r w:rsidR="004A518D">
              <w:rPr>
                <w:b/>
                <w:sz w:val="20"/>
                <w:szCs w:val="20"/>
              </w:rPr>
              <w:t xml:space="preserve"> и общественного питания</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hideMark/>
          </w:tcPr>
          <w:p w:rsidR="005A67F7" w:rsidRPr="005A67F7" w:rsidRDefault="005A67F7" w:rsidP="000F66EC">
            <w:pPr>
              <w:rPr>
                <w:sz w:val="20"/>
                <w:szCs w:val="20"/>
              </w:rPr>
            </w:pPr>
            <w:r w:rsidRPr="00B45FB8">
              <w:rPr>
                <w:sz w:val="20"/>
                <w:szCs w:val="20"/>
              </w:rPr>
              <w:t>Магазин</w:t>
            </w:r>
            <w:r w:rsidRPr="005A67F7">
              <w:rPr>
                <w:sz w:val="20"/>
                <w:szCs w:val="20"/>
              </w:rPr>
              <w:t xml:space="preserve"> «Гремяченский» 1 здание</w:t>
            </w:r>
          </w:p>
        </w:tc>
        <w:tc>
          <w:tcPr>
            <w:tcW w:w="3500" w:type="dxa"/>
            <w:tcBorders>
              <w:top w:val="single" w:sz="2" w:space="0" w:color="000000"/>
              <w:left w:val="single" w:sz="2" w:space="0" w:color="000000"/>
              <w:bottom w:val="single" w:sz="2" w:space="0" w:color="000000"/>
              <w:right w:val="single" w:sz="2" w:space="0" w:color="000000"/>
            </w:tcBorders>
            <w:hideMark/>
          </w:tcPr>
          <w:p w:rsidR="005A67F7" w:rsidRPr="005A67F7" w:rsidRDefault="00D23B47" w:rsidP="000F66EC">
            <w:pPr>
              <w:rPr>
                <w:sz w:val="20"/>
                <w:szCs w:val="20"/>
              </w:rPr>
            </w:pPr>
            <w:r>
              <w:rPr>
                <w:sz w:val="20"/>
                <w:szCs w:val="20"/>
              </w:rPr>
              <w:t xml:space="preserve">с. </w:t>
            </w:r>
            <w:r w:rsidR="005A67F7" w:rsidRPr="005A67F7">
              <w:rPr>
                <w:sz w:val="20"/>
                <w:szCs w:val="20"/>
              </w:rPr>
              <w:t>Гремячье</w:t>
            </w:r>
          </w:p>
          <w:p w:rsidR="005A67F7" w:rsidRPr="005A67F7" w:rsidRDefault="005A67F7" w:rsidP="000F66EC">
            <w:pPr>
              <w:rPr>
                <w:sz w:val="20"/>
                <w:szCs w:val="20"/>
              </w:rPr>
            </w:pPr>
            <w:r w:rsidRPr="005A67F7">
              <w:rPr>
                <w:sz w:val="20"/>
                <w:szCs w:val="20"/>
              </w:rPr>
              <w:t>Советская 100А</w:t>
            </w:r>
          </w:p>
        </w:tc>
        <w:tc>
          <w:tcPr>
            <w:tcW w:w="1701" w:type="dxa"/>
            <w:tcBorders>
              <w:top w:val="single" w:sz="2" w:space="0" w:color="000000"/>
              <w:left w:val="single" w:sz="2" w:space="0" w:color="000000"/>
              <w:bottom w:val="single" w:sz="2" w:space="0" w:color="000000"/>
              <w:right w:val="single" w:sz="2" w:space="0" w:color="000000"/>
            </w:tcBorders>
            <w:hideMark/>
          </w:tcPr>
          <w:p w:rsidR="005A67F7" w:rsidRPr="008123F9" w:rsidRDefault="005A67F7" w:rsidP="0091102E">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20</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5A67F7">
            <w:pPr>
              <w:rPr>
                <w:sz w:val="20"/>
                <w:szCs w:val="20"/>
              </w:rPr>
            </w:pPr>
            <w:r w:rsidRPr="00B45FB8">
              <w:rPr>
                <w:sz w:val="20"/>
                <w:szCs w:val="20"/>
              </w:rPr>
              <w:t>Магазин</w:t>
            </w:r>
            <w:r w:rsidRPr="005A67F7">
              <w:rPr>
                <w:sz w:val="20"/>
                <w:szCs w:val="20"/>
              </w:rPr>
              <w:t xml:space="preserve"> «Гремяченский»</w:t>
            </w:r>
            <w:r>
              <w:rPr>
                <w:sz w:val="20"/>
                <w:szCs w:val="20"/>
              </w:rPr>
              <w:t xml:space="preserve"> </w:t>
            </w:r>
            <w:r w:rsidRPr="005A67F7">
              <w:rPr>
                <w:sz w:val="20"/>
                <w:szCs w:val="20"/>
              </w:rPr>
              <w:t>2 здание</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 xml:space="preserve">с. </w:t>
            </w:r>
            <w:r w:rsidR="005A67F7" w:rsidRPr="005A67F7">
              <w:rPr>
                <w:sz w:val="20"/>
                <w:szCs w:val="20"/>
              </w:rPr>
              <w:t>Гремячье Ленина 25А</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40</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«Бармалей»</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 xml:space="preserve">с. </w:t>
            </w:r>
            <w:r w:rsidR="005A67F7" w:rsidRPr="005A67F7">
              <w:rPr>
                <w:sz w:val="20"/>
                <w:szCs w:val="20"/>
              </w:rPr>
              <w:t>Гремячье ул. Советская</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«Ноев Ковчег»</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 xml:space="preserve">с. </w:t>
            </w:r>
            <w:r w:rsidR="005A67F7" w:rsidRPr="005A67F7">
              <w:rPr>
                <w:sz w:val="20"/>
                <w:szCs w:val="20"/>
              </w:rPr>
              <w:t>Гремячье ул. Чехова 33А</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20</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«Кристина»</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 xml:space="preserve">с. </w:t>
            </w:r>
            <w:r w:rsidR="005A67F7" w:rsidRPr="005A67F7">
              <w:rPr>
                <w:sz w:val="20"/>
                <w:szCs w:val="20"/>
              </w:rPr>
              <w:t>Гремячье ул. Чехова 22А</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25</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«Татьяна»</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 xml:space="preserve">с. </w:t>
            </w:r>
            <w:r w:rsidR="005A67F7" w:rsidRPr="005A67F7">
              <w:rPr>
                <w:sz w:val="20"/>
                <w:szCs w:val="20"/>
              </w:rPr>
              <w:t>Гремячье ул. Первомайская 4</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40</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«Гавань»</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D23B47" w:rsidP="000F66EC">
            <w:pPr>
              <w:rPr>
                <w:sz w:val="20"/>
                <w:szCs w:val="20"/>
              </w:rPr>
            </w:pPr>
            <w:r>
              <w:rPr>
                <w:sz w:val="20"/>
                <w:szCs w:val="20"/>
              </w:rPr>
              <w:t>с</w:t>
            </w:r>
            <w:r w:rsidR="005A67F7" w:rsidRPr="005A67F7">
              <w:rPr>
                <w:sz w:val="20"/>
                <w:szCs w:val="20"/>
              </w:rPr>
              <w:t>. Гремячье ул. Чехова д. 70</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r w:rsidRPr="005A67F7">
              <w:rPr>
                <w:sz w:val="20"/>
                <w:szCs w:val="20"/>
              </w:rPr>
              <w:t>20</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«Виктория»</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5A67F7">
              <w:rPr>
                <w:sz w:val="20"/>
                <w:szCs w:val="20"/>
              </w:rPr>
              <w:t>с. Гремячье ул. Советская д. 46А</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«Татьяна»</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5A67F7">
              <w:rPr>
                <w:sz w:val="20"/>
                <w:szCs w:val="20"/>
              </w:rPr>
              <w:t>с. Гремячье ул. Советская д. 219А</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B45FB8">
              <w:rPr>
                <w:sz w:val="20"/>
                <w:szCs w:val="20"/>
              </w:rPr>
              <w:t>Магазин</w:t>
            </w:r>
            <w:r w:rsidRPr="005A67F7">
              <w:rPr>
                <w:sz w:val="20"/>
                <w:szCs w:val="20"/>
              </w:rPr>
              <w:t xml:space="preserve"> Автозапчасти</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5A67F7">
              <w:rPr>
                <w:sz w:val="20"/>
                <w:szCs w:val="20"/>
              </w:rPr>
              <w:t>с. Гремячье ул. Советская 318Б</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1/-</w:t>
            </w:r>
          </w:p>
        </w:tc>
      </w:tr>
      <w:tr w:rsidR="005A67F7"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Pr>
                <w:sz w:val="20"/>
                <w:szCs w:val="20"/>
              </w:rPr>
              <w:t xml:space="preserve">Магазин </w:t>
            </w:r>
            <w:r w:rsidRPr="005A67F7">
              <w:rPr>
                <w:sz w:val="20"/>
                <w:szCs w:val="20"/>
              </w:rPr>
              <w:t>ИП Красова И.Н.</w:t>
            </w:r>
          </w:p>
        </w:tc>
        <w:tc>
          <w:tcPr>
            <w:tcW w:w="3500" w:type="dxa"/>
            <w:tcBorders>
              <w:top w:val="single" w:sz="2" w:space="0" w:color="000000"/>
              <w:left w:val="single" w:sz="2" w:space="0" w:color="000000"/>
              <w:bottom w:val="single" w:sz="2" w:space="0" w:color="000000"/>
              <w:right w:val="single" w:sz="2" w:space="0" w:color="000000"/>
            </w:tcBorders>
          </w:tcPr>
          <w:p w:rsidR="005A67F7" w:rsidRPr="005A67F7" w:rsidRDefault="005A67F7" w:rsidP="000F66EC">
            <w:pPr>
              <w:rPr>
                <w:sz w:val="20"/>
                <w:szCs w:val="20"/>
              </w:rPr>
            </w:pPr>
            <w:r w:rsidRPr="005A67F7">
              <w:rPr>
                <w:sz w:val="20"/>
                <w:szCs w:val="20"/>
              </w:rPr>
              <w:t>с. Гремячье ул. Советская д. 61</w:t>
            </w:r>
          </w:p>
        </w:tc>
        <w:tc>
          <w:tcPr>
            <w:tcW w:w="1701" w:type="dxa"/>
            <w:tcBorders>
              <w:top w:val="single" w:sz="2" w:space="0" w:color="000000"/>
              <w:left w:val="single" w:sz="2" w:space="0" w:color="000000"/>
              <w:bottom w:val="single" w:sz="2" w:space="0" w:color="000000"/>
              <w:right w:val="single" w:sz="2" w:space="0" w:color="000000"/>
            </w:tcBorders>
          </w:tcPr>
          <w:p w:rsidR="005A67F7" w:rsidRPr="008123F9" w:rsidRDefault="005A67F7" w:rsidP="000F66EC">
            <w:pPr>
              <w:pStyle w:val="afa"/>
              <w:snapToGrid w:val="0"/>
              <w:rPr>
                <w:sz w:val="20"/>
                <w:szCs w:val="20"/>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5A67F7" w:rsidRDefault="005A67F7" w:rsidP="000F66EC">
            <w:pPr>
              <w:rPr>
                <w:sz w:val="20"/>
                <w:szCs w:val="20"/>
              </w:rPr>
            </w:pPr>
            <w:r>
              <w:rPr>
                <w:sz w:val="20"/>
                <w:szCs w:val="20"/>
              </w:rPr>
              <w:t>1/-</w:t>
            </w:r>
          </w:p>
        </w:tc>
      </w:tr>
      <w:tr w:rsidR="00B45FB8"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Магазин «Хозтовары № 23»</w:t>
            </w:r>
          </w:p>
        </w:tc>
        <w:tc>
          <w:tcPr>
            <w:tcW w:w="3500"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с. Рудкино,</w:t>
            </w:r>
          </w:p>
          <w:p w:rsidR="00B45FB8" w:rsidRPr="00B45FB8" w:rsidRDefault="00B45FB8" w:rsidP="00FA3911">
            <w:pPr>
              <w:rPr>
                <w:sz w:val="20"/>
                <w:szCs w:val="20"/>
              </w:rPr>
            </w:pPr>
            <w:r w:rsidRPr="00B45FB8">
              <w:rPr>
                <w:sz w:val="20"/>
                <w:szCs w:val="20"/>
              </w:rPr>
              <w:t xml:space="preserve"> ул. Советская д.233</w:t>
            </w:r>
            <w:r w:rsidR="00FA3911">
              <w:rPr>
                <w:sz w:val="20"/>
                <w:szCs w:val="20"/>
              </w:rPr>
              <w:t>А</w:t>
            </w:r>
            <w:r w:rsidRPr="00B45FB8">
              <w:rPr>
                <w:sz w:val="20"/>
                <w:szCs w:val="20"/>
              </w:rPr>
              <w:t xml:space="preserve"> </w:t>
            </w:r>
          </w:p>
        </w:tc>
        <w:tc>
          <w:tcPr>
            <w:tcW w:w="1701" w:type="dxa"/>
            <w:tcBorders>
              <w:top w:val="single" w:sz="2" w:space="0" w:color="000000"/>
              <w:left w:val="single" w:sz="2" w:space="0" w:color="000000"/>
              <w:bottom w:val="single" w:sz="2" w:space="0" w:color="000000"/>
              <w:right w:val="single" w:sz="2" w:space="0" w:color="000000"/>
            </w:tcBorders>
          </w:tcPr>
          <w:p w:rsidR="00B45FB8" w:rsidRPr="008123F9" w:rsidRDefault="005A67F7" w:rsidP="0091102E">
            <w:pPr>
              <w:pStyle w:val="afa"/>
              <w:snapToGrid w:val="0"/>
              <w:rPr>
                <w:sz w:val="20"/>
                <w:szCs w:val="20"/>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B45FB8" w:rsidRPr="00C95C10" w:rsidRDefault="004F3B1C" w:rsidP="0091102E">
            <w:pPr>
              <w:suppressAutoHyphens/>
              <w:rPr>
                <w:rFonts w:eastAsia="Lucida Sans Unicode"/>
                <w:color w:val="000000"/>
                <w:kern w:val="2"/>
                <w:sz w:val="20"/>
                <w:szCs w:val="20"/>
                <w:lang w:eastAsia="ar-SA"/>
              </w:rPr>
            </w:pPr>
            <w:r w:rsidRPr="00C95C10">
              <w:rPr>
                <w:rFonts w:eastAsia="Lucida Sans Unicode"/>
                <w:color w:val="000000"/>
                <w:kern w:val="2"/>
                <w:sz w:val="20"/>
                <w:szCs w:val="20"/>
                <w:lang w:eastAsia="ar-SA"/>
              </w:rPr>
              <w:t>1</w:t>
            </w:r>
            <w:r w:rsidR="00C95C10" w:rsidRPr="00C95C10">
              <w:rPr>
                <w:rFonts w:eastAsia="Lucida Sans Unicode"/>
                <w:color w:val="000000"/>
                <w:kern w:val="2"/>
                <w:sz w:val="20"/>
                <w:szCs w:val="20"/>
                <w:lang w:eastAsia="ar-SA"/>
              </w:rPr>
              <w:t>/-</w:t>
            </w:r>
          </w:p>
        </w:tc>
      </w:tr>
      <w:tr w:rsidR="00B45FB8"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hideMark/>
          </w:tcPr>
          <w:p w:rsidR="00B45FB8" w:rsidRPr="00B45FB8" w:rsidRDefault="00D23B47" w:rsidP="00B45FB8">
            <w:pPr>
              <w:rPr>
                <w:sz w:val="20"/>
                <w:szCs w:val="20"/>
              </w:rPr>
            </w:pPr>
            <w:r>
              <w:rPr>
                <w:sz w:val="20"/>
                <w:szCs w:val="20"/>
              </w:rPr>
              <w:t>Магазин «Рудкинс</w:t>
            </w:r>
            <w:r w:rsidR="00B45FB8" w:rsidRPr="00B45FB8">
              <w:rPr>
                <w:sz w:val="20"/>
                <w:szCs w:val="20"/>
              </w:rPr>
              <w:t>кий»</w:t>
            </w:r>
          </w:p>
        </w:tc>
        <w:tc>
          <w:tcPr>
            <w:tcW w:w="3500" w:type="dxa"/>
            <w:tcBorders>
              <w:top w:val="single" w:sz="2" w:space="0" w:color="000000"/>
              <w:left w:val="single" w:sz="2" w:space="0" w:color="000000"/>
              <w:bottom w:val="single" w:sz="2" w:space="0" w:color="000000"/>
              <w:right w:val="single" w:sz="2" w:space="0" w:color="000000"/>
            </w:tcBorders>
            <w:hideMark/>
          </w:tcPr>
          <w:p w:rsidR="00B45FB8" w:rsidRPr="00B45FB8" w:rsidRDefault="00B45FB8" w:rsidP="00B45FB8">
            <w:pPr>
              <w:rPr>
                <w:sz w:val="20"/>
                <w:szCs w:val="20"/>
              </w:rPr>
            </w:pPr>
            <w:r w:rsidRPr="00B45FB8">
              <w:rPr>
                <w:sz w:val="20"/>
                <w:szCs w:val="20"/>
              </w:rPr>
              <w:t>с. Рудкино,</w:t>
            </w:r>
          </w:p>
          <w:p w:rsidR="00B45FB8" w:rsidRPr="00B45FB8" w:rsidRDefault="00B45FB8" w:rsidP="00FA3911">
            <w:pPr>
              <w:rPr>
                <w:sz w:val="20"/>
                <w:szCs w:val="20"/>
              </w:rPr>
            </w:pPr>
            <w:r w:rsidRPr="00B45FB8">
              <w:rPr>
                <w:sz w:val="20"/>
                <w:szCs w:val="20"/>
              </w:rPr>
              <w:t>ул. Советская, д.264</w:t>
            </w:r>
            <w:r w:rsidR="00FA3911">
              <w:rPr>
                <w:sz w:val="20"/>
                <w:szCs w:val="20"/>
              </w:rPr>
              <w:t>А</w:t>
            </w:r>
            <w:r w:rsidRPr="00B45FB8">
              <w:rPr>
                <w:sz w:val="20"/>
                <w:szCs w:val="20"/>
              </w:rPr>
              <w:t xml:space="preserve"> </w:t>
            </w:r>
          </w:p>
        </w:tc>
        <w:tc>
          <w:tcPr>
            <w:tcW w:w="1701" w:type="dxa"/>
            <w:tcBorders>
              <w:top w:val="single" w:sz="2" w:space="0" w:color="000000"/>
              <w:left w:val="single" w:sz="2" w:space="0" w:color="000000"/>
              <w:bottom w:val="single" w:sz="2" w:space="0" w:color="000000"/>
              <w:right w:val="single" w:sz="2" w:space="0" w:color="000000"/>
            </w:tcBorders>
            <w:hideMark/>
          </w:tcPr>
          <w:p w:rsidR="00B45FB8" w:rsidRPr="008123F9" w:rsidRDefault="00B45FB8" w:rsidP="0091102E">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B45FB8" w:rsidRPr="00C95C10" w:rsidRDefault="004F3B1C" w:rsidP="0091102E">
            <w:pPr>
              <w:suppressAutoHyphens/>
              <w:rPr>
                <w:rFonts w:eastAsia="Lucida Sans Unicode"/>
                <w:color w:val="000000"/>
                <w:kern w:val="2"/>
                <w:sz w:val="20"/>
                <w:szCs w:val="20"/>
                <w:lang w:eastAsia="ar-SA"/>
              </w:rPr>
            </w:pPr>
            <w:r w:rsidRPr="00C95C10">
              <w:rPr>
                <w:rFonts w:eastAsia="Lucida Sans Unicode"/>
                <w:color w:val="000000"/>
                <w:kern w:val="2"/>
                <w:sz w:val="20"/>
                <w:szCs w:val="20"/>
                <w:lang w:eastAsia="ar-SA"/>
              </w:rPr>
              <w:t>1</w:t>
            </w:r>
            <w:r w:rsidR="00B45FB8" w:rsidRPr="00C95C10">
              <w:rPr>
                <w:rFonts w:eastAsia="Lucida Sans Unicode"/>
                <w:color w:val="000000"/>
                <w:kern w:val="2"/>
                <w:sz w:val="20"/>
                <w:szCs w:val="20"/>
                <w:lang w:eastAsia="ar-SA"/>
              </w:rPr>
              <w:t>/</w:t>
            </w:r>
            <w:r w:rsidR="00C95C10" w:rsidRPr="00C95C10">
              <w:rPr>
                <w:rFonts w:eastAsia="Lucida Sans Unicode"/>
                <w:color w:val="000000"/>
                <w:kern w:val="2"/>
                <w:sz w:val="20"/>
                <w:szCs w:val="20"/>
                <w:lang w:eastAsia="ar-SA"/>
              </w:rPr>
              <w:t>-</w:t>
            </w:r>
          </w:p>
          <w:p w:rsidR="00B45FB8" w:rsidRPr="00C95C10" w:rsidRDefault="00B45FB8" w:rsidP="0091102E">
            <w:pPr>
              <w:suppressAutoHyphens/>
              <w:rPr>
                <w:rFonts w:eastAsia="Lucida Sans Unicode"/>
                <w:color w:val="000000"/>
                <w:kern w:val="2"/>
                <w:sz w:val="20"/>
                <w:szCs w:val="20"/>
                <w:lang w:eastAsia="ar-SA"/>
              </w:rPr>
            </w:pPr>
          </w:p>
        </w:tc>
      </w:tr>
      <w:tr w:rsidR="00B45FB8"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Магазин «Нива»</w:t>
            </w:r>
          </w:p>
        </w:tc>
        <w:tc>
          <w:tcPr>
            <w:tcW w:w="3500"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с. Рудкино,</w:t>
            </w:r>
          </w:p>
          <w:p w:rsidR="00B45FB8" w:rsidRPr="00B45FB8" w:rsidRDefault="00B45FB8" w:rsidP="00B45FB8">
            <w:pPr>
              <w:rPr>
                <w:sz w:val="20"/>
                <w:szCs w:val="20"/>
              </w:rPr>
            </w:pPr>
            <w:r w:rsidRPr="00B45FB8">
              <w:rPr>
                <w:sz w:val="20"/>
                <w:szCs w:val="20"/>
              </w:rPr>
              <w:t xml:space="preserve"> ул.70 лет Октября, д.10</w:t>
            </w:r>
          </w:p>
        </w:tc>
        <w:tc>
          <w:tcPr>
            <w:tcW w:w="1701" w:type="dxa"/>
            <w:tcBorders>
              <w:top w:val="single" w:sz="2" w:space="0" w:color="000000"/>
              <w:left w:val="single" w:sz="2" w:space="0" w:color="000000"/>
              <w:bottom w:val="single" w:sz="2" w:space="0" w:color="000000"/>
              <w:right w:val="single" w:sz="2" w:space="0" w:color="000000"/>
            </w:tcBorders>
          </w:tcPr>
          <w:p w:rsidR="00B45FB8" w:rsidRPr="008123F9" w:rsidRDefault="00B45FB8" w:rsidP="00D73FD8">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B45FB8" w:rsidRPr="00C95C10" w:rsidRDefault="004F3B1C" w:rsidP="00C95C10">
            <w:pPr>
              <w:suppressAutoHyphens/>
              <w:rPr>
                <w:color w:val="000000"/>
                <w:sz w:val="20"/>
                <w:szCs w:val="20"/>
              </w:rPr>
            </w:pPr>
            <w:r w:rsidRPr="00C95C10">
              <w:rPr>
                <w:color w:val="000000"/>
                <w:sz w:val="20"/>
                <w:szCs w:val="20"/>
              </w:rPr>
              <w:t>1</w:t>
            </w:r>
            <w:r w:rsidR="00B45FB8" w:rsidRPr="00C95C10">
              <w:rPr>
                <w:color w:val="000000"/>
                <w:sz w:val="20"/>
                <w:szCs w:val="20"/>
              </w:rPr>
              <w:t>/</w:t>
            </w:r>
            <w:r w:rsidR="00C95C10" w:rsidRPr="00C95C10">
              <w:rPr>
                <w:color w:val="000000"/>
                <w:sz w:val="20"/>
                <w:szCs w:val="20"/>
              </w:rPr>
              <w:t>-</w:t>
            </w:r>
          </w:p>
        </w:tc>
      </w:tr>
      <w:tr w:rsidR="00B45FB8"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Магазин «Валентина»</w:t>
            </w:r>
          </w:p>
        </w:tc>
        <w:tc>
          <w:tcPr>
            <w:tcW w:w="3500" w:type="dxa"/>
            <w:tcBorders>
              <w:top w:val="single" w:sz="2" w:space="0" w:color="000000"/>
              <w:left w:val="single" w:sz="2" w:space="0" w:color="000000"/>
              <w:bottom w:val="single" w:sz="2" w:space="0" w:color="000000"/>
              <w:right w:val="single" w:sz="2" w:space="0" w:color="000000"/>
            </w:tcBorders>
          </w:tcPr>
          <w:p w:rsidR="00B45FB8" w:rsidRPr="00B45FB8" w:rsidRDefault="00B45FB8" w:rsidP="00B45FB8">
            <w:pPr>
              <w:rPr>
                <w:sz w:val="20"/>
                <w:szCs w:val="20"/>
              </w:rPr>
            </w:pPr>
            <w:r w:rsidRPr="00B45FB8">
              <w:rPr>
                <w:sz w:val="20"/>
                <w:szCs w:val="20"/>
              </w:rPr>
              <w:t>с. Рудкино</w:t>
            </w:r>
          </w:p>
          <w:p w:rsidR="00B45FB8" w:rsidRPr="00B45FB8" w:rsidRDefault="00B45FB8" w:rsidP="00FA3911">
            <w:pPr>
              <w:rPr>
                <w:sz w:val="20"/>
                <w:szCs w:val="20"/>
              </w:rPr>
            </w:pPr>
            <w:r w:rsidRPr="00B45FB8">
              <w:rPr>
                <w:sz w:val="20"/>
                <w:szCs w:val="20"/>
              </w:rPr>
              <w:t xml:space="preserve">ул. Советская, д.229 </w:t>
            </w:r>
            <w:r w:rsidR="00FA3911">
              <w:rPr>
                <w:sz w:val="20"/>
                <w:szCs w:val="20"/>
              </w:rPr>
              <w:t>А</w:t>
            </w:r>
            <w:r w:rsidRPr="00B45FB8">
              <w:rPr>
                <w:sz w:val="20"/>
                <w:szCs w:val="20"/>
              </w:rPr>
              <w:t xml:space="preserve"> </w:t>
            </w:r>
          </w:p>
        </w:tc>
        <w:tc>
          <w:tcPr>
            <w:tcW w:w="1701" w:type="dxa"/>
            <w:tcBorders>
              <w:top w:val="single" w:sz="2" w:space="0" w:color="000000"/>
              <w:left w:val="single" w:sz="2" w:space="0" w:color="000000"/>
              <w:bottom w:val="single" w:sz="2" w:space="0" w:color="000000"/>
              <w:right w:val="single" w:sz="2" w:space="0" w:color="000000"/>
            </w:tcBorders>
          </w:tcPr>
          <w:p w:rsidR="00B45FB8" w:rsidRPr="008123F9" w:rsidRDefault="00B45FB8" w:rsidP="00D73FD8">
            <w:pPr>
              <w:pStyle w:val="afa"/>
              <w:snapToGrid w:val="0"/>
              <w:rPr>
                <w:sz w:val="20"/>
                <w:szCs w:val="20"/>
                <w:lang w:eastAsia="ar-SA"/>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B45FB8" w:rsidRPr="00C95C10" w:rsidRDefault="004F3B1C" w:rsidP="00C95C10">
            <w:pPr>
              <w:suppressAutoHyphens/>
              <w:rPr>
                <w:color w:val="000000"/>
                <w:sz w:val="20"/>
                <w:szCs w:val="20"/>
              </w:rPr>
            </w:pPr>
            <w:r w:rsidRPr="00C95C10">
              <w:rPr>
                <w:color w:val="000000"/>
                <w:sz w:val="20"/>
                <w:szCs w:val="20"/>
              </w:rPr>
              <w:t>1</w:t>
            </w:r>
            <w:r w:rsidR="00B45FB8" w:rsidRPr="00C95C10">
              <w:rPr>
                <w:color w:val="000000"/>
                <w:sz w:val="20"/>
                <w:szCs w:val="20"/>
              </w:rPr>
              <w:t>/</w:t>
            </w:r>
            <w:r w:rsidR="00C95C10" w:rsidRPr="00C95C10">
              <w:rPr>
                <w:color w:val="000000"/>
                <w:sz w:val="20"/>
                <w:szCs w:val="20"/>
              </w:rPr>
              <w:t>-</w:t>
            </w:r>
          </w:p>
        </w:tc>
      </w:tr>
      <w:tr w:rsidR="00B25334" w:rsidRPr="00760DB6" w:rsidTr="008123F9">
        <w:trPr>
          <w:trHeight w:val="177"/>
          <w:jc w:val="center"/>
        </w:trPr>
        <w:tc>
          <w:tcPr>
            <w:tcW w:w="2624" w:type="dxa"/>
            <w:tcBorders>
              <w:top w:val="single" w:sz="2" w:space="0" w:color="000000"/>
              <w:left w:val="single" w:sz="2" w:space="0" w:color="000000"/>
              <w:bottom w:val="single" w:sz="2" w:space="0" w:color="000000"/>
              <w:right w:val="single" w:sz="2" w:space="0" w:color="000000"/>
            </w:tcBorders>
          </w:tcPr>
          <w:p w:rsidR="00B25334" w:rsidRPr="00D23B47" w:rsidRDefault="004A518D" w:rsidP="0091102E">
            <w:pPr>
              <w:suppressAutoHyphens/>
              <w:rPr>
                <w:sz w:val="20"/>
                <w:szCs w:val="20"/>
              </w:rPr>
            </w:pPr>
            <w:r w:rsidRPr="00D23B47">
              <w:rPr>
                <w:sz w:val="20"/>
                <w:szCs w:val="20"/>
              </w:rPr>
              <w:t>ИП Бухтоярова Н.Н., кафе-ресторан</w:t>
            </w:r>
          </w:p>
        </w:tc>
        <w:tc>
          <w:tcPr>
            <w:tcW w:w="3500" w:type="dxa"/>
            <w:tcBorders>
              <w:top w:val="single" w:sz="2" w:space="0" w:color="000000"/>
              <w:left w:val="single" w:sz="2" w:space="0" w:color="000000"/>
              <w:bottom w:val="single" w:sz="2" w:space="0" w:color="000000"/>
              <w:right w:val="single" w:sz="2" w:space="0" w:color="000000"/>
            </w:tcBorders>
          </w:tcPr>
          <w:p w:rsidR="00B25334" w:rsidRPr="00D23B47" w:rsidRDefault="004A518D" w:rsidP="0091102E">
            <w:pPr>
              <w:suppressAutoHyphens/>
              <w:rPr>
                <w:sz w:val="20"/>
                <w:szCs w:val="20"/>
              </w:rPr>
            </w:pPr>
            <w:r w:rsidRPr="00D23B47">
              <w:rPr>
                <w:sz w:val="20"/>
                <w:szCs w:val="20"/>
              </w:rPr>
              <w:t>с. Гремячье ул. Чехова д.2А</w:t>
            </w:r>
          </w:p>
        </w:tc>
        <w:tc>
          <w:tcPr>
            <w:tcW w:w="1701" w:type="dxa"/>
            <w:tcBorders>
              <w:top w:val="single" w:sz="2" w:space="0" w:color="000000"/>
              <w:left w:val="single" w:sz="2" w:space="0" w:color="000000"/>
              <w:bottom w:val="single" w:sz="2" w:space="0" w:color="000000"/>
              <w:right w:val="single" w:sz="2" w:space="0" w:color="000000"/>
            </w:tcBorders>
          </w:tcPr>
          <w:p w:rsidR="00B25334" w:rsidRPr="00D23B47" w:rsidRDefault="00B25334" w:rsidP="00D23B47">
            <w:pPr>
              <w:pStyle w:val="afa"/>
              <w:snapToGrid w:val="0"/>
              <w:rPr>
                <w:sz w:val="20"/>
                <w:szCs w:val="20"/>
              </w:rPr>
            </w:pPr>
            <w:r w:rsidRPr="00D23B47">
              <w:rPr>
                <w:sz w:val="20"/>
                <w:szCs w:val="20"/>
              </w:rPr>
              <w:t>Кол-во/</w:t>
            </w:r>
            <w:r w:rsidR="00D23B47" w:rsidRPr="00D23B47">
              <w:rPr>
                <w:sz w:val="20"/>
                <w:szCs w:val="20"/>
              </w:rPr>
              <w:t>Кол-во посад. мест</w:t>
            </w:r>
          </w:p>
        </w:tc>
        <w:tc>
          <w:tcPr>
            <w:tcW w:w="1444" w:type="dxa"/>
            <w:tcBorders>
              <w:top w:val="single" w:sz="2" w:space="0" w:color="000000"/>
              <w:left w:val="single" w:sz="2" w:space="0" w:color="000000"/>
              <w:bottom w:val="single" w:sz="2" w:space="0" w:color="000000"/>
              <w:right w:val="single" w:sz="2" w:space="0" w:color="000000"/>
            </w:tcBorders>
          </w:tcPr>
          <w:p w:rsidR="00B25334" w:rsidRPr="00D23B47" w:rsidRDefault="00B25334" w:rsidP="00D23B47">
            <w:pPr>
              <w:suppressAutoHyphens/>
              <w:rPr>
                <w:color w:val="000000"/>
                <w:sz w:val="20"/>
                <w:szCs w:val="20"/>
              </w:rPr>
            </w:pPr>
            <w:r w:rsidRPr="00D23B47">
              <w:rPr>
                <w:color w:val="000000"/>
                <w:sz w:val="20"/>
                <w:szCs w:val="20"/>
              </w:rPr>
              <w:t>1/</w:t>
            </w:r>
            <w:r w:rsidR="00D23B47" w:rsidRPr="00D23B47">
              <w:rPr>
                <w:color w:val="000000"/>
                <w:sz w:val="20"/>
                <w:szCs w:val="20"/>
              </w:rPr>
              <w:t>15</w:t>
            </w:r>
          </w:p>
        </w:tc>
      </w:tr>
      <w:tr w:rsidR="00B25334" w:rsidRPr="00760DB6" w:rsidTr="00FE2469">
        <w:trPr>
          <w:trHeight w:val="843"/>
          <w:jc w:val="center"/>
        </w:trPr>
        <w:tc>
          <w:tcPr>
            <w:tcW w:w="2624" w:type="dxa"/>
            <w:tcBorders>
              <w:top w:val="single" w:sz="2" w:space="0" w:color="000000"/>
              <w:left w:val="single" w:sz="2" w:space="0" w:color="000000"/>
              <w:bottom w:val="single" w:sz="2" w:space="0" w:color="000000"/>
              <w:right w:val="single" w:sz="2" w:space="0" w:color="000000"/>
            </w:tcBorders>
          </w:tcPr>
          <w:p w:rsidR="00B25334" w:rsidRPr="00D23B47" w:rsidRDefault="00B45FB8" w:rsidP="0091102E">
            <w:pPr>
              <w:suppressAutoHyphens/>
              <w:rPr>
                <w:sz w:val="20"/>
                <w:szCs w:val="20"/>
              </w:rPr>
            </w:pPr>
            <w:r w:rsidRPr="00D23B47">
              <w:rPr>
                <w:sz w:val="20"/>
                <w:szCs w:val="20"/>
              </w:rPr>
              <w:t>000РКП-2000 (Ремкомплект-поставка-2000), закусочная</w:t>
            </w:r>
            <w:r w:rsidR="00905CEB" w:rsidRPr="00D23B47">
              <w:rPr>
                <w:sz w:val="20"/>
                <w:szCs w:val="20"/>
              </w:rPr>
              <w:t xml:space="preserve"> (на АЗС)</w:t>
            </w:r>
          </w:p>
        </w:tc>
        <w:tc>
          <w:tcPr>
            <w:tcW w:w="3500" w:type="dxa"/>
            <w:tcBorders>
              <w:top w:val="single" w:sz="2" w:space="0" w:color="000000"/>
              <w:left w:val="single" w:sz="2" w:space="0" w:color="000000"/>
              <w:bottom w:val="single" w:sz="2" w:space="0" w:color="000000"/>
              <w:right w:val="single" w:sz="2" w:space="0" w:color="000000"/>
            </w:tcBorders>
          </w:tcPr>
          <w:p w:rsidR="00B25334" w:rsidRPr="00D23B47" w:rsidRDefault="00B45FB8" w:rsidP="0091102E">
            <w:pPr>
              <w:suppressAutoHyphens/>
              <w:rPr>
                <w:sz w:val="20"/>
                <w:szCs w:val="20"/>
              </w:rPr>
            </w:pPr>
            <w:r w:rsidRPr="00D23B47">
              <w:rPr>
                <w:sz w:val="20"/>
                <w:szCs w:val="20"/>
              </w:rPr>
              <w:t>автодорога Воронеж-Луганск км40+80 (лево) с. Рудкино</w:t>
            </w:r>
          </w:p>
        </w:tc>
        <w:tc>
          <w:tcPr>
            <w:tcW w:w="1701" w:type="dxa"/>
            <w:tcBorders>
              <w:top w:val="single" w:sz="2" w:space="0" w:color="000000"/>
              <w:left w:val="single" w:sz="2" w:space="0" w:color="000000"/>
              <w:bottom w:val="single" w:sz="2" w:space="0" w:color="000000"/>
              <w:right w:val="single" w:sz="2" w:space="0" w:color="000000"/>
            </w:tcBorders>
          </w:tcPr>
          <w:p w:rsidR="00B25334" w:rsidRPr="00D23B47" w:rsidRDefault="00D23B47" w:rsidP="0091102E">
            <w:pPr>
              <w:pStyle w:val="afa"/>
              <w:snapToGrid w:val="0"/>
              <w:rPr>
                <w:sz w:val="20"/>
                <w:szCs w:val="20"/>
              </w:rPr>
            </w:pPr>
            <w:r w:rsidRPr="00D23B47">
              <w:rPr>
                <w:sz w:val="20"/>
                <w:szCs w:val="20"/>
              </w:rPr>
              <w:t>Кол-во/Кол-во посад. мест</w:t>
            </w:r>
          </w:p>
        </w:tc>
        <w:tc>
          <w:tcPr>
            <w:tcW w:w="1444" w:type="dxa"/>
            <w:tcBorders>
              <w:top w:val="single" w:sz="2" w:space="0" w:color="000000"/>
              <w:left w:val="single" w:sz="2" w:space="0" w:color="000000"/>
              <w:bottom w:val="single" w:sz="2" w:space="0" w:color="000000"/>
              <w:right w:val="single" w:sz="2" w:space="0" w:color="000000"/>
            </w:tcBorders>
          </w:tcPr>
          <w:p w:rsidR="00B25334" w:rsidRPr="00D23B47" w:rsidRDefault="00B45FB8" w:rsidP="00D23B47">
            <w:pPr>
              <w:suppressAutoHyphens/>
              <w:rPr>
                <w:color w:val="000000"/>
                <w:sz w:val="20"/>
                <w:szCs w:val="20"/>
              </w:rPr>
            </w:pPr>
            <w:r w:rsidRPr="00D23B47">
              <w:rPr>
                <w:color w:val="000000"/>
                <w:sz w:val="20"/>
                <w:szCs w:val="20"/>
              </w:rPr>
              <w:t>1</w:t>
            </w:r>
            <w:r w:rsidR="00B25334" w:rsidRPr="00D23B47">
              <w:rPr>
                <w:color w:val="000000"/>
                <w:sz w:val="20"/>
                <w:szCs w:val="20"/>
              </w:rPr>
              <w:t>/</w:t>
            </w:r>
            <w:r w:rsidR="00D23B47" w:rsidRPr="00D23B47">
              <w:rPr>
                <w:color w:val="000000"/>
                <w:sz w:val="20"/>
                <w:szCs w:val="20"/>
              </w:rPr>
              <w:t>12</w:t>
            </w:r>
          </w:p>
        </w:tc>
      </w:tr>
      <w:tr w:rsidR="00D23B47" w:rsidRPr="00760DB6" w:rsidTr="00FE2469">
        <w:trPr>
          <w:trHeight w:val="600"/>
          <w:jc w:val="center"/>
        </w:trPr>
        <w:tc>
          <w:tcPr>
            <w:tcW w:w="2624" w:type="dxa"/>
            <w:tcBorders>
              <w:top w:val="single" w:sz="2" w:space="0" w:color="000000"/>
              <w:left w:val="single" w:sz="2" w:space="0" w:color="000000"/>
              <w:bottom w:val="single" w:sz="2" w:space="0" w:color="000000"/>
              <w:right w:val="single" w:sz="2" w:space="0" w:color="000000"/>
            </w:tcBorders>
          </w:tcPr>
          <w:p w:rsidR="00D23B47" w:rsidRPr="00D23B47" w:rsidRDefault="00D23B47" w:rsidP="00356DFA">
            <w:pPr>
              <w:suppressAutoHyphens/>
              <w:rPr>
                <w:sz w:val="20"/>
                <w:szCs w:val="20"/>
              </w:rPr>
            </w:pPr>
            <w:r w:rsidRPr="00356DFA">
              <w:rPr>
                <w:sz w:val="20"/>
                <w:szCs w:val="20"/>
              </w:rPr>
              <w:t>П</w:t>
            </w:r>
            <w:r w:rsidR="00356DFA" w:rsidRPr="00356DFA">
              <w:rPr>
                <w:sz w:val="20"/>
                <w:szCs w:val="20"/>
              </w:rPr>
              <w:t>ТК</w:t>
            </w:r>
            <w:r>
              <w:rPr>
                <w:sz w:val="20"/>
                <w:szCs w:val="20"/>
              </w:rPr>
              <w:t xml:space="preserve"> «Придонье», столовая</w:t>
            </w:r>
          </w:p>
        </w:tc>
        <w:tc>
          <w:tcPr>
            <w:tcW w:w="3500" w:type="dxa"/>
            <w:tcBorders>
              <w:top w:val="single" w:sz="2" w:space="0" w:color="000000"/>
              <w:left w:val="single" w:sz="2" w:space="0" w:color="000000"/>
              <w:bottom w:val="single" w:sz="2" w:space="0" w:color="000000"/>
              <w:right w:val="single" w:sz="2" w:space="0" w:color="000000"/>
            </w:tcBorders>
          </w:tcPr>
          <w:p w:rsidR="00D23B47" w:rsidRPr="00D23B47" w:rsidRDefault="00D23B47" w:rsidP="00FA3911">
            <w:pPr>
              <w:suppressAutoHyphens/>
              <w:rPr>
                <w:sz w:val="20"/>
                <w:szCs w:val="20"/>
              </w:rPr>
            </w:pPr>
            <w:r w:rsidRPr="00D23B47">
              <w:rPr>
                <w:sz w:val="20"/>
                <w:szCs w:val="20"/>
              </w:rPr>
              <w:t>с. Гремячье ул. Чехова д.</w:t>
            </w:r>
            <w:r>
              <w:rPr>
                <w:sz w:val="20"/>
                <w:szCs w:val="20"/>
              </w:rPr>
              <w:t>10</w:t>
            </w:r>
            <w:r w:rsidR="00FA3911">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tcPr>
          <w:p w:rsidR="00D23B47" w:rsidRPr="00D23B47" w:rsidRDefault="00D23B47" w:rsidP="0091102E">
            <w:pPr>
              <w:pStyle w:val="afa"/>
              <w:snapToGrid w:val="0"/>
              <w:rPr>
                <w:sz w:val="20"/>
                <w:szCs w:val="20"/>
              </w:rPr>
            </w:pPr>
            <w:r w:rsidRPr="00D23B47">
              <w:rPr>
                <w:sz w:val="20"/>
                <w:szCs w:val="20"/>
              </w:rPr>
              <w:t>Кол-во/Кол-во посад. мест</w:t>
            </w:r>
          </w:p>
        </w:tc>
        <w:tc>
          <w:tcPr>
            <w:tcW w:w="1444" w:type="dxa"/>
            <w:tcBorders>
              <w:top w:val="single" w:sz="2" w:space="0" w:color="000000"/>
              <w:left w:val="single" w:sz="2" w:space="0" w:color="000000"/>
              <w:bottom w:val="single" w:sz="2" w:space="0" w:color="000000"/>
              <w:right w:val="single" w:sz="2" w:space="0" w:color="000000"/>
            </w:tcBorders>
          </w:tcPr>
          <w:p w:rsidR="00D23B47" w:rsidRPr="00D23B47" w:rsidRDefault="00D23B47" w:rsidP="00D23B47">
            <w:pPr>
              <w:suppressAutoHyphens/>
              <w:rPr>
                <w:color w:val="000000"/>
                <w:sz w:val="20"/>
                <w:szCs w:val="20"/>
              </w:rPr>
            </w:pPr>
            <w:r>
              <w:rPr>
                <w:color w:val="000000"/>
                <w:sz w:val="20"/>
                <w:szCs w:val="20"/>
              </w:rPr>
              <w:t>1/70</w:t>
            </w:r>
          </w:p>
        </w:tc>
      </w:tr>
      <w:tr w:rsidR="00B25334" w:rsidRPr="00760DB6" w:rsidTr="00FE2469">
        <w:trPr>
          <w:trHeight w:val="583"/>
          <w:jc w:val="center"/>
        </w:trPr>
        <w:tc>
          <w:tcPr>
            <w:tcW w:w="2624" w:type="dxa"/>
            <w:tcBorders>
              <w:top w:val="single" w:sz="2" w:space="0" w:color="000000"/>
              <w:left w:val="single" w:sz="2" w:space="0" w:color="000000"/>
              <w:bottom w:val="single" w:sz="2" w:space="0" w:color="000000"/>
              <w:right w:val="single" w:sz="2" w:space="0" w:color="000000"/>
            </w:tcBorders>
          </w:tcPr>
          <w:p w:rsidR="00B25334" w:rsidRPr="00356DFA" w:rsidRDefault="00356DFA" w:rsidP="0091102E">
            <w:pPr>
              <w:suppressAutoHyphens/>
              <w:rPr>
                <w:sz w:val="20"/>
                <w:szCs w:val="20"/>
                <w:highlight w:val="yellow"/>
              </w:rPr>
            </w:pPr>
            <w:r>
              <w:rPr>
                <w:sz w:val="20"/>
                <w:szCs w:val="20"/>
              </w:rPr>
              <w:t>А</w:t>
            </w:r>
            <w:r w:rsidRPr="00356DFA">
              <w:rPr>
                <w:sz w:val="20"/>
                <w:szCs w:val="20"/>
              </w:rPr>
              <w:t>птека «Здравница»</w:t>
            </w:r>
          </w:p>
        </w:tc>
        <w:tc>
          <w:tcPr>
            <w:tcW w:w="3500" w:type="dxa"/>
            <w:tcBorders>
              <w:top w:val="single" w:sz="2" w:space="0" w:color="000000"/>
              <w:left w:val="single" w:sz="2" w:space="0" w:color="000000"/>
              <w:bottom w:val="single" w:sz="2" w:space="0" w:color="000000"/>
              <w:right w:val="single" w:sz="2" w:space="0" w:color="000000"/>
            </w:tcBorders>
          </w:tcPr>
          <w:p w:rsidR="00B25334" w:rsidRPr="00405A78" w:rsidRDefault="00405A78" w:rsidP="00FA3911">
            <w:pPr>
              <w:suppressAutoHyphens/>
              <w:rPr>
                <w:sz w:val="20"/>
                <w:szCs w:val="20"/>
                <w:highlight w:val="yellow"/>
              </w:rPr>
            </w:pPr>
            <w:r w:rsidRPr="00405A78">
              <w:rPr>
                <w:sz w:val="20"/>
                <w:szCs w:val="20"/>
              </w:rPr>
              <w:t>с. Гремячье, ул. Советская, д.115</w:t>
            </w:r>
            <w:r w:rsidR="00FA3911">
              <w:rPr>
                <w:sz w:val="20"/>
                <w:szCs w:val="20"/>
              </w:rPr>
              <w:t>А</w:t>
            </w:r>
          </w:p>
        </w:tc>
        <w:tc>
          <w:tcPr>
            <w:tcW w:w="1701" w:type="dxa"/>
            <w:tcBorders>
              <w:top w:val="single" w:sz="2" w:space="0" w:color="000000"/>
              <w:left w:val="single" w:sz="2" w:space="0" w:color="000000"/>
              <w:bottom w:val="single" w:sz="2" w:space="0" w:color="000000"/>
              <w:right w:val="single" w:sz="2" w:space="0" w:color="000000"/>
            </w:tcBorders>
          </w:tcPr>
          <w:p w:rsidR="00B25334" w:rsidRPr="008123F9" w:rsidRDefault="00B25334" w:rsidP="0091102E">
            <w:pPr>
              <w:pStyle w:val="afa"/>
              <w:snapToGrid w:val="0"/>
              <w:rPr>
                <w:sz w:val="20"/>
                <w:szCs w:val="20"/>
              </w:rPr>
            </w:pPr>
            <w:r w:rsidRPr="008123F9">
              <w:rPr>
                <w:sz w:val="20"/>
                <w:szCs w:val="20"/>
              </w:rPr>
              <w:t>Кол-во/Торг. Площадь, м</w:t>
            </w:r>
            <w:r w:rsidRPr="008123F9">
              <w:rPr>
                <w:sz w:val="20"/>
                <w:szCs w:val="20"/>
                <w:vertAlign w:val="superscript"/>
              </w:rPr>
              <w:t>2</w:t>
            </w:r>
          </w:p>
        </w:tc>
        <w:tc>
          <w:tcPr>
            <w:tcW w:w="1444" w:type="dxa"/>
            <w:tcBorders>
              <w:top w:val="single" w:sz="2" w:space="0" w:color="000000"/>
              <w:left w:val="single" w:sz="2" w:space="0" w:color="000000"/>
              <w:bottom w:val="single" w:sz="2" w:space="0" w:color="000000"/>
              <w:right w:val="single" w:sz="2" w:space="0" w:color="000000"/>
            </w:tcBorders>
          </w:tcPr>
          <w:p w:rsidR="00B25334" w:rsidRPr="00D23B47" w:rsidRDefault="00B25334" w:rsidP="00D23B47">
            <w:pPr>
              <w:suppressAutoHyphens/>
              <w:rPr>
                <w:color w:val="000000"/>
                <w:sz w:val="20"/>
                <w:szCs w:val="20"/>
              </w:rPr>
            </w:pPr>
            <w:r w:rsidRPr="00D23B47">
              <w:rPr>
                <w:color w:val="000000"/>
                <w:sz w:val="20"/>
                <w:szCs w:val="20"/>
              </w:rPr>
              <w:t>1/</w:t>
            </w:r>
            <w:r w:rsidR="00D23B47" w:rsidRPr="00D23B47">
              <w:rPr>
                <w:color w:val="000000"/>
                <w:sz w:val="20"/>
                <w:szCs w:val="20"/>
              </w:rPr>
              <w:t>-</w:t>
            </w:r>
          </w:p>
        </w:tc>
      </w:tr>
    </w:tbl>
    <w:p w:rsidR="008E0F41" w:rsidRPr="007656CF" w:rsidRDefault="008E0F41" w:rsidP="0091102E">
      <w:pPr>
        <w:shd w:val="clear" w:color="auto" w:fill="FFFFFF"/>
        <w:autoSpaceDE w:val="0"/>
        <w:ind w:firstLine="567"/>
        <w:rPr>
          <w:rFonts w:eastAsia="Lucida Sans Unicode"/>
          <w:kern w:val="2"/>
          <w:highlight w:val="green"/>
          <w:lang w:eastAsia="ar-SA"/>
        </w:rPr>
      </w:pPr>
    </w:p>
    <w:p w:rsidR="000F66EC" w:rsidRDefault="000F66EC" w:rsidP="00CC7825">
      <w:pPr>
        <w:shd w:val="clear" w:color="auto" w:fill="FFFFFF"/>
        <w:autoSpaceDE w:val="0"/>
        <w:spacing w:line="240" w:lineRule="auto"/>
        <w:ind w:firstLine="567"/>
        <w:jc w:val="both"/>
      </w:pPr>
      <w:r>
        <w:rPr>
          <w:b/>
        </w:rPr>
        <w:t>Расчет количества и вместимости учреждений и предприятий обслуживания</w:t>
      </w:r>
    </w:p>
    <w:p w:rsidR="000F66EC" w:rsidRDefault="000F66EC" w:rsidP="00CC7825">
      <w:pPr>
        <w:spacing w:line="240" w:lineRule="auto"/>
        <w:ind w:firstLine="567"/>
        <w:jc w:val="both"/>
      </w:pPr>
      <w:r>
        <w:t xml:space="preserve">Расчет количества и вместимости учреждений и предприятий обслуживания принят   в соответствии с </w:t>
      </w:r>
      <w:r>
        <w:rPr>
          <w:spacing w:val="-3"/>
        </w:rPr>
        <w:t>Региональными нормативами градостроительного проектирования Воронежской области</w:t>
      </w:r>
      <w:r>
        <w:t xml:space="preserve">, </w:t>
      </w:r>
      <w:r>
        <w:rPr>
          <w:spacing w:val="-3"/>
        </w:rPr>
        <w:t xml:space="preserve">СП 42.13330.2011 </w:t>
      </w:r>
      <w:r>
        <w:t>«Градостроительство. Планировка и застройка городск</w:t>
      </w:r>
      <w:r w:rsidR="002B25A8">
        <w:t>их и сельских поселений».</w:t>
      </w:r>
    </w:p>
    <w:p w:rsidR="000F66EC" w:rsidRPr="000F66EC" w:rsidRDefault="000F66EC" w:rsidP="00CC7825">
      <w:pPr>
        <w:tabs>
          <w:tab w:val="left" w:pos="0"/>
        </w:tabs>
        <w:suppressAutoHyphens/>
        <w:autoSpaceDN/>
        <w:adjustRightInd/>
        <w:spacing w:line="240" w:lineRule="auto"/>
        <w:ind w:firstLine="567"/>
        <w:jc w:val="both"/>
      </w:pPr>
      <w:r>
        <w:t>Дл</w:t>
      </w:r>
      <w:r w:rsidR="00FE2469">
        <w:t>я расчетов приняты следующие пок</w:t>
      </w:r>
      <w:r>
        <w:t xml:space="preserve">азатели суммарных данных паспортов объединенных </w:t>
      </w:r>
      <w:r w:rsidRPr="000F66EC">
        <w:t>поселений:</w:t>
      </w:r>
    </w:p>
    <w:p w:rsidR="008E0F41" w:rsidRPr="000F66EC" w:rsidRDefault="008E0F41" w:rsidP="00CC7825">
      <w:pPr>
        <w:tabs>
          <w:tab w:val="left" w:pos="0"/>
        </w:tabs>
        <w:suppressAutoHyphens/>
        <w:autoSpaceDN/>
        <w:adjustRightInd/>
        <w:spacing w:line="240" w:lineRule="auto"/>
        <w:ind w:left="567"/>
        <w:jc w:val="both"/>
        <w:rPr>
          <w:i/>
        </w:rPr>
      </w:pPr>
      <w:r w:rsidRPr="000F66EC">
        <w:rPr>
          <w:i/>
        </w:rPr>
        <w:t xml:space="preserve">численность жителей общая – </w:t>
      </w:r>
      <w:r w:rsidR="000F66EC" w:rsidRPr="000F66EC">
        <w:rPr>
          <w:b/>
          <w:bCs/>
          <w:i/>
        </w:rPr>
        <w:t>4651</w:t>
      </w:r>
      <w:r w:rsidRPr="000F66EC">
        <w:rPr>
          <w:b/>
          <w:i/>
        </w:rPr>
        <w:t xml:space="preserve"> </w:t>
      </w:r>
      <w:r w:rsidRPr="000F66EC">
        <w:rPr>
          <w:i/>
        </w:rPr>
        <w:t>человек;</w:t>
      </w:r>
    </w:p>
    <w:p w:rsidR="008E0F41" w:rsidRPr="000F66EC" w:rsidRDefault="008E0F41" w:rsidP="00CC7825">
      <w:pPr>
        <w:tabs>
          <w:tab w:val="left" w:pos="0"/>
        </w:tabs>
        <w:suppressAutoHyphens/>
        <w:autoSpaceDN/>
        <w:adjustRightInd/>
        <w:spacing w:line="240" w:lineRule="auto"/>
        <w:ind w:left="567"/>
        <w:jc w:val="both"/>
        <w:rPr>
          <w:i/>
        </w:rPr>
      </w:pPr>
      <w:r w:rsidRPr="000F66EC">
        <w:rPr>
          <w:i/>
        </w:rPr>
        <w:t xml:space="preserve">количество детей 0-6 лет - </w:t>
      </w:r>
      <w:r w:rsidR="000F66EC" w:rsidRPr="000F66EC">
        <w:rPr>
          <w:b/>
          <w:i/>
        </w:rPr>
        <w:t>244</w:t>
      </w:r>
      <w:r w:rsidRPr="000F66EC">
        <w:rPr>
          <w:i/>
        </w:rPr>
        <w:t xml:space="preserve"> человек</w:t>
      </w:r>
      <w:r w:rsidR="000F66EC" w:rsidRPr="000F66EC">
        <w:rPr>
          <w:i/>
        </w:rPr>
        <w:t>а</w:t>
      </w:r>
      <w:r w:rsidRPr="000F66EC">
        <w:rPr>
          <w:i/>
        </w:rPr>
        <w:t>;</w:t>
      </w:r>
    </w:p>
    <w:p w:rsidR="008E0F41" w:rsidRPr="000F66EC" w:rsidRDefault="008E0F41" w:rsidP="00CC7825">
      <w:pPr>
        <w:tabs>
          <w:tab w:val="left" w:pos="0"/>
        </w:tabs>
        <w:suppressAutoHyphens/>
        <w:autoSpaceDN/>
        <w:adjustRightInd/>
        <w:spacing w:line="240" w:lineRule="auto"/>
        <w:ind w:left="567"/>
        <w:jc w:val="both"/>
        <w:rPr>
          <w:i/>
        </w:rPr>
      </w:pPr>
      <w:r w:rsidRPr="000F66EC">
        <w:rPr>
          <w:i/>
        </w:rPr>
        <w:t>количество детей 7-1</w:t>
      </w:r>
      <w:r w:rsidR="00D73FD8" w:rsidRPr="000F66EC">
        <w:rPr>
          <w:i/>
        </w:rPr>
        <w:t>7</w:t>
      </w:r>
      <w:r w:rsidRPr="000F66EC">
        <w:rPr>
          <w:i/>
        </w:rPr>
        <w:t xml:space="preserve"> лет - </w:t>
      </w:r>
      <w:r w:rsidR="000F66EC" w:rsidRPr="000F66EC">
        <w:rPr>
          <w:b/>
          <w:i/>
        </w:rPr>
        <w:t>393</w:t>
      </w:r>
      <w:r w:rsidRPr="000F66EC">
        <w:rPr>
          <w:i/>
        </w:rPr>
        <w:t xml:space="preserve"> человек</w:t>
      </w:r>
      <w:r w:rsidR="000F66EC" w:rsidRPr="000F66EC">
        <w:rPr>
          <w:i/>
        </w:rPr>
        <w:t>а</w:t>
      </w:r>
      <w:r w:rsidRPr="000F66EC">
        <w:rPr>
          <w:i/>
        </w:rPr>
        <w:t>.</w:t>
      </w:r>
    </w:p>
    <w:p w:rsidR="008E0F41" w:rsidRPr="007C02B6" w:rsidRDefault="008E0F41" w:rsidP="00CC7825">
      <w:pPr>
        <w:spacing w:line="240" w:lineRule="auto"/>
        <w:ind w:firstLine="567"/>
        <w:jc w:val="both"/>
      </w:pPr>
    </w:p>
    <w:p w:rsidR="00093EA0" w:rsidRDefault="00093EA0" w:rsidP="00FE2469">
      <w:pPr>
        <w:pStyle w:val="aa"/>
        <w:keepNext/>
        <w:spacing w:line="240" w:lineRule="auto"/>
        <w:jc w:val="both"/>
      </w:pPr>
      <w:r w:rsidRPr="007C02B6">
        <w:t xml:space="preserve">Таблица 1. </w:t>
      </w:r>
      <w:r w:rsidR="000D3C25">
        <w:fldChar w:fldCharType="begin"/>
      </w:r>
      <w:r w:rsidR="00172DB0">
        <w:instrText xml:space="preserve"> SEQ Таблица_1. \* ARABIC </w:instrText>
      </w:r>
      <w:r w:rsidR="000D3C25">
        <w:fldChar w:fldCharType="separate"/>
      </w:r>
      <w:r w:rsidR="000303AA">
        <w:rPr>
          <w:noProof/>
        </w:rPr>
        <w:t>38</w:t>
      </w:r>
      <w:r w:rsidR="000D3C25">
        <w:rPr>
          <w:noProof/>
        </w:rPr>
        <w:fldChar w:fldCharType="end"/>
      </w:r>
      <w:r w:rsidRPr="007C02B6">
        <w:t xml:space="preserve"> Сведения о сущ</w:t>
      </w:r>
      <w:r w:rsidRPr="001E15E5">
        <w:t>ествующей и нормативной емкости объектов социальной инфраструктуры сельского поселения</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tblPr>
      <w:tblGrid>
        <w:gridCol w:w="426"/>
        <w:gridCol w:w="2693"/>
        <w:gridCol w:w="1843"/>
        <w:gridCol w:w="2126"/>
        <w:gridCol w:w="2126"/>
      </w:tblGrid>
      <w:tr w:rsidR="00C46CF2" w:rsidRPr="00760DB6" w:rsidTr="009220A0">
        <w:trPr>
          <w:trHeight w:val="276"/>
        </w:trPr>
        <w:tc>
          <w:tcPr>
            <w:tcW w:w="426" w:type="dxa"/>
            <w:shd w:val="clear" w:color="auto" w:fill="DAEEF3"/>
            <w:hideMark/>
          </w:tcPr>
          <w:p w:rsidR="00C46CF2" w:rsidRPr="00CC7825" w:rsidRDefault="00C46CF2" w:rsidP="0091102E">
            <w:pPr>
              <w:pStyle w:val="afa"/>
              <w:ind w:right="-144"/>
              <w:jc w:val="both"/>
              <w:rPr>
                <w:b/>
                <w:bCs/>
                <w:kern w:val="2"/>
                <w:sz w:val="22"/>
                <w:szCs w:val="22"/>
                <w:lang w:eastAsia="ar-SA"/>
              </w:rPr>
            </w:pPr>
            <w:r w:rsidRPr="00CC7825">
              <w:rPr>
                <w:b/>
                <w:bCs/>
                <w:sz w:val="22"/>
                <w:szCs w:val="22"/>
              </w:rPr>
              <w:t>№</w:t>
            </w:r>
          </w:p>
          <w:p w:rsidR="00C46CF2" w:rsidRPr="00CC7825" w:rsidRDefault="00C46CF2" w:rsidP="0091102E">
            <w:pPr>
              <w:pStyle w:val="afa"/>
              <w:ind w:right="-144"/>
              <w:jc w:val="both"/>
              <w:rPr>
                <w:b/>
                <w:bCs/>
                <w:sz w:val="22"/>
                <w:szCs w:val="22"/>
                <w:lang w:eastAsia="ar-SA"/>
              </w:rPr>
            </w:pPr>
            <w:r w:rsidRPr="00CC7825">
              <w:rPr>
                <w:b/>
                <w:bCs/>
                <w:sz w:val="22"/>
                <w:szCs w:val="22"/>
              </w:rPr>
              <w:t>п/п</w:t>
            </w:r>
          </w:p>
        </w:tc>
        <w:tc>
          <w:tcPr>
            <w:tcW w:w="2693" w:type="dxa"/>
            <w:shd w:val="clear" w:color="auto" w:fill="DAEEF3"/>
            <w:hideMark/>
          </w:tcPr>
          <w:p w:rsidR="00C46CF2" w:rsidRPr="00CC7825" w:rsidRDefault="00C46CF2" w:rsidP="0091102E">
            <w:pPr>
              <w:pStyle w:val="afa"/>
              <w:ind w:right="-55" w:firstLine="5"/>
              <w:rPr>
                <w:b/>
                <w:bCs/>
                <w:kern w:val="2"/>
                <w:sz w:val="22"/>
                <w:szCs w:val="22"/>
                <w:lang w:eastAsia="ar-SA"/>
              </w:rPr>
            </w:pPr>
            <w:r w:rsidRPr="00CC7825">
              <w:rPr>
                <w:b/>
                <w:bCs/>
                <w:sz w:val="22"/>
                <w:szCs w:val="22"/>
              </w:rPr>
              <w:t xml:space="preserve">Наименование </w:t>
            </w:r>
          </w:p>
          <w:p w:rsidR="00C46CF2" w:rsidRPr="00CC7825" w:rsidRDefault="00C46CF2" w:rsidP="0091102E">
            <w:pPr>
              <w:pStyle w:val="afa"/>
              <w:ind w:right="-55" w:firstLine="5"/>
              <w:rPr>
                <w:b/>
                <w:bCs/>
                <w:sz w:val="22"/>
                <w:szCs w:val="22"/>
              </w:rPr>
            </w:pPr>
            <w:r w:rsidRPr="00CC7825">
              <w:rPr>
                <w:b/>
                <w:bCs/>
                <w:sz w:val="22"/>
                <w:szCs w:val="22"/>
              </w:rPr>
              <w:t xml:space="preserve">учреждения </w:t>
            </w:r>
          </w:p>
          <w:p w:rsidR="00C46CF2" w:rsidRPr="00CC7825" w:rsidRDefault="00C46CF2" w:rsidP="0091102E">
            <w:pPr>
              <w:pStyle w:val="afa"/>
              <w:ind w:right="-55" w:firstLine="5"/>
              <w:rPr>
                <w:b/>
                <w:bCs/>
                <w:sz w:val="22"/>
                <w:szCs w:val="22"/>
                <w:lang w:eastAsia="ar-SA"/>
              </w:rPr>
            </w:pPr>
            <w:r w:rsidRPr="00CC7825">
              <w:rPr>
                <w:b/>
                <w:bCs/>
                <w:sz w:val="22"/>
                <w:szCs w:val="22"/>
              </w:rPr>
              <w:t>обслуживания</w:t>
            </w:r>
          </w:p>
        </w:tc>
        <w:tc>
          <w:tcPr>
            <w:tcW w:w="1843" w:type="dxa"/>
            <w:shd w:val="clear" w:color="auto" w:fill="DAEEF3"/>
            <w:hideMark/>
          </w:tcPr>
          <w:p w:rsidR="00C46CF2" w:rsidRPr="00CC7825" w:rsidRDefault="00C46CF2" w:rsidP="0091102E">
            <w:pPr>
              <w:pStyle w:val="afa"/>
              <w:ind w:right="-102"/>
              <w:rPr>
                <w:b/>
                <w:bCs/>
                <w:sz w:val="22"/>
                <w:szCs w:val="22"/>
                <w:lang w:eastAsia="ar-SA"/>
              </w:rPr>
            </w:pPr>
            <w:r w:rsidRPr="00CC7825">
              <w:rPr>
                <w:b/>
                <w:bCs/>
                <w:sz w:val="22"/>
                <w:szCs w:val="22"/>
              </w:rPr>
              <w:t>Ед. изм.</w:t>
            </w:r>
          </w:p>
        </w:tc>
        <w:tc>
          <w:tcPr>
            <w:tcW w:w="2126" w:type="dxa"/>
            <w:shd w:val="clear" w:color="auto" w:fill="DAEEF3"/>
            <w:hideMark/>
          </w:tcPr>
          <w:p w:rsidR="00C46CF2" w:rsidRPr="000F66EC" w:rsidRDefault="00C46CF2" w:rsidP="0091102E">
            <w:pPr>
              <w:pStyle w:val="afa"/>
              <w:rPr>
                <w:b/>
                <w:bCs/>
                <w:kern w:val="2"/>
                <w:sz w:val="22"/>
                <w:szCs w:val="22"/>
                <w:lang w:eastAsia="ar-SA"/>
              </w:rPr>
            </w:pPr>
            <w:r w:rsidRPr="000F66EC">
              <w:rPr>
                <w:b/>
                <w:bCs/>
                <w:sz w:val="22"/>
                <w:szCs w:val="22"/>
              </w:rPr>
              <w:t xml:space="preserve">Емкость </w:t>
            </w:r>
          </w:p>
          <w:p w:rsidR="00C46CF2" w:rsidRPr="000F66EC" w:rsidRDefault="00C46CF2" w:rsidP="0091102E">
            <w:pPr>
              <w:pStyle w:val="afa"/>
              <w:rPr>
                <w:b/>
                <w:bCs/>
                <w:sz w:val="22"/>
                <w:szCs w:val="22"/>
                <w:lang w:eastAsia="ar-SA"/>
              </w:rPr>
            </w:pPr>
            <w:r w:rsidRPr="000F66EC">
              <w:rPr>
                <w:b/>
                <w:bCs/>
                <w:sz w:val="22"/>
                <w:szCs w:val="22"/>
              </w:rPr>
              <w:t>существующих учреждений обслуживания</w:t>
            </w:r>
          </w:p>
        </w:tc>
        <w:tc>
          <w:tcPr>
            <w:tcW w:w="2126" w:type="dxa"/>
            <w:shd w:val="clear" w:color="auto" w:fill="DAEEF3"/>
            <w:hideMark/>
          </w:tcPr>
          <w:p w:rsidR="00C46CF2" w:rsidRPr="000F66EC" w:rsidRDefault="00C46CF2" w:rsidP="0091102E">
            <w:pPr>
              <w:pStyle w:val="afa"/>
              <w:rPr>
                <w:b/>
                <w:bCs/>
                <w:kern w:val="2"/>
                <w:sz w:val="22"/>
                <w:szCs w:val="22"/>
                <w:lang w:eastAsia="ar-SA"/>
              </w:rPr>
            </w:pPr>
            <w:r w:rsidRPr="000F66EC">
              <w:rPr>
                <w:b/>
                <w:bCs/>
                <w:sz w:val="22"/>
                <w:szCs w:val="22"/>
              </w:rPr>
              <w:t xml:space="preserve">Нормативная </w:t>
            </w:r>
          </w:p>
          <w:p w:rsidR="00C46CF2" w:rsidRPr="000F66EC" w:rsidRDefault="00C46CF2" w:rsidP="0091102E">
            <w:pPr>
              <w:pStyle w:val="afa"/>
              <w:rPr>
                <w:b/>
                <w:bCs/>
                <w:sz w:val="22"/>
                <w:szCs w:val="22"/>
                <w:lang w:eastAsia="ar-SA"/>
              </w:rPr>
            </w:pPr>
            <w:r w:rsidRPr="000F66EC">
              <w:rPr>
                <w:b/>
                <w:bCs/>
                <w:sz w:val="22"/>
                <w:szCs w:val="22"/>
              </w:rPr>
              <w:t>емкость учреждений обслуживания</w:t>
            </w:r>
          </w:p>
        </w:tc>
      </w:tr>
      <w:tr w:rsidR="00C46CF2" w:rsidRPr="00760DB6" w:rsidTr="009220A0">
        <w:trPr>
          <w:trHeight w:val="451"/>
        </w:trPr>
        <w:tc>
          <w:tcPr>
            <w:tcW w:w="426" w:type="dxa"/>
            <w:hideMark/>
          </w:tcPr>
          <w:p w:rsidR="00C46CF2" w:rsidRPr="00CC7825" w:rsidRDefault="00C46CF2" w:rsidP="0091102E">
            <w:pPr>
              <w:pStyle w:val="afa"/>
              <w:ind w:right="-144"/>
              <w:jc w:val="both"/>
              <w:rPr>
                <w:sz w:val="22"/>
                <w:szCs w:val="22"/>
                <w:lang w:eastAsia="ar-SA"/>
              </w:rPr>
            </w:pPr>
            <w:r w:rsidRPr="00CC7825">
              <w:rPr>
                <w:sz w:val="22"/>
                <w:szCs w:val="22"/>
              </w:rPr>
              <w:t>1</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Детские дошкольные учреждения</w:t>
            </w:r>
          </w:p>
        </w:tc>
        <w:tc>
          <w:tcPr>
            <w:tcW w:w="1843" w:type="dxa"/>
            <w:hideMark/>
          </w:tcPr>
          <w:p w:rsidR="00C46CF2" w:rsidRPr="00CC7825" w:rsidRDefault="00C46CF2" w:rsidP="0091102E">
            <w:pPr>
              <w:pStyle w:val="afa"/>
              <w:ind w:right="-102"/>
              <w:rPr>
                <w:sz w:val="22"/>
                <w:szCs w:val="22"/>
                <w:lang w:eastAsia="ar-SA"/>
              </w:rPr>
            </w:pPr>
            <w:r w:rsidRPr="00CC7825">
              <w:rPr>
                <w:sz w:val="22"/>
                <w:szCs w:val="22"/>
              </w:rPr>
              <w:t>мест</w:t>
            </w:r>
          </w:p>
        </w:tc>
        <w:tc>
          <w:tcPr>
            <w:tcW w:w="2126" w:type="dxa"/>
          </w:tcPr>
          <w:p w:rsidR="00C46CF2" w:rsidRPr="00CC7825" w:rsidRDefault="00CC7825" w:rsidP="0091102E">
            <w:pPr>
              <w:pStyle w:val="afa"/>
              <w:rPr>
                <w:sz w:val="22"/>
                <w:szCs w:val="22"/>
                <w:lang w:eastAsia="ar-SA"/>
              </w:rPr>
            </w:pPr>
            <w:r w:rsidRPr="00CC7825">
              <w:rPr>
                <w:sz w:val="22"/>
                <w:szCs w:val="22"/>
                <w:lang w:eastAsia="ar-SA"/>
              </w:rPr>
              <w:t>99</w:t>
            </w:r>
          </w:p>
        </w:tc>
        <w:tc>
          <w:tcPr>
            <w:tcW w:w="2126" w:type="dxa"/>
          </w:tcPr>
          <w:p w:rsidR="00C46CF2" w:rsidRPr="007271F8" w:rsidRDefault="007271F8" w:rsidP="0091102E">
            <w:pPr>
              <w:pStyle w:val="afa"/>
              <w:rPr>
                <w:sz w:val="22"/>
                <w:szCs w:val="22"/>
                <w:lang w:eastAsia="ar-SA"/>
              </w:rPr>
            </w:pPr>
            <w:r w:rsidRPr="007271F8">
              <w:rPr>
                <w:sz w:val="22"/>
                <w:szCs w:val="22"/>
                <w:lang w:eastAsia="ar-SA"/>
              </w:rPr>
              <w:t>186</w:t>
            </w:r>
          </w:p>
        </w:tc>
      </w:tr>
      <w:tr w:rsidR="00C46CF2" w:rsidRPr="00760DB6" w:rsidTr="009220A0">
        <w:trPr>
          <w:trHeight w:val="403"/>
        </w:trPr>
        <w:tc>
          <w:tcPr>
            <w:tcW w:w="426" w:type="dxa"/>
            <w:hideMark/>
          </w:tcPr>
          <w:p w:rsidR="00C46CF2" w:rsidRPr="00CC7825" w:rsidRDefault="00C46CF2" w:rsidP="0091102E">
            <w:pPr>
              <w:pStyle w:val="afa"/>
              <w:ind w:right="-144"/>
              <w:jc w:val="both"/>
              <w:rPr>
                <w:sz w:val="22"/>
                <w:szCs w:val="22"/>
                <w:lang w:eastAsia="ar-SA"/>
              </w:rPr>
            </w:pPr>
            <w:r w:rsidRPr="00CC7825">
              <w:rPr>
                <w:sz w:val="22"/>
                <w:szCs w:val="22"/>
              </w:rPr>
              <w:t>2</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Общеобразовательные школы</w:t>
            </w:r>
          </w:p>
        </w:tc>
        <w:tc>
          <w:tcPr>
            <w:tcW w:w="1843" w:type="dxa"/>
            <w:hideMark/>
          </w:tcPr>
          <w:p w:rsidR="00C46CF2" w:rsidRPr="00CC7825" w:rsidRDefault="00C46CF2" w:rsidP="0091102E">
            <w:pPr>
              <w:pStyle w:val="afa"/>
              <w:ind w:right="-102"/>
              <w:rPr>
                <w:sz w:val="22"/>
                <w:szCs w:val="22"/>
                <w:lang w:eastAsia="ar-SA"/>
              </w:rPr>
            </w:pPr>
            <w:r w:rsidRPr="00CC7825">
              <w:rPr>
                <w:sz w:val="22"/>
                <w:szCs w:val="22"/>
              </w:rPr>
              <w:t>мест</w:t>
            </w:r>
          </w:p>
        </w:tc>
        <w:tc>
          <w:tcPr>
            <w:tcW w:w="2126" w:type="dxa"/>
          </w:tcPr>
          <w:p w:rsidR="00C46CF2" w:rsidRPr="00CC7825" w:rsidRDefault="00CC7825" w:rsidP="0091102E">
            <w:pPr>
              <w:pStyle w:val="afa"/>
              <w:rPr>
                <w:sz w:val="22"/>
                <w:szCs w:val="22"/>
                <w:lang w:eastAsia="ar-SA"/>
              </w:rPr>
            </w:pPr>
            <w:r w:rsidRPr="00CC7825">
              <w:rPr>
                <w:sz w:val="22"/>
                <w:szCs w:val="22"/>
                <w:lang w:eastAsia="ar-SA"/>
              </w:rPr>
              <w:t>420</w:t>
            </w:r>
          </w:p>
        </w:tc>
        <w:tc>
          <w:tcPr>
            <w:tcW w:w="2126" w:type="dxa"/>
          </w:tcPr>
          <w:p w:rsidR="00C46CF2" w:rsidRPr="007271F8" w:rsidRDefault="007271F8" w:rsidP="0091102E">
            <w:pPr>
              <w:pStyle w:val="afa"/>
              <w:rPr>
                <w:sz w:val="22"/>
                <w:szCs w:val="22"/>
                <w:lang w:eastAsia="ar-SA"/>
              </w:rPr>
            </w:pPr>
            <w:r w:rsidRPr="007271F8">
              <w:rPr>
                <w:sz w:val="22"/>
                <w:szCs w:val="22"/>
                <w:lang w:eastAsia="ar-SA"/>
              </w:rPr>
              <w:t>419</w:t>
            </w:r>
          </w:p>
        </w:tc>
      </w:tr>
      <w:tr w:rsidR="001F3515" w:rsidRPr="00760DB6" w:rsidTr="009220A0">
        <w:trPr>
          <w:trHeight w:val="403"/>
        </w:trPr>
        <w:tc>
          <w:tcPr>
            <w:tcW w:w="426" w:type="dxa"/>
          </w:tcPr>
          <w:p w:rsidR="001F3515" w:rsidRPr="00CC7825" w:rsidRDefault="001F3515" w:rsidP="0091102E">
            <w:pPr>
              <w:pStyle w:val="afa"/>
              <w:ind w:right="-144"/>
              <w:jc w:val="both"/>
              <w:rPr>
                <w:sz w:val="22"/>
                <w:szCs w:val="22"/>
              </w:rPr>
            </w:pPr>
            <w:r>
              <w:rPr>
                <w:sz w:val="22"/>
                <w:szCs w:val="22"/>
              </w:rPr>
              <w:t>3</w:t>
            </w:r>
          </w:p>
        </w:tc>
        <w:tc>
          <w:tcPr>
            <w:tcW w:w="2693" w:type="dxa"/>
          </w:tcPr>
          <w:p w:rsidR="001F3515" w:rsidRPr="00CC7825" w:rsidRDefault="001F3515" w:rsidP="0091102E">
            <w:pPr>
              <w:pStyle w:val="afa"/>
              <w:ind w:right="-55" w:firstLine="5"/>
              <w:rPr>
                <w:sz w:val="22"/>
                <w:szCs w:val="22"/>
              </w:rPr>
            </w:pPr>
            <w:r>
              <w:rPr>
                <w:sz w:val="22"/>
                <w:szCs w:val="22"/>
              </w:rPr>
              <w:t>Учреждения дополнительного образования</w:t>
            </w:r>
          </w:p>
        </w:tc>
        <w:tc>
          <w:tcPr>
            <w:tcW w:w="1843" w:type="dxa"/>
          </w:tcPr>
          <w:p w:rsidR="001F3515" w:rsidRPr="00CC7825" w:rsidRDefault="00981E26" w:rsidP="0091102E">
            <w:pPr>
              <w:pStyle w:val="afa"/>
              <w:ind w:right="-102"/>
              <w:rPr>
                <w:sz w:val="22"/>
                <w:szCs w:val="22"/>
              </w:rPr>
            </w:pPr>
            <w:r>
              <w:rPr>
                <w:sz w:val="22"/>
                <w:szCs w:val="22"/>
              </w:rPr>
              <w:t>мест</w:t>
            </w:r>
          </w:p>
        </w:tc>
        <w:tc>
          <w:tcPr>
            <w:tcW w:w="2126" w:type="dxa"/>
          </w:tcPr>
          <w:p w:rsidR="001F3515" w:rsidRPr="00CC7825" w:rsidRDefault="00981E26" w:rsidP="0091102E">
            <w:pPr>
              <w:pStyle w:val="afa"/>
              <w:rPr>
                <w:sz w:val="22"/>
                <w:szCs w:val="22"/>
                <w:lang w:eastAsia="ar-SA"/>
              </w:rPr>
            </w:pPr>
            <w:r>
              <w:rPr>
                <w:sz w:val="22"/>
                <w:szCs w:val="22"/>
                <w:lang w:eastAsia="ar-SA"/>
              </w:rPr>
              <w:t>278</w:t>
            </w:r>
          </w:p>
        </w:tc>
        <w:tc>
          <w:tcPr>
            <w:tcW w:w="2126" w:type="dxa"/>
          </w:tcPr>
          <w:p w:rsidR="001F3515" w:rsidRPr="007271F8" w:rsidRDefault="00981E26" w:rsidP="0091102E">
            <w:pPr>
              <w:pStyle w:val="afa"/>
              <w:rPr>
                <w:sz w:val="22"/>
                <w:szCs w:val="22"/>
                <w:lang w:eastAsia="ar-SA"/>
              </w:rPr>
            </w:pPr>
            <w:r>
              <w:rPr>
                <w:sz w:val="22"/>
                <w:szCs w:val="22"/>
                <w:lang w:eastAsia="ar-SA"/>
              </w:rPr>
              <w:t>42</w:t>
            </w:r>
          </w:p>
        </w:tc>
      </w:tr>
      <w:tr w:rsidR="00C46CF2" w:rsidRPr="00760DB6" w:rsidTr="009220A0">
        <w:trPr>
          <w:trHeight w:val="497"/>
        </w:trPr>
        <w:tc>
          <w:tcPr>
            <w:tcW w:w="426" w:type="dxa"/>
            <w:hideMark/>
          </w:tcPr>
          <w:p w:rsidR="00C46CF2" w:rsidRPr="00CC7825" w:rsidRDefault="001F3515" w:rsidP="0091102E">
            <w:pPr>
              <w:pStyle w:val="afa"/>
              <w:ind w:right="-144"/>
              <w:jc w:val="both"/>
              <w:rPr>
                <w:sz w:val="22"/>
                <w:szCs w:val="22"/>
                <w:lang w:eastAsia="ar-SA"/>
              </w:rPr>
            </w:pPr>
            <w:r>
              <w:rPr>
                <w:sz w:val="22"/>
                <w:szCs w:val="22"/>
              </w:rPr>
              <w:t>4</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Спортивные залы</w:t>
            </w:r>
          </w:p>
        </w:tc>
        <w:tc>
          <w:tcPr>
            <w:tcW w:w="1843" w:type="dxa"/>
            <w:hideMark/>
          </w:tcPr>
          <w:p w:rsidR="00C46CF2" w:rsidRPr="00CC7825" w:rsidRDefault="00C46CF2" w:rsidP="0091102E">
            <w:pPr>
              <w:pStyle w:val="afa"/>
              <w:ind w:right="-102"/>
              <w:rPr>
                <w:kern w:val="2"/>
                <w:sz w:val="22"/>
                <w:szCs w:val="22"/>
                <w:lang w:eastAsia="ar-SA"/>
              </w:rPr>
            </w:pPr>
            <w:r w:rsidRPr="00CC7825">
              <w:rPr>
                <w:sz w:val="22"/>
                <w:szCs w:val="22"/>
              </w:rPr>
              <w:t>площадь,</w:t>
            </w:r>
          </w:p>
          <w:p w:rsidR="00C46CF2" w:rsidRPr="00CC7825" w:rsidRDefault="00C46CF2" w:rsidP="0091102E">
            <w:pPr>
              <w:pStyle w:val="afa"/>
              <w:ind w:right="-102"/>
              <w:rPr>
                <w:sz w:val="22"/>
                <w:szCs w:val="22"/>
                <w:lang w:eastAsia="ar-SA"/>
              </w:rPr>
            </w:pPr>
            <w:r w:rsidRPr="00CC7825">
              <w:rPr>
                <w:sz w:val="22"/>
                <w:szCs w:val="22"/>
              </w:rPr>
              <w:t>кв. м</w:t>
            </w:r>
          </w:p>
        </w:tc>
        <w:tc>
          <w:tcPr>
            <w:tcW w:w="2126" w:type="dxa"/>
          </w:tcPr>
          <w:p w:rsidR="00C46CF2" w:rsidRPr="007271F8" w:rsidRDefault="007271F8" w:rsidP="0091102E">
            <w:pPr>
              <w:pStyle w:val="afa"/>
              <w:rPr>
                <w:sz w:val="22"/>
                <w:szCs w:val="22"/>
                <w:lang w:eastAsia="ar-SA"/>
              </w:rPr>
            </w:pPr>
            <w:r w:rsidRPr="007271F8">
              <w:rPr>
                <w:sz w:val="22"/>
                <w:szCs w:val="22"/>
                <w:lang w:eastAsia="ar-SA"/>
              </w:rPr>
              <w:t>612</w:t>
            </w:r>
          </w:p>
        </w:tc>
        <w:tc>
          <w:tcPr>
            <w:tcW w:w="2126" w:type="dxa"/>
          </w:tcPr>
          <w:p w:rsidR="00C46CF2" w:rsidRPr="001F3515" w:rsidRDefault="001F3515" w:rsidP="0091102E">
            <w:pPr>
              <w:pStyle w:val="afa"/>
              <w:rPr>
                <w:sz w:val="22"/>
                <w:szCs w:val="22"/>
                <w:lang w:eastAsia="ar-SA"/>
              </w:rPr>
            </w:pPr>
            <w:r w:rsidRPr="001F3515">
              <w:rPr>
                <w:sz w:val="22"/>
                <w:szCs w:val="22"/>
                <w:lang w:eastAsia="ar-SA"/>
              </w:rPr>
              <w:t>372</w:t>
            </w:r>
          </w:p>
        </w:tc>
      </w:tr>
      <w:tr w:rsidR="00C46CF2" w:rsidRPr="00760DB6" w:rsidTr="009220A0">
        <w:trPr>
          <w:trHeight w:val="435"/>
        </w:trPr>
        <w:tc>
          <w:tcPr>
            <w:tcW w:w="426" w:type="dxa"/>
          </w:tcPr>
          <w:p w:rsidR="00C46CF2" w:rsidRPr="00CC7825" w:rsidRDefault="001F3515" w:rsidP="0091102E">
            <w:pPr>
              <w:pStyle w:val="afa"/>
              <w:ind w:right="-144"/>
              <w:jc w:val="both"/>
              <w:rPr>
                <w:sz w:val="22"/>
                <w:szCs w:val="22"/>
                <w:lang w:eastAsia="ar-SA"/>
              </w:rPr>
            </w:pPr>
            <w:r>
              <w:rPr>
                <w:sz w:val="22"/>
                <w:szCs w:val="22"/>
                <w:lang w:eastAsia="ar-SA"/>
              </w:rPr>
              <w:t>5</w:t>
            </w:r>
          </w:p>
        </w:tc>
        <w:tc>
          <w:tcPr>
            <w:tcW w:w="2693" w:type="dxa"/>
            <w:hideMark/>
          </w:tcPr>
          <w:p w:rsidR="00C46CF2" w:rsidRPr="00CC7825" w:rsidRDefault="007271F8" w:rsidP="0091102E">
            <w:pPr>
              <w:pStyle w:val="afa"/>
              <w:ind w:right="-55" w:firstLine="5"/>
              <w:rPr>
                <w:sz w:val="22"/>
                <w:szCs w:val="22"/>
                <w:lang w:eastAsia="ar-SA"/>
              </w:rPr>
            </w:pPr>
            <w:r>
              <w:rPr>
                <w:sz w:val="22"/>
                <w:szCs w:val="22"/>
              </w:rPr>
              <w:t>Стадионы, спортивные площадки</w:t>
            </w:r>
          </w:p>
        </w:tc>
        <w:tc>
          <w:tcPr>
            <w:tcW w:w="1843" w:type="dxa"/>
            <w:hideMark/>
          </w:tcPr>
          <w:p w:rsidR="00C46CF2" w:rsidRPr="00CC7825" w:rsidRDefault="00C46CF2" w:rsidP="0091102E">
            <w:pPr>
              <w:pStyle w:val="afa"/>
              <w:ind w:right="-102"/>
              <w:rPr>
                <w:kern w:val="2"/>
                <w:sz w:val="22"/>
                <w:szCs w:val="22"/>
                <w:lang w:eastAsia="ar-SA"/>
              </w:rPr>
            </w:pPr>
            <w:r w:rsidRPr="00CC7825">
              <w:rPr>
                <w:sz w:val="22"/>
                <w:szCs w:val="22"/>
              </w:rPr>
              <w:t>площадь,</w:t>
            </w:r>
          </w:p>
          <w:p w:rsidR="00C46CF2" w:rsidRPr="00CC7825" w:rsidRDefault="00C46CF2" w:rsidP="0091102E">
            <w:pPr>
              <w:pStyle w:val="afa"/>
              <w:ind w:right="-102"/>
              <w:rPr>
                <w:sz w:val="22"/>
                <w:szCs w:val="22"/>
                <w:lang w:eastAsia="ar-SA"/>
              </w:rPr>
            </w:pPr>
            <w:r w:rsidRPr="00CC7825">
              <w:rPr>
                <w:sz w:val="22"/>
                <w:szCs w:val="22"/>
              </w:rPr>
              <w:t>га</w:t>
            </w:r>
          </w:p>
        </w:tc>
        <w:tc>
          <w:tcPr>
            <w:tcW w:w="2126" w:type="dxa"/>
          </w:tcPr>
          <w:p w:rsidR="00C46CF2" w:rsidRPr="007271F8" w:rsidRDefault="007271F8" w:rsidP="0091102E">
            <w:pPr>
              <w:pStyle w:val="afa"/>
              <w:rPr>
                <w:sz w:val="22"/>
                <w:szCs w:val="22"/>
                <w:lang w:eastAsia="ar-SA"/>
              </w:rPr>
            </w:pPr>
            <w:r w:rsidRPr="007271F8">
              <w:rPr>
                <w:sz w:val="22"/>
                <w:szCs w:val="22"/>
                <w:lang w:eastAsia="ar-SA"/>
              </w:rPr>
              <w:t>0,16</w:t>
            </w:r>
          </w:p>
        </w:tc>
        <w:tc>
          <w:tcPr>
            <w:tcW w:w="2126" w:type="dxa"/>
          </w:tcPr>
          <w:p w:rsidR="00C46CF2" w:rsidRPr="00E33101" w:rsidRDefault="00E33101" w:rsidP="0091102E">
            <w:pPr>
              <w:pStyle w:val="afa"/>
              <w:rPr>
                <w:sz w:val="22"/>
                <w:szCs w:val="22"/>
                <w:lang w:eastAsia="ar-SA"/>
              </w:rPr>
            </w:pPr>
            <w:r w:rsidRPr="00E33101">
              <w:rPr>
                <w:sz w:val="22"/>
                <w:szCs w:val="22"/>
                <w:lang w:eastAsia="ar-SA"/>
              </w:rPr>
              <w:t>0,9</w:t>
            </w:r>
          </w:p>
        </w:tc>
      </w:tr>
      <w:tr w:rsidR="00C46CF2" w:rsidRPr="00760DB6" w:rsidTr="009220A0">
        <w:trPr>
          <w:trHeight w:val="387"/>
        </w:trPr>
        <w:tc>
          <w:tcPr>
            <w:tcW w:w="426" w:type="dxa"/>
          </w:tcPr>
          <w:p w:rsidR="00C46CF2" w:rsidRPr="00981E26" w:rsidRDefault="001F3515" w:rsidP="0091102E">
            <w:pPr>
              <w:pStyle w:val="afa"/>
              <w:ind w:right="-144"/>
              <w:jc w:val="both"/>
              <w:rPr>
                <w:sz w:val="22"/>
                <w:szCs w:val="22"/>
                <w:lang w:eastAsia="ar-SA"/>
              </w:rPr>
            </w:pPr>
            <w:r w:rsidRPr="00981E26">
              <w:rPr>
                <w:sz w:val="22"/>
                <w:szCs w:val="22"/>
                <w:lang w:eastAsia="ar-SA"/>
              </w:rPr>
              <w:t>6</w:t>
            </w:r>
          </w:p>
        </w:tc>
        <w:tc>
          <w:tcPr>
            <w:tcW w:w="2693" w:type="dxa"/>
            <w:hideMark/>
          </w:tcPr>
          <w:p w:rsidR="00C46CF2" w:rsidRPr="00981E26" w:rsidRDefault="00C46CF2" w:rsidP="0091102E">
            <w:pPr>
              <w:pStyle w:val="afa"/>
              <w:ind w:right="-55" w:firstLine="5"/>
              <w:rPr>
                <w:sz w:val="22"/>
                <w:szCs w:val="22"/>
                <w:lang w:eastAsia="ar-SA"/>
              </w:rPr>
            </w:pPr>
            <w:r w:rsidRPr="00981E26">
              <w:rPr>
                <w:sz w:val="22"/>
                <w:szCs w:val="22"/>
              </w:rPr>
              <w:t>Библиотеки</w:t>
            </w:r>
          </w:p>
        </w:tc>
        <w:tc>
          <w:tcPr>
            <w:tcW w:w="1843" w:type="dxa"/>
            <w:hideMark/>
          </w:tcPr>
          <w:p w:rsidR="00C46CF2" w:rsidRPr="00981E26" w:rsidRDefault="006F6899" w:rsidP="0091102E">
            <w:pPr>
              <w:pStyle w:val="afa"/>
              <w:ind w:right="-102"/>
              <w:rPr>
                <w:sz w:val="22"/>
                <w:szCs w:val="22"/>
                <w:lang w:eastAsia="ar-SA"/>
              </w:rPr>
            </w:pPr>
            <w:r w:rsidRPr="00CC7825">
              <w:rPr>
                <w:sz w:val="22"/>
                <w:szCs w:val="22"/>
              </w:rPr>
              <w:t>единиц</w:t>
            </w:r>
          </w:p>
        </w:tc>
        <w:tc>
          <w:tcPr>
            <w:tcW w:w="2126" w:type="dxa"/>
          </w:tcPr>
          <w:p w:rsidR="00C46CF2" w:rsidRPr="00981E26" w:rsidRDefault="006F6899" w:rsidP="0091102E">
            <w:pPr>
              <w:pStyle w:val="afa"/>
              <w:rPr>
                <w:sz w:val="22"/>
                <w:szCs w:val="22"/>
                <w:lang w:val="en-US" w:eastAsia="ar-SA"/>
              </w:rPr>
            </w:pPr>
            <w:r>
              <w:rPr>
                <w:sz w:val="20"/>
                <w:szCs w:val="20"/>
              </w:rPr>
              <w:t>1</w:t>
            </w:r>
          </w:p>
        </w:tc>
        <w:tc>
          <w:tcPr>
            <w:tcW w:w="2126" w:type="dxa"/>
          </w:tcPr>
          <w:p w:rsidR="00C46CF2" w:rsidRPr="00981E26" w:rsidRDefault="006F6899" w:rsidP="0091102E">
            <w:pPr>
              <w:pStyle w:val="afa"/>
              <w:rPr>
                <w:sz w:val="22"/>
                <w:szCs w:val="22"/>
                <w:lang w:eastAsia="ar-SA"/>
              </w:rPr>
            </w:pPr>
            <w:r>
              <w:rPr>
                <w:sz w:val="22"/>
                <w:szCs w:val="22"/>
                <w:lang w:eastAsia="ar-SA"/>
              </w:rPr>
              <w:t>1</w:t>
            </w:r>
          </w:p>
        </w:tc>
      </w:tr>
      <w:tr w:rsidR="00C46CF2" w:rsidRPr="00760DB6" w:rsidTr="009220A0">
        <w:trPr>
          <w:trHeight w:val="529"/>
        </w:trPr>
        <w:tc>
          <w:tcPr>
            <w:tcW w:w="426" w:type="dxa"/>
          </w:tcPr>
          <w:p w:rsidR="00C46CF2" w:rsidRPr="00CC7825" w:rsidRDefault="001F3515" w:rsidP="0091102E">
            <w:pPr>
              <w:pStyle w:val="afa"/>
              <w:ind w:right="-144"/>
              <w:jc w:val="both"/>
              <w:rPr>
                <w:sz w:val="22"/>
                <w:szCs w:val="22"/>
                <w:lang w:eastAsia="ar-SA"/>
              </w:rPr>
            </w:pPr>
            <w:r>
              <w:rPr>
                <w:sz w:val="22"/>
                <w:szCs w:val="22"/>
                <w:lang w:eastAsia="ar-SA"/>
              </w:rPr>
              <w:t>7</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Учреждения клубного  типа</w:t>
            </w:r>
          </w:p>
        </w:tc>
        <w:tc>
          <w:tcPr>
            <w:tcW w:w="1843" w:type="dxa"/>
            <w:hideMark/>
          </w:tcPr>
          <w:p w:rsidR="00C46CF2" w:rsidRPr="00CC7825" w:rsidRDefault="00C46CF2" w:rsidP="0091102E">
            <w:pPr>
              <w:pStyle w:val="afa"/>
              <w:ind w:right="-102"/>
              <w:rPr>
                <w:sz w:val="22"/>
                <w:szCs w:val="22"/>
                <w:lang w:eastAsia="ar-SA"/>
              </w:rPr>
            </w:pPr>
            <w:r w:rsidRPr="00CC7825">
              <w:rPr>
                <w:sz w:val="22"/>
                <w:szCs w:val="22"/>
              </w:rPr>
              <w:t>кол-во мест</w:t>
            </w:r>
          </w:p>
        </w:tc>
        <w:tc>
          <w:tcPr>
            <w:tcW w:w="2126" w:type="dxa"/>
          </w:tcPr>
          <w:p w:rsidR="00C46CF2" w:rsidRPr="00D23B47" w:rsidRDefault="00CC7825" w:rsidP="0091102E">
            <w:pPr>
              <w:pStyle w:val="afa"/>
              <w:rPr>
                <w:sz w:val="22"/>
                <w:szCs w:val="22"/>
                <w:lang w:eastAsia="ar-SA"/>
              </w:rPr>
            </w:pPr>
            <w:r w:rsidRPr="00D23B47">
              <w:rPr>
                <w:sz w:val="22"/>
                <w:szCs w:val="22"/>
                <w:lang w:eastAsia="ar-SA"/>
              </w:rPr>
              <w:t>300</w:t>
            </w:r>
          </w:p>
        </w:tc>
        <w:tc>
          <w:tcPr>
            <w:tcW w:w="2126" w:type="dxa"/>
          </w:tcPr>
          <w:p w:rsidR="00C46CF2" w:rsidRPr="00981E26" w:rsidRDefault="006F6899" w:rsidP="0091102E">
            <w:pPr>
              <w:pStyle w:val="afa"/>
              <w:rPr>
                <w:sz w:val="22"/>
                <w:szCs w:val="22"/>
                <w:lang w:eastAsia="ar-SA"/>
              </w:rPr>
            </w:pPr>
            <w:r>
              <w:rPr>
                <w:sz w:val="22"/>
                <w:szCs w:val="22"/>
                <w:lang w:eastAsia="ar-SA"/>
              </w:rPr>
              <w:t>500 (на район)</w:t>
            </w:r>
          </w:p>
        </w:tc>
      </w:tr>
      <w:tr w:rsidR="00C46CF2" w:rsidRPr="00760DB6" w:rsidTr="009220A0">
        <w:trPr>
          <w:trHeight w:val="782"/>
        </w:trPr>
        <w:tc>
          <w:tcPr>
            <w:tcW w:w="426" w:type="dxa"/>
          </w:tcPr>
          <w:p w:rsidR="00C46CF2" w:rsidRPr="00CC7825" w:rsidRDefault="001F3515" w:rsidP="0091102E">
            <w:pPr>
              <w:pStyle w:val="afa"/>
              <w:ind w:right="-144"/>
              <w:jc w:val="both"/>
              <w:rPr>
                <w:sz w:val="22"/>
                <w:szCs w:val="22"/>
                <w:lang w:eastAsia="ar-SA"/>
              </w:rPr>
            </w:pPr>
            <w:r>
              <w:rPr>
                <w:sz w:val="22"/>
                <w:szCs w:val="22"/>
                <w:lang w:eastAsia="ar-SA"/>
              </w:rPr>
              <w:t>8</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Центр административного самоуправления</w:t>
            </w:r>
          </w:p>
        </w:tc>
        <w:tc>
          <w:tcPr>
            <w:tcW w:w="1843" w:type="dxa"/>
            <w:hideMark/>
          </w:tcPr>
          <w:p w:rsidR="00C46CF2" w:rsidRPr="00CC7825" w:rsidRDefault="00C46CF2" w:rsidP="0091102E">
            <w:pPr>
              <w:pStyle w:val="afa"/>
              <w:ind w:right="-102"/>
              <w:rPr>
                <w:sz w:val="22"/>
                <w:szCs w:val="22"/>
                <w:lang w:eastAsia="ar-SA"/>
              </w:rPr>
            </w:pPr>
            <w:r w:rsidRPr="00CC7825">
              <w:rPr>
                <w:sz w:val="22"/>
                <w:szCs w:val="22"/>
              </w:rPr>
              <w:t>единиц</w:t>
            </w:r>
          </w:p>
        </w:tc>
        <w:tc>
          <w:tcPr>
            <w:tcW w:w="2126" w:type="dxa"/>
            <w:shd w:val="clear" w:color="auto" w:fill="auto"/>
          </w:tcPr>
          <w:p w:rsidR="00C46CF2" w:rsidRPr="00CC7825" w:rsidRDefault="00C46CF2" w:rsidP="0091102E">
            <w:pPr>
              <w:pStyle w:val="afa"/>
              <w:rPr>
                <w:sz w:val="22"/>
                <w:szCs w:val="22"/>
                <w:lang w:eastAsia="ar-SA"/>
              </w:rPr>
            </w:pPr>
            <w:r w:rsidRPr="00CC7825">
              <w:rPr>
                <w:sz w:val="22"/>
                <w:szCs w:val="22"/>
                <w:lang w:eastAsia="ar-SA"/>
              </w:rPr>
              <w:t>1</w:t>
            </w:r>
          </w:p>
        </w:tc>
        <w:tc>
          <w:tcPr>
            <w:tcW w:w="2126" w:type="dxa"/>
            <w:shd w:val="clear" w:color="auto" w:fill="auto"/>
            <w:hideMark/>
          </w:tcPr>
          <w:p w:rsidR="00C46CF2" w:rsidRPr="00CC7825" w:rsidRDefault="00C46CF2" w:rsidP="0091102E">
            <w:pPr>
              <w:pStyle w:val="afa"/>
              <w:rPr>
                <w:sz w:val="22"/>
                <w:szCs w:val="22"/>
                <w:lang w:eastAsia="ar-SA"/>
              </w:rPr>
            </w:pPr>
            <w:r w:rsidRPr="00CC7825">
              <w:rPr>
                <w:sz w:val="22"/>
                <w:szCs w:val="22"/>
              </w:rPr>
              <w:t>не менее 1</w:t>
            </w:r>
          </w:p>
        </w:tc>
      </w:tr>
      <w:tr w:rsidR="00C46CF2" w:rsidRPr="00760DB6" w:rsidTr="009220A0">
        <w:trPr>
          <w:trHeight w:val="314"/>
        </w:trPr>
        <w:tc>
          <w:tcPr>
            <w:tcW w:w="426" w:type="dxa"/>
          </w:tcPr>
          <w:p w:rsidR="00C46CF2" w:rsidRPr="00CC7825" w:rsidRDefault="001F3515" w:rsidP="0091102E">
            <w:pPr>
              <w:pStyle w:val="afa"/>
              <w:ind w:right="-144"/>
              <w:jc w:val="both"/>
              <w:rPr>
                <w:sz w:val="22"/>
                <w:szCs w:val="22"/>
                <w:lang w:eastAsia="ar-SA"/>
              </w:rPr>
            </w:pPr>
            <w:r>
              <w:rPr>
                <w:sz w:val="22"/>
                <w:szCs w:val="22"/>
                <w:lang w:eastAsia="ar-SA"/>
              </w:rPr>
              <w:t>9</w:t>
            </w:r>
          </w:p>
        </w:tc>
        <w:tc>
          <w:tcPr>
            <w:tcW w:w="2693" w:type="dxa"/>
            <w:hideMark/>
          </w:tcPr>
          <w:p w:rsidR="00C46CF2" w:rsidRPr="00CC7825" w:rsidRDefault="00C46CF2" w:rsidP="0091102E">
            <w:pPr>
              <w:pStyle w:val="afa"/>
              <w:ind w:right="-55" w:firstLine="5"/>
              <w:rPr>
                <w:sz w:val="22"/>
                <w:szCs w:val="22"/>
                <w:lang w:eastAsia="ar-SA"/>
              </w:rPr>
            </w:pPr>
            <w:r w:rsidRPr="00CC7825">
              <w:rPr>
                <w:sz w:val="22"/>
                <w:szCs w:val="22"/>
              </w:rPr>
              <w:t>Отделение связи</w:t>
            </w:r>
          </w:p>
        </w:tc>
        <w:tc>
          <w:tcPr>
            <w:tcW w:w="1843" w:type="dxa"/>
            <w:hideMark/>
          </w:tcPr>
          <w:p w:rsidR="00C46CF2" w:rsidRPr="00CC7825" w:rsidRDefault="00C46CF2" w:rsidP="0091102E">
            <w:pPr>
              <w:pStyle w:val="afa"/>
              <w:ind w:right="-102"/>
              <w:rPr>
                <w:sz w:val="22"/>
                <w:szCs w:val="22"/>
                <w:lang w:eastAsia="ar-SA"/>
              </w:rPr>
            </w:pPr>
            <w:r w:rsidRPr="00CC7825">
              <w:rPr>
                <w:sz w:val="22"/>
                <w:szCs w:val="22"/>
              </w:rPr>
              <w:t>единиц</w:t>
            </w:r>
          </w:p>
        </w:tc>
        <w:tc>
          <w:tcPr>
            <w:tcW w:w="2126" w:type="dxa"/>
          </w:tcPr>
          <w:p w:rsidR="00C46CF2" w:rsidRPr="00CC7825" w:rsidRDefault="00CC7825" w:rsidP="0091102E">
            <w:pPr>
              <w:pStyle w:val="afa"/>
              <w:rPr>
                <w:sz w:val="22"/>
                <w:szCs w:val="22"/>
                <w:lang w:eastAsia="ar-SA"/>
              </w:rPr>
            </w:pPr>
            <w:r w:rsidRPr="00CC7825">
              <w:rPr>
                <w:sz w:val="22"/>
                <w:szCs w:val="22"/>
                <w:lang w:eastAsia="ar-SA"/>
              </w:rPr>
              <w:t>4</w:t>
            </w:r>
          </w:p>
        </w:tc>
        <w:tc>
          <w:tcPr>
            <w:tcW w:w="2126" w:type="dxa"/>
            <w:hideMark/>
          </w:tcPr>
          <w:p w:rsidR="00C46CF2" w:rsidRPr="00CC7825" w:rsidRDefault="00C46CF2" w:rsidP="0091102E">
            <w:pPr>
              <w:pStyle w:val="afa"/>
              <w:rPr>
                <w:sz w:val="22"/>
                <w:szCs w:val="22"/>
                <w:lang w:eastAsia="ar-SA"/>
              </w:rPr>
            </w:pPr>
            <w:r w:rsidRPr="00CC7825">
              <w:rPr>
                <w:sz w:val="22"/>
                <w:szCs w:val="22"/>
              </w:rPr>
              <w:t>не менее 1</w:t>
            </w:r>
          </w:p>
        </w:tc>
      </w:tr>
      <w:tr w:rsidR="006F6899" w:rsidRPr="00760DB6" w:rsidTr="009220A0">
        <w:trPr>
          <w:trHeight w:val="314"/>
        </w:trPr>
        <w:tc>
          <w:tcPr>
            <w:tcW w:w="426" w:type="dxa"/>
          </w:tcPr>
          <w:p w:rsidR="006F6899" w:rsidRDefault="006F6899" w:rsidP="0091102E">
            <w:pPr>
              <w:pStyle w:val="afa"/>
              <w:ind w:right="-144"/>
              <w:jc w:val="both"/>
              <w:rPr>
                <w:sz w:val="22"/>
                <w:szCs w:val="22"/>
                <w:lang w:eastAsia="ar-SA"/>
              </w:rPr>
            </w:pPr>
            <w:r>
              <w:rPr>
                <w:sz w:val="22"/>
                <w:szCs w:val="22"/>
                <w:lang w:eastAsia="ar-SA"/>
              </w:rPr>
              <w:t>10</w:t>
            </w:r>
          </w:p>
        </w:tc>
        <w:tc>
          <w:tcPr>
            <w:tcW w:w="2693" w:type="dxa"/>
          </w:tcPr>
          <w:p w:rsidR="006F6899" w:rsidRPr="00CC7825" w:rsidRDefault="006F6899" w:rsidP="0091102E">
            <w:pPr>
              <w:pStyle w:val="afa"/>
              <w:ind w:right="-55" w:firstLine="5"/>
              <w:rPr>
                <w:sz w:val="22"/>
                <w:szCs w:val="22"/>
              </w:rPr>
            </w:pPr>
            <w:r>
              <w:rPr>
                <w:sz w:val="22"/>
                <w:szCs w:val="22"/>
              </w:rPr>
              <w:t>Отделение банка, операционная касса</w:t>
            </w:r>
          </w:p>
        </w:tc>
        <w:tc>
          <w:tcPr>
            <w:tcW w:w="1843" w:type="dxa"/>
          </w:tcPr>
          <w:p w:rsidR="006F6899" w:rsidRPr="00CC7825" w:rsidRDefault="006F6899" w:rsidP="0091102E">
            <w:pPr>
              <w:pStyle w:val="afa"/>
              <w:ind w:right="-102"/>
              <w:rPr>
                <w:sz w:val="22"/>
                <w:szCs w:val="22"/>
              </w:rPr>
            </w:pPr>
            <w:r w:rsidRPr="00CC7825">
              <w:rPr>
                <w:sz w:val="22"/>
                <w:szCs w:val="22"/>
              </w:rPr>
              <w:t>единиц</w:t>
            </w:r>
          </w:p>
        </w:tc>
        <w:tc>
          <w:tcPr>
            <w:tcW w:w="2126" w:type="dxa"/>
          </w:tcPr>
          <w:p w:rsidR="006F6899" w:rsidRPr="00CC7825" w:rsidRDefault="006F6899" w:rsidP="0091102E">
            <w:pPr>
              <w:pStyle w:val="afa"/>
              <w:rPr>
                <w:sz w:val="22"/>
                <w:szCs w:val="22"/>
                <w:lang w:eastAsia="ar-SA"/>
              </w:rPr>
            </w:pPr>
            <w:r>
              <w:rPr>
                <w:sz w:val="22"/>
                <w:szCs w:val="22"/>
                <w:lang w:eastAsia="ar-SA"/>
              </w:rPr>
              <w:t>1</w:t>
            </w:r>
          </w:p>
        </w:tc>
        <w:tc>
          <w:tcPr>
            <w:tcW w:w="2126" w:type="dxa"/>
          </w:tcPr>
          <w:p w:rsidR="006F6899" w:rsidRPr="00CC7825" w:rsidRDefault="006F6899" w:rsidP="00F84009">
            <w:pPr>
              <w:pStyle w:val="afa"/>
              <w:rPr>
                <w:sz w:val="22"/>
                <w:szCs w:val="22"/>
                <w:lang w:eastAsia="ar-SA"/>
              </w:rPr>
            </w:pPr>
            <w:r w:rsidRPr="00CC7825">
              <w:rPr>
                <w:sz w:val="22"/>
                <w:szCs w:val="22"/>
              </w:rPr>
              <w:t>не менее 1</w:t>
            </w:r>
          </w:p>
        </w:tc>
      </w:tr>
      <w:tr w:rsidR="006F6899" w:rsidRPr="00760DB6" w:rsidTr="009220A0">
        <w:trPr>
          <w:trHeight w:val="587"/>
        </w:trPr>
        <w:tc>
          <w:tcPr>
            <w:tcW w:w="426" w:type="dxa"/>
          </w:tcPr>
          <w:p w:rsidR="006F6899" w:rsidRPr="00CC7825" w:rsidRDefault="006F6899" w:rsidP="006F6899">
            <w:pPr>
              <w:pStyle w:val="afa"/>
              <w:ind w:right="-144"/>
              <w:jc w:val="both"/>
              <w:rPr>
                <w:sz w:val="22"/>
                <w:szCs w:val="22"/>
                <w:lang w:eastAsia="ar-SA"/>
              </w:rPr>
            </w:pPr>
            <w:r>
              <w:rPr>
                <w:sz w:val="22"/>
                <w:szCs w:val="22"/>
                <w:lang w:eastAsia="ar-SA"/>
              </w:rPr>
              <w:t>11</w:t>
            </w:r>
          </w:p>
        </w:tc>
        <w:tc>
          <w:tcPr>
            <w:tcW w:w="2693" w:type="dxa"/>
            <w:hideMark/>
          </w:tcPr>
          <w:p w:rsidR="006F6899" w:rsidRPr="00CC7825" w:rsidRDefault="006F6899" w:rsidP="0091102E">
            <w:pPr>
              <w:pStyle w:val="afa"/>
              <w:ind w:right="-55" w:firstLine="5"/>
              <w:rPr>
                <w:sz w:val="22"/>
                <w:szCs w:val="22"/>
                <w:lang w:eastAsia="ar-SA"/>
              </w:rPr>
            </w:pPr>
            <w:r w:rsidRPr="00CC7825">
              <w:rPr>
                <w:sz w:val="22"/>
                <w:szCs w:val="22"/>
              </w:rPr>
              <w:t>Опорный пункт охраны правопорядка</w:t>
            </w:r>
          </w:p>
        </w:tc>
        <w:tc>
          <w:tcPr>
            <w:tcW w:w="1843" w:type="dxa"/>
            <w:hideMark/>
          </w:tcPr>
          <w:p w:rsidR="006F6899" w:rsidRPr="00905CEB" w:rsidRDefault="006F6899" w:rsidP="0091102E">
            <w:pPr>
              <w:pStyle w:val="afa"/>
              <w:ind w:right="-102"/>
              <w:rPr>
                <w:sz w:val="22"/>
                <w:szCs w:val="22"/>
                <w:lang w:eastAsia="ar-SA"/>
              </w:rPr>
            </w:pPr>
            <w:r w:rsidRPr="00905CEB">
              <w:rPr>
                <w:sz w:val="22"/>
                <w:szCs w:val="22"/>
              </w:rPr>
              <w:t>единиц</w:t>
            </w:r>
          </w:p>
        </w:tc>
        <w:tc>
          <w:tcPr>
            <w:tcW w:w="2126" w:type="dxa"/>
          </w:tcPr>
          <w:p w:rsidR="006F6899" w:rsidRPr="00905CEB" w:rsidRDefault="006F6899" w:rsidP="0091102E">
            <w:pPr>
              <w:pStyle w:val="afa"/>
              <w:rPr>
                <w:sz w:val="22"/>
                <w:szCs w:val="22"/>
                <w:lang w:eastAsia="ar-SA"/>
              </w:rPr>
            </w:pPr>
            <w:r w:rsidRPr="00905CEB">
              <w:rPr>
                <w:sz w:val="22"/>
                <w:szCs w:val="22"/>
                <w:lang w:eastAsia="ar-SA"/>
              </w:rPr>
              <w:t>1</w:t>
            </w:r>
          </w:p>
        </w:tc>
        <w:tc>
          <w:tcPr>
            <w:tcW w:w="2126" w:type="dxa"/>
            <w:hideMark/>
          </w:tcPr>
          <w:p w:rsidR="006F6899" w:rsidRPr="00CC7825" w:rsidRDefault="006F6899" w:rsidP="0091102E">
            <w:pPr>
              <w:pStyle w:val="afa"/>
              <w:rPr>
                <w:sz w:val="22"/>
                <w:szCs w:val="22"/>
                <w:lang w:eastAsia="ar-SA"/>
              </w:rPr>
            </w:pPr>
            <w:r w:rsidRPr="00CC7825">
              <w:rPr>
                <w:sz w:val="22"/>
                <w:szCs w:val="22"/>
              </w:rPr>
              <w:t>не менее 1</w:t>
            </w:r>
          </w:p>
        </w:tc>
      </w:tr>
      <w:tr w:rsidR="006F6899" w:rsidRPr="00760DB6" w:rsidTr="009220A0">
        <w:trPr>
          <w:trHeight w:val="507"/>
        </w:trPr>
        <w:tc>
          <w:tcPr>
            <w:tcW w:w="426" w:type="dxa"/>
          </w:tcPr>
          <w:p w:rsidR="006F6899" w:rsidRPr="006F6899" w:rsidRDefault="006F6899" w:rsidP="006F6899">
            <w:pPr>
              <w:pStyle w:val="afa"/>
              <w:ind w:right="-144"/>
              <w:jc w:val="both"/>
              <w:rPr>
                <w:sz w:val="22"/>
                <w:szCs w:val="22"/>
                <w:lang w:eastAsia="ar-SA"/>
              </w:rPr>
            </w:pPr>
            <w:r w:rsidRPr="006F6899">
              <w:rPr>
                <w:sz w:val="22"/>
                <w:szCs w:val="22"/>
                <w:lang w:eastAsia="ar-SA"/>
              </w:rPr>
              <w:t>12</w:t>
            </w:r>
          </w:p>
        </w:tc>
        <w:tc>
          <w:tcPr>
            <w:tcW w:w="2693" w:type="dxa"/>
            <w:hideMark/>
          </w:tcPr>
          <w:p w:rsidR="006F6899" w:rsidRPr="006F6899" w:rsidRDefault="006F6899" w:rsidP="0091102E">
            <w:pPr>
              <w:pStyle w:val="afa"/>
              <w:ind w:right="-55" w:firstLine="5"/>
              <w:rPr>
                <w:sz w:val="22"/>
                <w:szCs w:val="22"/>
                <w:lang w:eastAsia="ar-SA"/>
              </w:rPr>
            </w:pPr>
            <w:r w:rsidRPr="006F6899">
              <w:rPr>
                <w:sz w:val="22"/>
                <w:szCs w:val="22"/>
              </w:rPr>
              <w:t>Предприятия общественного питания</w:t>
            </w:r>
          </w:p>
        </w:tc>
        <w:tc>
          <w:tcPr>
            <w:tcW w:w="1843" w:type="dxa"/>
            <w:hideMark/>
          </w:tcPr>
          <w:p w:rsidR="006F6899" w:rsidRPr="006F6899" w:rsidRDefault="006F6899" w:rsidP="0091102E">
            <w:pPr>
              <w:pStyle w:val="afa"/>
              <w:ind w:right="-102"/>
              <w:rPr>
                <w:sz w:val="22"/>
                <w:szCs w:val="22"/>
                <w:lang w:eastAsia="ar-SA"/>
              </w:rPr>
            </w:pPr>
            <w:r w:rsidRPr="006F6899">
              <w:rPr>
                <w:sz w:val="22"/>
                <w:szCs w:val="22"/>
              </w:rPr>
              <w:t>посадочных мест</w:t>
            </w:r>
          </w:p>
        </w:tc>
        <w:tc>
          <w:tcPr>
            <w:tcW w:w="2126" w:type="dxa"/>
          </w:tcPr>
          <w:p w:rsidR="006F6899" w:rsidRPr="006F6899" w:rsidRDefault="00D23B47" w:rsidP="0091102E">
            <w:pPr>
              <w:pStyle w:val="afa"/>
              <w:rPr>
                <w:sz w:val="22"/>
                <w:szCs w:val="22"/>
                <w:lang w:eastAsia="ar-SA"/>
              </w:rPr>
            </w:pPr>
            <w:r>
              <w:rPr>
                <w:sz w:val="22"/>
                <w:szCs w:val="22"/>
                <w:lang w:eastAsia="ar-SA"/>
              </w:rPr>
              <w:t>97</w:t>
            </w:r>
          </w:p>
        </w:tc>
        <w:tc>
          <w:tcPr>
            <w:tcW w:w="2126" w:type="dxa"/>
          </w:tcPr>
          <w:p w:rsidR="006F6899" w:rsidRPr="006F6899" w:rsidRDefault="006F6899" w:rsidP="0091102E">
            <w:pPr>
              <w:pStyle w:val="afa"/>
              <w:rPr>
                <w:sz w:val="22"/>
                <w:szCs w:val="22"/>
                <w:lang w:eastAsia="ar-SA"/>
              </w:rPr>
            </w:pPr>
            <w:r w:rsidRPr="006F6899">
              <w:rPr>
                <w:sz w:val="22"/>
                <w:szCs w:val="22"/>
                <w:lang w:eastAsia="ar-SA"/>
              </w:rPr>
              <w:t>186</w:t>
            </w:r>
          </w:p>
        </w:tc>
      </w:tr>
      <w:tr w:rsidR="006F6899" w:rsidRPr="00760DB6" w:rsidTr="009220A0">
        <w:trPr>
          <w:trHeight w:val="507"/>
        </w:trPr>
        <w:tc>
          <w:tcPr>
            <w:tcW w:w="426" w:type="dxa"/>
          </w:tcPr>
          <w:p w:rsidR="006F6899" w:rsidRDefault="006F6899" w:rsidP="006F6899">
            <w:pPr>
              <w:pStyle w:val="afa"/>
              <w:ind w:right="-144"/>
              <w:jc w:val="both"/>
              <w:rPr>
                <w:sz w:val="22"/>
                <w:szCs w:val="22"/>
                <w:lang w:eastAsia="ar-SA"/>
              </w:rPr>
            </w:pPr>
            <w:r>
              <w:rPr>
                <w:sz w:val="22"/>
                <w:szCs w:val="22"/>
                <w:lang w:eastAsia="ar-SA"/>
              </w:rPr>
              <w:t>13</w:t>
            </w:r>
          </w:p>
        </w:tc>
        <w:tc>
          <w:tcPr>
            <w:tcW w:w="2693" w:type="dxa"/>
          </w:tcPr>
          <w:p w:rsidR="006F6899" w:rsidRPr="006F6899" w:rsidRDefault="006F6899" w:rsidP="0091102E">
            <w:pPr>
              <w:pStyle w:val="afa"/>
              <w:ind w:right="-55" w:firstLine="5"/>
              <w:rPr>
                <w:sz w:val="22"/>
                <w:szCs w:val="22"/>
              </w:rPr>
            </w:pPr>
            <w:r w:rsidRPr="006F6899">
              <w:rPr>
                <w:sz w:val="22"/>
                <w:szCs w:val="22"/>
              </w:rPr>
              <w:t>Предприятия бытового обслуживания</w:t>
            </w:r>
          </w:p>
        </w:tc>
        <w:tc>
          <w:tcPr>
            <w:tcW w:w="1843" w:type="dxa"/>
          </w:tcPr>
          <w:p w:rsidR="006F6899" w:rsidRPr="006F6899" w:rsidRDefault="006F6899" w:rsidP="0091102E">
            <w:pPr>
              <w:pStyle w:val="afa"/>
              <w:ind w:right="-102"/>
              <w:rPr>
                <w:sz w:val="22"/>
                <w:szCs w:val="22"/>
              </w:rPr>
            </w:pPr>
            <w:r w:rsidRPr="006F6899">
              <w:rPr>
                <w:sz w:val="22"/>
                <w:szCs w:val="22"/>
              </w:rPr>
              <w:t>рабочих мест</w:t>
            </w:r>
          </w:p>
        </w:tc>
        <w:tc>
          <w:tcPr>
            <w:tcW w:w="2126" w:type="dxa"/>
          </w:tcPr>
          <w:p w:rsidR="006F6899" w:rsidRPr="00D23B47" w:rsidRDefault="009F201D" w:rsidP="0091102E">
            <w:pPr>
              <w:pStyle w:val="afa"/>
              <w:rPr>
                <w:sz w:val="22"/>
                <w:szCs w:val="22"/>
                <w:lang w:eastAsia="ar-SA"/>
              </w:rPr>
            </w:pPr>
            <w:r w:rsidRPr="00D23B47">
              <w:rPr>
                <w:sz w:val="22"/>
                <w:szCs w:val="22"/>
                <w:lang w:eastAsia="ar-SA"/>
              </w:rPr>
              <w:t>4</w:t>
            </w:r>
          </w:p>
        </w:tc>
        <w:tc>
          <w:tcPr>
            <w:tcW w:w="2126" w:type="dxa"/>
          </w:tcPr>
          <w:p w:rsidR="006F6899" w:rsidRPr="006F6899" w:rsidRDefault="006F6899" w:rsidP="0091102E">
            <w:pPr>
              <w:pStyle w:val="afa"/>
              <w:rPr>
                <w:sz w:val="22"/>
                <w:szCs w:val="22"/>
                <w:lang w:eastAsia="ar-SA"/>
              </w:rPr>
            </w:pPr>
            <w:r w:rsidRPr="006F6899">
              <w:rPr>
                <w:sz w:val="22"/>
                <w:szCs w:val="22"/>
                <w:lang w:eastAsia="ar-SA"/>
              </w:rPr>
              <w:t>33</w:t>
            </w:r>
          </w:p>
        </w:tc>
      </w:tr>
      <w:tr w:rsidR="006F6899" w:rsidRPr="00760DB6" w:rsidTr="009220A0">
        <w:trPr>
          <w:trHeight w:val="587"/>
        </w:trPr>
        <w:tc>
          <w:tcPr>
            <w:tcW w:w="426" w:type="dxa"/>
          </w:tcPr>
          <w:p w:rsidR="006F6899" w:rsidRPr="006F6899" w:rsidRDefault="006F6899" w:rsidP="006F6899">
            <w:pPr>
              <w:pStyle w:val="afa"/>
              <w:ind w:right="-144"/>
              <w:jc w:val="both"/>
              <w:rPr>
                <w:sz w:val="22"/>
                <w:szCs w:val="22"/>
                <w:lang w:eastAsia="ar-SA"/>
              </w:rPr>
            </w:pPr>
            <w:r w:rsidRPr="006F6899">
              <w:rPr>
                <w:sz w:val="22"/>
                <w:szCs w:val="22"/>
                <w:lang w:eastAsia="ar-SA"/>
              </w:rPr>
              <w:t>14</w:t>
            </w:r>
          </w:p>
        </w:tc>
        <w:tc>
          <w:tcPr>
            <w:tcW w:w="2693" w:type="dxa"/>
            <w:hideMark/>
          </w:tcPr>
          <w:p w:rsidR="006F6899" w:rsidRPr="006F6899" w:rsidRDefault="006F6899" w:rsidP="0091102E">
            <w:pPr>
              <w:pStyle w:val="afa"/>
              <w:ind w:right="-55" w:firstLine="5"/>
              <w:rPr>
                <w:sz w:val="22"/>
                <w:szCs w:val="22"/>
                <w:lang w:eastAsia="ar-SA"/>
              </w:rPr>
            </w:pPr>
            <w:r w:rsidRPr="006F6899">
              <w:rPr>
                <w:sz w:val="22"/>
                <w:szCs w:val="22"/>
              </w:rPr>
              <w:t>Магазины</w:t>
            </w:r>
          </w:p>
        </w:tc>
        <w:tc>
          <w:tcPr>
            <w:tcW w:w="1843" w:type="dxa"/>
            <w:hideMark/>
          </w:tcPr>
          <w:p w:rsidR="006F6899" w:rsidRPr="006F6899" w:rsidRDefault="006F6899" w:rsidP="0091102E">
            <w:pPr>
              <w:pStyle w:val="afa"/>
              <w:ind w:right="-102"/>
              <w:rPr>
                <w:sz w:val="22"/>
                <w:szCs w:val="22"/>
                <w:lang w:eastAsia="ar-SA"/>
              </w:rPr>
            </w:pPr>
            <w:r w:rsidRPr="006F6899">
              <w:rPr>
                <w:sz w:val="22"/>
                <w:szCs w:val="22"/>
              </w:rPr>
              <w:t>м. кв. торговой площади</w:t>
            </w:r>
          </w:p>
        </w:tc>
        <w:tc>
          <w:tcPr>
            <w:tcW w:w="2126" w:type="dxa"/>
          </w:tcPr>
          <w:p w:rsidR="006F6899" w:rsidRPr="006F6899" w:rsidRDefault="006F6899" w:rsidP="0091102E">
            <w:pPr>
              <w:pStyle w:val="afa"/>
              <w:rPr>
                <w:sz w:val="22"/>
                <w:szCs w:val="22"/>
                <w:lang w:eastAsia="ar-SA"/>
              </w:rPr>
            </w:pPr>
            <w:r w:rsidRPr="006F6899">
              <w:rPr>
                <w:sz w:val="22"/>
                <w:szCs w:val="22"/>
                <w:lang w:eastAsia="ar-SA"/>
              </w:rPr>
              <w:t>1491</w:t>
            </w:r>
          </w:p>
        </w:tc>
        <w:tc>
          <w:tcPr>
            <w:tcW w:w="2126" w:type="dxa"/>
          </w:tcPr>
          <w:p w:rsidR="006F6899" w:rsidRPr="006F6899" w:rsidRDefault="006F6899" w:rsidP="0091102E">
            <w:pPr>
              <w:pStyle w:val="afa"/>
              <w:rPr>
                <w:sz w:val="22"/>
                <w:szCs w:val="22"/>
                <w:lang w:eastAsia="ar-SA"/>
              </w:rPr>
            </w:pPr>
            <w:r w:rsidRPr="006F6899">
              <w:rPr>
                <w:sz w:val="22"/>
                <w:szCs w:val="22"/>
                <w:lang w:eastAsia="ar-SA"/>
              </w:rPr>
              <w:t>1395</w:t>
            </w:r>
          </w:p>
        </w:tc>
      </w:tr>
      <w:tr w:rsidR="006F6899" w:rsidRPr="00760DB6" w:rsidTr="009220A0">
        <w:trPr>
          <w:trHeight w:val="792"/>
        </w:trPr>
        <w:tc>
          <w:tcPr>
            <w:tcW w:w="426" w:type="dxa"/>
          </w:tcPr>
          <w:p w:rsidR="006F6899" w:rsidRPr="00CC7825" w:rsidRDefault="006F6899" w:rsidP="006F6899">
            <w:pPr>
              <w:pStyle w:val="afa"/>
              <w:ind w:right="-144"/>
              <w:jc w:val="both"/>
              <w:rPr>
                <w:sz w:val="22"/>
                <w:szCs w:val="22"/>
                <w:lang w:eastAsia="ar-SA"/>
              </w:rPr>
            </w:pPr>
            <w:r>
              <w:rPr>
                <w:sz w:val="22"/>
                <w:szCs w:val="22"/>
                <w:lang w:eastAsia="ar-SA"/>
              </w:rPr>
              <w:t>15</w:t>
            </w:r>
          </w:p>
        </w:tc>
        <w:tc>
          <w:tcPr>
            <w:tcW w:w="2693" w:type="dxa"/>
            <w:hideMark/>
          </w:tcPr>
          <w:p w:rsidR="006F6899" w:rsidRPr="00CC7825" w:rsidRDefault="006F6899" w:rsidP="0091102E">
            <w:pPr>
              <w:pStyle w:val="afa"/>
              <w:ind w:right="-55" w:firstLine="5"/>
              <w:rPr>
                <w:sz w:val="22"/>
                <w:szCs w:val="22"/>
                <w:lang w:eastAsia="ar-SA"/>
              </w:rPr>
            </w:pPr>
            <w:r w:rsidRPr="00CC7825">
              <w:rPr>
                <w:sz w:val="22"/>
                <w:szCs w:val="22"/>
              </w:rPr>
              <w:t xml:space="preserve">Поликлиники, врачебные амбулатории, ФАП </w:t>
            </w:r>
          </w:p>
        </w:tc>
        <w:tc>
          <w:tcPr>
            <w:tcW w:w="1843" w:type="dxa"/>
            <w:hideMark/>
          </w:tcPr>
          <w:p w:rsidR="006F6899" w:rsidRPr="00CC7825" w:rsidRDefault="006F6899" w:rsidP="0091102E">
            <w:pPr>
              <w:pStyle w:val="afa"/>
              <w:ind w:right="-102"/>
              <w:rPr>
                <w:kern w:val="2"/>
                <w:sz w:val="22"/>
                <w:szCs w:val="22"/>
                <w:lang w:eastAsia="ar-SA"/>
              </w:rPr>
            </w:pPr>
            <w:r w:rsidRPr="00CC7825">
              <w:rPr>
                <w:sz w:val="22"/>
                <w:szCs w:val="22"/>
              </w:rPr>
              <w:t>посещений/</w:t>
            </w:r>
          </w:p>
          <w:p w:rsidR="006F6899" w:rsidRPr="00CC7825" w:rsidRDefault="006F6899" w:rsidP="0091102E">
            <w:pPr>
              <w:pStyle w:val="afa"/>
              <w:ind w:right="-102"/>
              <w:rPr>
                <w:sz w:val="22"/>
                <w:szCs w:val="22"/>
                <w:lang w:eastAsia="ar-SA"/>
              </w:rPr>
            </w:pPr>
            <w:r w:rsidRPr="00CC7825">
              <w:rPr>
                <w:sz w:val="22"/>
                <w:szCs w:val="22"/>
              </w:rPr>
              <w:t>смена</w:t>
            </w:r>
          </w:p>
        </w:tc>
        <w:tc>
          <w:tcPr>
            <w:tcW w:w="2126" w:type="dxa"/>
          </w:tcPr>
          <w:p w:rsidR="006F6899" w:rsidRPr="007271F8" w:rsidRDefault="006F6899" w:rsidP="0091102E">
            <w:pPr>
              <w:pStyle w:val="afa"/>
              <w:rPr>
                <w:sz w:val="22"/>
                <w:szCs w:val="22"/>
                <w:lang w:eastAsia="ar-SA"/>
              </w:rPr>
            </w:pPr>
            <w:r w:rsidRPr="007271F8">
              <w:rPr>
                <w:sz w:val="22"/>
                <w:szCs w:val="22"/>
                <w:lang w:eastAsia="ar-SA"/>
              </w:rPr>
              <w:t>162</w:t>
            </w:r>
          </w:p>
        </w:tc>
        <w:tc>
          <w:tcPr>
            <w:tcW w:w="2126" w:type="dxa"/>
          </w:tcPr>
          <w:p w:rsidR="006F6899" w:rsidRPr="00E33101" w:rsidRDefault="006F6899" w:rsidP="0091102E">
            <w:pPr>
              <w:pStyle w:val="afa"/>
              <w:rPr>
                <w:sz w:val="22"/>
                <w:szCs w:val="22"/>
                <w:lang w:eastAsia="ar-SA"/>
              </w:rPr>
            </w:pPr>
            <w:r w:rsidRPr="00E33101">
              <w:rPr>
                <w:sz w:val="22"/>
                <w:szCs w:val="22"/>
                <w:lang w:eastAsia="ar-SA"/>
              </w:rPr>
              <w:t>84</w:t>
            </w:r>
          </w:p>
        </w:tc>
      </w:tr>
      <w:tr w:rsidR="006F6899" w:rsidRPr="008E0F41" w:rsidTr="009220A0">
        <w:trPr>
          <w:trHeight w:val="315"/>
        </w:trPr>
        <w:tc>
          <w:tcPr>
            <w:tcW w:w="426" w:type="dxa"/>
          </w:tcPr>
          <w:p w:rsidR="006F6899" w:rsidRPr="00CC7825" w:rsidRDefault="006F6899" w:rsidP="006F6899">
            <w:pPr>
              <w:pStyle w:val="afa"/>
              <w:ind w:right="-144"/>
              <w:jc w:val="both"/>
              <w:rPr>
                <w:sz w:val="22"/>
                <w:szCs w:val="22"/>
                <w:lang w:eastAsia="ar-SA"/>
              </w:rPr>
            </w:pPr>
            <w:r>
              <w:rPr>
                <w:sz w:val="22"/>
                <w:szCs w:val="22"/>
                <w:lang w:eastAsia="ar-SA"/>
              </w:rPr>
              <w:t>16</w:t>
            </w:r>
          </w:p>
        </w:tc>
        <w:tc>
          <w:tcPr>
            <w:tcW w:w="2693" w:type="dxa"/>
            <w:hideMark/>
          </w:tcPr>
          <w:p w:rsidR="006F6899" w:rsidRPr="00CC7825" w:rsidRDefault="006F6899" w:rsidP="0091102E">
            <w:pPr>
              <w:pStyle w:val="afa"/>
              <w:ind w:right="-55" w:firstLine="5"/>
              <w:rPr>
                <w:sz w:val="22"/>
                <w:szCs w:val="22"/>
                <w:lang w:eastAsia="ar-SA"/>
              </w:rPr>
            </w:pPr>
            <w:r w:rsidRPr="00CC7825">
              <w:rPr>
                <w:sz w:val="22"/>
                <w:szCs w:val="22"/>
              </w:rPr>
              <w:t>Аптеки</w:t>
            </w:r>
          </w:p>
        </w:tc>
        <w:tc>
          <w:tcPr>
            <w:tcW w:w="1843" w:type="dxa"/>
            <w:hideMark/>
          </w:tcPr>
          <w:p w:rsidR="006F6899" w:rsidRPr="00CC7825" w:rsidRDefault="006F6899" w:rsidP="0091102E">
            <w:pPr>
              <w:pStyle w:val="afa"/>
              <w:ind w:right="-102"/>
              <w:rPr>
                <w:sz w:val="22"/>
                <w:szCs w:val="22"/>
                <w:lang w:eastAsia="ar-SA"/>
              </w:rPr>
            </w:pPr>
            <w:r w:rsidRPr="00CC7825">
              <w:rPr>
                <w:sz w:val="22"/>
                <w:szCs w:val="22"/>
              </w:rPr>
              <w:t>единиц</w:t>
            </w:r>
          </w:p>
        </w:tc>
        <w:tc>
          <w:tcPr>
            <w:tcW w:w="2126" w:type="dxa"/>
          </w:tcPr>
          <w:p w:rsidR="006F6899" w:rsidRPr="00F25F56" w:rsidRDefault="00905CEB" w:rsidP="0091102E">
            <w:pPr>
              <w:pStyle w:val="afa"/>
              <w:rPr>
                <w:sz w:val="22"/>
                <w:szCs w:val="22"/>
                <w:lang w:eastAsia="ar-SA"/>
              </w:rPr>
            </w:pPr>
            <w:r w:rsidRPr="00F25F56">
              <w:rPr>
                <w:sz w:val="22"/>
                <w:szCs w:val="22"/>
                <w:lang w:eastAsia="ar-SA"/>
              </w:rPr>
              <w:t>1</w:t>
            </w:r>
          </w:p>
        </w:tc>
        <w:tc>
          <w:tcPr>
            <w:tcW w:w="2126" w:type="dxa"/>
            <w:hideMark/>
          </w:tcPr>
          <w:p w:rsidR="006F6899" w:rsidRPr="00CC7825" w:rsidRDefault="006F6899" w:rsidP="00F91F2E">
            <w:pPr>
              <w:pStyle w:val="afa"/>
              <w:rPr>
                <w:sz w:val="22"/>
                <w:szCs w:val="22"/>
                <w:lang w:eastAsia="ar-SA"/>
              </w:rPr>
            </w:pPr>
            <w:r w:rsidRPr="00CC7825">
              <w:rPr>
                <w:sz w:val="22"/>
                <w:szCs w:val="22"/>
              </w:rPr>
              <w:t xml:space="preserve">1 на </w:t>
            </w:r>
            <w:r w:rsidR="00F91F2E">
              <w:rPr>
                <w:sz w:val="22"/>
                <w:szCs w:val="22"/>
              </w:rPr>
              <w:t>5</w:t>
            </w:r>
            <w:r w:rsidRPr="00CC7825">
              <w:rPr>
                <w:sz w:val="22"/>
                <w:szCs w:val="22"/>
              </w:rPr>
              <w:t xml:space="preserve"> тыс. жит.</w:t>
            </w:r>
          </w:p>
        </w:tc>
      </w:tr>
    </w:tbl>
    <w:p w:rsidR="008E0F41" w:rsidRPr="008E0F41" w:rsidRDefault="008E0F41" w:rsidP="0091102E">
      <w:pPr>
        <w:ind w:firstLine="567"/>
        <w:jc w:val="both"/>
        <w:rPr>
          <w:rFonts w:eastAsia="Lucida Sans Unicode"/>
          <w:kern w:val="2"/>
          <w:highlight w:val="green"/>
          <w:lang w:eastAsia="ar-SA"/>
        </w:rPr>
      </w:pPr>
    </w:p>
    <w:p w:rsidR="008E0F41" w:rsidRPr="007C02B6" w:rsidRDefault="008E0F41" w:rsidP="0091102E">
      <w:pPr>
        <w:pStyle w:val="afa"/>
        <w:ind w:firstLine="567"/>
        <w:jc w:val="both"/>
      </w:pPr>
      <w:r w:rsidRPr="007C02B6">
        <w:t xml:space="preserve">Анализируя данные таблицы, видно, что нормативные емкости </w:t>
      </w:r>
      <w:r w:rsidRPr="007C02B6">
        <w:rPr>
          <w:bCs/>
        </w:rPr>
        <w:t>существующих дошкольных уч</w:t>
      </w:r>
      <w:r w:rsidR="00D342D7" w:rsidRPr="007C02B6">
        <w:rPr>
          <w:bCs/>
        </w:rPr>
        <w:t>реждений и спортивных сооружений</w:t>
      </w:r>
      <w:r w:rsidRPr="007C02B6">
        <w:rPr>
          <w:bCs/>
        </w:rPr>
        <w:t xml:space="preserve"> </w:t>
      </w:r>
      <w:r w:rsidRPr="007C02B6">
        <w:t xml:space="preserve">ниже </w:t>
      </w:r>
      <w:r w:rsidRPr="007C02B6">
        <w:rPr>
          <w:bCs/>
        </w:rPr>
        <w:t>нормативных емкостей</w:t>
      </w:r>
      <w:r w:rsidRPr="007C02B6">
        <w:t>.</w:t>
      </w:r>
    </w:p>
    <w:p w:rsidR="00D342D7" w:rsidRDefault="00D342D7" w:rsidP="00D342D7">
      <w:pPr>
        <w:widowControl/>
        <w:spacing w:line="240" w:lineRule="auto"/>
        <w:ind w:firstLine="567"/>
        <w:jc w:val="both"/>
        <w:rPr>
          <w:b/>
          <w:i/>
        </w:rPr>
      </w:pPr>
      <w:r>
        <w:rPr>
          <w:b/>
          <w:i/>
        </w:rPr>
        <w:t>Вывод:</w:t>
      </w:r>
    </w:p>
    <w:p w:rsidR="00D342D7" w:rsidRDefault="00D342D7" w:rsidP="00D342D7">
      <w:pPr>
        <w:widowControl/>
        <w:spacing w:line="240" w:lineRule="auto"/>
        <w:ind w:firstLine="567"/>
        <w:jc w:val="both"/>
        <w:rPr>
          <w:b/>
          <w:i/>
        </w:rPr>
      </w:pPr>
      <w:r>
        <w:rPr>
          <w:i/>
        </w:rPr>
        <w:t xml:space="preserve">В результате проведенного анализа в Гремяченском сельском поселении выявлены </w:t>
      </w:r>
      <w:r>
        <w:rPr>
          <w:b/>
          <w:i/>
        </w:rPr>
        <w:t>проблемы, требующие решения на уровне района, т. е. не входящие в компетенцию органов местного самоуправления поселения.</w:t>
      </w:r>
    </w:p>
    <w:p w:rsidR="00D342D7" w:rsidRPr="007C4921" w:rsidRDefault="00D342D7" w:rsidP="00D342D7">
      <w:pPr>
        <w:spacing w:line="240" w:lineRule="auto"/>
        <w:ind w:firstLine="567"/>
        <w:jc w:val="both"/>
        <w:rPr>
          <w:i/>
        </w:rPr>
      </w:pPr>
      <w:r w:rsidRPr="001414B5">
        <w:rPr>
          <w:i/>
        </w:rPr>
        <w:t xml:space="preserve">1. Необходимо строительство </w:t>
      </w:r>
      <w:r w:rsidR="001414B5" w:rsidRPr="001414B5">
        <w:rPr>
          <w:i/>
        </w:rPr>
        <w:t xml:space="preserve">нового </w:t>
      </w:r>
      <w:r w:rsidRPr="001414B5">
        <w:rPr>
          <w:i/>
        </w:rPr>
        <w:t xml:space="preserve">ФАП в с. </w:t>
      </w:r>
      <w:r w:rsidR="001414B5" w:rsidRPr="007C4921">
        <w:rPr>
          <w:i/>
        </w:rPr>
        <w:t>Рудкино</w:t>
      </w:r>
      <w:r w:rsidRPr="007C4921">
        <w:rPr>
          <w:i/>
        </w:rPr>
        <w:t xml:space="preserve">. </w:t>
      </w:r>
    </w:p>
    <w:p w:rsidR="00D342D7" w:rsidRDefault="00D342D7" w:rsidP="00D342D7">
      <w:pPr>
        <w:spacing w:line="240" w:lineRule="auto"/>
        <w:ind w:firstLine="567"/>
        <w:jc w:val="both"/>
        <w:rPr>
          <w:i/>
        </w:rPr>
      </w:pPr>
      <w:r w:rsidRPr="007C4921">
        <w:rPr>
          <w:i/>
        </w:rPr>
        <w:t>2. Необходим</w:t>
      </w:r>
      <w:r w:rsidR="007C4921" w:rsidRPr="007C4921">
        <w:rPr>
          <w:i/>
        </w:rPr>
        <w:t>о</w:t>
      </w:r>
      <w:r w:rsidRPr="007C4921">
        <w:rPr>
          <w:i/>
        </w:rPr>
        <w:t xml:space="preserve"> </w:t>
      </w:r>
      <w:r w:rsidR="007C4921" w:rsidRPr="007C4921">
        <w:rPr>
          <w:i/>
        </w:rPr>
        <w:t>строительство амбулатории в с. Гремячье</w:t>
      </w:r>
      <w:r w:rsidRPr="007C4921">
        <w:rPr>
          <w:i/>
        </w:rPr>
        <w:t>.</w:t>
      </w:r>
    </w:p>
    <w:p w:rsidR="0045095B" w:rsidRDefault="0045095B" w:rsidP="00D342D7">
      <w:pPr>
        <w:spacing w:line="240" w:lineRule="auto"/>
        <w:ind w:firstLine="567"/>
        <w:jc w:val="both"/>
        <w:rPr>
          <w:i/>
        </w:rPr>
      </w:pPr>
      <w:r>
        <w:rPr>
          <w:i/>
        </w:rPr>
        <w:t>3. Необходима реконструкция имеющегося здания школы в с. Гремячье.</w:t>
      </w:r>
    </w:p>
    <w:p w:rsidR="00D342D7" w:rsidRPr="007C4921" w:rsidRDefault="00D342D7" w:rsidP="00D342D7">
      <w:pPr>
        <w:spacing w:line="240" w:lineRule="auto"/>
        <w:ind w:firstLine="567"/>
        <w:jc w:val="both"/>
        <w:rPr>
          <w:b/>
          <w:i/>
        </w:rPr>
      </w:pPr>
      <w:r w:rsidRPr="007C4921">
        <w:rPr>
          <w:b/>
          <w:i/>
        </w:rPr>
        <w:t>Проблемы, находящиеся в ведении органов местного самоуправления:</w:t>
      </w:r>
    </w:p>
    <w:p w:rsidR="00D342D7" w:rsidRPr="00FE2469" w:rsidRDefault="002D4007" w:rsidP="00D342D7">
      <w:pPr>
        <w:spacing w:line="240" w:lineRule="auto"/>
        <w:ind w:firstLine="567"/>
        <w:jc w:val="both"/>
        <w:rPr>
          <w:rFonts w:eastAsia="Lucida Sans Unicode"/>
          <w:bCs/>
          <w:i/>
        </w:rPr>
      </w:pPr>
      <w:r w:rsidRPr="00FE2469">
        <w:rPr>
          <w:bCs/>
          <w:i/>
        </w:rPr>
        <w:t>1</w:t>
      </w:r>
      <w:r w:rsidR="00D342D7" w:rsidRPr="00FE2469">
        <w:rPr>
          <w:bCs/>
          <w:i/>
        </w:rPr>
        <w:t xml:space="preserve">. Необходим капитальный ремонт отделений связи в </w:t>
      </w:r>
      <w:r w:rsidR="00FE2469" w:rsidRPr="00FE2469">
        <w:rPr>
          <w:bCs/>
          <w:i/>
        </w:rPr>
        <w:t>населенных пунктах поселения</w:t>
      </w:r>
      <w:r w:rsidR="00D342D7" w:rsidRPr="00FE2469">
        <w:rPr>
          <w:bCs/>
          <w:i/>
        </w:rPr>
        <w:t>.</w:t>
      </w:r>
    </w:p>
    <w:p w:rsidR="00F36416" w:rsidRPr="00FE2469" w:rsidRDefault="00F36416" w:rsidP="00D342D7">
      <w:pPr>
        <w:widowControl/>
        <w:spacing w:line="240" w:lineRule="auto"/>
        <w:ind w:firstLine="567"/>
        <w:jc w:val="both"/>
        <w:rPr>
          <w:b/>
          <w:i/>
        </w:rPr>
      </w:pPr>
      <w:r w:rsidRPr="00FE2469">
        <w:rPr>
          <w:i/>
        </w:rPr>
        <w:t>Наряду с муниципальными, возможно развитие сети объектов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и других объектов по мере возникновения в них потребности с развитием и застройкой населенных пунктов. Требуются мероприятия по привлечению к деятельности в данной сфере обслуживания индивидуальных предпринимателей.</w:t>
      </w:r>
    </w:p>
    <w:p w:rsidR="00D342D7" w:rsidRPr="00CA2E7A" w:rsidRDefault="00D342D7" w:rsidP="00D342D7">
      <w:pPr>
        <w:widowControl/>
        <w:spacing w:line="240" w:lineRule="auto"/>
        <w:ind w:firstLine="567"/>
        <w:jc w:val="both"/>
        <w:rPr>
          <w:b/>
          <w:i/>
        </w:rPr>
      </w:pPr>
      <w:r w:rsidRPr="00CA2E7A">
        <w:rPr>
          <w:b/>
          <w:i/>
        </w:rPr>
        <w:t>Инвестиционные проекты:</w:t>
      </w:r>
    </w:p>
    <w:p w:rsidR="00D342D7" w:rsidRPr="00CA2E7A" w:rsidRDefault="003D6C1E" w:rsidP="00D342D7">
      <w:pPr>
        <w:widowControl/>
        <w:spacing w:line="240" w:lineRule="auto"/>
        <w:ind w:firstLine="567"/>
        <w:jc w:val="both"/>
        <w:rPr>
          <w:i/>
        </w:rPr>
      </w:pPr>
      <w:r w:rsidRPr="00CA2E7A">
        <w:rPr>
          <w:i/>
        </w:rPr>
        <w:t>1</w:t>
      </w:r>
      <w:r w:rsidR="00D342D7" w:rsidRPr="00CA2E7A">
        <w:rPr>
          <w:i/>
        </w:rPr>
        <w:t xml:space="preserve">. </w:t>
      </w:r>
      <w:r w:rsidR="00CA2E7A" w:rsidRPr="00CA2E7A">
        <w:rPr>
          <w:i/>
        </w:rPr>
        <w:t>С</w:t>
      </w:r>
      <w:r w:rsidR="00D342D7" w:rsidRPr="00CA2E7A">
        <w:rPr>
          <w:i/>
        </w:rPr>
        <w:t>троительств</w:t>
      </w:r>
      <w:r w:rsidR="00CA2E7A" w:rsidRPr="00CA2E7A">
        <w:rPr>
          <w:i/>
        </w:rPr>
        <w:t>о</w:t>
      </w:r>
      <w:r w:rsidR="00D342D7" w:rsidRPr="00CA2E7A">
        <w:rPr>
          <w:i/>
        </w:rPr>
        <w:t xml:space="preserve"> торгового центра в с. </w:t>
      </w:r>
      <w:r w:rsidR="00CA2E7A" w:rsidRPr="00CA2E7A">
        <w:rPr>
          <w:i/>
        </w:rPr>
        <w:t>Гремячье</w:t>
      </w:r>
      <w:r w:rsidR="00D342D7" w:rsidRPr="00CA2E7A">
        <w:rPr>
          <w:i/>
        </w:rPr>
        <w:t>.</w:t>
      </w:r>
    </w:p>
    <w:p w:rsidR="008E0F41" w:rsidRDefault="008E0F41" w:rsidP="0091102E">
      <w:pPr>
        <w:jc w:val="both"/>
      </w:pPr>
    </w:p>
    <w:p w:rsidR="000324A3" w:rsidRPr="00343700" w:rsidRDefault="000324A3" w:rsidP="0091102E">
      <w:pPr>
        <w:pStyle w:val="6"/>
        <w:spacing w:before="0" w:after="0"/>
      </w:pPr>
      <w:bookmarkStart w:id="49" w:name="_Toc529537792"/>
      <w:r w:rsidRPr="00343700">
        <w:t>Объекты массового отдыха жителей поселения. Благоустройство и озеленение территории поселения</w:t>
      </w:r>
      <w:bookmarkEnd w:id="49"/>
    </w:p>
    <w:p w:rsidR="0091102E" w:rsidRPr="00343700" w:rsidRDefault="0091102E" w:rsidP="0091102E"/>
    <w:p w:rsidR="00B93A25" w:rsidRPr="00A51888" w:rsidRDefault="00B93A25" w:rsidP="00A51888">
      <w:pPr>
        <w:ind w:firstLine="567"/>
        <w:jc w:val="both"/>
      </w:pPr>
      <w:r w:rsidRPr="00A51888">
        <w:t>Согласно ст.14 Федерального закона №131-ФЗ от 06.10.2003г. к полномочиям органов местного самоуправления поселения относится:</w:t>
      </w:r>
    </w:p>
    <w:p w:rsidR="00985CB9" w:rsidRPr="00A51888" w:rsidRDefault="00985CB9" w:rsidP="001B6E4A">
      <w:pPr>
        <w:pStyle w:val="af8"/>
        <w:widowControl/>
        <w:numPr>
          <w:ilvl w:val="0"/>
          <w:numId w:val="77"/>
        </w:numPr>
        <w:tabs>
          <w:tab w:val="clear" w:pos="720"/>
          <w:tab w:val="left" w:pos="851"/>
        </w:tabs>
        <w:autoSpaceDE w:val="0"/>
        <w:ind w:left="0" w:firstLine="567"/>
        <w:jc w:val="both"/>
      </w:pPr>
      <w:r w:rsidRPr="00A51888">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85CB9" w:rsidRPr="00A51888" w:rsidRDefault="00985CB9" w:rsidP="001B6E4A">
      <w:pPr>
        <w:pStyle w:val="af8"/>
        <w:widowControl/>
        <w:numPr>
          <w:ilvl w:val="0"/>
          <w:numId w:val="77"/>
        </w:numPr>
        <w:tabs>
          <w:tab w:val="clear" w:pos="720"/>
          <w:tab w:val="left" w:pos="851"/>
        </w:tabs>
        <w:autoSpaceDE w:val="0"/>
        <w:ind w:left="0" w:firstLine="567"/>
        <w:jc w:val="both"/>
      </w:pPr>
      <w:r w:rsidRPr="00A51888">
        <w:t>осуществление мероприятий по обеспечению безопасности людей на водных объектах, охране их жизни и здоровья;</w:t>
      </w:r>
    </w:p>
    <w:p w:rsidR="00985CB9" w:rsidRPr="00A51888" w:rsidRDefault="00985CB9" w:rsidP="001B6E4A">
      <w:pPr>
        <w:pStyle w:val="af8"/>
        <w:widowControl/>
        <w:numPr>
          <w:ilvl w:val="0"/>
          <w:numId w:val="77"/>
        </w:numPr>
        <w:tabs>
          <w:tab w:val="clear" w:pos="720"/>
          <w:tab w:val="left" w:pos="851"/>
        </w:tabs>
        <w:autoSpaceDE w:val="0"/>
        <w:ind w:left="0" w:firstLine="567"/>
        <w:jc w:val="both"/>
      </w:pPr>
      <w:r w:rsidRPr="00A51888">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3E3E74" w:rsidRPr="00A51888">
        <w:t>ых территорий местного значения.</w:t>
      </w:r>
    </w:p>
    <w:p w:rsidR="003E3E74" w:rsidRPr="003E3E74" w:rsidRDefault="003E3E74" w:rsidP="0091102E">
      <w:pPr>
        <w:widowControl/>
        <w:autoSpaceDE w:val="0"/>
        <w:ind w:firstLine="567"/>
        <w:jc w:val="both"/>
        <w:rPr>
          <w:rFonts w:eastAsia="Calibri"/>
        </w:rPr>
      </w:pPr>
      <w:r w:rsidRPr="003E3E74">
        <w:rPr>
          <w:rFonts w:eastAsia="Calibri"/>
        </w:rPr>
        <w:t xml:space="preserve">Факторы, способствующие развитию рекреации в </w:t>
      </w:r>
      <w:r w:rsidR="00FE58D7">
        <w:rPr>
          <w:rFonts w:eastAsia="Calibri"/>
        </w:rPr>
        <w:t>Гремяченско</w:t>
      </w:r>
      <w:r w:rsidR="00760DB6">
        <w:rPr>
          <w:rFonts w:eastAsia="Calibri"/>
        </w:rPr>
        <w:t>м</w:t>
      </w:r>
      <w:r w:rsidR="00360F96">
        <w:rPr>
          <w:rFonts w:eastAsia="Calibri"/>
        </w:rPr>
        <w:t xml:space="preserve"> сельско</w:t>
      </w:r>
      <w:r w:rsidR="00760DB6">
        <w:rPr>
          <w:rFonts w:eastAsia="Calibri"/>
        </w:rPr>
        <w:t>м</w:t>
      </w:r>
      <w:r w:rsidRPr="003E3E74">
        <w:rPr>
          <w:rFonts w:eastAsia="Calibri"/>
        </w:rPr>
        <w:t xml:space="preserve"> поселении:</w:t>
      </w:r>
    </w:p>
    <w:p w:rsidR="003E3E74" w:rsidRPr="009F3B13" w:rsidRDefault="003E3E74" w:rsidP="0091102E">
      <w:pPr>
        <w:widowControl/>
        <w:ind w:firstLine="567"/>
        <w:jc w:val="both"/>
      </w:pPr>
      <w:r w:rsidRPr="003E3E74">
        <w:rPr>
          <w:color w:val="000000"/>
        </w:rPr>
        <w:t>- наличие водоемов, привлекающих отдыхающих для курортного отдыха, отдыха выходного дня, любительского лова и спортивной охоты;</w:t>
      </w:r>
    </w:p>
    <w:p w:rsidR="003E3E74" w:rsidRPr="009F3B13" w:rsidRDefault="003E3E74" w:rsidP="0091102E">
      <w:pPr>
        <w:widowControl/>
        <w:ind w:firstLine="567"/>
        <w:jc w:val="both"/>
      </w:pPr>
      <w:r w:rsidRPr="003E3E74">
        <w:rPr>
          <w:color w:val="000000"/>
        </w:rPr>
        <w:t>- купальный период с температурами массового купания 20-22</w:t>
      </w:r>
      <w:r w:rsidRPr="003E3E74">
        <w:rPr>
          <w:color w:val="000000"/>
          <w:vertAlign w:val="superscript"/>
        </w:rPr>
        <w:t>0</w:t>
      </w:r>
      <w:r w:rsidRPr="003E3E74">
        <w:rPr>
          <w:color w:val="000000"/>
        </w:rPr>
        <w:t>С продолжается в среднем 80-90 дней;</w:t>
      </w:r>
    </w:p>
    <w:p w:rsidR="003E3E74" w:rsidRPr="009F3B13" w:rsidRDefault="003E3E74" w:rsidP="0091102E">
      <w:pPr>
        <w:widowControl/>
        <w:ind w:firstLine="567"/>
        <w:jc w:val="both"/>
      </w:pPr>
      <w:r w:rsidRPr="003E3E74">
        <w:rPr>
          <w:color w:val="000000"/>
        </w:rPr>
        <w:t>- наличие лесных массивов естественного и искусственного происхождения;</w:t>
      </w:r>
    </w:p>
    <w:p w:rsidR="003E3E74" w:rsidRPr="009F3B13" w:rsidRDefault="003E3E74" w:rsidP="0091102E">
      <w:pPr>
        <w:widowControl/>
        <w:ind w:firstLine="567"/>
        <w:jc w:val="both"/>
      </w:pPr>
      <w:r w:rsidRPr="003E3E74">
        <w:rPr>
          <w:color w:val="000000"/>
        </w:rPr>
        <w:t>- хорошая транспортная доступность.</w:t>
      </w:r>
    </w:p>
    <w:p w:rsidR="00E067A6" w:rsidRDefault="00B65F36" w:rsidP="00EC3412">
      <w:pPr>
        <w:spacing w:line="240" w:lineRule="auto"/>
        <w:ind w:right="-3" w:firstLine="567"/>
        <w:jc w:val="both"/>
      </w:pPr>
      <w:r>
        <w:rPr>
          <w:snapToGrid w:val="0"/>
        </w:rPr>
        <w:t xml:space="preserve">В настоящее время </w:t>
      </w:r>
      <w:r w:rsidR="005D2F51">
        <w:rPr>
          <w:snapToGrid w:val="0"/>
        </w:rPr>
        <w:t>н</w:t>
      </w:r>
      <w:r w:rsidR="005D2F51">
        <w:t>а территории</w:t>
      </w:r>
      <w:r w:rsidR="005D2F51" w:rsidRPr="00B65F36">
        <w:t xml:space="preserve"> </w:t>
      </w:r>
      <w:r w:rsidR="00FE58D7">
        <w:t>Гремяченского</w:t>
      </w:r>
      <w:r w:rsidR="005D2F51">
        <w:t xml:space="preserve"> сельского поселения </w:t>
      </w:r>
      <w:r w:rsidR="005D2F51" w:rsidRPr="00FE486B">
        <w:t>благоустрое</w:t>
      </w:r>
      <w:r w:rsidR="00FE486B" w:rsidRPr="00FE486B">
        <w:t>н</w:t>
      </w:r>
      <w:r w:rsidR="005D2F51" w:rsidRPr="00FE486B">
        <w:t>ны</w:t>
      </w:r>
      <w:r w:rsidR="00FE486B" w:rsidRPr="00FE486B">
        <w:t>е</w:t>
      </w:r>
      <w:r w:rsidR="005D2F51" w:rsidRPr="00FE486B">
        <w:t xml:space="preserve"> пляж</w:t>
      </w:r>
      <w:r w:rsidR="00FE486B" w:rsidRPr="00FE486B">
        <w:t xml:space="preserve">и </w:t>
      </w:r>
      <w:r w:rsidR="00FE486B" w:rsidRPr="00413FBD">
        <w:t>отсутствуют</w:t>
      </w:r>
      <w:r w:rsidR="005D2F51" w:rsidRPr="00413FBD">
        <w:t>.</w:t>
      </w:r>
      <w:r w:rsidR="00A51888" w:rsidRPr="00413FBD">
        <w:t xml:space="preserve"> </w:t>
      </w:r>
      <w:r w:rsidR="003D6C1E" w:rsidRPr="00413FBD">
        <w:t>В</w:t>
      </w:r>
      <w:r w:rsidRPr="00413FBD">
        <w:rPr>
          <w:snapToGrid w:val="0"/>
        </w:rPr>
        <w:t xml:space="preserve"> пойме рек</w:t>
      </w:r>
      <w:r w:rsidR="00413FBD" w:rsidRPr="00413FBD">
        <w:rPr>
          <w:snapToGrid w:val="0"/>
        </w:rPr>
        <w:t>и</w:t>
      </w:r>
      <w:r w:rsidRPr="00413FBD">
        <w:rPr>
          <w:snapToGrid w:val="0"/>
        </w:rPr>
        <w:t xml:space="preserve"> </w:t>
      </w:r>
      <w:r w:rsidR="003D6C1E" w:rsidRPr="00413FBD">
        <w:rPr>
          <w:snapToGrid w:val="0"/>
        </w:rPr>
        <w:t>Дон</w:t>
      </w:r>
      <w:r w:rsidR="009D33BC" w:rsidRPr="00413FBD">
        <w:rPr>
          <w:snapToGrid w:val="0"/>
        </w:rPr>
        <w:t xml:space="preserve"> </w:t>
      </w:r>
      <w:r w:rsidRPr="00413FBD">
        <w:rPr>
          <w:snapToGrid w:val="0"/>
        </w:rPr>
        <w:t xml:space="preserve">на территории </w:t>
      </w:r>
      <w:r w:rsidR="009D33BC" w:rsidRPr="00413FBD">
        <w:rPr>
          <w:snapToGrid w:val="0"/>
        </w:rPr>
        <w:t xml:space="preserve">сельского </w:t>
      </w:r>
      <w:r w:rsidRPr="00413FBD">
        <w:rPr>
          <w:snapToGrid w:val="0"/>
        </w:rPr>
        <w:t xml:space="preserve">поселения </w:t>
      </w:r>
      <w:r w:rsidR="00AF270F">
        <w:rPr>
          <w:snapToGrid w:val="0"/>
        </w:rPr>
        <w:t xml:space="preserve">(с. Рудкино) </w:t>
      </w:r>
      <w:r w:rsidRPr="00413FBD">
        <w:rPr>
          <w:snapToGrid w:val="0"/>
        </w:rPr>
        <w:t>сложились стихийные площадки массового</w:t>
      </w:r>
      <w:r>
        <w:rPr>
          <w:snapToGrid w:val="0"/>
        </w:rPr>
        <w:t xml:space="preserve"> отдыха, которые требуют благоустройства.</w:t>
      </w:r>
      <w:r w:rsidR="00E067A6">
        <w:rPr>
          <w:snapToGrid w:val="0"/>
        </w:rPr>
        <w:t xml:space="preserve"> </w:t>
      </w:r>
      <w:r w:rsidR="00E067A6">
        <w:t xml:space="preserve">Согласно </w:t>
      </w:r>
      <w:r w:rsidR="005D2F51" w:rsidRPr="00FD0CF9">
        <w:rPr>
          <w:spacing w:val="-3"/>
        </w:rPr>
        <w:t xml:space="preserve">СП 42.13330.2011 </w:t>
      </w:r>
      <w:r w:rsidR="005D2F51" w:rsidRPr="00FD0CF9">
        <w:t>«Градостроительство. Планировка и застройка городских и сельских поселений»</w:t>
      </w:r>
      <w:r w:rsidR="00E067A6">
        <w:t xml:space="preserve"> размеры </w:t>
      </w:r>
      <w:r w:rsidR="00EE2CDC">
        <w:t>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00EE2CDC" w:rsidRPr="00EE2CDC">
        <w:rPr>
          <w:vertAlign w:val="superscript"/>
        </w:rPr>
        <w:t>2</w:t>
      </w:r>
      <w:r w:rsidR="00EE2CDC">
        <w:t xml:space="preserve"> на одного посетителя</w:t>
      </w:r>
      <w:r w:rsidR="00E067A6">
        <w:t xml:space="preserve">. Для </w:t>
      </w:r>
      <w:r w:rsidR="00FE58D7">
        <w:t>Гремяченского</w:t>
      </w:r>
      <w:r w:rsidR="005D2F51">
        <w:t xml:space="preserve"> </w:t>
      </w:r>
      <w:r w:rsidR="00E067A6">
        <w:t xml:space="preserve">сельского поселения это </w:t>
      </w:r>
      <w:r w:rsidR="00E3351C">
        <w:t>0,5</w:t>
      </w:r>
      <w:r w:rsidR="00E067A6">
        <w:t xml:space="preserve"> га.</w:t>
      </w:r>
    </w:p>
    <w:p w:rsidR="005D0538" w:rsidRDefault="005D0538" w:rsidP="00EC3412">
      <w:pPr>
        <w:spacing w:line="240" w:lineRule="auto"/>
        <w:ind w:right="-3" w:firstLine="567"/>
        <w:jc w:val="both"/>
      </w:pPr>
    </w:p>
    <w:p w:rsidR="00654571" w:rsidRPr="002D4007" w:rsidRDefault="00654571" w:rsidP="00654571">
      <w:pPr>
        <w:widowControl/>
        <w:overflowPunct w:val="0"/>
        <w:autoSpaceDE w:val="0"/>
        <w:ind w:firstLine="851"/>
        <w:jc w:val="both"/>
        <w:rPr>
          <w:b/>
          <w:i/>
        </w:rPr>
      </w:pPr>
      <w:r w:rsidRPr="002D4007">
        <w:rPr>
          <w:b/>
          <w:i/>
        </w:rPr>
        <w:t>Расчёт площади пляжа для Гремяченского сельского поселения:</w:t>
      </w:r>
    </w:p>
    <w:p w:rsidR="00654571" w:rsidRPr="00654571" w:rsidRDefault="00654571" w:rsidP="00654571">
      <w:pPr>
        <w:widowControl/>
        <w:overflowPunct w:val="0"/>
        <w:autoSpaceDE w:val="0"/>
        <w:ind w:firstLine="851"/>
        <w:jc w:val="both"/>
      </w:pPr>
      <w:r w:rsidRPr="00654571">
        <w:t>- Численность населения на 01.12.2015 г. составляет – 4651 человек;</w:t>
      </w:r>
    </w:p>
    <w:p w:rsidR="00654571" w:rsidRPr="00654571" w:rsidRDefault="00654571" w:rsidP="00654571">
      <w:pPr>
        <w:widowControl/>
        <w:overflowPunct w:val="0"/>
        <w:autoSpaceDE w:val="0"/>
        <w:ind w:firstLine="851"/>
        <w:jc w:val="both"/>
      </w:pPr>
      <w:r w:rsidRPr="00654571">
        <w:t>- Коэффициент для расчёта единовременных посетителей на пляже – 0,2;</w:t>
      </w:r>
    </w:p>
    <w:p w:rsidR="00654571" w:rsidRPr="00654571" w:rsidRDefault="00654571" w:rsidP="00654571">
      <w:pPr>
        <w:widowControl/>
        <w:overflowPunct w:val="0"/>
        <w:autoSpaceDE w:val="0"/>
        <w:ind w:firstLine="851"/>
        <w:jc w:val="both"/>
      </w:pPr>
      <w:r w:rsidRPr="00654571">
        <w:t>- Размер пляжа – 5 м</w:t>
      </w:r>
      <w:r w:rsidRPr="00654571">
        <w:rPr>
          <w:vertAlign w:val="superscript"/>
        </w:rPr>
        <w:t>2</w:t>
      </w:r>
      <w:r w:rsidRPr="00654571">
        <w:t xml:space="preserve"> на одного посетителя.</w:t>
      </w:r>
    </w:p>
    <w:p w:rsidR="00654571" w:rsidRPr="00654571" w:rsidRDefault="00654571" w:rsidP="00654571">
      <w:pPr>
        <w:widowControl/>
        <w:overflowPunct w:val="0"/>
        <w:autoSpaceDE w:val="0"/>
        <w:ind w:firstLine="851"/>
        <w:jc w:val="both"/>
      </w:pPr>
    </w:p>
    <w:p w:rsidR="00654571" w:rsidRDefault="00654571" w:rsidP="00654571">
      <w:pPr>
        <w:widowControl/>
        <w:overflowPunct w:val="0"/>
        <w:autoSpaceDE w:val="0"/>
        <w:ind w:firstLine="851"/>
        <w:jc w:val="both"/>
      </w:pPr>
      <w:r w:rsidRPr="00654571">
        <w:t>4651 х 0,2 х 5 = 4651 м</w:t>
      </w:r>
      <w:r w:rsidRPr="00654571">
        <w:rPr>
          <w:vertAlign w:val="superscript"/>
        </w:rPr>
        <w:t>2</w:t>
      </w:r>
      <w:r>
        <w:t xml:space="preserve"> (0,</w:t>
      </w:r>
      <w:r w:rsidR="00AF270F">
        <w:t>5</w:t>
      </w:r>
      <w:r>
        <w:t xml:space="preserve"> га)</w:t>
      </w:r>
      <w:r w:rsidR="002D4007">
        <w:t>.</w:t>
      </w:r>
    </w:p>
    <w:p w:rsidR="00654571" w:rsidRDefault="00654571" w:rsidP="00EC3412">
      <w:pPr>
        <w:spacing w:line="240" w:lineRule="auto"/>
        <w:ind w:right="-3" w:firstLine="567"/>
        <w:jc w:val="both"/>
      </w:pPr>
    </w:p>
    <w:p w:rsidR="009D33BC" w:rsidRPr="00265B1C" w:rsidRDefault="009D33BC" w:rsidP="00EC3412">
      <w:pPr>
        <w:widowControl/>
        <w:autoSpaceDE w:val="0"/>
        <w:spacing w:line="240" w:lineRule="auto"/>
        <w:ind w:firstLine="567"/>
        <w:jc w:val="both"/>
      </w:pPr>
      <w:r w:rsidRPr="00413FBD">
        <w:t xml:space="preserve">На территории </w:t>
      </w:r>
      <w:r w:rsidR="003D6C1E" w:rsidRPr="00413FBD">
        <w:t>с. Гремячье</w:t>
      </w:r>
      <w:r w:rsidR="00EE2CDC" w:rsidRPr="00413FBD">
        <w:t xml:space="preserve"> на берегу пруда Оазис</w:t>
      </w:r>
      <w:r w:rsidRPr="00413FBD">
        <w:t xml:space="preserve"> </w:t>
      </w:r>
      <w:r w:rsidR="00EE2CDC" w:rsidRPr="00413FBD">
        <w:t>строится</w:t>
      </w:r>
      <w:r w:rsidRPr="00413FBD">
        <w:t xml:space="preserve"> </w:t>
      </w:r>
      <w:r w:rsidR="00FE486B" w:rsidRPr="00413FBD">
        <w:t xml:space="preserve">частная </w:t>
      </w:r>
      <w:r w:rsidRPr="00413FBD">
        <w:t>база отдыха.</w:t>
      </w:r>
    </w:p>
    <w:p w:rsidR="00765657" w:rsidRDefault="005A162F" w:rsidP="00765657">
      <w:pPr>
        <w:spacing w:line="240" w:lineRule="auto"/>
        <w:ind w:right="-3" w:firstLine="567"/>
        <w:jc w:val="both"/>
      </w:pPr>
      <w:r w:rsidRPr="001551DD">
        <w:t xml:space="preserve">Территория </w:t>
      </w:r>
      <w:r w:rsidR="001551DD" w:rsidRPr="001551DD">
        <w:t>населенных пунктов</w:t>
      </w:r>
      <w:r w:rsidRPr="001551DD">
        <w:t xml:space="preserve"> озеленена, в основном, за счет озеленения приусадебн</w:t>
      </w:r>
      <w:r w:rsidR="001551DD" w:rsidRPr="001551DD">
        <w:t>ых участков</w:t>
      </w:r>
      <w:r w:rsidRPr="001551DD">
        <w:t>.</w:t>
      </w:r>
      <w:r w:rsidR="00765657">
        <w:t xml:space="preserve"> </w:t>
      </w:r>
      <w:r w:rsidR="002630CF" w:rsidRPr="002630CF">
        <w:t>В населенных пунктах поселения размещены д</w:t>
      </w:r>
      <w:r w:rsidR="00765657">
        <w:t>етские площадки:</w:t>
      </w:r>
    </w:p>
    <w:p w:rsidR="00765657" w:rsidRDefault="00765657" w:rsidP="00765657">
      <w:pPr>
        <w:spacing w:line="240" w:lineRule="auto"/>
        <w:ind w:right="-3" w:firstLine="567"/>
        <w:jc w:val="both"/>
      </w:pPr>
      <w:r>
        <w:t xml:space="preserve">- </w:t>
      </w:r>
      <w:r w:rsidR="00ED3F9F" w:rsidRPr="002630CF">
        <w:t>с. Гремячье - ул. Советска</w:t>
      </w:r>
      <w:r>
        <w:t>я, ул. Пролетарская,</w:t>
      </w:r>
    </w:p>
    <w:p w:rsidR="00ED3F9F" w:rsidRPr="00E067A6" w:rsidRDefault="00765657" w:rsidP="00765657">
      <w:pPr>
        <w:spacing w:line="240" w:lineRule="auto"/>
        <w:ind w:right="-3" w:firstLine="567"/>
        <w:jc w:val="both"/>
      </w:pPr>
      <w:r>
        <w:t xml:space="preserve">- </w:t>
      </w:r>
      <w:r w:rsidR="00ED3F9F" w:rsidRPr="002630CF">
        <w:t>с. Рудкино - ул. Школьная.</w:t>
      </w:r>
    </w:p>
    <w:p w:rsidR="00AF270F" w:rsidRDefault="00AF270F" w:rsidP="00EC3412">
      <w:pPr>
        <w:spacing w:line="240" w:lineRule="auto"/>
        <w:ind w:right="-3" w:firstLine="567"/>
        <w:jc w:val="both"/>
      </w:pPr>
    </w:p>
    <w:p w:rsidR="00643C63" w:rsidRDefault="005A162F" w:rsidP="00EC3412">
      <w:pPr>
        <w:spacing w:line="240" w:lineRule="auto"/>
        <w:ind w:right="-3" w:firstLine="567"/>
        <w:jc w:val="both"/>
      </w:pPr>
      <w:r w:rsidRPr="00643C63">
        <w:t xml:space="preserve">Планируется устройство </w:t>
      </w:r>
      <w:r w:rsidR="00ED3F9F" w:rsidRPr="00643C63">
        <w:t>парк</w:t>
      </w:r>
      <w:r w:rsidR="00643C63" w:rsidRPr="00643C63">
        <w:t>ов:</w:t>
      </w:r>
    </w:p>
    <w:p w:rsidR="00643C63" w:rsidRDefault="00643C63" w:rsidP="00EC3412">
      <w:pPr>
        <w:spacing w:line="240" w:lineRule="auto"/>
        <w:ind w:right="-3" w:firstLine="567"/>
        <w:jc w:val="both"/>
      </w:pPr>
      <w:r>
        <w:t xml:space="preserve">- в </w:t>
      </w:r>
      <w:r w:rsidR="00E4456D" w:rsidRPr="00643C63">
        <w:t>центральной части с.</w:t>
      </w:r>
      <w:r w:rsidR="00ED3F9F" w:rsidRPr="00643C63">
        <w:t xml:space="preserve"> Гремячье</w:t>
      </w:r>
      <w:r>
        <w:t xml:space="preserve"> – площадью </w:t>
      </w:r>
      <w:r w:rsidRPr="00643C63">
        <w:t>1,3 га</w:t>
      </w:r>
      <w:r>
        <w:t>,</w:t>
      </w:r>
    </w:p>
    <w:p w:rsidR="005A162F" w:rsidRDefault="00643C63" w:rsidP="00EC3412">
      <w:pPr>
        <w:spacing w:line="240" w:lineRule="auto"/>
        <w:ind w:right="-3" w:firstLine="567"/>
        <w:jc w:val="both"/>
      </w:pPr>
      <w:r>
        <w:t xml:space="preserve">- </w:t>
      </w:r>
      <w:r w:rsidRPr="00643C63">
        <w:t>в центре с. Рудкино – площадью 0,4 га</w:t>
      </w:r>
      <w:r w:rsidR="00ED3F9F" w:rsidRPr="00643C63">
        <w:t>.</w:t>
      </w:r>
    </w:p>
    <w:p w:rsidR="00765657" w:rsidRPr="00E067A6" w:rsidRDefault="00765657" w:rsidP="00EC3412">
      <w:pPr>
        <w:spacing w:line="240" w:lineRule="auto"/>
        <w:ind w:right="-3" w:firstLine="567"/>
        <w:jc w:val="both"/>
      </w:pPr>
      <w:r w:rsidRPr="00765657">
        <w:t>На данных территориях необходимо  благоустройство – высадка деревьев и декоративного кустарника, устройство дорожек, скамеек, освещения.</w:t>
      </w:r>
    </w:p>
    <w:p w:rsidR="00F97E13" w:rsidRPr="003566E4" w:rsidRDefault="000324A3" w:rsidP="00EC3412">
      <w:pPr>
        <w:spacing w:line="240" w:lineRule="auto"/>
        <w:ind w:firstLine="567"/>
        <w:jc w:val="both"/>
      </w:pPr>
      <w:r>
        <w:rPr>
          <w:snapToGrid w:val="0"/>
        </w:rPr>
        <w:t xml:space="preserve">В соответствии </w:t>
      </w:r>
      <w:r w:rsidRPr="009F3B13">
        <w:rPr>
          <w:snapToGrid w:val="0"/>
        </w:rPr>
        <w:t>с «Региональным нормативом градостроительного проектирования Воронежской области», площадь</w:t>
      </w:r>
      <w:r>
        <w:rPr>
          <w:snapToGrid w:val="0"/>
        </w:rPr>
        <w:t xml:space="preserve"> озелененных территорий в сельских поселениях должна составлять 12 </w:t>
      </w:r>
      <w:r w:rsidR="005049DC" w:rsidRPr="009F3B13">
        <w:t>м</w:t>
      </w:r>
      <w:r w:rsidR="005049DC" w:rsidRPr="009F3B13">
        <w:rPr>
          <w:vertAlign w:val="superscript"/>
        </w:rPr>
        <w:t>2</w:t>
      </w:r>
      <w:r>
        <w:rPr>
          <w:snapToGrid w:val="0"/>
        </w:rPr>
        <w:t xml:space="preserve"> на человека. </w:t>
      </w:r>
      <w:r w:rsidR="009F3B13" w:rsidRPr="009F3B13">
        <w:t xml:space="preserve">Для </w:t>
      </w:r>
      <w:r w:rsidR="00FE58D7">
        <w:t>Гремяченского</w:t>
      </w:r>
      <w:r w:rsidR="005049DC">
        <w:t xml:space="preserve"> сельского</w:t>
      </w:r>
      <w:r w:rsidR="009F3B13" w:rsidRPr="009F3B13">
        <w:t xml:space="preserve"> поселения эта площадь, согласно численности населения, должна составлять </w:t>
      </w:r>
      <w:r w:rsidR="00F81FB3">
        <w:t>5,6</w:t>
      </w:r>
      <w:r w:rsidR="009F3B13" w:rsidRPr="009F3B13">
        <w:t xml:space="preserve"> </w:t>
      </w:r>
      <w:r w:rsidR="005049DC" w:rsidRPr="003566E4">
        <w:t>га</w:t>
      </w:r>
      <w:r w:rsidR="009F3B13" w:rsidRPr="003566E4">
        <w:t>.</w:t>
      </w:r>
    </w:p>
    <w:p w:rsidR="002D4007" w:rsidRDefault="002D4007" w:rsidP="00CE06B7">
      <w:pPr>
        <w:ind w:firstLine="567"/>
        <w:jc w:val="both"/>
        <w:rPr>
          <w:b/>
          <w:i/>
        </w:rPr>
      </w:pPr>
    </w:p>
    <w:p w:rsidR="00B47B1D" w:rsidRPr="00CE06B7" w:rsidRDefault="00B47B1D" w:rsidP="00CE06B7">
      <w:pPr>
        <w:ind w:firstLine="567"/>
        <w:jc w:val="both"/>
        <w:rPr>
          <w:b/>
          <w:i/>
        </w:rPr>
      </w:pPr>
      <w:r w:rsidRPr="00CE06B7">
        <w:rPr>
          <w:b/>
          <w:i/>
        </w:rPr>
        <w:t>Вывод:</w:t>
      </w:r>
    </w:p>
    <w:p w:rsidR="003D6C1E" w:rsidRPr="00AF270F" w:rsidRDefault="003D6C1E" w:rsidP="001B6E4A">
      <w:pPr>
        <w:pStyle w:val="af8"/>
        <w:numPr>
          <w:ilvl w:val="1"/>
          <w:numId w:val="12"/>
        </w:numPr>
        <w:tabs>
          <w:tab w:val="left" w:pos="851"/>
        </w:tabs>
        <w:ind w:left="0" w:right="-3" w:firstLine="567"/>
        <w:jc w:val="both"/>
        <w:rPr>
          <w:i/>
        </w:rPr>
      </w:pPr>
      <w:r w:rsidRPr="00AF270F">
        <w:rPr>
          <w:i/>
        </w:rPr>
        <w:t>Необходимо благоустройство существующих рекреационных зон для проведения культурно-массовых мероприятий, включающее в себя высадку деревьев и декоративного кустарника, устройство дорожек, скамеек, освещения и др.</w:t>
      </w:r>
    </w:p>
    <w:p w:rsidR="00AF270F" w:rsidRDefault="00AF270F" w:rsidP="001B6E4A">
      <w:pPr>
        <w:pStyle w:val="af8"/>
        <w:numPr>
          <w:ilvl w:val="1"/>
          <w:numId w:val="12"/>
        </w:numPr>
        <w:tabs>
          <w:tab w:val="left" w:pos="851"/>
        </w:tabs>
        <w:ind w:left="0" w:right="-3" w:firstLine="567"/>
        <w:jc w:val="both"/>
        <w:rPr>
          <w:i/>
        </w:rPr>
      </w:pPr>
      <w:r w:rsidRPr="00AF270F">
        <w:rPr>
          <w:i/>
        </w:rPr>
        <w:t>Необходимо устройство парков в с. Гремячье и с. Рудкино</w:t>
      </w:r>
      <w:r>
        <w:rPr>
          <w:i/>
        </w:rPr>
        <w:t>.</w:t>
      </w:r>
    </w:p>
    <w:p w:rsidR="00AF270F" w:rsidRDefault="003D6C1E" w:rsidP="001B6E4A">
      <w:pPr>
        <w:pStyle w:val="af8"/>
        <w:numPr>
          <w:ilvl w:val="1"/>
          <w:numId w:val="12"/>
        </w:numPr>
        <w:tabs>
          <w:tab w:val="left" w:pos="851"/>
        </w:tabs>
        <w:ind w:left="0" w:right="-3" w:firstLine="567"/>
        <w:jc w:val="both"/>
        <w:rPr>
          <w:i/>
        </w:rPr>
      </w:pPr>
      <w:r w:rsidRPr="00AF270F">
        <w:rPr>
          <w:i/>
        </w:rPr>
        <w:t xml:space="preserve">Необходимо </w:t>
      </w:r>
      <w:r w:rsidR="00AF270F">
        <w:rPr>
          <w:i/>
        </w:rPr>
        <w:t>устройство пляжа площадью 0,5 га на берегу реки Дон</w:t>
      </w:r>
      <w:r w:rsidRPr="00AF270F">
        <w:rPr>
          <w:i/>
        </w:rPr>
        <w:t>.</w:t>
      </w:r>
    </w:p>
    <w:p w:rsidR="001F3402" w:rsidRPr="00AF270F" w:rsidRDefault="003D6C1E" w:rsidP="001B6E4A">
      <w:pPr>
        <w:pStyle w:val="af8"/>
        <w:numPr>
          <w:ilvl w:val="1"/>
          <w:numId w:val="12"/>
        </w:numPr>
        <w:tabs>
          <w:tab w:val="left" w:pos="851"/>
        </w:tabs>
        <w:ind w:left="0" w:right="-3" w:firstLine="567"/>
        <w:jc w:val="both"/>
        <w:rPr>
          <w:i/>
        </w:rPr>
      </w:pPr>
      <w:r w:rsidRPr="00AF270F">
        <w:rPr>
          <w:i/>
        </w:rPr>
        <w:t>Требуется устройство  пешеходных тротуаров на территории населенных пунктов Гремяченского сельского поселения.</w:t>
      </w:r>
    </w:p>
    <w:p w:rsidR="00750950" w:rsidRPr="001F3402" w:rsidRDefault="00750950" w:rsidP="0091102E">
      <w:pPr>
        <w:ind w:firstLine="567"/>
        <w:jc w:val="both"/>
      </w:pPr>
    </w:p>
    <w:p w:rsidR="00C04AD0" w:rsidRPr="007A68ED" w:rsidRDefault="000324A3" w:rsidP="00A27000">
      <w:pPr>
        <w:pStyle w:val="6"/>
      </w:pPr>
      <w:bookmarkStart w:id="50" w:name="_Toc529537793"/>
      <w:r w:rsidRPr="007A68ED">
        <w:t xml:space="preserve">Объекты специального назначения. Обеспечение территории </w:t>
      </w:r>
      <w:r w:rsidR="00B37E39">
        <w:t>сельского</w:t>
      </w:r>
      <w:r w:rsidRPr="007A68ED">
        <w:t xml:space="preserve"> поселения </w:t>
      </w:r>
      <w:r w:rsidR="007A68ED" w:rsidRPr="007A68ED">
        <w:rPr>
          <w:iCs/>
        </w:rPr>
        <w:t>местами сбора мусора и местами захоронения</w:t>
      </w:r>
      <w:bookmarkEnd w:id="50"/>
    </w:p>
    <w:p w:rsidR="0091102E" w:rsidRDefault="0091102E" w:rsidP="0091102E">
      <w:pPr>
        <w:pStyle w:val="ConsPlusNormal"/>
        <w:ind w:firstLine="567"/>
        <w:jc w:val="both"/>
      </w:pPr>
    </w:p>
    <w:p w:rsidR="007A68ED" w:rsidRPr="003566E4" w:rsidRDefault="003F0F48" w:rsidP="0091102E">
      <w:pPr>
        <w:pStyle w:val="ConsPlusNormal"/>
        <w:ind w:firstLine="567"/>
        <w:jc w:val="both"/>
        <w:rPr>
          <w:b/>
        </w:rPr>
      </w:pPr>
      <w:r w:rsidRPr="003566E4">
        <w:t>Согласно ст. 14 Федерального закона №131-ФЗ от 06.10.2003 г. к вопросам местного значения поселения относится</w:t>
      </w:r>
      <w:r w:rsidR="007A68ED" w:rsidRPr="003566E4">
        <w:t>:</w:t>
      </w:r>
      <w:r w:rsidRPr="003566E4">
        <w:rPr>
          <w:b/>
        </w:rPr>
        <w:t xml:space="preserve"> </w:t>
      </w:r>
    </w:p>
    <w:p w:rsidR="007A68ED" w:rsidRPr="003566E4" w:rsidRDefault="003F0F48" w:rsidP="001B6E4A">
      <w:pPr>
        <w:pStyle w:val="ConsPlusNormal"/>
        <w:numPr>
          <w:ilvl w:val="0"/>
          <w:numId w:val="82"/>
        </w:numPr>
        <w:tabs>
          <w:tab w:val="left" w:pos="851"/>
        </w:tabs>
        <w:ind w:left="0" w:firstLine="567"/>
        <w:jc w:val="both"/>
      </w:pPr>
      <w:r w:rsidRPr="003566E4">
        <w:t>участие в организации деятельности по сбору (в том числе раздельному сбору) и транспортированию твердых коммунальных отходов</w:t>
      </w:r>
      <w:r w:rsidR="00762292" w:rsidRPr="003566E4">
        <w:t xml:space="preserve">; </w:t>
      </w:r>
    </w:p>
    <w:p w:rsidR="00762292" w:rsidRPr="003566E4" w:rsidRDefault="00762292" w:rsidP="001B6E4A">
      <w:pPr>
        <w:pStyle w:val="ConsPlusNormal"/>
        <w:numPr>
          <w:ilvl w:val="0"/>
          <w:numId w:val="82"/>
        </w:numPr>
        <w:tabs>
          <w:tab w:val="left" w:pos="851"/>
        </w:tabs>
        <w:ind w:left="0" w:firstLine="567"/>
        <w:jc w:val="both"/>
      </w:pPr>
      <w:r w:rsidRPr="003566E4">
        <w:t>организация ритуальных услуг и содержание мест захоронения.</w:t>
      </w:r>
    </w:p>
    <w:p w:rsidR="007A68ED" w:rsidRDefault="007A68ED" w:rsidP="0091102E">
      <w:pPr>
        <w:ind w:firstLine="567"/>
        <w:jc w:val="both"/>
        <w:rPr>
          <w:bCs/>
          <w:i/>
          <w:iCs/>
        </w:rPr>
      </w:pPr>
    </w:p>
    <w:p w:rsidR="00B55582" w:rsidRPr="002B63A8" w:rsidRDefault="00B55582" w:rsidP="00B55582">
      <w:pPr>
        <w:ind w:firstLine="567"/>
        <w:jc w:val="both"/>
        <w:rPr>
          <w:b/>
          <w:i/>
          <w:snapToGrid w:val="0"/>
          <w:highlight w:val="yellow"/>
        </w:rPr>
      </w:pPr>
      <w:r w:rsidRPr="002B63A8">
        <w:rPr>
          <w:b/>
          <w:bCs/>
          <w:i/>
          <w:iCs/>
        </w:rPr>
        <w:t>Места сбора мусора</w:t>
      </w:r>
    </w:p>
    <w:p w:rsidR="00B55582" w:rsidRDefault="00B55582" w:rsidP="00B55582">
      <w:pPr>
        <w:ind w:firstLine="567"/>
        <w:jc w:val="both"/>
      </w:pPr>
      <w:r w:rsidRPr="000018E5">
        <w:rPr>
          <w:snapToGrid w:val="0"/>
        </w:rPr>
        <w:t xml:space="preserve">На территории поселения </w:t>
      </w:r>
      <w:r w:rsidRPr="000018E5">
        <w:t xml:space="preserve">организован централизованный сбор и вывоз </w:t>
      </w:r>
      <w:r>
        <w:t>бытовых отходов</w:t>
      </w:r>
      <w:r w:rsidRPr="000018E5">
        <w:rPr>
          <w:snapToGrid w:val="0"/>
        </w:rPr>
        <w:t xml:space="preserve"> с территорий домовладений населенных пунктов с установленной периодичностью на полигон ТКО </w:t>
      </w:r>
      <w:r w:rsidRPr="000018E5">
        <w:t>ООО «Каскад»</w:t>
      </w:r>
      <w:r>
        <w:t xml:space="preserve"> (Семилукский район)</w:t>
      </w:r>
      <w:r w:rsidRPr="000018E5">
        <w:rPr>
          <w:snapToGrid w:val="0"/>
        </w:rPr>
        <w:t>.</w:t>
      </w:r>
      <w:r w:rsidRPr="000018E5">
        <w:t xml:space="preserve"> Вывоз бытовых отходов осуществляет ООО «ДОН». </w:t>
      </w:r>
      <w:r w:rsidRPr="00435B67">
        <w:t>Уборка снега в зимнее время года осуществляет</w:t>
      </w:r>
      <w:r>
        <w:t xml:space="preserve"> ООО «Павловскасфальтобетон» и </w:t>
      </w:r>
      <w:r w:rsidRPr="00435B67">
        <w:t>ООО «ДОН».</w:t>
      </w:r>
    </w:p>
    <w:p w:rsidR="00006117" w:rsidRPr="002D4007" w:rsidRDefault="00006117" w:rsidP="00765475">
      <w:pPr>
        <w:ind w:firstLine="567"/>
        <w:jc w:val="both"/>
        <w:rPr>
          <w:i/>
          <w:snapToGrid w:val="0"/>
        </w:rPr>
      </w:pPr>
      <w:r w:rsidRPr="002D4007">
        <w:rPr>
          <w:b/>
          <w:i/>
          <w:snapToGrid w:val="0"/>
        </w:rPr>
        <w:t xml:space="preserve">Для </w:t>
      </w:r>
      <w:r w:rsidR="00C455F5" w:rsidRPr="002D4007">
        <w:rPr>
          <w:b/>
          <w:i/>
          <w:snapToGrid w:val="0"/>
        </w:rPr>
        <w:t>Гремяченского сельского</w:t>
      </w:r>
      <w:r w:rsidRPr="002D4007">
        <w:rPr>
          <w:b/>
          <w:i/>
          <w:snapToGrid w:val="0"/>
        </w:rPr>
        <w:t xml:space="preserve"> поселения разработ</w:t>
      </w:r>
      <w:r w:rsidR="00C455F5" w:rsidRPr="002D4007">
        <w:rPr>
          <w:b/>
          <w:i/>
          <w:snapToGrid w:val="0"/>
        </w:rPr>
        <w:t>ана</w:t>
      </w:r>
      <w:r w:rsidRPr="002D4007">
        <w:rPr>
          <w:b/>
          <w:i/>
          <w:snapToGrid w:val="0"/>
        </w:rPr>
        <w:t xml:space="preserve"> генеральн</w:t>
      </w:r>
      <w:r w:rsidR="00C455F5" w:rsidRPr="002D4007">
        <w:rPr>
          <w:b/>
          <w:i/>
          <w:snapToGrid w:val="0"/>
        </w:rPr>
        <w:t>ая</w:t>
      </w:r>
      <w:r w:rsidRPr="002D4007">
        <w:rPr>
          <w:b/>
          <w:i/>
          <w:snapToGrid w:val="0"/>
        </w:rPr>
        <w:t xml:space="preserve"> схем</w:t>
      </w:r>
      <w:r w:rsidR="00C455F5" w:rsidRPr="002D4007">
        <w:rPr>
          <w:b/>
          <w:i/>
          <w:snapToGrid w:val="0"/>
        </w:rPr>
        <w:t>а</w:t>
      </w:r>
      <w:r w:rsidRPr="002D4007">
        <w:rPr>
          <w:b/>
          <w:i/>
          <w:snapToGrid w:val="0"/>
        </w:rPr>
        <w:t xml:space="preserve"> очистки территории, включающая в себя следующие положения и мероприятия:</w:t>
      </w:r>
    </w:p>
    <w:p w:rsidR="00006117" w:rsidRPr="00C455F5" w:rsidRDefault="00006117" w:rsidP="00765475">
      <w:pPr>
        <w:ind w:firstLine="567"/>
        <w:jc w:val="both"/>
      </w:pPr>
      <w:r w:rsidRPr="00C455F5">
        <w:t>1.Развитие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006117" w:rsidRPr="00C455F5" w:rsidRDefault="00006117" w:rsidP="00765475">
      <w:pPr>
        <w:ind w:firstLine="567"/>
        <w:jc w:val="both"/>
        <w:rPr>
          <w:snapToGrid w:val="0"/>
        </w:rPr>
      </w:pPr>
      <w:r w:rsidRPr="00C455F5">
        <w:rPr>
          <w:snapToGrid w:val="0"/>
        </w:rPr>
        <w:t>2.Подготовку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006117" w:rsidRPr="00C455F5" w:rsidRDefault="00006117" w:rsidP="00765475">
      <w:pPr>
        <w:ind w:firstLine="567"/>
        <w:jc w:val="both"/>
        <w:rPr>
          <w:snapToGrid w:val="0"/>
        </w:rPr>
      </w:pPr>
      <w:r w:rsidRPr="00C455F5">
        <w:rPr>
          <w:snapToGrid w:val="0"/>
        </w:rPr>
        <w:t>3.Организацию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006117" w:rsidRPr="00C455F5" w:rsidRDefault="00006117" w:rsidP="00765475">
      <w:pPr>
        <w:ind w:firstLine="567"/>
        <w:jc w:val="both"/>
        <w:rPr>
          <w:snapToGrid w:val="0"/>
        </w:rPr>
      </w:pPr>
      <w:r w:rsidRPr="00C455F5">
        <w:rPr>
          <w:snapToGrid w:val="0"/>
        </w:rPr>
        <w:t>4. Принятие норм накопления отходов на расчетный срок – 2,2 м</w:t>
      </w:r>
      <w:r w:rsidRPr="00C455F5">
        <w:rPr>
          <w:snapToGrid w:val="0"/>
          <w:vertAlign w:val="superscript"/>
        </w:rPr>
        <w:t>3</w:t>
      </w:r>
      <w:r w:rsidRPr="00C455F5">
        <w:rPr>
          <w:snapToGrid w:val="0"/>
        </w:rPr>
        <w:t xml:space="preserve"> на 1 человека в год (440 кг/чел/год);</w:t>
      </w:r>
    </w:p>
    <w:p w:rsidR="00006117" w:rsidRPr="00C455F5" w:rsidRDefault="00006117" w:rsidP="00765475">
      <w:pPr>
        <w:ind w:firstLine="567"/>
        <w:jc w:val="both"/>
        <w:rPr>
          <w:snapToGrid w:val="0"/>
        </w:rPr>
      </w:pPr>
      <w:r w:rsidRPr="00C455F5">
        <w:rPr>
          <w:snapToGrid w:val="0"/>
        </w:rPr>
        <w:t>5. В приведенных нормах 5 % составляют крупногабаритные отходы   на 1 человека в год;</w:t>
      </w:r>
    </w:p>
    <w:p w:rsidR="00006117" w:rsidRPr="00C455F5" w:rsidRDefault="00006117" w:rsidP="00765475">
      <w:pPr>
        <w:ind w:firstLine="567"/>
        <w:jc w:val="both"/>
        <w:rPr>
          <w:snapToGrid w:val="0"/>
        </w:rPr>
      </w:pPr>
      <w:r w:rsidRPr="00C455F5">
        <w:rPr>
          <w:snapToGrid w:val="0"/>
        </w:rPr>
        <w:t>6. Уличный смет при уборке территории принимается 15 кг (0,02 м</w:t>
      </w:r>
      <w:r w:rsidRPr="00C455F5">
        <w:rPr>
          <w:snapToGrid w:val="0"/>
          <w:vertAlign w:val="superscript"/>
        </w:rPr>
        <w:t>3</w:t>
      </w:r>
      <w:r w:rsidRPr="00C455F5">
        <w:rPr>
          <w:snapToGrid w:val="0"/>
        </w:rPr>
        <w:t>) с 1 м</w:t>
      </w:r>
      <w:r w:rsidRPr="00C455F5">
        <w:rPr>
          <w:snapToGrid w:val="0"/>
          <w:vertAlign w:val="superscript"/>
        </w:rPr>
        <w:t>2</w:t>
      </w:r>
      <w:r w:rsidRPr="00C455F5">
        <w:rPr>
          <w:snapToGrid w:val="0"/>
        </w:rPr>
        <w:t xml:space="preserve"> усовершенствованных покрытий;</w:t>
      </w:r>
    </w:p>
    <w:p w:rsidR="00006117" w:rsidRPr="00C455F5" w:rsidRDefault="00006117" w:rsidP="00765475">
      <w:pPr>
        <w:ind w:firstLine="567"/>
        <w:jc w:val="both"/>
        <w:rPr>
          <w:snapToGrid w:val="0"/>
        </w:rPr>
      </w:pPr>
      <w:r w:rsidRPr="00C455F5">
        <w:rPr>
          <w:snapToGrid w:val="0"/>
        </w:rPr>
        <w:t>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006117" w:rsidRPr="00C455F5" w:rsidRDefault="00006117" w:rsidP="00765475">
      <w:pPr>
        <w:ind w:firstLine="567"/>
        <w:jc w:val="both"/>
        <w:rPr>
          <w:snapToGrid w:val="0"/>
        </w:rPr>
      </w:pPr>
      <w:r w:rsidRPr="00C455F5">
        <w:rPr>
          <w:snapToGrid w:val="0"/>
        </w:rPr>
        <w:t>8. Предлагается механизированная система сбора и вывоза мусора по утвержденному графику, для всех районов застройки;</w:t>
      </w:r>
    </w:p>
    <w:p w:rsidR="00006117" w:rsidRDefault="00006117" w:rsidP="00765475">
      <w:pPr>
        <w:ind w:firstLine="567"/>
        <w:jc w:val="both"/>
        <w:rPr>
          <w:snapToGrid w:val="0"/>
        </w:rPr>
      </w:pPr>
      <w:r w:rsidRPr="00C455F5">
        <w:rPr>
          <w:snapToGrid w:val="0"/>
        </w:rPr>
        <w:t>9. Отходы должны транспортироваться на полигон Т</w:t>
      </w:r>
      <w:r w:rsidR="00765475" w:rsidRPr="00C455F5">
        <w:rPr>
          <w:snapToGrid w:val="0"/>
        </w:rPr>
        <w:t>К</w:t>
      </w:r>
      <w:r w:rsidRPr="00C455F5">
        <w:rPr>
          <w:snapToGrid w:val="0"/>
        </w:rPr>
        <w:t>О межмуниципального значения.</w:t>
      </w:r>
    </w:p>
    <w:p w:rsidR="00006117" w:rsidRDefault="00006117" w:rsidP="00765475">
      <w:pPr>
        <w:ind w:firstLine="567"/>
        <w:jc w:val="both"/>
        <w:rPr>
          <w:b/>
          <w:bCs/>
          <w:i/>
          <w:iCs/>
        </w:rPr>
      </w:pPr>
    </w:p>
    <w:p w:rsidR="00762292" w:rsidRPr="003634FF" w:rsidRDefault="00762292" w:rsidP="007A68ED">
      <w:pPr>
        <w:ind w:firstLine="567"/>
        <w:jc w:val="both"/>
        <w:rPr>
          <w:b/>
          <w:bCs/>
          <w:i/>
          <w:iCs/>
        </w:rPr>
      </w:pPr>
      <w:r w:rsidRPr="003634FF">
        <w:rPr>
          <w:b/>
          <w:bCs/>
          <w:i/>
          <w:iCs/>
        </w:rPr>
        <w:t>Кладбища</w:t>
      </w:r>
    </w:p>
    <w:p w:rsidR="003A7DED" w:rsidRDefault="00762292" w:rsidP="003A7DED">
      <w:pPr>
        <w:ind w:firstLine="567"/>
        <w:jc w:val="both"/>
        <w:rPr>
          <w:snapToGrid w:val="0"/>
        </w:rPr>
      </w:pPr>
      <w:r w:rsidRPr="003634FF">
        <w:rPr>
          <w:snapToGrid w:val="0"/>
        </w:rPr>
        <w:t xml:space="preserve">На территории </w:t>
      </w:r>
      <w:r w:rsidR="003566E4">
        <w:rPr>
          <w:snapToGrid w:val="0"/>
        </w:rPr>
        <w:t>сельского</w:t>
      </w:r>
      <w:r w:rsidRPr="003634FF">
        <w:rPr>
          <w:snapToGrid w:val="0"/>
        </w:rPr>
        <w:t xml:space="preserve"> поселения  расположено </w:t>
      </w:r>
      <w:r w:rsidR="003A7DED">
        <w:rPr>
          <w:snapToGrid w:val="0"/>
        </w:rPr>
        <w:t>7</w:t>
      </w:r>
      <w:r w:rsidRPr="003634FF">
        <w:rPr>
          <w:snapToGrid w:val="0"/>
        </w:rPr>
        <w:t xml:space="preserve"> кладбищ. </w:t>
      </w:r>
    </w:p>
    <w:p w:rsidR="00583F90" w:rsidRDefault="00583F90" w:rsidP="003A7DED">
      <w:pPr>
        <w:ind w:firstLine="567"/>
        <w:jc w:val="both"/>
        <w:rPr>
          <w:snapToGrid w:val="0"/>
        </w:rPr>
      </w:pPr>
    </w:p>
    <w:p w:rsidR="009042C0" w:rsidRDefault="009042C0" w:rsidP="009042C0">
      <w:pPr>
        <w:pStyle w:val="aa"/>
        <w:keepNext/>
        <w:spacing w:before="0" w:after="0" w:line="240" w:lineRule="auto"/>
      </w:pPr>
      <w:r w:rsidRPr="00F00648">
        <w:t xml:space="preserve">Таблица 1. </w:t>
      </w:r>
      <w:r w:rsidR="000D3C25">
        <w:fldChar w:fldCharType="begin"/>
      </w:r>
      <w:r w:rsidR="00172DB0">
        <w:instrText xml:space="preserve"> SEQ Таблица_1. \* ARABIC </w:instrText>
      </w:r>
      <w:r w:rsidR="000D3C25">
        <w:fldChar w:fldCharType="separate"/>
      </w:r>
      <w:r w:rsidR="000303AA">
        <w:rPr>
          <w:noProof/>
        </w:rPr>
        <w:t>39</w:t>
      </w:r>
      <w:r w:rsidR="000D3C25">
        <w:rPr>
          <w:noProof/>
        </w:rPr>
        <w:fldChar w:fldCharType="end"/>
      </w:r>
      <w:r w:rsidRPr="00F00648">
        <w:t xml:space="preserve"> Перечень кладбищ</w:t>
      </w:r>
    </w:p>
    <w:tbl>
      <w:tblPr>
        <w:tblW w:w="921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5245"/>
        <w:gridCol w:w="1559"/>
        <w:gridCol w:w="1843"/>
      </w:tblGrid>
      <w:tr w:rsidR="003A7DED" w:rsidRPr="00E869BF" w:rsidTr="003A7DED">
        <w:tc>
          <w:tcPr>
            <w:tcW w:w="567" w:type="dxa"/>
            <w:shd w:val="clear" w:color="auto" w:fill="DAEEF3"/>
          </w:tcPr>
          <w:p w:rsidR="003A7DED" w:rsidRPr="00E869BF" w:rsidRDefault="003A7DED" w:rsidP="003A7DED">
            <w:pPr>
              <w:tabs>
                <w:tab w:val="left" w:pos="2400"/>
              </w:tabs>
              <w:snapToGrid w:val="0"/>
              <w:ind w:hanging="55"/>
              <w:jc w:val="center"/>
              <w:rPr>
                <w:b/>
                <w:sz w:val="22"/>
                <w:szCs w:val="22"/>
              </w:rPr>
            </w:pPr>
            <w:r w:rsidRPr="00E869BF">
              <w:rPr>
                <w:b/>
                <w:sz w:val="22"/>
                <w:szCs w:val="22"/>
              </w:rPr>
              <w:t>№ п/п</w:t>
            </w:r>
          </w:p>
        </w:tc>
        <w:tc>
          <w:tcPr>
            <w:tcW w:w="5245" w:type="dxa"/>
            <w:shd w:val="clear" w:color="auto" w:fill="DAEEF3"/>
          </w:tcPr>
          <w:p w:rsidR="003A7DED" w:rsidRPr="00E869BF" w:rsidRDefault="003A7DED" w:rsidP="003A7DED">
            <w:pPr>
              <w:tabs>
                <w:tab w:val="left" w:pos="2400"/>
              </w:tabs>
              <w:snapToGrid w:val="0"/>
              <w:ind w:hanging="55"/>
              <w:jc w:val="center"/>
              <w:rPr>
                <w:b/>
                <w:sz w:val="22"/>
                <w:szCs w:val="22"/>
              </w:rPr>
            </w:pPr>
            <w:r w:rsidRPr="00E869BF">
              <w:rPr>
                <w:b/>
                <w:sz w:val="22"/>
                <w:szCs w:val="22"/>
              </w:rPr>
              <w:t>Населённый пункт</w:t>
            </w:r>
          </w:p>
        </w:tc>
        <w:tc>
          <w:tcPr>
            <w:tcW w:w="1559" w:type="dxa"/>
            <w:shd w:val="clear" w:color="auto" w:fill="DAEEF3"/>
          </w:tcPr>
          <w:p w:rsidR="003A7DED" w:rsidRPr="00E869BF" w:rsidRDefault="003A7DED" w:rsidP="003A7DED">
            <w:pPr>
              <w:snapToGrid w:val="0"/>
              <w:jc w:val="center"/>
              <w:rPr>
                <w:b/>
                <w:sz w:val="22"/>
                <w:szCs w:val="22"/>
              </w:rPr>
            </w:pPr>
            <w:r w:rsidRPr="00E869BF">
              <w:rPr>
                <w:b/>
                <w:bCs/>
                <w:sz w:val="22"/>
                <w:szCs w:val="22"/>
              </w:rPr>
              <w:t>Площадь, га</w:t>
            </w:r>
          </w:p>
        </w:tc>
        <w:tc>
          <w:tcPr>
            <w:tcW w:w="1843" w:type="dxa"/>
            <w:shd w:val="clear" w:color="auto" w:fill="DAEEF3"/>
          </w:tcPr>
          <w:p w:rsidR="003A7DED" w:rsidRPr="00E869BF" w:rsidRDefault="003A7DED" w:rsidP="003A7DED">
            <w:pPr>
              <w:snapToGrid w:val="0"/>
              <w:jc w:val="center"/>
              <w:rPr>
                <w:b/>
                <w:sz w:val="22"/>
                <w:szCs w:val="22"/>
              </w:rPr>
            </w:pPr>
            <w:r w:rsidRPr="00E869BF">
              <w:rPr>
                <w:b/>
                <w:sz w:val="22"/>
                <w:szCs w:val="22"/>
              </w:rPr>
              <w:t>Действующее/</w:t>
            </w:r>
          </w:p>
          <w:p w:rsidR="003A7DED" w:rsidRPr="00E869BF" w:rsidRDefault="003A7DED" w:rsidP="003A7DED">
            <w:pPr>
              <w:snapToGrid w:val="0"/>
              <w:jc w:val="center"/>
              <w:rPr>
                <w:b/>
                <w:bCs/>
                <w:sz w:val="22"/>
                <w:szCs w:val="22"/>
              </w:rPr>
            </w:pPr>
            <w:r w:rsidRPr="00E869BF">
              <w:rPr>
                <w:b/>
                <w:sz w:val="22"/>
                <w:szCs w:val="22"/>
              </w:rPr>
              <w:t>закрытое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1</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 xml:space="preserve">с. </w:t>
            </w:r>
            <w:r>
              <w:rPr>
                <w:color w:val="000000"/>
                <w:sz w:val="22"/>
                <w:szCs w:val="22"/>
              </w:rPr>
              <w:t>Гремячье</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2,6</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2</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 xml:space="preserve">с. </w:t>
            </w:r>
            <w:r>
              <w:rPr>
                <w:color w:val="000000"/>
                <w:sz w:val="22"/>
                <w:szCs w:val="22"/>
              </w:rPr>
              <w:t>Дмитриевка</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0,75</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3</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с.</w:t>
            </w:r>
            <w:r>
              <w:rPr>
                <w:color w:val="000000"/>
                <w:sz w:val="22"/>
                <w:szCs w:val="22"/>
              </w:rPr>
              <w:t xml:space="preserve"> Рудкино</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1,6</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4</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 xml:space="preserve">с. </w:t>
            </w:r>
            <w:r>
              <w:rPr>
                <w:color w:val="000000"/>
                <w:sz w:val="22"/>
                <w:szCs w:val="22"/>
              </w:rPr>
              <w:t>Рудкино</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0,7</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5</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 xml:space="preserve">с. </w:t>
            </w:r>
            <w:r>
              <w:rPr>
                <w:color w:val="000000"/>
                <w:sz w:val="22"/>
                <w:szCs w:val="22"/>
              </w:rPr>
              <w:t>Рудкино (кладбище венгерских военнослужащих)</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2</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6</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с.</w:t>
            </w:r>
            <w:r>
              <w:rPr>
                <w:color w:val="000000"/>
                <w:sz w:val="22"/>
                <w:szCs w:val="22"/>
              </w:rPr>
              <w:t xml:space="preserve"> Ивановка</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0,7</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r w:rsidR="00921832" w:rsidRPr="00E869BF" w:rsidTr="003A7DED">
        <w:tc>
          <w:tcPr>
            <w:tcW w:w="567" w:type="dxa"/>
          </w:tcPr>
          <w:p w:rsidR="00921832" w:rsidRPr="00E869BF" w:rsidRDefault="00921832" w:rsidP="00F84009">
            <w:pPr>
              <w:snapToGrid w:val="0"/>
              <w:rPr>
                <w:sz w:val="22"/>
                <w:szCs w:val="22"/>
              </w:rPr>
            </w:pPr>
            <w:r w:rsidRPr="00E869BF">
              <w:rPr>
                <w:sz w:val="22"/>
                <w:szCs w:val="22"/>
              </w:rPr>
              <w:t>7</w:t>
            </w:r>
          </w:p>
        </w:tc>
        <w:tc>
          <w:tcPr>
            <w:tcW w:w="5245" w:type="dxa"/>
            <w:shd w:val="clear" w:color="auto" w:fill="auto"/>
            <w:vAlign w:val="bottom"/>
          </w:tcPr>
          <w:p w:rsidR="00921832" w:rsidRPr="00E869BF" w:rsidRDefault="00921832" w:rsidP="00F84009">
            <w:pPr>
              <w:rPr>
                <w:color w:val="000000"/>
                <w:sz w:val="22"/>
                <w:szCs w:val="22"/>
              </w:rPr>
            </w:pPr>
            <w:r w:rsidRPr="00E869BF">
              <w:rPr>
                <w:color w:val="000000"/>
                <w:sz w:val="22"/>
                <w:szCs w:val="22"/>
              </w:rPr>
              <w:t xml:space="preserve">с. </w:t>
            </w:r>
            <w:r>
              <w:rPr>
                <w:color w:val="000000"/>
                <w:sz w:val="22"/>
                <w:szCs w:val="22"/>
              </w:rPr>
              <w:t>Ивановка</w:t>
            </w:r>
          </w:p>
        </w:tc>
        <w:tc>
          <w:tcPr>
            <w:tcW w:w="1559" w:type="dxa"/>
            <w:shd w:val="clear" w:color="auto" w:fill="auto"/>
            <w:vAlign w:val="bottom"/>
          </w:tcPr>
          <w:p w:rsidR="00921832" w:rsidRPr="00E869BF" w:rsidRDefault="00921832" w:rsidP="00921832">
            <w:pPr>
              <w:rPr>
                <w:color w:val="000000"/>
                <w:sz w:val="22"/>
                <w:szCs w:val="22"/>
              </w:rPr>
            </w:pPr>
            <w:r>
              <w:rPr>
                <w:color w:val="000000"/>
                <w:sz w:val="22"/>
                <w:szCs w:val="22"/>
              </w:rPr>
              <w:t>0,6</w:t>
            </w:r>
          </w:p>
        </w:tc>
        <w:tc>
          <w:tcPr>
            <w:tcW w:w="1843" w:type="dxa"/>
            <w:vAlign w:val="bottom"/>
          </w:tcPr>
          <w:p w:rsidR="00921832" w:rsidRPr="00E869BF" w:rsidRDefault="00921832" w:rsidP="003A7DED">
            <w:pPr>
              <w:rPr>
                <w:color w:val="000000"/>
                <w:sz w:val="22"/>
                <w:szCs w:val="22"/>
              </w:rPr>
            </w:pPr>
            <w:r w:rsidRPr="00E869BF">
              <w:rPr>
                <w:sz w:val="22"/>
                <w:szCs w:val="22"/>
              </w:rPr>
              <w:t>Действующее</w:t>
            </w:r>
          </w:p>
        </w:tc>
      </w:tr>
    </w:tbl>
    <w:p w:rsidR="005D0538" w:rsidRDefault="005D0538" w:rsidP="0091102E">
      <w:pPr>
        <w:ind w:firstLine="567"/>
        <w:jc w:val="both"/>
        <w:rPr>
          <w:b/>
          <w:i/>
        </w:rPr>
      </w:pPr>
    </w:p>
    <w:p w:rsidR="008471DB" w:rsidRPr="002E63CA" w:rsidRDefault="008471DB" w:rsidP="0091102E">
      <w:pPr>
        <w:ind w:firstLine="567"/>
        <w:jc w:val="both"/>
        <w:rPr>
          <w:b/>
          <w:i/>
        </w:rPr>
      </w:pPr>
      <w:r w:rsidRPr="002E63CA">
        <w:rPr>
          <w:b/>
          <w:i/>
        </w:rPr>
        <w:t xml:space="preserve">Вывод: </w:t>
      </w:r>
    </w:p>
    <w:p w:rsidR="008471DB" w:rsidRPr="002E63CA" w:rsidRDefault="008471DB" w:rsidP="001B6E4A">
      <w:pPr>
        <w:pStyle w:val="af8"/>
        <w:numPr>
          <w:ilvl w:val="0"/>
          <w:numId w:val="78"/>
        </w:numPr>
        <w:tabs>
          <w:tab w:val="left" w:pos="851"/>
        </w:tabs>
        <w:ind w:left="0" w:firstLine="567"/>
        <w:jc w:val="both"/>
        <w:rPr>
          <w:i/>
        </w:rPr>
      </w:pPr>
      <w:r w:rsidRPr="002E63CA">
        <w:rPr>
          <w:i/>
        </w:rPr>
        <w:t>Требуется выявление и рекультивация территорий всех</w:t>
      </w:r>
      <w:r w:rsidR="002E63CA" w:rsidRPr="002E63CA">
        <w:rPr>
          <w:i/>
        </w:rPr>
        <w:t xml:space="preserve"> несанкционированных</w:t>
      </w:r>
      <w:r w:rsidRPr="002E63CA">
        <w:rPr>
          <w:i/>
        </w:rPr>
        <w:t xml:space="preserve"> свалок Т</w:t>
      </w:r>
      <w:r w:rsidR="002E63CA" w:rsidRPr="002E63CA">
        <w:rPr>
          <w:i/>
        </w:rPr>
        <w:t>К</w:t>
      </w:r>
      <w:r w:rsidRPr="002E63CA">
        <w:rPr>
          <w:i/>
        </w:rPr>
        <w:t xml:space="preserve">О на территории </w:t>
      </w:r>
      <w:r w:rsidR="00FE58D7">
        <w:rPr>
          <w:i/>
        </w:rPr>
        <w:t>Гремяченского</w:t>
      </w:r>
      <w:r w:rsidRPr="002E63CA">
        <w:rPr>
          <w:i/>
        </w:rPr>
        <w:t xml:space="preserve"> сельского поселения.</w:t>
      </w:r>
    </w:p>
    <w:p w:rsidR="002E63CA" w:rsidRPr="00583F90" w:rsidRDefault="008471DB" w:rsidP="001B6E4A">
      <w:pPr>
        <w:pStyle w:val="af8"/>
        <w:numPr>
          <w:ilvl w:val="0"/>
          <w:numId w:val="78"/>
        </w:numPr>
        <w:tabs>
          <w:tab w:val="left" w:pos="851"/>
        </w:tabs>
        <w:ind w:left="0" w:firstLine="567"/>
        <w:jc w:val="both"/>
        <w:rPr>
          <w:i/>
        </w:rPr>
      </w:pPr>
      <w:r w:rsidRPr="00293E1B">
        <w:rPr>
          <w:i/>
        </w:rPr>
        <w:t>Требуется организация контейнерных площадок для сбора Т</w:t>
      </w:r>
      <w:r w:rsidR="00583F90">
        <w:rPr>
          <w:i/>
        </w:rPr>
        <w:t>К</w:t>
      </w:r>
      <w:r w:rsidRPr="00293E1B">
        <w:rPr>
          <w:i/>
        </w:rPr>
        <w:t>О на территории рекреационных зон с последующим вывозом Т</w:t>
      </w:r>
      <w:r w:rsidR="00583F90">
        <w:rPr>
          <w:i/>
        </w:rPr>
        <w:t>К</w:t>
      </w:r>
      <w:r w:rsidRPr="00293E1B">
        <w:rPr>
          <w:i/>
        </w:rPr>
        <w:t>О с данных территорий.</w:t>
      </w:r>
    </w:p>
    <w:p w:rsidR="008471DB" w:rsidRPr="002E63CA" w:rsidRDefault="008471DB" w:rsidP="001B6E4A">
      <w:pPr>
        <w:pStyle w:val="af8"/>
        <w:numPr>
          <w:ilvl w:val="0"/>
          <w:numId w:val="78"/>
        </w:numPr>
        <w:tabs>
          <w:tab w:val="left" w:pos="851"/>
        </w:tabs>
        <w:ind w:left="0" w:firstLine="567"/>
        <w:jc w:val="both"/>
        <w:rPr>
          <w:i/>
        </w:rPr>
      </w:pPr>
      <w:r w:rsidRPr="002E63CA">
        <w:rPr>
          <w:i/>
        </w:rPr>
        <w:t>Необходимо поддержание порядка и благоустройство территорий существующих кладбищ.</w:t>
      </w:r>
    </w:p>
    <w:p w:rsidR="001275AD" w:rsidRDefault="001275AD" w:rsidP="0091102E">
      <w:pPr>
        <w:pStyle w:val="af8"/>
        <w:widowControl/>
        <w:tabs>
          <w:tab w:val="left" w:pos="851"/>
        </w:tabs>
        <w:ind w:left="567"/>
        <w:jc w:val="both"/>
        <w:rPr>
          <w:i/>
          <w:iCs/>
        </w:rPr>
      </w:pPr>
    </w:p>
    <w:p w:rsidR="001275AD" w:rsidRPr="00293E1B" w:rsidRDefault="001275AD" w:rsidP="0091102E">
      <w:pPr>
        <w:pageBreakBefore/>
        <w:widowControl/>
        <w:autoSpaceDE w:val="0"/>
        <w:ind w:firstLine="567"/>
        <w:jc w:val="both"/>
        <w:rPr>
          <w:i/>
          <w:iCs/>
        </w:rPr>
      </w:pPr>
      <w:r w:rsidRPr="00293E1B">
        <w:rPr>
          <w:i/>
          <w:iCs/>
        </w:rPr>
        <w:t>ОБЩИЙ ВЫВОД:</w:t>
      </w:r>
    </w:p>
    <w:p w:rsidR="001275AD" w:rsidRPr="00293E1B" w:rsidRDefault="001275AD" w:rsidP="0091102E">
      <w:pPr>
        <w:widowControl/>
        <w:ind w:firstLine="567"/>
        <w:jc w:val="both"/>
        <w:rPr>
          <w:i/>
        </w:rPr>
      </w:pPr>
    </w:p>
    <w:p w:rsidR="001275AD" w:rsidRPr="00293E1B" w:rsidRDefault="001275AD" w:rsidP="0091102E">
      <w:pPr>
        <w:widowControl/>
        <w:ind w:firstLine="567"/>
        <w:jc w:val="both"/>
        <w:rPr>
          <w:i/>
        </w:rPr>
      </w:pPr>
      <w:r w:rsidRPr="00293E1B">
        <w:rPr>
          <w:i/>
        </w:rPr>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FE58D7">
        <w:rPr>
          <w:i/>
        </w:rPr>
        <w:t>Гремяченского</w:t>
      </w:r>
      <w:r w:rsidRPr="00293E1B">
        <w:rPr>
          <w:i/>
        </w:rPr>
        <w:t xml:space="preserve">  сельского поселения.</w:t>
      </w:r>
    </w:p>
    <w:p w:rsidR="001275AD" w:rsidRPr="00293E1B" w:rsidRDefault="001275AD" w:rsidP="0091102E">
      <w:pPr>
        <w:widowControl/>
        <w:ind w:firstLine="567"/>
        <w:jc w:val="both"/>
        <w:rPr>
          <w:i/>
        </w:rPr>
      </w:pPr>
      <w:r w:rsidRPr="00293E1B">
        <w:rPr>
          <w:i/>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1275AD" w:rsidRDefault="001275AD" w:rsidP="0091102E">
      <w:pPr>
        <w:widowControl/>
        <w:ind w:firstLine="567"/>
        <w:jc w:val="both"/>
        <w:rPr>
          <w:i/>
        </w:rPr>
      </w:pPr>
      <w:r w:rsidRPr="00293E1B">
        <w:rPr>
          <w:i/>
        </w:rPr>
        <w:t xml:space="preserve">В результате проведенного анализа было выявлено, что </w:t>
      </w:r>
      <w:r w:rsidR="003A4F1C">
        <w:rPr>
          <w:i/>
        </w:rPr>
        <w:t>Гремяченское</w:t>
      </w:r>
      <w:r w:rsidR="00293E1B" w:rsidRPr="00293E1B">
        <w:rPr>
          <w:i/>
        </w:rPr>
        <w:t xml:space="preserve"> </w:t>
      </w:r>
      <w:r w:rsidRPr="00293E1B">
        <w:rPr>
          <w:i/>
        </w:rPr>
        <w:t xml:space="preserve">сельское поселение относится к числу поселений, перспектива развития которых в значительной степени может быть обусловлена рядом следующих факторов: выгодное географическое положение относительно районного центра – </w:t>
      </w:r>
      <w:r w:rsidR="00583F90">
        <w:rPr>
          <w:i/>
        </w:rPr>
        <w:t>рп Хохольский</w:t>
      </w:r>
      <w:r w:rsidRPr="00293E1B">
        <w:rPr>
          <w:i/>
        </w:rPr>
        <w:t>; благоприятное состояние окружающей среды для развития рекреационной деятельности; накопленный социально-экономический потенциал; выделение инвестиционных площадок для развития сельскохозяйственного производства.</w:t>
      </w:r>
    </w:p>
    <w:p w:rsidR="001275AD" w:rsidRDefault="001275AD" w:rsidP="0091102E">
      <w:pPr>
        <w:pStyle w:val="af8"/>
        <w:widowControl/>
        <w:tabs>
          <w:tab w:val="left" w:pos="851"/>
        </w:tabs>
        <w:ind w:left="567"/>
        <w:jc w:val="both"/>
      </w:pPr>
    </w:p>
    <w:p w:rsidR="008471DB" w:rsidRPr="001F3402" w:rsidRDefault="008471DB" w:rsidP="0091102E">
      <w:pPr>
        <w:widowControl/>
        <w:ind w:firstLine="567"/>
        <w:jc w:val="both"/>
      </w:pPr>
    </w:p>
    <w:p w:rsidR="000324A3" w:rsidRDefault="00452979" w:rsidP="0091102E">
      <w:pPr>
        <w:pStyle w:val="12"/>
        <w:rPr>
          <w:snapToGrid w:val="0"/>
        </w:rPr>
      </w:pPr>
      <w:r>
        <w:rPr>
          <w:snapToGrid w:val="0"/>
        </w:rPr>
        <w:br w:type="page"/>
      </w:r>
      <w:bookmarkStart w:id="51" w:name="_Toc529537794"/>
      <w:r w:rsidR="000324A3">
        <w:rPr>
          <w:snapToGrid w:val="0"/>
        </w:rPr>
        <w:t>2. ЗАДАЧИ ТЕРРИТОРИАЛЬНОГО ПЛАНИРОВАНИЯ, ВАРИАНТЫ ИХ РЕШЕНИЯ,</w:t>
      </w:r>
      <w:r w:rsidR="0037024B">
        <w:rPr>
          <w:snapToGrid w:val="0"/>
        </w:rPr>
        <w:t xml:space="preserve"> </w:t>
      </w:r>
      <w:r w:rsidR="000324A3">
        <w:rPr>
          <w:snapToGrid w:val="0"/>
        </w:rPr>
        <w:t>ОБОСНОВАНИЕ ПРЕДЛОЖЕНИЙ И ПЕРЕЧЕНЬ МЕРОПРИЯТИЙ ПО ТЕРРИТОРИАЛЬНОМУ ПЛАНИРОВАНИЮ</w:t>
      </w:r>
      <w:bookmarkEnd w:id="51"/>
    </w:p>
    <w:p w:rsidR="002B63A8" w:rsidRDefault="002B63A8" w:rsidP="0091102E">
      <w:pPr>
        <w:ind w:firstLine="567"/>
        <w:jc w:val="both"/>
      </w:pPr>
    </w:p>
    <w:p w:rsidR="001F3402" w:rsidRPr="001F3402" w:rsidRDefault="001F3402" w:rsidP="0091102E">
      <w:pPr>
        <w:ind w:firstLine="567"/>
        <w:jc w:val="both"/>
      </w:pPr>
      <w:r w:rsidRPr="001F3402">
        <w:t xml:space="preserve">Настоящий раздел содержит материалы по обоснованию вариантов решения задач территориального планирования территории </w:t>
      </w:r>
      <w:r w:rsidR="00B37E39">
        <w:t>сельского</w:t>
      </w:r>
      <w:r w:rsidRPr="001F3402">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F3402" w:rsidRPr="00293E1B" w:rsidRDefault="001F3402" w:rsidP="0091102E">
      <w:pPr>
        <w:widowControl/>
        <w:autoSpaceDN/>
        <w:adjustRightInd/>
        <w:spacing w:line="240" w:lineRule="auto"/>
        <w:ind w:firstLine="567"/>
        <w:jc w:val="both"/>
      </w:pPr>
      <w:r w:rsidRPr="001F3402">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B37E39">
        <w:t>сельского</w:t>
      </w:r>
      <w:r w:rsidRPr="001F3402">
        <w:t xml:space="preserve"> </w:t>
      </w:r>
      <w:r w:rsidRPr="00293E1B">
        <w:t xml:space="preserve">поселения. </w:t>
      </w:r>
    </w:p>
    <w:p w:rsidR="00797BEF" w:rsidRDefault="001F3402" w:rsidP="00797BEF">
      <w:pPr>
        <w:widowControl/>
        <w:autoSpaceDN/>
        <w:adjustRightInd/>
        <w:spacing w:line="240" w:lineRule="auto"/>
        <w:ind w:firstLine="567"/>
        <w:jc w:val="both"/>
      </w:pPr>
      <w:r w:rsidRPr="00293E1B">
        <w:t xml:space="preserve">Содержание разделов и схем Генерального плана </w:t>
      </w:r>
      <w:r w:rsidR="004D4A08">
        <w:t>сельского</w:t>
      </w:r>
      <w:r w:rsidRPr="00293E1B">
        <w:t xml:space="preserve"> поселения тесно связано с полномочиями органов местного самоуправления. Согласно ст. 14 Федерального закона № 131-ФЗ непосредственно к полномочиям администрации </w:t>
      </w:r>
      <w:r w:rsidR="00B37E39">
        <w:t>сельского</w:t>
      </w:r>
      <w:r w:rsidRPr="00293E1B">
        <w:t xml:space="preserve"> поселения относятся предложения по размещению на территории </w:t>
      </w:r>
      <w:r w:rsidR="00B37E39">
        <w:t>сельского</w:t>
      </w:r>
      <w:r w:rsidRPr="00293E1B">
        <w:t xml:space="preserve"> поселения объектов капитального строительства местного значения, включающие в себя следующие подразделы:</w:t>
      </w:r>
    </w:p>
    <w:p w:rsidR="00797BEF" w:rsidRPr="00797BEF" w:rsidRDefault="0043209C" w:rsidP="001B6E4A">
      <w:pPr>
        <w:pStyle w:val="af8"/>
        <w:widowControl/>
        <w:numPr>
          <w:ilvl w:val="0"/>
          <w:numId w:val="84"/>
        </w:numPr>
        <w:tabs>
          <w:tab w:val="clear" w:pos="720"/>
          <w:tab w:val="left" w:pos="851"/>
        </w:tabs>
        <w:ind w:left="0" w:firstLine="567"/>
        <w:jc w:val="both"/>
      </w:pPr>
      <w:r w:rsidRPr="00797BEF">
        <w:t xml:space="preserve">Базовый прогноз численности населения </w:t>
      </w:r>
      <w:r w:rsidR="00FE58D7">
        <w:t>Гремяченского</w:t>
      </w:r>
      <w:r w:rsidR="00293E1B">
        <w:t xml:space="preserve"> сельского </w:t>
      </w:r>
      <w:r w:rsidRPr="00797BEF">
        <w:t>поселения</w:t>
      </w:r>
    </w:p>
    <w:p w:rsidR="00797BEF" w:rsidRPr="00797BEF" w:rsidRDefault="0043209C" w:rsidP="001B6E4A">
      <w:pPr>
        <w:pStyle w:val="af8"/>
        <w:widowControl/>
        <w:numPr>
          <w:ilvl w:val="0"/>
          <w:numId w:val="84"/>
        </w:numPr>
        <w:tabs>
          <w:tab w:val="clear" w:pos="720"/>
          <w:tab w:val="left" w:pos="851"/>
        </w:tabs>
        <w:ind w:left="0" w:firstLine="567"/>
        <w:jc w:val="both"/>
      </w:pPr>
      <w:r w:rsidRPr="00797BEF">
        <w:t>Предложения по оптимизации административно-территориального устройства</w:t>
      </w:r>
      <w:r w:rsidR="001275AD" w:rsidRPr="00797BEF">
        <w:t xml:space="preserve"> </w:t>
      </w:r>
      <w:r w:rsidR="00FE58D7">
        <w:t>Гремяченского</w:t>
      </w:r>
      <w:r w:rsidR="00293E1B">
        <w:t xml:space="preserve"> сельского </w:t>
      </w:r>
      <w:r w:rsidRPr="00797BEF">
        <w:t>поселения и изменению категорий земель</w:t>
      </w:r>
    </w:p>
    <w:p w:rsidR="00797BEF" w:rsidRPr="00797BEF" w:rsidRDefault="0043209C" w:rsidP="001B6E4A">
      <w:pPr>
        <w:pStyle w:val="af8"/>
        <w:widowControl/>
        <w:numPr>
          <w:ilvl w:val="0"/>
          <w:numId w:val="84"/>
        </w:numPr>
        <w:tabs>
          <w:tab w:val="clear" w:pos="720"/>
          <w:tab w:val="left" w:pos="851"/>
        </w:tabs>
        <w:ind w:left="0" w:firstLine="567"/>
        <w:jc w:val="both"/>
      </w:pPr>
      <w:r w:rsidRPr="00797BEF">
        <w:t xml:space="preserve">Предложения по усовершенствованию и развитию планировочной структуры </w:t>
      </w:r>
      <w:r w:rsidR="00FE58D7">
        <w:t>Гремяченского</w:t>
      </w:r>
      <w:r w:rsidR="00293E1B">
        <w:t xml:space="preserve"> сельского</w:t>
      </w:r>
      <w:r w:rsidRPr="00797BEF">
        <w:t xml:space="preserve"> поселения, функциональное и градостроительное зонирование</w:t>
      </w:r>
    </w:p>
    <w:p w:rsidR="00797BEF" w:rsidRPr="00293E1B" w:rsidRDefault="0043209C" w:rsidP="001B6E4A">
      <w:pPr>
        <w:pStyle w:val="af8"/>
        <w:widowControl/>
        <w:numPr>
          <w:ilvl w:val="0"/>
          <w:numId w:val="84"/>
        </w:numPr>
        <w:tabs>
          <w:tab w:val="clear" w:pos="720"/>
          <w:tab w:val="left" w:pos="851"/>
        </w:tabs>
        <w:ind w:left="0" w:firstLine="567"/>
        <w:jc w:val="both"/>
      </w:pPr>
      <w:r w:rsidRPr="00797BEF">
        <w:t>Предложени</w:t>
      </w:r>
      <w:r w:rsidR="00360F80" w:rsidRPr="00797BEF">
        <w:t>я по сохранению, использованию,</w:t>
      </w:r>
      <w:r w:rsidRPr="00797BEF">
        <w:t xml:space="preserve"> </w:t>
      </w:r>
      <w:r w:rsidRPr="00293E1B">
        <w:t>популяризации</w:t>
      </w:r>
      <w:r w:rsidR="00360F80" w:rsidRPr="00293E1B">
        <w:t xml:space="preserve"> и охране</w:t>
      </w:r>
      <w:r w:rsidRPr="00293E1B">
        <w:t xml:space="preserve"> объектов </w:t>
      </w:r>
      <w:r w:rsidRPr="00797BEF">
        <w:t xml:space="preserve">культурного </w:t>
      </w:r>
      <w:r w:rsidRPr="00293E1B">
        <w:t xml:space="preserve">наследия </w:t>
      </w:r>
    </w:p>
    <w:p w:rsidR="0043209C" w:rsidRPr="00293E1B" w:rsidRDefault="0043209C" w:rsidP="001B6E4A">
      <w:pPr>
        <w:pStyle w:val="af8"/>
        <w:widowControl/>
        <w:numPr>
          <w:ilvl w:val="0"/>
          <w:numId w:val="84"/>
        </w:numPr>
        <w:tabs>
          <w:tab w:val="clear" w:pos="720"/>
          <w:tab w:val="left" w:pos="851"/>
        </w:tabs>
        <w:ind w:left="0" w:firstLine="567"/>
        <w:jc w:val="both"/>
      </w:pPr>
      <w:r w:rsidRPr="00293E1B">
        <w:t xml:space="preserve">Предложения по размещению на территории </w:t>
      </w:r>
      <w:r w:rsidR="00FE58D7">
        <w:t>Гремяченского</w:t>
      </w:r>
      <w:r w:rsidR="00293E1B" w:rsidRPr="00293E1B">
        <w:t xml:space="preserve"> сельского </w:t>
      </w:r>
      <w:r w:rsidRPr="00293E1B">
        <w:t>поселения объектов капитального строительства</w:t>
      </w:r>
      <w:r w:rsidR="001275AD" w:rsidRPr="00293E1B">
        <w:t>,</w:t>
      </w:r>
      <w:r w:rsidRPr="00293E1B">
        <w:t xml:space="preserve"> </w:t>
      </w:r>
      <w:r w:rsidR="001275AD" w:rsidRPr="00293E1B">
        <w:t>в том числе:</w:t>
      </w:r>
    </w:p>
    <w:p w:rsidR="001F3402" w:rsidRPr="00293E1B" w:rsidRDefault="001F3402" w:rsidP="001B6E4A">
      <w:pPr>
        <w:widowControl/>
        <w:numPr>
          <w:ilvl w:val="0"/>
          <w:numId w:val="16"/>
        </w:numPr>
        <w:tabs>
          <w:tab w:val="clear" w:pos="720"/>
        </w:tabs>
        <w:autoSpaceDN/>
        <w:adjustRightInd/>
        <w:spacing w:line="240" w:lineRule="auto"/>
        <w:ind w:left="993" w:hanging="284"/>
        <w:jc w:val="both"/>
      </w:pPr>
      <w:r w:rsidRPr="00293E1B">
        <w:t>Предложения по обеспечению территории поселения объектами инженерной инфраструктуры</w:t>
      </w:r>
      <w:r w:rsidR="00EE34B2" w:rsidRPr="00293E1B">
        <w:t>;</w:t>
      </w:r>
    </w:p>
    <w:p w:rsidR="001F3402" w:rsidRPr="00293E1B" w:rsidRDefault="001F3402" w:rsidP="001B6E4A">
      <w:pPr>
        <w:widowControl/>
        <w:numPr>
          <w:ilvl w:val="0"/>
          <w:numId w:val="16"/>
        </w:numPr>
        <w:tabs>
          <w:tab w:val="clear" w:pos="720"/>
        </w:tabs>
        <w:autoSpaceDN/>
        <w:adjustRightInd/>
        <w:spacing w:line="240" w:lineRule="auto"/>
        <w:ind w:left="993" w:hanging="284"/>
        <w:jc w:val="both"/>
      </w:pPr>
      <w:r w:rsidRPr="00293E1B">
        <w:t>Предложения по обеспечению территории поселения объект</w:t>
      </w:r>
      <w:r w:rsidR="00EE34B2" w:rsidRPr="00293E1B">
        <w:t>ами транспортной инфраструктуры;</w:t>
      </w:r>
    </w:p>
    <w:p w:rsidR="00EE34B2" w:rsidRPr="00293E1B" w:rsidRDefault="00EE34B2" w:rsidP="001B6E4A">
      <w:pPr>
        <w:pStyle w:val="10"/>
        <w:numPr>
          <w:ilvl w:val="0"/>
          <w:numId w:val="16"/>
        </w:numPr>
        <w:tabs>
          <w:tab w:val="clear" w:pos="720"/>
        </w:tabs>
        <w:spacing w:before="0" w:beforeAutospacing="0" w:after="0"/>
        <w:ind w:left="993" w:hanging="284"/>
        <w:rPr>
          <w:b w:val="0"/>
          <w:i w:val="0"/>
        </w:rPr>
      </w:pPr>
      <w:r w:rsidRPr="00293E1B">
        <w:rPr>
          <w:b w:val="0"/>
          <w:i w:val="0"/>
        </w:rPr>
        <w:t>Строительство и модернизация жилищного фонда, создание условий для жилищного строительства;</w:t>
      </w:r>
    </w:p>
    <w:p w:rsidR="00EE34B2" w:rsidRPr="00293E1B" w:rsidRDefault="001F3402" w:rsidP="001B6E4A">
      <w:pPr>
        <w:pStyle w:val="ConsPlusNormal"/>
        <w:numPr>
          <w:ilvl w:val="0"/>
          <w:numId w:val="16"/>
        </w:numPr>
        <w:tabs>
          <w:tab w:val="clear" w:pos="720"/>
        </w:tabs>
        <w:ind w:left="993" w:hanging="284"/>
        <w:jc w:val="both"/>
      </w:pPr>
      <w:r w:rsidRPr="00293E1B">
        <w:t xml:space="preserve">Предложения по обеспечению территории поселения объектами </w:t>
      </w:r>
      <w:r w:rsidR="00EE34B2" w:rsidRPr="00293E1B">
        <w:t>социальной инфраструктуры, в том числе:</w:t>
      </w:r>
    </w:p>
    <w:p w:rsidR="00EE34B2" w:rsidRPr="00293E1B" w:rsidRDefault="00EE34B2" w:rsidP="001B6E4A">
      <w:pPr>
        <w:pStyle w:val="ConsPlusNormal"/>
        <w:numPr>
          <w:ilvl w:val="0"/>
          <w:numId w:val="83"/>
        </w:numPr>
        <w:jc w:val="both"/>
      </w:pPr>
      <w:r w:rsidRPr="00293E1B">
        <w:t>п</w:t>
      </w:r>
      <w:r w:rsidR="001F3402" w:rsidRPr="00293E1B">
        <w:t xml:space="preserve">редложения по обеспечению территории поселения объектами связи, </w:t>
      </w:r>
      <w:r w:rsidRPr="00293E1B">
        <w:t xml:space="preserve">общественного питания, </w:t>
      </w:r>
      <w:r w:rsidR="001F3402" w:rsidRPr="00293E1B">
        <w:t>торговли, бытового обслуживания,</w:t>
      </w:r>
      <w:r w:rsidRPr="00293E1B">
        <w:t xml:space="preserve"> </w:t>
      </w:r>
    </w:p>
    <w:p w:rsidR="00EE34B2" w:rsidRPr="00293E1B" w:rsidRDefault="00EE34B2" w:rsidP="001B6E4A">
      <w:pPr>
        <w:pStyle w:val="ConsPlusNormal"/>
        <w:numPr>
          <w:ilvl w:val="0"/>
          <w:numId w:val="83"/>
        </w:numPr>
        <w:jc w:val="both"/>
      </w:pPr>
      <w:r w:rsidRPr="00293E1B">
        <w:t xml:space="preserve">предложения по обеспечению территории поселения </w:t>
      </w:r>
      <w:r w:rsidR="001F3402" w:rsidRPr="00293E1B">
        <w:t>объектами библиотечного обслуживания, культуры, народного художественного творчества, музеями поселений</w:t>
      </w:r>
      <w:r w:rsidRPr="00293E1B">
        <w:t xml:space="preserve">; </w:t>
      </w:r>
    </w:p>
    <w:p w:rsidR="00EE34B2" w:rsidRPr="00293E1B" w:rsidRDefault="00EE34B2" w:rsidP="001B6E4A">
      <w:pPr>
        <w:pStyle w:val="ConsPlusNormal"/>
        <w:numPr>
          <w:ilvl w:val="0"/>
          <w:numId w:val="83"/>
        </w:numPr>
        <w:jc w:val="both"/>
      </w:pPr>
      <w:r w:rsidRPr="00293E1B">
        <w:t>создание условий для организации досуга и обеспечения жителей поселени</w:t>
      </w:r>
      <w:r w:rsidR="00360F80" w:rsidRPr="00293E1B">
        <w:t xml:space="preserve">я услугами организаций культуры, </w:t>
      </w:r>
      <w:r w:rsidRPr="00293E1B">
        <w:t xml:space="preserve">для развития местного традиционного народного художественного творчества, </w:t>
      </w:r>
      <w:r w:rsidR="00360F80" w:rsidRPr="00293E1B">
        <w:t xml:space="preserve"> для </w:t>
      </w:r>
      <w:r w:rsidRPr="00293E1B">
        <w:t>участи</w:t>
      </w:r>
      <w:r w:rsidR="00360F80" w:rsidRPr="00293E1B">
        <w:t>я</w:t>
      </w:r>
      <w:r w:rsidRPr="00293E1B">
        <w:t xml:space="preserve"> в сохранении, возрождении и развитии народных художественных промыслов в поселении;</w:t>
      </w:r>
    </w:p>
    <w:p w:rsidR="001F3402" w:rsidRPr="00293E1B" w:rsidRDefault="00360F80" w:rsidP="001B6E4A">
      <w:pPr>
        <w:pStyle w:val="ConsPlusNormal"/>
        <w:numPr>
          <w:ilvl w:val="0"/>
          <w:numId w:val="83"/>
        </w:numPr>
        <w:jc w:val="both"/>
      </w:pPr>
      <w:r w:rsidRPr="00293E1B">
        <w:t>предложения по обеспечению территории поселения объектами физкультуры и спорта, р</w:t>
      </w:r>
      <w:r w:rsidR="00EE34B2" w:rsidRPr="00293E1B">
        <w:t>азвити</w:t>
      </w:r>
      <w:r w:rsidRPr="00293E1B">
        <w:t>ю</w:t>
      </w:r>
      <w:r w:rsidR="00EE34B2" w:rsidRPr="00293E1B">
        <w:t xml:space="preserve"> физической культуры, школьного спорта и массового спорта, организаци</w:t>
      </w:r>
      <w:r w:rsidRPr="00293E1B">
        <w:t>и</w:t>
      </w:r>
      <w:r w:rsidR="00EE34B2" w:rsidRPr="00293E1B">
        <w:t xml:space="preserve"> проведения официальных физкультурно-оздоровительных и с</w:t>
      </w:r>
      <w:r w:rsidR="00293E1B">
        <w:t>портивных мероприятий поселения.</w:t>
      </w:r>
    </w:p>
    <w:p w:rsidR="001F3402" w:rsidRPr="00EA7D08" w:rsidRDefault="001F3402" w:rsidP="001B6E4A">
      <w:pPr>
        <w:widowControl/>
        <w:numPr>
          <w:ilvl w:val="0"/>
          <w:numId w:val="16"/>
        </w:numPr>
        <w:tabs>
          <w:tab w:val="clear" w:pos="720"/>
        </w:tabs>
        <w:autoSpaceDN/>
        <w:adjustRightInd/>
        <w:spacing w:line="240" w:lineRule="auto"/>
        <w:ind w:left="993" w:hanging="284"/>
        <w:jc w:val="both"/>
      </w:pPr>
      <w:r w:rsidRPr="00293E1B">
        <w:t xml:space="preserve">Предложения по обеспечению </w:t>
      </w:r>
      <w:r w:rsidRPr="00286E74">
        <w:t xml:space="preserve">территории </w:t>
      </w:r>
      <w:r w:rsidR="00FE58D7">
        <w:t>Гремяченского</w:t>
      </w:r>
      <w:r w:rsidR="00293E1B">
        <w:t xml:space="preserve"> сельского</w:t>
      </w:r>
      <w:r w:rsidRPr="00286E74">
        <w:t xml:space="preserve"> поселения объектами массового отдыха жителей </w:t>
      </w:r>
      <w:r w:rsidRPr="00360F80">
        <w:t xml:space="preserve">поселения, благоустройства и озеленения территории </w:t>
      </w:r>
      <w:r w:rsidRPr="00EA7D08">
        <w:t>поселения</w:t>
      </w:r>
      <w:r w:rsidR="00293E1B">
        <w:t>;</w:t>
      </w:r>
    </w:p>
    <w:p w:rsidR="00286E74" w:rsidRPr="00293E1B" w:rsidRDefault="00900E17" w:rsidP="001B6E4A">
      <w:pPr>
        <w:widowControl/>
        <w:numPr>
          <w:ilvl w:val="0"/>
          <w:numId w:val="16"/>
        </w:numPr>
        <w:tabs>
          <w:tab w:val="clear" w:pos="720"/>
        </w:tabs>
        <w:autoSpaceDN/>
        <w:adjustRightInd/>
        <w:spacing w:line="240" w:lineRule="auto"/>
        <w:ind w:left="993" w:hanging="284"/>
        <w:jc w:val="both"/>
      </w:pPr>
      <w:r w:rsidRPr="00EA7D08">
        <w:t xml:space="preserve">Развитие сельскохозяйственного и промышленного производства, создание условий для </w:t>
      </w:r>
      <w:r w:rsidRPr="00293E1B">
        <w:t>развития малого и среднего предпринимательства;</w:t>
      </w:r>
    </w:p>
    <w:p w:rsidR="001F3402" w:rsidRPr="00293E1B" w:rsidRDefault="001F3402" w:rsidP="001B6E4A">
      <w:pPr>
        <w:pStyle w:val="ConsPlusNormal"/>
        <w:numPr>
          <w:ilvl w:val="0"/>
          <w:numId w:val="16"/>
        </w:numPr>
        <w:tabs>
          <w:tab w:val="clear" w:pos="720"/>
        </w:tabs>
        <w:ind w:left="993" w:hanging="284"/>
        <w:jc w:val="both"/>
      </w:pPr>
      <w:r w:rsidRPr="00293E1B">
        <w:t xml:space="preserve">Предложения по обеспечению территории </w:t>
      </w:r>
      <w:r w:rsidR="00FE58D7">
        <w:t>Гремяченского</w:t>
      </w:r>
      <w:r w:rsidR="002D2419">
        <w:t xml:space="preserve"> сельского</w:t>
      </w:r>
      <w:r w:rsidRPr="00293E1B">
        <w:t xml:space="preserve"> поселения местами сбора бытовых отходов и кладбищами</w:t>
      </w:r>
      <w:r w:rsidR="002D2419">
        <w:t>,</w:t>
      </w:r>
      <w:r w:rsidR="00900E17" w:rsidRPr="00293E1B">
        <w:t xml:space="preserve">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286E74" w:rsidRPr="00293E1B" w:rsidRDefault="001F3402" w:rsidP="001B6E4A">
      <w:pPr>
        <w:widowControl/>
        <w:numPr>
          <w:ilvl w:val="0"/>
          <w:numId w:val="16"/>
        </w:numPr>
        <w:tabs>
          <w:tab w:val="clear" w:pos="720"/>
        </w:tabs>
        <w:autoSpaceDN/>
        <w:adjustRightInd/>
        <w:spacing w:line="240" w:lineRule="auto"/>
        <w:ind w:left="993" w:hanging="284"/>
        <w:jc w:val="both"/>
      </w:pPr>
      <w:r w:rsidRPr="00293E1B">
        <w:t xml:space="preserve">Предложения по обеспечению территории </w:t>
      </w:r>
      <w:r w:rsidR="00FE58D7">
        <w:t>Гремяченского</w:t>
      </w:r>
      <w:r w:rsidR="002D2419">
        <w:t xml:space="preserve"> сельского</w:t>
      </w:r>
      <w:r w:rsidRPr="00293E1B">
        <w:t xml:space="preserve"> поселения местами захоронения</w:t>
      </w:r>
      <w:r w:rsidR="002D2419">
        <w:t>;</w:t>
      </w:r>
    </w:p>
    <w:p w:rsidR="00EE34B2" w:rsidRPr="00293E1B" w:rsidRDefault="002D2419" w:rsidP="001B6E4A">
      <w:pPr>
        <w:pStyle w:val="ConsPlusNormal"/>
        <w:numPr>
          <w:ilvl w:val="0"/>
          <w:numId w:val="16"/>
        </w:numPr>
        <w:tabs>
          <w:tab w:val="clear" w:pos="720"/>
        </w:tabs>
        <w:ind w:left="993" w:hanging="284"/>
        <w:jc w:val="both"/>
      </w:pPr>
      <w:bookmarkStart w:id="52" w:name="P22"/>
      <w:bookmarkStart w:id="53" w:name="P25"/>
      <w:bookmarkStart w:id="54" w:name="P30"/>
      <w:bookmarkStart w:id="55" w:name="P38"/>
      <w:bookmarkStart w:id="56" w:name="P42"/>
      <w:bookmarkStart w:id="57" w:name="P45"/>
      <w:bookmarkEnd w:id="52"/>
      <w:bookmarkEnd w:id="53"/>
      <w:bookmarkEnd w:id="54"/>
      <w:bookmarkEnd w:id="55"/>
      <w:bookmarkEnd w:id="56"/>
      <w:bookmarkEnd w:id="57"/>
      <w:r>
        <w:t>С</w:t>
      </w:r>
      <w:r w:rsidR="00EE34B2" w:rsidRPr="00293E1B">
        <w:t>оздание, содержание и организация деятельности аварийно-спасательных служб и (или) аварийно-спасательных форми</w:t>
      </w:r>
      <w:r w:rsidR="00762292" w:rsidRPr="00293E1B">
        <w:t xml:space="preserve">рований на территории </w:t>
      </w:r>
      <w:r w:rsidR="00FE58D7">
        <w:t>Гремяченского</w:t>
      </w:r>
      <w:r>
        <w:t xml:space="preserve"> сельского </w:t>
      </w:r>
      <w:r w:rsidR="00762292" w:rsidRPr="00293E1B">
        <w:t>поселения.</w:t>
      </w:r>
    </w:p>
    <w:p w:rsidR="000324A3" w:rsidRPr="00293E1B" w:rsidRDefault="000324A3" w:rsidP="0091102E">
      <w:pPr>
        <w:jc w:val="both"/>
        <w:rPr>
          <w:snapToGrid w:val="0"/>
        </w:rPr>
      </w:pPr>
      <w:bookmarkStart w:id="58" w:name="P54"/>
      <w:bookmarkEnd w:id="58"/>
    </w:p>
    <w:p w:rsidR="000324A3" w:rsidRPr="00265E7D" w:rsidRDefault="000324A3" w:rsidP="0091102E">
      <w:pPr>
        <w:pStyle w:val="8"/>
      </w:pPr>
      <w:bookmarkStart w:id="59" w:name="_Toc529537795"/>
      <w:r w:rsidRPr="00265E7D">
        <w:t xml:space="preserve">Базовый прогноз численности населения </w:t>
      </w:r>
      <w:r w:rsidR="00FE58D7">
        <w:t>Гремяченского</w:t>
      </w:r>
      <w:r w:rsidRPr="00265E7D">
        <w:t xml:space="preserve"> </w:t>
      </w:r>
      <w:r w:rsidR="002D2419">
        <w:t>сельского</w:t>
      </w:r>
      <w:r w:rsidRPr="00265E7D">
        <w:t xml:space="preserve"> поселения</w:t>
      </w:r>
      <w:bookmarkEnd w:id="59"/>
    </w:p>
    <w:p w:rsidR="002B63A8" w:rsidRDefault="002B63A8" w:rsidP="0091102E">
      <w:pPr>
        <w:widowControl/>
        <w:autoSpaceDN/>
        <w:adjustRightInd/>
        <w:spacing w:line="240" w:lineRule="auto"/>
        <w:ind w:firstLine="567"/>
        <w:jc w:val="both"/>
        <w:rPr>
          <w:color w:val="000000"/>
        </w:rPr>
      </w:pPr>
    </w:p>
    <w:p w:rsidR="00265E7D" w:rsidRPr="00D54484" w:rsidRDefault="00265E7D" w:rsidP="0091102E">
      <w:pPr>
        <w:widowControl/>
        <w:autoSpaceDN/>
        <w:adjustRightInd/>
        <w:spacing w:line="240" w:lineRule="auto"/>
        <w:ind w:firstLine="567"/>
        <w:jc w:val="both"/>
      </w:pPr>
      <w:r w:rsidRPr="00D54484">
        <w:rPr>
          <w:color w:val="000000"/>
        </w:rPr>
        <w:t>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w:t>
      </w:r>
      <w:r w:rsidR="00762292" w:rsidRPr="00D54484">
        <w:rPr>
          <w:color w:val="000000"/>
        </w:rPr>
        <w:t>ционных потоков, таких как поло</w:t>
      </w:r>
      <w:r w:rsidRPr="00D54484">
        <w:rPr>
          <w:color w:val="000000"/>
        </w:rPr>
        <w:t xml:space="preserve">возрастной состав, обеспеченность трудовыми ресурсами, дальнейшие перспективы воспроизводства и т.д. </w:t>
      </w:r>
    </w:p>
    <w:p w:rsidR="00265E7D" w:rsidRPr="00D54484" w:rsidRDefault="00265E7D" w:rsidP="0091102E">
      <w:pPr>
        <w:widowControl/>
        <w:autoSpaceDN/>
        <w:adjustRightInd/>
        <w:spacing w:line="240" w:lineRule="auto"/>
        <w:ind w:firstLine="567"/>
        <w:jc w:val="both"/>
      </w:pPr>
      <w:r w:rsidRPr="00D54484">
        <w:t xml:space="preserve">При составлении прогноза численности населения генеральным планом учтена сложившаяся в </w:t>
      </w:r>
      <w:r w:rsidR="00D54484" w:rsidRPr="00D54484">
        <w:t>сельском</w:t>
      </w:r>
      <w:r w:rsidRPr="00D54484">
        <w:t xml:space="preserve"> поселении демографическая ситуация, комплексный потенциал </w:t>
      </w:r>
      <w:r w:rsidR="00B37E39" w:rsidRPr="00D54484">
        <w:t>сельского</w:t>
      </w:r>
      <w:r w:rsidRPr="00D54484">
        <w:t xml:space="preserve"> поселения, а так же общенациональная и областная политика в сфере демографии.</w:t>
      </w:r>
    </w:p>
    <w:p w:rsidR="00265E7D" w:rsidRPr="00D54484" w:rsidRDefault="00265E7D" w:rsidP="0091102E">
      <w:pPr>
        <w:widowControl/>
        <w:autoSpaceDN/>
        <w:adjustRightInd/>
        <w:spacing w:line="240" w:lineRule="auto"/>
        <w:ind w:firstLine="567"/>
        <w:jc w:val="both"/>
      </w:pPr>
      <w:r w:rsidRPr="00D54484">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 258 создана межведомственная комиссия по вопросам демографического развития Воронежской области.</w:t>
      </w:r>
    </w:p>
    <w:p w:rsidR="00265E7D" w:rsidRPr="00D54484" w:rsidRDefault="00265E7D" w:rsidP="0091102E">
      <w:pPr>
        <w:widowControl/>
        <w:autoSpaceDN/>
        <w:adjustRightInd/>
        <w:spacing w:line="240" w:lineRule="auto"/>
        <w:ind w:firstLine="567"/>
        <w:jc w:val="both"/>
      </w:pPr>
      <w:r w:rsidRPr="00D54484">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265E7D" w:rsidRPr="00D54484" w:rsidRDefault="00265E7D" w:rsidP="0091102E">
      <w:pPr>
        <w:widowControl/>
        <w:autoSpaceDN/>
        <w:adjustRightInd/>
        <w:spacing w:line="240" w:lineRule="auto"/>
        <w:ind w:firstLine="567"/>
        <w:jc w:val="both"/>
      </w:pPr>
      <w:r w:rsidRPr="00D54484">
        <w:t xml:space="preserve">Постановлением </w:t>
      </w:r>
      <w:r w:rsidR="006F61EC" w:rsidRPr="00D54484">
        <w:t>П</w:t>
      </w:r>
      <w:r w:rsidRPr="00D54484">
        <w:t>ра</w:t>
      </w:r>
      <w:r w:rsidR="006F61EC" w:rsidRPr="00D54484">
        <w:t xml:space="preserve">вительства Воронежской области </w:t>
      </w:r>
      <w:r w:rsidRPr="00D54484">
        <w:t>разработана и утверждена «Концепция демографической политики Воронежской области на период до 2025года».</w:t>
      </w:r>
    </w:p>
    <w:p w:rsidR="00265E7D" w:rsidRPr="00D54484" w:rsidRDefault="00265E7D" w:rsidP="0091102E">
      <w:pPr>
        <w:widowControl/>
        <w:autoSpaceDN/>
        <w:adjustRightInd/>
        <w:spacing w:line="240" w:lineRule="auto"/>
        <w:ind w:firstLine="567"/>
        <w:jc w:val="both"/>
      </w:pPr>
      <w:r w:rsidRPr="00D54484">
        <w:rPr>
          <w:color w:val="000000"/>
        </w:rPr>
        <w:t xml:space="preserve">За исходную базу перспективных расчетов взяты сложившиеся в </w:t>
      </w:r>
      <w:r w:rsidR="00D54484" w:rsidRPr="00D54484">
        <w:rPr>
          <w:color w:val="000000"/>
        </w:rPr>
        <w:t>Гремяченском сельском</w:t>
      </w:r>
      <w:r w:rsidRPr="00D54484">
        <w:rPr>
          <w:color w:val="000000"/>
        </w:rPr>
        <w:t xml:space="preserve"> поселении к началу 201</w:t>
      </w:r>
      <w:r w:rsidR="00D54484">
        <w:rPr>
          <w:color w:val="000000"/>
        </w:rPr>
        <w:t>5</w:t>
      </w:r>
      <w:r w:rsidRPr="00D54484">
        <w:rPr>
          <w:color w:val="000000"/>
        </w:rPr>
        <w:t xml:space="preserve">г. уровни рождаемости и смертности населения, его половая и возрастная структуры. </w:t>
      </w:r>
    </w:p>
    <w:p w:rsidR="006F61EC" w:rsidRPr="00D54484" w:rsidRDefault="00265E7D" w:rsidP="0091102E">
      <w:pPr>
        <w:widowControl/>
        <w:autoSpaceDN/>
        <w:adjustRightInd/>
        <w:spacing w:line="240" w:lineRule="auto"/>
        <w:ind w:firstLine="567"/>
        <w:jc w:val="both"/>
      </w:pPr>
      <w:r w:rsidRPr="00D54484">
        <w:t>Расчеты и анализ перспективного изменения численности населения и других важнейших его демографический показателей производил</w:t>
      </w:r>
      <w:r w:rsidR="006F61EC" w:rsidRPr="00D54484">
        <w:t>ись по трем сценариям развития:</w:t>
      </w:r>
    </w:p>
    <w:p w:rsidR="006F61EC" w:rsidRPr="00D54484" w:rsidRDefault="006F61EC" w:rsidP="0091102E">
      <w:pPr>
        <w:widowControl/>
        <w:autoSpaceDN/>
        <w:adjustRightInd/>
        <w:spacing w:line="240" w:lineRule="auto"/>
        <w:ind w:firstLine="567"/>
        <w:jc w:val="both"/>
      </w:pPr>
      <w:r w:rsidRPr="00D54484">
        <w:t>1) инерционному;</w:t>
      </w:r>
    </w:p>
    <w:p w:rsidR="006F61EC" w:rsidRPr="00D54484" w:rsidRDefault="00265E7D" w:rsidP="0091102E">
      <w:pPr>
        <w:widowControl/>
        <w:autoSpaceDN/>
        <w:adjustRightInd/>
        <w:spacing w:line="240" w:lineRule="auto"/>
        <w:ind w:firstLine="567"/>
        <w:jc w:val="both"/>
      </w:pPr>
      <w:r w:rsidRPr="00D54484">
        <w:t>2) базовому;</w:t>
      </w:r>
    </w:p>
    <w:p w:rsidR="00265E7D" w:rsidRPr="00D54484" w:rsidRDefault="00265E7D" w:rsidP="0091102E">
      <w:pPr>
        <w:widowControl/>
        <w:autoSpaceDN/>
        <w:adjustRightInd/>
        <w:spacing w:line="240" w:lineRule="auto"/>
        <w:ind w:firstLine="567"/>
        <w:jc w:val="both"/>
      </w:pPr>
      <w:r w:rsidRPr="00D54484">
        <w:t>3) оптимистическому.</w:t>
      </w:r>
    </w:p>
    <w:p w:rsidR="00265E7D" w:rsidRPr="00D54484" w:rsidRDefault="00265E7D" w:rsidP="0091102E">
      <w:pPr>
        <w:widowControl/>
        <w:autoSpaceDN/>
        <w:adjustRightInd/>
        <w:spacing w:line="240" w:lineRule="auto"/>
        <w:ind w:firstLine="567"/>
        <w:jc w:val="both"/>
      </w:pPr>
      <w:r w:rsidRPr="00D54484">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265E7D" w:rsidRPr="00D54484" w:rsidRDefault="00265E7D" w:rsidP="0091102E">
      <w:pPr>
        <w:widowControl/>
        <w:autoSpaceDN/>
        <w:adjustRightInd/>
        <w:spacing w:line="240" w:lineRule="auto"/>
        <w:ind w:firstLine="567"/>
        <w:jc w:val="both"/>
      </w:pPr>
      <w:r w:rsidRPr="00D54484">
        <w:t xml:space="preserve">Масштабы </w:t>
      </w:r>
      <w:r w:rsidR="00A4035C">
        <w:t>роста</w:t>
      </w:r>
      <w:r w:rsidRPr="00D54484">
        <w:t xml:space="preserve"> будут определяться различиями в уровнях рождаемости и смертности при реализации того или иного демографического сценария.</w:t>
      </w:r>
    </w:p>
    <w:p w:rsidR="00A141BB" w:rsidRDefault="00A141BB" w:rsidP="00A141BB">
      <w:pPr>
        <w:widowControl/>
        <w:adjustRightInd/>
        <w:spacing w:line="240" w:lineRule="auto"/>
        <w:ind w:firstLine="567"/>
        <w:jc w:val="both"/>
        <w:rPr>
          <w:color w:val="000000"/>
        </w:rPr>
      </w:pPr>
    </w:p>
    <w:p w:rsidR="00253AAA" w:rsidRDefault="00253AAA" w:rsidP="00253AAA">
      <w:pPr>
        <w:pStyle w:val="aa"/>
        <w:keepNext/>
        <w:spacing w:before="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1</w:t>
      </w:r>
      <w:r w:rsidR="000D3C25">
        <w:rPr>
          <w:noProof/>
        </w:rPr>
        <w:fldChar w:fldCharType="end"/>
      </w:r>
      <w:r>
        <w:t xml:space="preserve"> </w:t>
      </w:r>
      <w:r w:rsidRPr="001C169C">
        <w:t>Прогнозируемая динамика численности населения Гремяченского сельского поселения</w:t>
      </w:r>
    </w:p>
    <w:tbl>
      <w:tblPr>
        <w:tblW w:w="9239" w:type="dxa"/>
        <w:tblCellSpacing w:w="0" w:type="dxa"/>
        <w:tblInd w:w="-1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1"/>
        <w:gridCol w:w="5857"/>
        <w:gridCol w:w="1103"/>
        <w:gridCol w:w="1134"/>
        <w:gridCol w:w="1134"/>
      </w:tblGrid>
      <w:tr w:rsidR="00A141BB" w:rsidTr="00F00648">
        <w:trPr>
          <w:gridBefore w:val="1"/>
          <w:wBefore w:w="11" w:type="dxa"/>
          <w:trHeight w:val="645"/>
          <w:tblCellSpacing w:w="0" w:type="dxa"/>
        </w:trPr>
        <w:tc>
          <w:tcPr>
            <w:tcW w:w="5857" w:type="dxa"/>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A141BB" w:rsidRDefault="00A141BB">
            <w:pPr>
              <w:spacing w:before="100" w:beforeAutospacing="1" w:after="119"/>
              <w:jc w:val="center"/>
            </w:pPr>
            <w:r>
              <w:rPr>
                <w:b/>
                <w:bCs/>
              </w:rPr>
              <w:t>Показатели</w:t>
            </w:r>
          </w:p>
        </w:tc>
        <w:tc>
          <w:tcPr>
            <w:tcW w:w="1103" w:type="dxa"/>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A141BB" w:rsidRDefault="00A141BB">
            <w:pPr>
              <w:spacing w:before="100" w:beforeAutospacing="1" w:after="119"/>
              <w:jc w:val="center"/>
            </w:pPr>
            <w:r>
              <w:rPr>
                <w:b/>
                <w:bCs/>
              </w:rPr>
              <w:t>Базовый период</w:t>
            </w:r>
          </w:p>
        </w:tc>
        <w:tc>
          <w:tcPr>
            <w:tcW w:w="2268" w:type="dxa"/>
            <w:gridSpan w:val="2"/>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A141BB" w:rsidRDefault="00A141BB">
            <w:pPr>
              <w:spacing w:before="100" w:beforeAutospacing="1" w:after="119"/>
              <w:jc w:val="center"/>
            </w:pPr>
            <w:r>
              <w:rPr>
                <w:b/>
                <w:bCs/>
              </w:rPr>
              <w:t>Прогнозируемый период</w:t>
            </w:r>
          </w:p>
        </w:tc>
      </w:tr>
      <w:tr w:rsidR="00A141BB" w:rsidTr="00F00648">
        <w:trPr>
          <w:trHeight w:val="255"/>
          <w:tblCellSpacing w:w="0" w:type="dxa"/>
        </w:trPr>
        <w:tc>
          <w:tcPr>
            <w:tcW w:w="58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Default="00A141BB">
            <w:pPr>
              <w:widowControl/>
              <w:autoSpaceDN/>
              <w:adjustRightInd/>
              <w:spacing w:line="240" w:lineRule="auto"/>
              <w:rPr>
                <w:rFonts w:ascii="Calibri" w:hAnsi="Calibri"/>
                <w:sz w:val="20"/>
                <w:szCs w:val="20"/>
              </w:rPr>
            </w:pPr>
          </w:p>
        </w:tc>
        <w:tc>
          <w:tcPr>
            <w:tcW w:w="1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b/>
                <w:color w:val="000000"/>
              </w:rPr>
            </w:pPr>
            <w:r w:rsidRPr="00F00648">
              <w:rPr>
                <w:b/>
                <w:color w:val="000000"/>
              </w:rPr>
              <w:t>2015г</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b/>
                <w:color w:val="000000"/>
              </w:rPr>
            </w:pPr>
            <w:r w:rsidRPr="00F00648">
              <w:rPr>
                <w:b/>
                <w:color w:val="000000"/>
              </w:rPr>
              <w:t>2020г</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b/>
                <w:color w:val="000000"/>
              </w:rPr>
            </w:pPr>
            <w:r w:rsidRPr="00F00648">
              <w:rPr>
                <w:b/>
                <w:color w:val="000000"/>
              </w:rPr>
              <w:t>2030г</w:t>
            </w:r>
          </w:p>
        </w:tc>
      </w:tr>
      <w:tr w:rsidR="00A141BB" w:rsidTr="00F00648">
        <w:trPr>
          <w:trHeight w:val="255"/>
          <w:tblCellSpacing w:w="0" w:type="dxa"/>
        </w:trPr>
        <w:tc>
          <w:tcPr>
            <w:tcW w:w="923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15" w:type="dxa"/>
              <w:right w:w="15" w:type="dxa"/>
            </w:tcMar>
            <w:vAlign w:val="center"/>
            <w:hideMark/>
          </w:tcPr>
          <w:p w:rsidR="00A141BB" w:rsidRDefault="00A141BB">
            <w:pPr>
              <w:jc w:val="center"/>
              <w:rPr>
                <w:i/>
                <w:color w:val="000000"/>
              </w:rPr>
            </w:pPr>
            <w:r>
              <w:rPr>
                <w:i/>
                <w:color w:val="000000"/>
              </w:rPr>
              <w:t xml:space="preserve">Пессимистический прогноз </w:t>
            </w:r>
          </w:p>
        </w:tc>
      </w:tr>
      <w:tr w:rsidR="00A141BB" w:rsidTr="00F00648">
        <w:trPr>
          <w:trHeight w:val="397"/>
          <w:tblCellSpacing w:w="0" w:type="dxa"/>
        </w:trPr>
        <w:tc>
          <w:tcPr>
            <w:tcW w:w="58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Default="00A141BB">
            <w:pPr>
              <w:jc w:val="center"/>
              <w:rPr>
                <w:color w:val="000000"/>
              </w:rPr>
            </w:pPr>
            <w:r>
              <w:rPr>
                <w:color w:val="000000"/>
              </w:rPr>
              <w:t>Численность постоянного населения на 1 января, всего чел.</w:t>
            </w:r>
          </w:p>
        </w:tc>
        <w:tc>
          <w:tcPr>
            <w:tcW w:w="1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4651</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4897</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ind w:right="127"/>
              <w:jc w:val="center"/>
              <w:rPr>
                <w:color w:val="000000"/>
              </w:rPr>
            </w:pPr>
            <w:r w:rsidRPr="00F00648">
              <w:rPr>
                <w:color w:val="000000"/>
              </w:rPr>
              <w:t>5336</w:t>
            </w:r>
          </w:p>
        </w:tc>
      </w:tr>
      <w:tr w:rsidR="00A141BB" w:rsidTr="00F00648">
        <w:trPr>
          <w:trHeight w:val="255"/>
          <w:tblCellSpacing w:w="0" w:type="dxa"/>
        </w:trPr>
        <w:tc>
          <w:tcPr>
            <w:tcW w:w="923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15" w:type="dxa"/>
              <w:right w:w="15" w:type="dxa"/>
            </w:tcMar>
            <w:vAlign w:val="center"/>
            <w:hideMark/>
          </w:tcPr>
          <w:p w:rsidR="00A141BB" w:rsidRDefault="00A141BB">
            <w:pPr>
              <w:jc w:val="center"/>
              <w:rPr>
                <w:i/>
                <w:color w:val="000000"/>
              </w:rPr>
            </w:pPr>
            <w:r>
              <w:rPr>
                <w:i/>
                <w:color w:val="000000"/>
              </w:rPr>
              <w:t>Базовый прогноз</w:t>
            </w:r>
          </w:p>
        </w:tc>
      </w:tr>
      <w:tr w:rsidR="00A141BB" w:rsidTr="00F00648">
        <w:trPr>
          <w:trHeight w:val="464"/>
          <w:tblCellSpacing w:w="0" w:type="dxa"/>
        </w:trPr>
        <w:tc>
          <w:tcPr>
            <w:tcW w:w="58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Default="00A141BB">
            <w:pPr>
              <w:jc w:val="center"/>
              <w:rPr>
                <w:color w:val="000000"/>
              </w:rPr>
            </w:pPr>
            <w:r>
              <w:rPr>
                <w:color w:val="000000"/>
              </w:rPr>
              <w:t>Численность постоянного населения на 1 января, всего чел.</w:t>
            </w:r>
          </w:p>
        </w:tc>
        <w:tc>
          <w:tcPr>
            <w:tcW w:w="1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ind w:right="259"/>
              <w:jc w:val="center"/>
              <w:rPr>
                <w:color w:val="000000"/>
              </w:rPr>
            </w:pPr>
            <w:r w:rsidRPr="00F00648">
              <w:rPr>
                <w:color w:val="000000"/>
              </w:rPr>
              <w:t>4651</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4905</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5353</w:t>
            </w:r>
          </w:p>
        </w:tc>
      </w:tr>
      <w:tr w:rsidR="00A141BB" w:rsidTr="00F00648">
        <w:trPr>
          <w:trHeight w:val="255"/>
          <w:tblCellSpacing w:w="0" w:type="dxa"/>
        </w:trPr>
        <w:tc>
          <w:tcPr>
            <w:tcW w:w="923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15" w:type="dxa"/>
              <w:right w:w="15" w:type="dxa"/>
            </w:tcMar>
            <w:vAlign w:val="center"/>
            <w:hideMark/>
          </w:tcPr>
          <w:p w:rsidR="00A141BB" w:rsidRDefault="00A141BB">
            <w:pPr>
              <w:jc w:val="center"/>
              <w:rPr>
                <w:i/>
                <w:color w:val="000000"/>
              </w:rPr>
            </w:pPr>
            <w:r>
              <w:rPr>
                <w:i/>
                <w:color w:val="000000"/>
              </w:rPr>
              <w:t>Оптимистический прогноз</w:t>
            </w:r>
          </w:p>
        </w:tc>
      </w:tr>
      <w:tr w:rsidR="00A141BB" w:rsidTr="00F00648">
        <w:trPr>
          <w:trHeight w:val="462"/>
          <w:tblCellSpacing w:w="0" w:type="dxa"/>
        </w:trPr>
        <w:tc>
          <w:tcPr>
            <w:tcW w:w="586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Default="00A141BB">
            <w:pPr>
              <w:jc w:val="center"/>
              <w:rPr>
                <w:color w:val="000000"/>
              </w:rPr>
            </w:pPr>
            <w:r>
              <w:rPr>
                <w:color w:val="000000"/>
              </w:rPr>
              <w:t>Численность постоянного населения на 1 января, всего чел.</w:t>
            </w:r>
          </w:p>
        </w:tc>
        <w:tc>
          <w:tcPr>
            <w:tcW w:w="1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ind w:right="258"/>
              <w:jc w:val="center"/>
              <w:rPr>
                <w:color w:val="000000"/>
              </w:rPr>
            </w:pPr>
            <w:r w:rsidRPr="00F00648">
              <w:rPr>
                <w:color w:val="000000"/>
              </w:rPr>
              <w:t>4651</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5167</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A141BB" w:rsidRPr="00F00648" w:rsidRDefault="00A141BB">
            <w:pPr>
              <w:jc w:val="center"/>
              <w:rPr>
                <w:color w:val="000000"/>
              </w:rPr>
            </w:pPr>
            <w:r w:rsidRPr="00F00648">
              <w:rPr>
                <w:color w:val="000000"/>
              </w:rPr>
              <w:t>5741</w:t>
            </w:r>
          </w:p>
        </w:tc>
      </w:tr>
    </w:tbl>
    <w:p w:rsidR="00A141BB" w:rsidRDefault="00A141BB" w:rsidP="00A141BB">
      <w:pPr>
        <w:rPr>
          <w:b/>
          <w:i/>
        </w:rPr>
      </w:pPr>
    </w:p>
    <w:p w:rsidR="00A4035C" w:rsidRDefault="00A4035C" w:rsidP="00A4035C">
      <w:pPr>
        <w:spacing w:line="240" w:lineRule="auto"/>
        <w:ind w:firstLine="567"/>
        <w:jc w:val="both"/>
      </w:pPr>
      <w:r>
        <w:rPr>
          <w:color w:val="000000"/>
        </w:rPr>
        <w:t xml:space="preserve">За основу для расчетов по настоящему генеральному плану принят </w:t>
      </w:r>
      <w:r w:rsidRPr="00A4035C">
        <w:rPr>
          <w:b/>
          <w:i/>
          <w:color w:val="000000"/>
        </w:rPr>
        <w:t>Базовый прогноз</w:t>
      </w:r>
      <w:r>
        <w:rPr>
          <w:color w:val="000000"/>
        </w:rPr>
        <w:t xml:space="preserve"> численности как наиболее реальный в исполнении. </w:t>
      </w:r>
    </w:p>
    <w:p w:rsidR="00A4035C" w:rsidRPr="00A141BB" w:rsidRDefault="00A4035C" w:rsidP="00A4035C">
      <w:pPr>
        <w:widowControl/>
        <w:autoSpaceDN/>
        <w:adjustRightInd/>
        <w:spacing w:line="240" w:lineRule="auto"/>
        <w:ind w:firstLine="567"/>
        <w:jc w:val="both"/>
        <w:rPr>
          <w:snapToGrid w:val="0"/>
        </w:rPr>
      </w:pPr>
      <w:r w:rsidRPr="00A141BB">
        <w:rPr>
          <w:color w:val="000000"/>
        </w:rPr>
        <w:t xml:space="preserve">В соответствии с </w:t>
      </w:r>
      <w:r w:rsidRPr="00A141BB">
        <w:rPr>
          <w:b/>
          <w:i/>
          <w:color w:val="000000"/>
        </w:rPr>
        <w:t>Базовым прогнозом</w:t>
      </w:r>
      <w:r w:rsidRPr="00A141BB">
        <w:rPr>
          <w:color w:val="000000"/>
        </w:rPr>
        <w:t xml:space="preserve"> численность населения Гремяченского сельского поселения в 2030 году увеличится до 5,35 тыс. чел. Данное увеличение численности будет происходить, в основном, за счет миграционного прироста населения.</w:t>
      </w:r>
      <w:r w:rsidRPr="00A141BB">
        <w:rPr>
          <w:snapToGrid w:val="0"/>
        </w:rPr>
        <w:t xml:space="preserve"> </w:t>
      </w:r>
    </w:p>
    <w:p w:rsidR="00D52919" w:rsidRPr="0014083E" w:rsidRDefault="00D52919" w:rsidP="00737EF7">
      <w:pPr>
        <w:spacing w:line="240" w:lineRule="auto"/>
        <w:ind w:firstLine="567"/>
        <w:jc w:val="both"/>
        <w:rPr>
          <w:snapToGrid w:val="0"/>
        </w:rPr>
      </w:pPr>
    </w:p>
    <w:p w:rsidR="00253AAA" w:rsidRDefault="00253AAA" w:rsidP="00253AAA">
      <w:pPr>
        <w:pStyle w:val="aa"/>
        <w:keepNext/>
        <w:spacing w:before="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2</w:t>
      </w:r>
      <w:r w:rsidR="000D3C25">
        <w:rPr>
          <w:noProof/>
        </w:rPr>
        <w:fldChar w:fldCharType="end"/>
      </w:r>
      <w:r>
        <w:t xml:space="preserve"> </w:t>
      </w:r>
      <w:r w:rsidRPr="00AC19EA">
        <w:t>Прогноз численности населения Гремяченского сельского поселения</w:t>
      </w:r>
    </w:p>
    <w:tbl>
      <w:tblPr>
        <w:tblW w:w="9254" w:type="dxa"/>
        <w:jc w:val="center"/>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338"/>
        <w:gridCol w:w="1398"/>
        <w:gridCol w:w="1527"/>
        <w:gridCol w:w="1525"/>
        <w:gridCol w:w="1466"/>
      </w:tblGrid>
      <w:tr w:rsidR="0014083E" w:rsidRPr="0014083E" w:rsidTr="00005D84">
        <w:trPr>
          <w:trHeight w:val="645"/>
          <w:jc w:val="center"/>
        </w:trPr>
        <w:tc>
          <w:tcPr>
            <w:tcW w:w="3338" w:type="dxa"/>
            <w:vMerge w:val="restart"/>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Показатели</w:t>
            </w:r>
          </w:p>
        </w:tc>
        <w:tc>
          <w:tcPr>
            <w:tcW w:w="1398" w:type="dxa"/>
            <w:vMerge w:val="restart"/>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Единица измерения</w:t>
            </w:r>
          </w:p>
        </w:tc>
        <w:tc>
          <w:tcPr>
            <w:tcW w:w="1527" w:type="dxa"/>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Базовый период</w:t>
            </w:r>
          </w:p>
        </w:tc>
        <w:tc>
          <w:tcPr>
            <w:tcW w:w="2991" w:type="dxa"/>
            <w:gridSpan w:val="2"/>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Прогнозируемый период</w:t>
            </w:r>
          </w:p>
        </w:tc>
      </w:tr>
      <w:tr w:rsidR="0014083E" w:rsidRPr="002D2419" w:rsidTr="00005D84">
        <w:trPr>
          <w:jc w:val="center"/>
        </w:trPr>
        <w:tc>
          <w:tcPr>
            <w:tcW w:w="3338" w:type="dxa"/>
            <w:vMerge/>
            <w:shd w:val="clear" w:color="auto" w:fill="DAEEF3" w:themeFill="accent5" w:themeFillTint="33"/>
          </w:tcPr>
          <w:p w:rsidR="0014083E" w:rsidRPr="0014083E" w:rsidRDefault="0014083E" w:rsidP="0091102E">
            <w:pPr>
              <w:rPr>
                <w:snapToGrid w:val="0"/>
              </w:rPr>
            </w:pPr>
          </w:p>
        </w:tc>
        <w:tc>
          <w:tcPr>
            <w:tcW w:w="1398" w:type="dxa"/>
            <w:vMerge/>
            <w:shd w:val="clear" w:color="auto" w:fill="DAEEF3" w:themeFill="accent5" w:themeFillTint="33"/>
          </w:tcPr>
          <w:p w:rsidR="0014083E" w:rsidRPr="0014083E" w:rsidRDefault="0014083E" w:rsidP="0091102E">
            <w:pPr>
              <w:rPr>
                <w:snapToGrid w:val="0"/>
              </w:rPr>
            </w:pPr>
          </w:p>
        </w:tc>
        <w:tc>
          <w:tcPr>
            <w:tcW w:w="1527" w:type="dxa"/>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2015 год</w:t>
            </w:r>
          </w:p>
        </w:tc>
        <w:tc>
          <w:tcPr>
            <w:tcW w:w="1525" w:type="dxa"/>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2020 год</w:t>
            </w:r>
          </w:p>
        </w:tc>
        <w:tc>
          <w:tcPr>
            <w:tcW w:w="1466" w:type="dxa"/>
            <w:shd w:val="clear" w:color="auto" w:fill="DAEEF3" w:themeFill="accent5" w:themeFillTint="33"/>
            <w:vAlign w:val="center"/>
          </w:tcPr>
          <w:p w:rsidR="0014083E" w:rsidRPr="0014083E" w:rsidRDefault="0014083E" w:rsidP="0091102E">
            <w:pPr>
              <w:jc w:val="center"/>
              <w:rPr>
                <w:b/>
                <w:bCs/>
                <w:snapToGrid w:val="0"/>
              </w:rPr>
            </w:pPr>
            <w:r w:rsidRPr="0014083E">
              <w:rPr>
                <w:b/>
                <w:bCs/>
                <w:snapToGrid w:val="0"/>
              </w:rPr>
              <w:t>2030 год</w:t>
            </w:r>
          </w:p>
        </w:tc>
      </w:tr>
      <w:tr w:rsidR="00D52919" w:rsidRPr="002D2419" w:rsidTr="006F61EC">
        <w:trPr>
          <w:jc w:val="center"/>
        </w:trPr>
        <w:tc>
          <w:tcPr>
            <w:tcW w:w="3338" w:type="dxa"/>
          </w:tcPr>
          <w:p w:rsidR="00D52919" w:rsidRPr="00C01B54" w:rsidRDefault="00D52919" w:rsidP="0091102E">
            <w:pPr>
              <w:rPr>
                <w:snapToGrid w:val="0"/>
              </w:rPr>
            </w:pPr>
            <w:r w:rsidRPr="00C01B54">
              <w:rPr>
                <w:snapToGrid w:val="0"/>
              </w:rPr>
              <w:t>Численность населения на начало года</w:t>
            </w:r>
          </w:p>
        </w:tc>
        <w:tc>
          <w:tcPr>
            <w:tcW w:w="1398" w:type="dxa"/>
          </w:tcPr>
          <w:p w:rsidR="00D52919" w:rsidRPr="00C01B54" w:rsidRDefault="00D52919" w:rsidP="0014083E">
            <w:pPr>
              <w:jc w:val="center"/>
              <w:rPr>
                <w:snapToGrid w:val="0"/>
              </w:rPr>
            </w:pPr>
            <w:r w:rsidRPr="00C01B54">
              <w:rPr>
                <w:snapToGrid w:val="0"/>
              </w:rPr>
              <w:t>чел</w:t>
            </w:r>
            <w:r w:rsidR="0014083E" w:rsidRPr="00C01B54">
              <w:rPr>
                <w:snapToGrid w:val="0"/>
              </w:rPr>
              <w:t>.</w:t>
            </w:r>
          </w:p>
        </w:tc>
        <w:tc>
          <w:tcPr>
            <w:tcW w:w="1527" w:type="dxa"/>
            <w:vAlign w:val="center"/>
          </w:tcPr>
          <w:p w:rsidR="00D52919" w:rsidRPr="00C01B54" w:rsidRDefault="0014083E" w:rsidP="0091102E">
            <w:pPr>
              <w:jc w:val="center"/>
              <w:rPr>
                <w:snapToGrid w:val="0"/>
              </w:rPr>
            </w:pPr>
            <w:r w:rsidRPr="00C01B54">
              <w:rPr>
                <w:snapToGrid w:val="0"/>
              </w:rPr>
              <w:t>4651</w:t>
            </w:r>
          </w:p>
        </w:tc>
        <w:tc>
          <w:tcPr>
            <w:tcW w:w="1525" w:type="dxa"/>
            <w:vAlign w:val="center"/>
          </w:tcPr>
          <w:p w:rsidR="00D52919" w:rsidRPr="00C01B54" w:rsidRDefault="00C01B54" w:rsidP="0091102E">
            <w:pPr>
              <w:jc w:val="center"/>
              <w:rPr>
                <w:snapToGrid w:val="0"/>
              </w:rPr>
            </w:pPr>
            <w:r w:rsidRPr="00C01B54">
              <w:rPr>
                <w:snapToGrid w:val="0"/>
              </w:rPr>
              <w:t>4905</w:t>
            </w:r>
          </w:p>
        </w:tc>
        <w:tc>
          <w:tcPr>
            <w:tcW w:w="1466" w:type="dxa"/>
            <w:vAlign w:val="center"/>
          </w:tcPr>
          <w:p w:rsidR="00D52919" w:rsidRPr="00C01B54" w:rsidRDefault="00C01B54" w:rsidP="0091102E">
            <w:pPr>
              <w:jc w:val="center"/>
              <w:rPr>
                <w:snapToGrid w:val="0"/>
                <w:lang w:val="en-US"/>
              </w:rPr>
            </w:pPr>
            <w:r w:rsidRPr="00C01B54">
              <w:rPr>
                <w:snapToGrid w:val="0"/>
              </w:rPr>
              <w:t>5353</w:t>
            </w:r>
          </w:p>
        </w:tc>
      </w:tr>
      <w:tr w:rsidR="00D52919" w:rsidRPr="002D2419" w:rsidTr="006F61EC">
        <w:trPr>
          <w:trHeight w:val="975"/>
          <w:jc w:val="center"/>
        </w:trPr>
        <w:tc>
          <w:tcPr>
            <w:tcW w:w="3338" w:type="dxa"/>
          </w:tcPr>
          <w:p w:rsidR="00D52919" w:rsidRPr="0014083E" w:rsidRDefault="00D52919" w:rsidP="0091102E">
            <w:pPr>
              <w:rPr>
                <w:snapToGrid w:val="0"/>
              </w:rPr>
            </w:pPr>
            <w:r w:rsidRPr="0014083E">
              <w:rPr>
                <w:snapToGrid w:val="0"/>
              </w:rPr>
              <w:t>Численность населения в возрасте моложе трудоспособного</w:t>
            </w:r>
          </w:p>
        </w:tc>
        <w:tc>
          <w:tcPr>
            <w:tcW w:w="1398" w:type="dxa"/>
          </w:tcPr>
          <w:p w:rsidR="00D52919" w:rsidRPr="0014083E" w:rsidRDefault="00D52919" w:rsidP="0091102E">
            <w:pPr>
              <w:jc w:val="center"/>
              <w:rPr>
                <w:snapToGrid w:val="0"/>
              </w:rPr>
            </w:pPr>
            <w:r w:rsidRPr="0014083E">
              <w:rPr>
                <w:snapToGrid w:val="0"/>
              </w:rPr>
              <w:t>чел.</w:t>
            </w:r>
          </w:p>
        </w:tc>
        <w:tc>
          <w:tcPr>
            <w:tcW w:w="1527" w:type="dxa"/>
            <w:vAlign w:val="center"/>
          </w:tcPr>
          <w:p w:rsidR="00D52919" w:rsidRPr="00C01B54" w:rsidRDefault="004E2F44" w:rsidP="0091102E">
            <w:pPr>
              <w:jc w:val="center"/>
              <w:rPr>
                <w:snapToGrid w:val="0"/>
                <w:color w:val="000000"/>
              </w:rPr>
            </w:pPr>
            <w:r>
              <w:rPr>
                <w:snapToGrid w:val="0"/>
                <w:color w:val="000000"/>
              </w:rPr>
              <w:t>637</w:t>
            </w:r>
          </w:p>
          <w:p w:rsidR="00D52919" w:rsidRPr="002D2419" w:rsidRDefault="00D52919" w:rsidP="00800196">
            <w:pPr>
              <w:jc w:val="center"/>
              <w:rPr>
                <w:snapToGrid w:val="0"/>
                <w:color w:val="000000"/>
                <w:highlight w:val="yellow"/>
              </w:rPr>
            </w:pPr>
            <w:r w:rsidRPr="00C01B54">
              <w:rPr>
                <w:snapToGrid w:val="0"/>
                <w:color w:val="000000"/>
              </w:rPr>
              <w:t>1</w:t>
            </w:r>
            <w:r w:rsidR="00800196">
              <w:rPr>
                <w:snapToGrid w:val="0"/>
                <w:color w:val="000000"/>
              </w:rPr>
              <w:t>4</w:t>
            </w:r>
            <w:r w:rsidRPr="00C01B54">
              <w:rPr>
                <w:snapToGrid w:val="0"/>
                <w:color w:val="000000"/>
              </w:rPr>
              <w:t>%</w:t>
            </w:r>
          </w:p>
        </w:tc>
        <w:tc>
          <w:tcPr>
            <w:tcW w:w="1525" w:type="dxa"/>
            <w:vAlign w:val="center"/>
          </w:tcPr>
          <w:p w:rsidR="00D52919" w:rsidRPr="00800196" w:rsidRDefault="00800196" w:rsidP="0091102E">
            <w:pPr>
              <w:jc w:val="center"/>
              <w:rPr>
                <w:snapToGrid w:val="0"/>
                <w:color w:val="000000"/>
              </w:rPr>
            </w:pPr>
            <w:r w:rsidRPr="00800196">
              <w:rPr>
                <w:snapToGrid w:val="0"/>
                <w:color w:val="000000"/>
              </w:rPr>
              <w:t>687</w:t>
            </w:r>
          </w:p>
          <w:p w:rsidR="00D52919" w:rsidRPr="00800196" w:rsidRDefault="00D52919" w:rsidP="00800196">
            <w:pPr>
              <w:jc w:val="center"/>
              <w:rPr>
                <w:snapToGrid w:val="0"/>
                <w:color w:val="000000"/>
              </w:rPr>
            </w:pPr>
            <w:r w:rsidRPr="00800196">
              <w:rPr>
                <w:snapToGrid w:val="0"/>
                <w:color w:val="000000"/>
              </w:rPr>
              <w:t>1</w:t>
            </w:r>
            <w:r w:rsidR="00800196" w:rsidRPr="00800196">
              <w:rPr>
                <w:snapToGrid w:val="0"/>
                <w:color w:val="000000"/>
              </w:rPr>
              <w:t>4</w:t>
            </w:r>
            <w:r w:rsidRPr="00800196">
              <w:rPr>
                <w:snapToGrid w:val="0"/>
                <w:color w:val="000000"/>
              </w:rPr>
              <w:t>%</w:t>
            </w:r>
          </w:p>
        </w:tc>
        <w:tc>
          <w:tcPr>
            <w:tcW w:w="1466" w:type="dxa"/>
            <w:vAlign w:val="center"/>
          </w:tcPr>
          <w:p w:rsidR="00D52919" w:rsidRPr="00800196" w:rsidRDefault="00800196" w:rsidP="0091102E">
            <w:pPr>
              <w:jc w:val="center"/>
              <w:rPr>
                <w:snapToGrid w:val="0"/>
                <w:color w:val="000000"/>
              </w:rPr>
            </w:pPr>
            <w:r w:rsidRPr="00800196">
              <w:rPr>
                <w:snapToGrid w:val="0"/>
                <w:color w:val="000000"/>
              </w:rPr>
              <w:t>749</w:t>
            </w:r>
          </w:p>
          <w:p w:rsidR="00D52919" w:rsidRPr="00800196" w:rsidRDefault="00D52919" w:rsidP="00800196">
            <w:pPr>
              <w:jc w:val="center"/>
              <w:rPr>
                <w:snapToGrid w:val="0"/>
                <w:color w:val="000000"/>
              </w:rPr>
            </w:pPr>
            <w:r w:rsidRPr="00800196">
              <w:rPr>
                <w:snapToGrid w:val="0"/>
                <w:color w:val="000000"/>
              </w:rPr>
              <w:t>1</w:t>
            </w:r>
            <w:r w:rsidR="00800196" w:rsidRPr="00800196">
              <w:rPr>
                <w:snapToGrid w:val="0"/>
                <w:color w:val="000000"/>
              </w:rPr>
              <w:t>4</w:t>
            </w:r>
            <w:r w:rsidRPr="00800196">
              <w:rPr>
                <w:snapToGrid w:val="0"/>
                <w:color w:val="000000"/>
              </w:rPr>
              <w:t>%</w:t>
            </w:r>
          </w:p>
        </w:tc>
      </w:tr>
      <w:tr w:rsidR="00D52919" w:rsidRPr="002D2419" w:rsidTr="006F61EC">
        <w:trPr>
          <w:trHeight w:val="837"/>
          <w:jc w:val="center"/>
        </w:trPr>
        <w:tc>
          <w:tcPr>
            <w:tcW w:w="3338" w:type="dxa"/>
          </w:tcPr>
          <w:p w:rsidR="00D52919" w:rsidRPr="0014083E" w:rsidRDefault="00D52919" w:rsidP="0091102E">
            <w:pPr>
              <w:rPr>
                <w:snapToGrid w:val="0"/>
              </w:rPr>
            </w:pPr>
            <w:r w:rsidRPr="0014083E">
              <w:rPr>
                <w:snapToGrid w:val="0"/>
              </w:rPr>
              <w:t>Численность населения в трудоспособном возрасте</w:t>
            </w:r>
          </w:p>
        </w:tc>
        <w:tc>
          <w:tcPr>
            <w:tcW w:w="1398" w:type="dxa"/>
          </w:tcPr>
          <w:p w:rsidR="00D52919" w:rsidRPr="0014083E" w:rsidRDefault="00D52919" w:rsidP="0091102E">
            <w:pPr>
              <w:jc w:val="center"/>
              <w:rPr>
                <w:snapToGrid w:val="0"/>
              </w:rPr>
            </w:pPr>
            <w:r w:rsidRPr="0014083E">
              <w:rPr>
                <w:snapToGrid w:val="0"/>
              </w:rPr>
              <w:t>чел.</w:t>
            </w:r>
          </w:p>
        </w:tc>
        <w:tc>
          <w:tcPr>
            <w:tcW w:w="1527" w:type="dxa"/>
            <w:vAlign w:val="center"/>
          </w:tcPr>
          <w:p w:rsidR="00D52919" w:rsidRPr="00C01B54" w:rsidRDefault="004E2F44" w:rsidP="0091102E">
            <w:pPr>
              <w:jc w:val="center"/>
              <w:rPr>
                <w:snapToGrid w:val="0"/>
                <w:color w:val="000000"/>
              </w:rPr>
            </w:pPr>
            <w:r>
              <w:rPr>
                <w:snapToGrid w:val="0"/>
                <w:color w:val="000000"/>
              </w:rPr>
              <w:t>2765</w:t>
            </w:r>
          </w:p>
          <w:p w:rsidR="00D52919" w:rsidRPr="002D2419" w:rsidRDefault="00C01B54" w:rsidP="00800196">
            <w:pPr>
              <w:jc w:val="center"/>
              <w:rPr>
                <w:snapToGrid w:val="0"/>
                <w:color w:val="000000"/>
                <w:highlight w:val="yellow"/>
              </w:rPr>
            </w:pPr>
            <w:r w:rsidRPr="00C01B54">
              <w:rPr>
                <w:snapToGrid w:val="0"/>
                <w:color w:val="000000"/>
              </w:rPr>
              <w:t>5</w:t>
            </w:r>
            <w:r w:rsidR="00800196">
              <w:rPr>
                <w:snapToGrid w:val="0"/>
                <w:color w:val="000000"/>
              </w:rPr>
              <w:t>9</w:t>
            </w:r>
            <w:r w:rsidR="00D52919" w:rsidRPr="00C01B54">
              <w:rPr>
                <w:snapToGrid w:val="0"/>
                <w:color w:val="000000"/>
              </w:rPr>
              <w:t>%</w:t>
            </w:r>
          </w:p>
        </w:tc>
        <w:tc>
          <w:tcPr>
            <w:tcW w:w="1525" w:type="dxa"/>
            <w:vAlign w:val="center"/>
          </w:tcPr>
          <w:p w:rsidR="00D52919" w:rsidRPr="00800196" w:rsidRDefault="00800196" w:rsidP="0091102E">
            <w:pPr>
              <w:jc w:val="center"/>
              <w:rPr>
                <w:snapToGrid w:val="0"/>
                <w:color w:val="000000"/>
              </w:rPr>
            </w:pPr>
            <w:r w:rsidRPr="00800196">
              <w:rPr>
                <w:snapToGrid w:val="0"/>
                <w:color w:val="000000"/>
              </w:rPr>
              <w:t>2845</w:t>
            </w:r>
            <w:r w:rsidR="00D52919" w:rsidRPr="00800196">
              <w:rPr>
                <w:snapToGrid w:val="0"/>
                <w:color w:val="000000"/>
              </w:rPr>
              <w:t xml:space="preserve"> </w:t>
            </w:r>
          </w:p>
          <w:p w:rsidR="00D52919" w:rsidRPr="00800196" w:rsidRDefault="00D52919" w:rsidP="00800196">
            <w:pPr>
              <w:jc w:val="center"/>
              <w:rPr>
                <w:snapToGrid w:val="0"/>
                <w:color w:val="000000"/>
              </w:rPr>
            </w:pPr>
            <w:r w:rsidRPr="00800196">
              <w:rPr>
                <w:snapToGrid w:val="0"/>
                <w:color w:val="000000"/>
              </w:rPr>
              <w:t>5</w:t>
            </w:r>
            <w:r w:rsidR="00800196" w:rsidRPr="00800196">
              <w:rPr>
                <w:snapToGrid w:val="0"/>
                <w:color w:val="000000"/>
              </w:rPr>
              <w:t>8</w:t>
            </w:r>
            <w:r w:rsidRPr="00800196">
              <w:rPr>
                <w:snapToGrid w:val="0"/>
                <w:color w:val="000000"/>
              </w:rPr>
              <w:t>%</w:t>
            </w:r>
          </w:p>
        </w:tc>
        <w:tc>
          <w:tcPr>
            <w:tcW w:w="1466" w:type="dxa"/>
            <w:vAlign w:val="center"/>
          </w:tcPr>
          <w:p w:rsidR="00D52919" w:rsidRPr="00800196" w:rsidRDefault="00800196" w:rsidP="0091102E">
            <w:pPr>
              <w:jc w:val="center"/>
              <w:rPr>
                <w:snapToGrid w:val="0"/>
                <w:color w:val="000000"/>
              </w:rPr>
            </w:pPr>
            <w:r w:rsidRPr="00800196">
              <w:rPr>
                <w:snapToGrid w:val="0"/>
                <w:color w:val="000000"/>
              </w:rPr>
              <w:t>3105</w:t>
            </w:r>
          </w:p>
          <w:p w:rsidR="00D52919" w:rsidRPr="00800196" w:rsidRDefault="00D52919" w:rsidP="00800196">
            <w:pPr>
              <w:jc w:val="center"/>
              <w:rPr>
                <w:snapToGrid w:val="0"/>
                <w:color w:val="000000"/>
              </w:rPr>
            </w:pPr>
            <w:r w:rsidRPr="00800196">
              <w:rPr>
                <w:snapToGrid w:val="0"/>
                <w:color w:val="000000"/>
              </w:rPr>
              <w:t>5</w:t>
            </w:r>
            <w:r w:rsidR="00800196" w:rsidRPr="00800196">
              <w:rPr>
                <w:snapToGrid w:val="0"/>
                <w:color w:val="000000"/>
              </w:rPr>
              <w:t>8</w:t>
            </w:r>
            <w:r w:rsidRPr="00800196">
              <w:rPr>
                <w:snapToGrid w:val="0"/>
                <w:color w:val="000000"/>
              </w:rPr>
              <w:t>%</w:t>
            </w:r>
          </w:p>
        </w:tc>
      </w:tr>
      <w:tr w:rsidR="00D52919" w:rsidRPr="008B3D8C" w:rsidTr="006F61EC">
        <w:trPr>
          <w:trHeight w:val="810"/>
          <w:jc w:val="center"/>
        </w:trPr>
        <w:tc>
          <w:tcPr>
            <w:tcW w:w="3338" w:type="dxa"/>
          </w:tcPr>
          <w:p w:rsidR="00D52919" w:rsidRPr="0014083E" w:rsidRDefault="00D52919" w:rsidP="0091102E">
            <w:pPr>
              <w:rPr>
                <w:snapToGrid w:val="0"/>
              </w:rPr>
            </w:pPr>
            <w:r w:rsidRPr="0014083E">
              <w:rPr>
                <w:snapToGrid w:val="0"/>
              </w:rPr>
              <w:t>Численность населения в возрасте старше трудоспособного</w:t>
            </w:r>
          </w:p>
        </w:tc>
        <w:tc>
          <w:tcPr>
            <w:tcW w:w="1398" w:type="dxa"/>
          </w:tcPr>
          <w:p w:rsidR="00D52919" w:rsidRPr="0014083E" w:rsidRDefault="00D52919" w:rsidP="0091102E">
            <w:pPr>
              <w:jc w:val="center"/>
              <w:rPr>
                <w:snapToGrid w:val="0"/>
              </w:rPr>
            </w:pPr>
            <w:r w:rsidRPr="0014083E">
              <w:rPr>
                <w:snapToGrid w:val="0"/>
              </w:rPr>
              <w:t>чел.</w:t>
            </w:r>
          </w:p>
        </w:tc>
        <w:tc>
          <w:tcPr>
            <w:tcW w:w="1527" w:type="dxa"/>
            <w:vAlign w:val="center"/>
          </w:tcPr>
          <w:p w:rsidR="00D52919" w:rsidRPr="00C01B54" w:rsidRDefault="004E2F44" w:rsidP="0091102E">
            <w:pPr>
              <w:jc w:val="center"/>
              <w:rPr>
                <w:snapToGrid w:val="0"/>
                <w:color w:val="000000"/>
              </w:rPr>
            </w:pPr>
            <w:r>
              <w:rPr>
                <w:snapToGrid w:val="0"/>
                <w:color w:val="000000"/>
              </w:rPr>
              <w:t>1249</w:t>
            </w:r>
          </w:p>
          <w:p w:rsidR="00D52919" w:rsidRPr="002D2419" w:rsidRDefault="00800196" w:rsidP="0091102E">
            <w:pPr>
              <w:jc w:val="center"/>
              <w:rPr>
                <w:snapToGrid w:val="0"/>
                <w:color w:val="000000"/>
                <w:highlight w:val="yellow"/>
              </w:rPr>
            </w:pPr>
            <w:r>
              <w:rPr>
                <w:snapToGrid w:val="0"/>
                <w:color w:val="000000"/>
              </w:rPr>
              <w:t>27</w:t>
            </w:r>
            <w:r w:rsidR="00D52919" w:rsidRPr="00C01B54">
              <w:rPr>
                <w:snapToGrid w:val="0"/>
                <w:color w:val="000000"/>
              </w:rPr>
              <w:t>%</w:t>
            </w:r>
          </w:p>
        </w:tc>
        <w:tc>
          <w:tcPr>
            <w:tcW w:w="1525" w:type="dxa"/>
            <w:vAlign w:val="center"/>
          </w:tcPr>
          <w:p w:rsidR="00D52919" w:rsidRPr="00800196" w:rsidRDefault="00800196" w:rsidP="0091102E">
            <w:pPr>
              <w:jc w:val="center"/>
              <w:rPr>
                <w:snapToGrid w:val="0"/>
                <w:color w:val="000000"/>
              </w:rPr>
            </w:pPr>
            <w:r w:rsidRPr="00800196">
              <w:rPr>
                <w:snapToGrid w:val="0"/>
                <w:color w:val="000000"/>
              </w:rPr>
              <w:t>1373</w:t>
            </w:r>
          </w:p>
          <w:p w:rsidR="00D52919" w:rsidRPr="00800196" w:rsidRDefault="00D52919" w:rsidP="0091102E">
            <w:pPr>
              <w:jc w:val="center"/>
              <w:rPr>
                <w:snapToGrid w:val="0"/>
                <w:color w:val="000000"/>
              </w:rPr>
            </w:pPr>
            <w:r w:rsidRPr="00800196">
              <w:rPr>
                <w:snapToGrid w:val="0"/>
                <w:color w:val="000000"/>
              </w:rPr>
              <w:t>28%</w:t>
            </w:r>
          </w:p>
        </w:tc>
        <w:tc>
          <w:tcPr>
            <w:tcW w:w="1466" w:type="dxa"/>
            <w:vAlign w:val="center"/>
          </w:tcPr>
          <w:p w:rsidR="00D52919" w:rsidRPr="00800196" w:rsidRDefault="00800196" w:rsidP="0091102E">
            <w:pPr>
              <w:jc w:val="center"/>
              <w:rPr>
                <w:snapToGrid w:val="0"/>
                <w:color w:val="000000"/>
              </w:rPr>
            </w:pPr>
            <w:r w:rsidRPr="00800196">
              <w:rPr>
                <w:snapToGrid w:val="0"/>
                <w:color w:val="000000"/>
              </w:rPr>
              <w:t>1499</w:t>
            </w:r>
          </w:p>
          <w:p w:rsidR="00D52919" w:rsidRPr="00800196" w:rsidRDefault="00D52919" w:rsidP="0091102E">
            <w:pPr>
              <w:jc w:val="center"/>
              <w:rPr>
                <w:snapToGrid w:val="0"/>
                <w:color w:val="000000"/>
              </w:rPr>
            </w:pPr>
            <w:r w:rsidRPr="00800196">
              <w:rPr>
                <w:snapToGrid w:val="0"/>
                <w:color w:val="000000"/>
              </w:rPr>
              <w:t>28%</w:t>
            </w:r>
          </w:p>
        </w:tc>
      </w:tr>
    </w:tbl>
    <w:p w:rsidR="000324A3" w:rsidRDefault="000324A3" w:rsidP="0091102E">
      <w:pPr>
        <w:widowControl/>
        <w:jc w:val="both"/>
        <w:rPr>
          <w:b/>
          <w:bCs/>
          <w:snapToGrid w:val="0"/>
        </w:rPr>
      </w:pPr>
    </w:p>
    <w:p w:rsidR="001F3402" w:rsidRPr="00401716" w:rsidRDefault="001F3402" w:rsidP="0091102E">
      <w:pPr>
        <w:pStyle w:val="8"/>
      </w:pPr>
      <w:bookmarkStart w:id="60" w:name="_Toc529537796"/>
      <w:r w:rsidRPr="001F3402">
        <w:t xml:space="preserve">Предложения по оптимизации административно-территориального устройства </w:t>
      </w:r>
      <w:r w:rsidR="00FE58D7">
        <w:t>Гремяченского</w:t>
      </w:r>
      <w:r w:rsidR="002D2419">
        <w:t xml:space="preserve"> сельского</w:t>
      </w:r>
      <w:r w:rsidRPr="001F3402">
        <w:t xml:space="preserve"> </w:t>
      </w:r>
      <w:r w:rsidRPr="00401716">
        <w:t>поселения и изменению категорий земель</w:t>
      </w:r>
      <w:bookmarkEnd w:id="60"/>
    </w:p>
    <w:p w:rsidR="005C64E5" w:rsidRDefault="005C64E5" w:rsidP="0091102E">
      <w:pPr>
        <w:widowControl/>
        <w:autoSpaceDN/>
        <w:adjustRightInd/>
        <w:spacing w:line="240" w:lineRule="auto"/>
        <w:ind w:firstLine="567"/>
        <w:jc w:val="both"/>
      </w:pPr>
    </w:p>
    <w:p w:rsidR="000E6EF1" w:rsidRPr="000B3690" w:rsidRDefault="000E6EF1" w:rsidP="0091102E">
      <w:pPr>
        <w:widowControl/>
        <w:autoSpaceDN/>
        <w:adjustRightInd/>
        <w:spacing w:line="240" w:lineRule="auto"/>
        <w:ind w:firstLine="567"/>
        <w:jc w:val="both"/>
      </w:pPr>
      <w:r w:rsidRPr="000B3690">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5C64E5" w:rsidRPr="00921DB1" w:rsidRDefault="000E6EF1" w:rsidP="0091102E">
      <w:pPr>
        <w:widowControl/>
        <w:autoSpaceDN/>
        <w:adjustRightInd/>
        <w:spacing w:line="240" w:lineRule="auto"/>
        <w:ind w:firstLine="567"/>
        <w:jc w:val="both"/>
      </w:pPr>
      <w:r w:rsidRPr="000B3690">
        <w:t xml:space="preserve">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w:t>
      </w:r>
      <w:r w:rsidR="005C64E5">
        <w:t xml:space="preserve">следующих </w:t>
      </w:r>
      <w:r w:rsidRPr="00921DB1">
        <w:t xml:space="preserve">принципах: </w:t>
      </w:r>
    </w:p>
    <w:p w:rsidR="005C64E5" w:rsidRPr="00921DB1" w:rsidRDefault="005C64E5" w:rsidP="0091102E">
      <w:pPr>
        <w:widowControl/>
        <w:autoSpaceDE w:val="0"/>
        <w:spacing w:line="240" w:lineRule="auto"/>
        <w:ind w:firstLine="540"/>
        <w:jc w:val="both"/>
      </w:pPr>
      <w:r w:rsidRPr="00921DB1">
        <w:t>1) учета исторически сложившейся системы расселения в Воронежской области и тенденций ее развития;</w:t>
      </w:r>
    </w:p>
    <w:p w:rsidR="005C64E5" w:rsidRPr="00921DB1" w:rsidRDefault="005C64E5" w:rsidP="0091102E">
      <w:pPr>
        <w:widowControl/>
        <w:autoSpaceDE w:val="0"/>
        <w:spacing w:line="240" w:lineRule="auto"/>
        <w:ind w:firstLine="540"/>
        <w:jc w:val="both"/>
      </w:pPr>
      <w:r w:rsidRPr="00921DB1">
        <w:t>2) территориального единства;</w:t>
      </w:r>
    </w:p>
    <w:p w:rsidR="005C64E5" w:rsidRPr="00921DB1" w:rsidRDefault="005C64E5" w:rsidP="0091102E">
      <w:pPr>
        <w:widowControl/>
        <w:autoSpaceDE w:val="0"/>
        <w:spacing w:line="240" w:lineRule="auto"/>
        <w:ind w:firstLine="540"/>
        <w:jc w:val="both"/>
      </w:pPr>
      <w:r w:rsidRPr="00921DB1">
        <w:t>3)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участия населения в их работе;</w:t>
      </w:r>
    </w:p>
    <w:p w:rsidR="005C64E5" w:rsidRPr="00921DB1" w:rsidRDefault="005C64E5" w:rsidP="0091102E">
      <w:pPr>
        <w:widowControl/>
        <w:autoSpaceDE w:val="0"/>
        <w:spacing w:line="240" w:lineRule="auto"/>
        <w:ind w:firstLine="540"/>
        <w:jc w:val="both"/>
      </w:pPr>
      <w:r w:rsidRPr="00921DB1">
        <w:t>4) учета природно-географических условий;</w:t>
      </w:r>
    </w:p>
    <w:p w:rsidR="005C64E5" w:rsidRPr="00921DB1" w:rsidRDefault="005C64E5" w:rsidP="0091102E">
      <w:pPr>
        <w:widowControl/>
        <w:autoSpaceDE w:val="0"/>
        <w:spacing w:line="240" w:lineRule="auto"/>
        <w:ind w:firstLine="540"/>
        <w:jc w:val="both"/>
      </w:pPr>
      <w:r w:rsidRPr="00921DB1">
        <w:t>5) учета сложившейся системы экономического районирования;</w:t>
      </w:r>
    </w:p>
    <w:p w:rsidR="005C64E5" w:rsidRPr="00921DB1" w:rsidRDefault="005C64E5" w:rsidP="0091102E">
      <w:pPr>
        <w:widowControl/>
        <w:autoSpaceDE w:val="0"/>
        <w:spacing w:line="240" w:lineRule="auto"/>
        <w:ind w:firstLine="540"/>
        <w:jc w:val="both"/>
      </w:pPr>
      <w:r w:rsidRPr="00921DB1">
        <w:t>6) рационального использования природных ресурсов и экономического потенциала территории, развития системы коммуникаций;</w:t>
      </w:r>
    </w:p>
    <w:p w:rsidR="000E6EF1" w:rsidRPr="00921DB1" w:rsidRDefault="005C64E5" w:rsidP="0091102E">
      <w:pPr>
        <w:widowControl/>
        <w:autoSpaceDE w:val="0"/>
        <w:spacing w:line="240" w:lineRule="auto"/>
        <w:ind w:firstLine="540"/>
        <w:jc w:val="both"/>
      </w:pPr>
      <w:r w:rsidRPr="00921DB1">
        <w:t>7) развития социальной инфраструктуры, культу</w:t>
      </w:r>
      <w:r w:rsidR="00921DB1">
        <w:t>рно-бытовых традиций и исконных.</w:t>
      </w:r>
    </w:p>
    <w:p w:rsidR="00921DB1" w:rsidRPr="002169E4" w:rsidRDefault="002169E4" w:rsidP="002169E4">
      <w:pPr>
        <w:pStyle w:val="ConsPlusNormal"/>
        <w:ind w:firstLine="567"/>
        <w:jc w:val="both"/>
        <w:rPr>
          <w:rFonts w:ascii="Courier New" w:hAnsi="Courier New" w:cs="Courier New"/>
          <w:sz w:val="20"/>
          <w:szCs w:val="20"/>
        </w:rPr>
      </w:pPr>
      <w:r w:rsidRPr="00B16900">
        <w:t>В 2015 году</w:t>
      </w:r>
      <w:r>
        <w:t xml:space="preserve"> в соответствии с </w:t>
      </w:r>
      <w:r w:rsidRPr="00EB32DE">
        <w:t>Закон</w:t>
      </w:r>
      <w:r>
        <w:t>ом</w:t>
      </w:r>
      <w:r w:rsidRPr="00EB32DE">
        <w:t xml:space="preserve"> Воронежской области от </w:t>
      </w:r>
      <w:r>
        <w:t>13.04</w:t>
      </w:r>
      <w:r w:rsidRPr="00EB32DE">
        <w:t xml:space="preserve">.2015 </w:t>
      </w:r>
      <w:r>
        <w:t>№</w:t>
      </w:r>
      <w:r w:rsidRPr="00EB32DE">
        <w:t xml:space="preserve"> </w:t>
      </w:r>
      <w:r>
        <w:t>40</w:t>
      </w:r>
      <w:r w:rsidRPr="00EB32DE">
        <w:t xml:space="preserve">-ОЗ </w:t>
      </w:r>
      <w:r w:rsidRPr="00FF7432">
        <w:t>«О преобразовании некоторых муниципальных образований Хохольского муниципального района Воронежской области» были преобразованы Гремяченское</w:t>
      </w:r>
      <w:r>
        <w:t xml:space="preserve"> сельское поселение</w:t>
      </w:r>
      <w:r w:rsidRPr="00FF7432">
        <w:t xml:space="preserve"> </w:t>
      </w:r>
      <w:r>
        <w:t>и Рудкинское сельское поселение, входящие в состав Хохольского муниципального района Воронежской области, путём объединения в Гремяченское сельское поселение с административным центром в селе Гремячье.</w:t>
      </w:r>
    </w:p>
    <w:p w:rsidR="00921DB1" w:rsidRPr="00875DAB" w:rsidRDefault="00751492" w:rsidP="00921DB1">
      <w:pPr>
        <w:autoSpaceDE w:val="0"/>
        <w:ind w:firstLine="567"/>
        <w:jc w:val="both"/>
        <w:rPr>
          <w:rFonts w:eastAsia="TimesNewRomanPSMT"/>
          <w:highlight w:val="cyan"/>
        </w:rPr>
      </w:pPr>
      <w:r w:rsidRPr="00EB439E">
        <w:rPr>
          <w:rFonts w:eastAsia="TimesNewRomanPSMT"/>
        </w:rPr>
        <w:t xml:space="preserve">Границы сельского поселения утверждены Законом Воронежской области </w:t>
      </w:r>
      <w:r w:rsidRPr="00EB439E">
        <w:t xml:space="preserve">от 02.12.2004 </w:t>
      </w:r>
      <w:r>
        <w:t>№</w:t>
      </w:r>
      <w:r w:rsidRPr="00EB439E">
        <w:t xml:space="preserve">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EB439E">
        <w:rPr>
          <w:rFonts w:eastAsia="TimesNewRomanPSMT"/>
        </w:rPr>
        <w:t xml:space="preserve">, в котором общая площадь земель Гремяченского сельского поселения составляет </w:t>
      </w:r>
      <w:r>
        <w:rPr>
          <w:rFonts w:eastAsia="TimesNewRomanPSMT"/>
        </w:rPr>
        <w:t>15218,08</w:t>
      </w:r>
      <w:r w:rsidRPr="00EB439E">
        <w:rPr>
          <w:rFonts w:eastAsia="TimesNewRomanPSMT"/>
        </w:rPr>
        <w:t xml:space="preserve"> га.</w:t>
      </w:r>
    </w:p>
    <w:p w:rsidR="000E6EF1" w:rsidRPr="009479D7" w:rsidRDefault="000E6EF1" w:rsidP="0091102E">
      <w:pPr>
        <w:widowControl/>
        <w:autoSpaceDN/>
        <w:adjustRightInd/>
        <w:spacing w:line="240" w:lineRule="auto"/>
        <w:ind w:firstLine="426"/>
        <w:jc w:val="both"/>
        <w:rPr>
          <w:i/>
        </w:rPr>
      </w:pPr>
      <w:r w:rsidRPr="009479D7">
        <w:rPr>
          <w:i/>
        </w:rPr>
        <w:t>Границы населен</w:t>
      </w:r>
      <w:r w:rsidR="00921DB1" w:rsidRPr="009479D7">
        <w:rPr>
          <w:i/>
        </w:rPr>
        <w:t xml:space="preserve">ных пунктов, входящих в состав </w:t>
      </w:r>
      <w:r w:rsidRPr="009479D7">
        <w:rPr>
          <w:i/>
        </w:rPr>
        <w:t>поселения, не утверждены в установленном порядке, и в настоящее время определяются границами кадастровых блоков.</w:t>
      </w:r>
      <w:r w:rsidR="006F61EC" w:rsidRPr="009479D7">
        <w:rPr>
          <w:i/>
        </w:rPr>
        <w:t xml:space="preserve"> </w:t>
      </w:r>
      <w:r w:rsidRPr="009479D7">
        <w:rPr>
          <w:i/>
        </w:rPr>
        <w:t>Мероприятиями Генерального плана предусм</w:t>
      </w:r>
      <w:r w:rsidR="006F61EC" w:rsidRPr="009479D7">
        <w:rPr>
          <w:i/>
        </w:rPr>
        <w:t>а</w:t>
      </w:r>
      <w:r w:rsidRPr="009479D7">
        <w:rPr>
          <w:i/>
        </w:rPr>
        <w:t>тривается подготовка соответствующей документации для утверждения границ населенных пунктов поселения.</w:t>
      </w:r>
    </w:p>
    <w:p w:rsidR="00192015" w:rsidRPr="00192015" w:rsidRDefault="00921DB1" w:rsidP="007B376A">
      <w:pPr>
        <w:pStyle w:val="ConsPlusNormal"/>
        <w:ind w:firstLine="540"/>
        <w:jc w:val="both"/>
      </w:pPr>
      <w:r w:rsidRPr="00A06EC0">
        <w:t>У</w:t>
      </w:r>
      <w:r w:rsidR="000E6EF1" w:rsidRPr="00A06EC0">
        <w:t xml:space="preserve">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w:t>
      </w:r>
      <w:r w:rsidR="00192015" w:rsidRPr="00192015">
        <w:rPr>
          <w:bCs/>
        </w:rPr>
        <w:t xml:space="preserve">от 3 февраля 2014 г. </w:t>
      </w:r>
      <w:r w:rsidR="007B376A">
        <w:rPr>
          <w:bCs/>
        </w:rPr>
        <w:t>№</w:t>
      </w:r>
      <w:r w:rsidR="00192015" w:rsidRPr="00192015">
        <w:rPr>
          <w:bCs/>
        </w:rPr>
        <w:t xml:space="preserve">71 </w:t>
      </w:r>
      <w:r w:rsidR="007B376A">
        <w:rPr>
          <w:bCs/>
        </w:rPr>
        <w:t>«О</w:t>
      </w:r>
      <w:r w:rsidR="00192015" w:rsidRPr="00192015">
        <w:rPr>
          <w:bCs/>
        </w:rPr>
        <w:t>б утверждении правил направления органами государственной власти и органами местного самоуправления документов, необходимых для внесения сведений в государственный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 а также требований к формату таких документов в электронной форме</w:t>
      </w:r>
      <w:r w:rsidR="007B376A">
        <w:rPr>
          <w:bCs/>
        </w:rPr>
        <w:t xml:space="preserve">» </w:t>
      </w:r>
      <w:r w:rsidR="007B376A">
        <w:t>в</w:t>
      </w:r>
      <w:r w:rsidR="007B376A" w:rsidRPr="007B376A">
        <w:t xml:space="preserve"> случае утверждения генерального плана либо внесения в него изменений орган местного самоуправления (орган государственной власти субъектов Российской Федерации - городов федерального значения Москвы и Санкт-Петербурга) направляет в орган кадастрового учета документ, воспроизводящий сведения, содержащиеся в правовом акте, которым утвержден или изменен генеральный план, включая сведения об установлении или изменении границ населенных пунктов</w:t>
      </w:r>
      <w:r w:rsidR="007B376A">
        <w:t>.</w:t>
      </w:r>
    </w:p>
    <w:p w:rsidR="000E6EF1" w:rsidRDefault="000E6EF1" w:rsidP="0091102E">
      <w:pPr>
        <w:widowControl/>
        <w:autoSpaceDN/>
        <w:adjustRightInd/>
        <w:spacing w:line="240" w:lineRule="auto"/>
        <w:ind w:firstLine="426"/>
        <w:jc w:val="both"/>
      </w:pPr>
      <w:r w:rsidRPr="00C62FE0">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w:t>
      </w:r>
      <w:r w:rsidRPr="00987FE7">
        <w:t xml:space="preserve"> законом «О переводе земель или земельных участков из одной категории в другую» от 21.12. 2004 г. №172-ФЗ.</w:t>
      </w:r>
    </w:p>
    <w:p w:rsidR="0090777B" w:rsidRPr="00005D84" w:rsidRDefault="0090777B" w:rsidP="0091102E">
      <w:pPr>
        <w:widowControl/>
        <w:autoSpaceDN/>
        <w:adjustRightInd/>
        <w:spacing w:line="240" w:lineRule="auto"/>
        <w:ind w:firstLine="426"/>
        <w:jc w:val="both"/>
      </w:pPr>
      <w:r w:rsidRPr="00005D84">
        <w:rPr>
          <w:bCs/>
          <w:snapToGrid w:val="0"/>
        </w:rPr>
        <w:t xml:space="preserve">Перевод земельных участков </w:t>
      </w:r>
      <w:r w:rsidRPr="00005D84">
        <w:t>из земель сельскохозяйственного назначения в земли населенных пунктов осуществляется</w:t>
      </w:r>
      <w:r w:rsidRPr="00005D84">
        <w:rPr>
          <w:bCs/>
          <w:snapToGrid w:val="0"/>
        </w:rPr>
        <w:t xml:space="preserve"> </w:t>
      </w:r>
      <w:r w:rsidRPr="00005D84">
        <w:t>при условии отсутствия на участке объектов культурного наследия (устанавливается в ходе историко-культурной экспертизы участка).</w:t>
      </w:r>
    </w:p>
    <w:p w:rsidR="00064F3E" w:rsidRDefault="00064F3E" w:rsidP="00221F67">
      <w:pPr>
        <w:widowControl/>
        <w:spacing w:line="240" w:lineRule="auto"/>
        <w:ind w:firstLine="567"/>
        <w:jc w:val="both"/>
        <w:rPr>
          <w:rFonts w:eastAsia="Lucida Sans Unicode"/>
          <w:b/>
          <w:bCs/>
          <w:i/>
          <w:iCs/>
        </w:rPr>
      </w:pPr>
      <w:r>
        <w:rPr>
          <w:b/>
          <w:bCs/>
          <w:i/>
          <w:iCs/>
        </w:rPr>
        <w:t xml:space="preserve">Перечень мероприятий по </w:t>
      </w:r>
      <w:r>
        <w:rPr>
          <w:b/>
          <w:i/>
        </w:rPr>
        <w:t xml:space="preserve">оптимизации административно-территориального устройства </w:t>
      </w:r>
      <w:r w:rsidR="00FE58D7">
        <w:rPr>
          <w:b/>
          <w:i/>
        </w:rPr>
        <w:t>Гремяченского</w:t>
      </w:r>
      <w:r>
        <w:rPr>
          <w:b/>
          <w:i/>
        </w:rPr>
        <w:t xml:space="preserve"> сельского поселения</w:t>
      </w:r>
      <w:r>
        <w:rPr>
          <w:b/>
          <w:bCs/>
          <w:i/>
          <w:iCs/>
        </w:rPr>
        <w:t xml:space="preserve"> и этапы их реализации</w:t>
      </w:r>
    </w:p>
    <w:tbl>
      <w:tblPr>
        <w:tblW w:w="9214" w:type="dxa"/>
        <w:tblInd w:w="108" w:type="dxa"/>
        <w:tblLayout w:type="fixed"/>
        <w:tblLook w:val="04A0"/>
      </w:tblPr>
      <w:tblGrid>
        <w:gridCol w:w="567"/>
        <w:gridCol w:w="6946"/>
        <w:gridCol w:w="1701"/>
      </w:tblGrid>
      <w:tr w:rsidR="00064F3E" w:rsidRPr="00893F8A" w:rsidTr="00005D84">
        <w:tc>
          <w:tcPr>
            <w:tcW w:w="567" w:type="dxa"/>
            <w:tcBorders>
              <w:top w:val="single" w:sz="4" w:space="0" w:color="000000"/>
              <w:left w:val="single" w:sz="4" w:space="0" w:color="000000"/>
              <w:bottom w:val="single" w:sz="4" w:space="0" w:color="000000"/>
              <w:right w:val="nil"/>
            </w:tcBorders>
            <w:shd w:val="clear" w:color="auto" w:fill="DAEEF3" w:themeFill="accent5" w:themeFillTint="33"/>
            <w:hideMark/>
          </w:tcPr>
          <w:p w:rsidR="00064F3E" w:rsidRPr="00893F8A" w:rsidRDefault="00064F3E" w:rsidP="0091102E">
            <w:pPr>
              <w:pStyle w:val="ConsPlusNormal"/>
              <w:snapToGrid w:val="0"/>
              <w:rPr>
                <w:b/>
                <w:bCs/>
                <w:sz w:val="22"/>
                <w:szCs w:val="22"/>
              </w:rPr>
            </w:pPr>
            <w:r w:rsidRPr="00893F8A">
              <w:rPr>
                <w:b/>
                <w:bCs/>
                <w:sz w:val="22"/>
                <w:szCs w:val="22"/>
              </w:rPr>
              <w:t>№ п/п</w:t>
            </w:r>
          </w:p>
        </w:tc>
        <w:tc>
          <w:tcPr>
            <w:tcW w:w="6946" w:type="dxa"/>
            <w:tcBorders>
              <w:top w:val="single" w:sz="4" w:space="0" w:color="000000"/>
              <w:left w:val="single" w:sz="4" w:space="0" w:color="000000"/>
              <w:bottom w:val="single" w:sz="4" w:space="0" w:color="000000"/>
              <w:right w:val="nil"/>
            </w:tcBorders>
            <w:shd w:val="clear" w:color="auto" w:fill="DAEEF3" w:themeFill="accent5" w:themeFillTint="33"/>
            <w:hideMark/>
          </w:tcPr>
          <w:p w:rsidR="00064F3E" w:rsidRPr="00893F8A" w:rsidRDefault="00064F3E" w:rsidP="0091102E">
            <w:pPr>
              <w:pStyle w:val="ConsPlusNormal"/>
              <w:snapToGrid w:val="0"/>
              <w:ind w:right="34"/>
              <w:rPr>
                <w:b/>
                <w:bCs/>
                <w:sz w:val="22"/>
                <w:szCs w:val="22"/>
              </w:rPr>
            </w:pPr>
            <w:r w:rsidRPr="00893F8A">
              <w:rPr>
                <w:b/>
                <w:bCs/>
                <w:sz w:val="22"/>
                <w:szCs w:val="22"/>
              </w:rPr>
              <w:t>Наименование мероприятия</w:t>
            </w:r>
          </w:p>
        </w:tc>
        <w:tc>
          <w:tcPr>
            <w:tcW w:w="17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64F3E" w:rsidRPr="00893F8A" w:rsidRDefault="00064F3E" w:rsidP="0091102E">
            <w:pPr>
              <w:pStyle w:val="ConsPlusNormal"/>
              <w:snapToGrid w:val="0"/>
              <w:jc w:val="both"/>
              <w:rPr>
                <w:b/>
                <w:bCs/>
                <w:sz w:val="22"/>
                <w:szCs w:val="22"/>
              </w:rPr>
            </w:pPr>
            <w:r w:rsidRPr="00893F8A">
              <w:rPr>
                <w:b/>
                <w:bCs/>
                <w:sz w:val="22"/>
                <w:szCs w:val="22"/>
              </w:rPr>
              <w:t>Этапы реализации</w:t>
            </w:r>
          </w:p>
        </w:tc>
      </w:tr>
      <w:tr w:rsidR="00064F3E" w:rsidRPr="00893F8A" w:rsidTr="00064F3E">
        <w:tc>
          <w:tcPr>
            <w:tcW w:w="567" w:type="dxa"/>
            <w:tcBorders>
              <w:top w:val="single" w:sz="4" w:space="0" w:color="000000"/>
              <w:left w:val="single" w:sz="4" w:space="0" w:color="000000"/>
              <w:bottom w:val="single" w:sz="4" w:space="0" w:color="000000"/>
              <w:right w:val="nil"/>
            </w:tcBorders>
            <w:hideMark/>
          </w:tcPr>
          <w:p w:rsidR="00064F3E" w:rsidRPr="00893F8A" w:rsidRDefault="00005D84" w:rsidP="0091102E">
            <w:pPr>
              <w:pStyle w:val="ConsPlusNormal"/>
              <w:snapToGrid w:val="0"/>
              <w:rPr>
                <w:sz w:val="22"/>
                <w:szCs w:val="22"/>
              </w:rPr>
            </w:pPr>
            <w:r w:rsidRPr="00893F8A">
              <w:rPr>
                <w:sz w:val="22"/>
                <w:szCs w:val="22"/>
              </w:rPr>
              <w:t>1</w:t>
            </w:r>
          </w:p>
        </w:tc>
        <w:tc>
          <w:tcPr>
            <w:tcW w:w="6946" w:type="dxa"/>
            <w:tcBorders>
              <w:top w:val="single" w:sz="4" w:space="0" w:color="000000"/>
              <w:left w:val="single" w:sz="4" w:space="0" w:color="000000"/>
              <w:bottom w:val="single" w:sz="4" w:space="0" w:color="000000"/>
              <w:right w:val="nil"/>
            </w:tcBorders>
            <w:hideMark/>
          </w:tcPr>
          <w:p w:rsidR="00064F3E" w:rsidRPr="00893F8A" w:rsidRDefault="00064F3E" w:rsidP="0090777B">
            <w:pPr>
              <w:pStyle w:val="ConsPlusNormal"/>
              <w:snapToGrid w:val="0"/>
              <w:ind w:right="34"/>
              <w:rPr>
                <w:sz w:val="22"/>
                <w:szCs w:val="22"/>
              </w:rPr>
            </w:pPr>
            <w:r w:rsidRPr="00893F8A">
              <w:rPr>
                <w:sz w:val="22"/>
                <w:szCs w:val="22"/>
              </w:rPr>
              <w:t>Проведение комплекса мероприятий по установлению (изменению) границ населенн</w:t>
            </w:r>
            <w:r w:rsidR="0090777B" w:rsidRPr="00893F8A">
              <w:rPr>
                <w:sz w:val="22"/>
                <w:szCs w:val="22"/>
              </w:rPr>
              <w:t>ых</w:t>
            </w:r>
            <w:r w:rsidRPr="00893F8A">
              <w:rPr>
                <w:sz w:val="22"/>
                <w:szCs w:val="22"/>
              </w:rPr>
              <w:t xml:space="preserve"> пункт</w:t>
            </w:r>
            <w:r w:rsidR="0090777B" w:rsidRPr="00893F8A">
              <w:rPr>
                <w:sz w:val="22"/>
                <w:szCs w:val="22"/>
              </w:rPr>
              <w:t>ов</w:t>
            </w:r>
            <w:r w:rsidRPr="00893F8A">
              <w:rPr>
                <w:sz w:val="22"/>
                <w:szCs w:val="22"/>
              </w:rPr>
              <w:t xml:space="preserve"> в порядке, определенном действующим законодательством.</w:t>
            </w:r>
          </w:p>
        </w:tc>
        <w:tc>
          <w:tcPr>
            <w:tcW w:w="1701" w:type="dxa"/>
            <w:tcBorders>
              <w:top w:val="single" w:sz="4" w:space="0" w:color="000000"/>
              <w:left w:val="single" w:sz="4" w:space="0" w:color="000000"/>
              <w:bottom w:val="single" w:sz="4" w:space="0" w:color="000000"/>
              <w:right w:val="single" w:sz="4" w:space="0" w:color="000000"/>
            </w:tcBorders>
            <w:hideMark/>
          </w:tcPr>
          <w:p w:rsidR="00064F3E" w:rsidRPr="00893F8A" w:rsidRDefault="00064F3E" w:rsidP="0091102E">
            <w:pPr>
              <w:pStyle w:val="ConsPlusNormal"/>
              <w:snapToGrid w:val="0"/>
              <w:jc w:val="both"/>
              <w:rPr>
                <w:sz w:val="22"/>
                <w:szCs w:val="22"/>
              </w:rPr>
            </w:pPr>
            <w:r w:rsidRPr="00893F8A">
              <w:rPr>
                <w:sz w:val="22"/>
                <w:szCs w:val="22"/>
              </w:rPr>
              <w:t>Первая очередь</w:t>
            </w:r>
          </w:p>
        </w:tc>
      </w:tr>
      <w:tr w:rsidR="00064F3E" w:rsidRPr="00893F8A" w:rsidTr="00064F3E">
        <w:tc>
          <w:tcPr>
            <w:tcW w:w="567" w:type="dxa"/>
            <w:tcBorders>
              <w:top w:val="single" w:sz="4" w:space="0" w:color="000000"/>
              <w:left w:val="single" w:sz="4" w:space="0" w:color="000000"/>
              <w:bottom w:val="single" w:sz="4" w:space="0" w:color="000000"/>
              <w:right w:val="nil"/>
            </w:tcBorders>
            <w:hideMark/>
          </w:tcPr>
          <w:p w:rsidR="00064F3E" w:rsidRPr="00893F8A" w:rsidRDefault="00005D84" w:rsidP="0091102E">
            <w:pPr>
              <w:pStyle w:val="ConsPlusNormal"/>
              <w:snapToGrid w:val="0"/>
              <w:rPr>
                <w:sz w:val="22"/>
                <w:szCs w:val="22"/>
              </w:rPr>
            </w:pPr>
            <w:r w:rsidRPr="00893F8A">
              <w:rPr>
                <w:sz w:val="22"/>
                <w:szCs w:val="22"/>
              </w:rPr>
              <w:t>2</w:t>
            </w:r>
          </w:p>
        </w:tc>
        <w:tc>
          <w:tcPr>
            <w:tcW w:w="6946" w:type="dxa"/>
            <w:tcBorders>
              <w:top w:val="single" w:sz="4" w:space="0" w:color="000000"/>
              <w:left w:val="single" w:sz="4" w:space="0" w:color="000000"/>
              <w:bottom w:val="single" w:sz="4" w:space="0" w:color="000000"/>
              <w:right w:val="nil"/>
            </w:tcBorders>
            <w:hideMark/>
          </w:tcPr>
          <w:p w:rsidR="00064F3E" w:rsidRPr="00893F8A" w:rsidRDefault="00064F3E" w:rsidP="00987FE7">
            <w:pPr>
              <w:pStyle w:val="ConsPlusNormal"/>
              <w:snapToGrid w:val="0"/>
              <w:ind w:right="34"/>
              <w:rPr>
                <w:sz w:val="22"/>
                <w:szCs w:val="22"/>
              </w:rPr>
            </w:pPr>
            <w:r w:rsidRPr="00893F8A">
              <w:rPr>
                <w:sz w:val="22"/>
                <w:szCs w:val="22"/>
              </w:rPr>
              <w:t xml:space="preserve">Проведение необходимых мероприятий по уточнению площадей земель различных категорий на территории </w:t>
            </w:r>
            <w:r w:rsidR="00FE58D7" w:rsidRPr="00893F8A">
              <w:rPr>
                <w:sz w:val="22"/>
                <w:szCs w:val="22"/>
              </w:rPr>
              <w:t>Гремяченского</w:t>
            </w:r>
            <w:r w:rsidR="00987FE7" w:rsidRPr="00893F8A">
              <w:rPr>
                <w:sz w:val="22"/>
                <w:szCs w:val="22"/>
              </w:rPr>
              <w:t xml:space="preserve"> </w:t>
            </w:r>
            <w:r w:rsidRPr="00893F8A">
              <w:rPr>
                <w:sz w:val="22"/>
                <w:szCs w:val="22"/>
              </w:rPr>
              <w:t>сельского поселения и внесении соответствующих изменения в учётную документацию.</w:t>
            </w:r>
          </w:p>
        </w:tc>
        <w:tc>
          <w:tcPr>
            <w:tcW w:w="1701" w:type="dxa"/>
            <w:tcBorders>
              <w:top w:val="single" w:sz="4" w:space="0" w:color="000000"/>
              <w:left w:val="single" w:sz="4" w:space="0" w:color="000000"/>
              <w:bottom w:val="single" w:sz="4" w:space="0" w:color="000000"/>
              <w:right w:val="single" w:sz="4" w:space="0" w:color="000000"/>
            </w:tcBorders>
            <w:hideMark/>
          </w:tcPr>
          <w:p w:rsidR="00064F3E" w:rsidRPr="00893F8A" w:rsidRDefault="00064F3E" w:rsidP="0091102E">
            <w:pPr>
              <w:pStyle w:val="ConsPlusNormal"/>
              <w:snapToGrid w:val="0"/>
              <w:jc w:val="both"/>
              <w:rPr>
                <w:sz w:val="22"/>
                <w:szCs w:val="22"/>
              </w:rPr>
            </w:pPr>
            <w:r w:rsidRPr="00893F8A">
              <w:rPr>
                <w:sz w:val="22"/>
                <w:szCs w:val="22"/>
              </w:rPr>
              <w:t>Первая очередь</w:t>
            </w:r>
          </w:p>
        </w:tc>
      </w:tr>
      <w:tr w:rsidR="00221F67" w:rsidRPr="00893F8A" w:rsidTr="00064F3E">
        <w:tc>
          <w:tcPr>
            <w:tcW w:w="567" w:type="dxa"/>
            <w:tcBorders>
              <w:top w:val="single" w:sz="4" w:space="0" w:color="000000"/>
              <w:left w:val="single" w:sz="4" w:space="0" w:color="000000"/>
              <w:bottom w:val="single" w:sz="4" w:space="0" w:color="000000"/>
              <w:right w:val="nil"/>
            </w:tcBorders>
          </w:tcPr>
          <w:p w:rsidR="00221F67" w:rsidRPr="00893F8A" w:rsidRDefault="00221F67" w:rsidP="0091102E">
            <w:pPr>
              <w:pStyle w:val="ConsPlusNormal"/>
              <w:snapToGrid w:val="0"/>
              <w:rPr>
                <w:sz w:val="22"/>
                <w:szCs w:val="22"/>
              </w:rPr>
            </w:pPr>
            <w:r w:rsidRPr="00893F8A">
              <w:rPr>
                <w:sz w:val="22"/>
                <w:szCs w:val="22"/>
              </w:rPr>
              <w:t>3</w:t>
            </w:r>
          </w:p>
        </w:tc>
        <w:tc>
          <w:tcPr>
            <w:tcW w:w="6946" w:type="dxa"/>
            <w:tcBorders>
              <w:top w:val="single" w:sz="4" w:space="0" w:color="000000"/>
              <w:left w:val="single" w:sz="4" w:space="0" w:color="000000"/>
              <w:bottom w:val="single" w:sz="4" w:space="0" w:color="000000"/>
              <w:right w:val="nil"/>
            </w:tcBorders>
          </w:tcPr>
          <w:p w:rsidR="00221F67" w:rsidRPr="00893F8A" w:rsidRDefault="00221F67" w:rsidP="00221F67">
            <w:pPr>
              <w:pStyle w:val="ConsPlusNormal"/>
              <w:snapToGrid w:val="0"/>
              <w:ind w:right="34"/>
              <w:rPr>
                <w:sz w:val="22"/>
                <w:szCs w:val="22"/>
              </w:rPr>
            </w:pPr>
            <w:r w:rsidRPr="00893F8A">
              <w:rPr>
                <w:sz w:val="22"/>
                <w:szCs w:val="22"/>
              </w:rPr>
              <w:t>Проведение мероприятий по инструментальному закреплению границ населенных пунктов в соответствии с планируемыми границами населенных пунктов, отображенными на схемах генерального плана Гремяченского сельского поселения.</w:t>
            </w:r>
          </w:p>
        </w:tc>
        <w:tc>
          <w:tcPr>
            <w:tcW w:w="1701" w:type="dxa"/>
            <w:tcBorders>
              <w:top w:val="single" w:sz="4" w:space="0" w:color="000000"/>
              <w:left w:val="single" w:sz="4" w:space="0" w:color="000000"/>
              <w:bottom w:val="single" w:sz="4" w:space="0" w:color="000000"/>
              <w:right w:val="single" w:sz="4" w:space="0" w:color="000000"/>
            </w:tcBorders>
          </w:tcPr>
          <w:p w:rsidR="00221F67" w:rsidRPr="00893F8A" w:rsidRDefault="00221F67" w:rsidP="0091102E">
            <w:pPr>
              <w:pStyle w:val="ConsPlusNormal"/>
              <w:snapToGrid w:val="0"/>
              <w:jc w:val="both"/>
              <w:rPr>
                <w:sz w:val="22"/>
                <w:szCs w:val="22"/>
              </w:rPr>
            </w:pPr>
            <w:r w:rsidRPr="00893F8A">
              <w:rPr>
                <w:sz w:val="22"/>
                <w:szCs w:val="22"/>
              </w:rPr>
              <w:t>Первая очередь</w:t>
            </w:r>
          </w:p>
        </w:tc>
      </w:tr>
    </w:tbl>
    <w:p w:rsidR="00064F3E" w:rsidRPr="00893F8A" w:rsidRDefault="00064F3E" w:rsidP="0091102E">
      <w:pPr>
        <w:widowControl/>
        <w:autoSpaceDE w:val="0"/>
        <w:ind w:firstLine="567"/>
        <w:jc w:val="both"/>
        <w:rPr>
          <w:bCs/>
          <w:i/>
          <w:iCs/>
        </w:rPr>
      </w:pPr>
      <w:r w:rsidRPr="00893F8A">
        <w:rPr>
          <w:bCs/>
          <w:i/>
          <w:iCs/>
        </w:rPr>
        <w:t xml:space="preserve">Проектные предложения по уточнению границ населенных пунктов приведены на </w:t>
      </w:r>
      <w:r w:rsidR="005C44F5" w:rsidRPr="00893F8A">
        <w:rPr>
          <w:bCs/>
          <w:i/>
          <w:iCs/>
        </w:rPr>
        <w:t>карт</w:t>
      </w:r>
      <w:r w:rsidR="00A547E3" w:rsidRPr="00893F8A">
        <w:rPr>
          <w:bCs/>
          <w:i/>
          <w:iCs/>
        </w:rPr>
        <w:t>е 1</w:t>
      </w:r>
      <w:r w:rsidRPr="00893F8A">
        <w:rPr>
          <w:bCs/>
          <w:i/>
          <w:iCs/>
        </w:rPr>
        <w:t>.</w:t>
      </w:r>
    </w:p>
    <w:p w:rsidR="000E6EF1" w:rsidRDefault="000E6EF1" w:rsidP="0091102E">
      <w:pPr>
        <w:jc w:val="both"/>
        <w:rPr>
          <w:b/>
          <w:bCs/>
          <w:i/>
          <w:iCs/>
          <w:snapToGrid w:val="0"/>
          <w:color w:val="00B050"/>
        </w:rPr>
      </w:pPr>
      <w:r w:rsidRPr="000E6EF1">
        <w:rPr>
          <w:b/>
          <w:bCs/>
          <w:i/>
          <w:iCs/>
          <w:snapToGrid w:val="0"/>
          <w:color w:val="00B050"/>
        </w:rPr>
        <w:tab/>
      </w:r>
    </w:p>
    <w:p w:rsidR="00064F3E" w:rsidRDefault="000324A3" w:rsidP="0091102E">
      <w:pPr>
        <w:pStyle w:val="8"/>
      </w:pPr>
      <w:bookmarkStart w:id="61" w:name="_Toc529537797"/>
      <w:r>
        <w:t xml:space="preserve">Предложения по усовершенствованию и развитию планировочной структуры </w:t>
      </w:r>
      <w:r w:rsidR="004D4A08">
        <w:t>сельского</w:t>
      </w:r>
      <w:r>
        <w:t xml:space="preserve"> поселения, функциональное и градостроительное зонирование</w:t>
      </w:r>
      <w:bookmarkEnd w:id="61"/>
    </w:p>
    <w:p w:rsidR="000324A3" w:rsidRPr="00A663EC" w:rsidRDefault="000324A3" w:rsidP="0091102E">
      <w:pPr>
        <w:pStyle w:val="9"/>
        <w:spacing w:after="0"/>
        <w:outlineLvl w:val="2"/>
      </w:pPr>
      <w:bookmarkStart w:id="62" w:name="_Toc529537798"/>
      <w:r w:rsidRPr="00A663EC">
        <w:t>Функциональное зонирование</w:t>
      </w:r>
      <w:bookmarkEnd w:id="62"/>
    </w:p>
    <w:p w:rsidR="002B63A8" w:rsidRDefault="002B63A8" w:rsidP="0091102E">
      <w:pPr>
        <w:ind w:firstLine="567"/>
        <w:jc w:val="both"/>
      </w:pPr>
    </w:p>
    <w:p w:rsidR="000324A3" w:rsidRDefault="009813C1" w:rsidP="0091102E">
      <w:pPr>
        <w:ind w:firstLine="567"/>
        <w:jc w:val="both"/>
      </w:pPr>
      <w:r>
        <w:t>Согласно ст.23 п.6 Г</w:t>
      </w:r>
      <w:r w:rsidR="000324A3">
        <w:t xml:space="preserve">К РФ на картах, содержащихся в генеральных планах, отображаются границы функциональных зон с параметрами планируемого развития таких зон. </w:t>
      </w:r>
    </w:p>
    <w:p w:rsidR="000324A3" w:rsidRDefault="000324A3" w:rsidP="0091102E">
      <w:pPr>
        <w:ind w:firstLine="567"/>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0324A3" w:rsidRDefault="000324A3" w:rsidP="0091102E">
      <w:pPr>
        <w:ind w:firstLine="567"/>
        <w:jc w:val="both"/>
      </w:pPr>
      <w:r>
        <w:t xml:space="preserve">Предложения по функциональному использованию территории разработаны с учетом сложившейся и перспективной планировочной структуры </w:t>
      </w:r>
      <w:r w:rsidR="004D4A08">
        <w:t>сельского</w:t>
      </w:r>
      <w:r>
        <w:t xml:space="preserve"> поселения, планировочных ограничений, требований Градостроительного кодекса РФ.</w:t>
      </w:r>
    </w:p>
    <w:p w:rsidR="00064F3E" w:rsidRPr="00800C94" w:rsidRDefault="00064F3E" w:rsidP="0091102E">
      <w:pPr>
        <w:ind w:firstLine="567"/>
        <w:jc w:val="both"/>
      </w:pPr>
      <w:r w:rsidRPr="00800C94">
        <w:t>В Генеральном плане выделены следующие виды функциональных зон:</w:t>
      </w:r>
    </w:p>
    <w:p w:rsidR="00064F3E" w:rsidRPr="00800C94" w:rsidRDefault="00064F3E" w:rsidP="0091102E">
      <w:pPr>
        <w:ind w:firstLine="567"/>
        <w:jc w:val="both"/>
        <w:rPr>
          <w:rFonts w:eastAsia="Arial"/>
        </w:rPr>
      </w:pPr>
      <w:r w:rsidRPr="00800C94">
        <w:t xml:space="preserve">1. </w:t>
      </w:r>
      <w:r w:rsidRPr="00800C94">
        <w:rPr>
          <w:rFonts w:eastAsia="Arial"/>
        </w:rPr>
        <w:t xml:space="preserve">Земельные участки в составе </w:t>
      </w:r>
      <w:r w:rsidRPr="00800C94">
        <w:rPr>
          <w:rFonts w:eastAsia="Arial"/>
          <w:b/>
          <w:bCs/>
        </w:rPr>
        <w:t>жилых зон</w:t>
      </w:r>
      <w:r w:rsidRPr="00800C94">
        <w:rPr>
          <w:rFonts w:eastAsia="Arial"/>
        </w:rPr>
        <w:t xml:space="preserve">. </w:t>
      </w:r>
    </w:p>
    <w:p w:rsidR="00064F3E" w:rsidRPr="00800C94" w:rsidRDefault="00064F3E" w:rsidP="0091102E">
      <w:pPr>
        <w:widowControl/>
        <w:autoSpaceDE w:val="0"/>
        <w:ind w:firstLine="567"/>
        <w:jc w:val="both"/>
        <w:rPr>
          <w:rFonts w:eastAsia="TimesNewRoman"/>
          <w:i/>
        </w:rPr>
      </w:pPr>
      <w:r w:rsidRPr="00800C94">
        <w:rPr>
          <w:rFonts w:eastAsia="Arial"/>
          <w:i/>
        </w:rPr>
        <w:t>Развитие жил</w:t>
      </w:r>
      <w:r w:rsidR="00800C94" w:rsidRPr="00800C94">
        <w:rPr>
          <w:rFonts w:eastAsia="Arial"/>
          <w:i/>
        </w:rPr>
        <w:t>ых</w:t>
      </w:r>
      <w:r w:rsidRPr="00800C94">
        <w:rPr>
          <w:rFonts w:eastAsia="Arial"/>
          <w:i/>
        </w:rPr>
        <w:t xml:space="preserve"> зон предусмотрено на свободных от застройки территориях в существующих границах населенных пунктов.</w:t>
      </w:r>
    </w:p>
    <w:p w:rsidR="00064F3E" w:rsidRPr="00800C94" w:rsidRDefault="00064F3E" w:rsidP="0091102E">
      <w:pPr>
        <w:ind w:firstLine="567"/>
        <w:jc w:val="both"/>
        <w:rPr>
          <w:rFonts w:eastAsia="Arial"/>
        </w:rPr>
      </w:pPr>
      <w:r w:rsidRPr="00800C94">
        <w:rPr>
          <w:rFonts w:eastAsia="Arial"/>
        </w:rPr>
        <w:t xml:space="preserve">2. Земельные участки в составе </w:t>
      </w:r>
      <w:r w:rsidRPr="00800C94">
        <w:rPr>
          <w:rFonts w:eastAsia="Arial"/>
          <w:b/>
          <w:bCs/>
        </w:rPr>
        <w:t>общественно-деловых зон</w:t>
      </w:r>
      <w:r w:rsidRPr="00800C94">
        <w:rPr>
          <w:rFonts w:eastAsia="Arial"/>
        </w:rPr>
        <w:t>.</w:t>
      </w:r>
    </w:p>
    <w:p w:rsidR="00064F3E" w:rsidRPr="00CA2863" w:rsidRDefault="00064F3E" w:rsidP="0091102E">
      <w:pPr>
        <w:ind w:firstLine="567"/>
        <w:jc w:val="both"/>
        <w:rPr>
          <w:rFonts w:eastAsia="Lucida Sans Unicode"/>
          <w:i/>
        </w:rPr>
      </w:pPr>
      <w:r w:rsidRPr="00800C94">
        <w:rPr>
          <w:rFonts w:eastAsia="Arial"/>
          <w:i/>
        </w:rPr>
        <w:t xml:space="preserve">Развитие общественно-деловых зон </w:t>
      </w:r>
      <w:r w:rsidRPr="00800C94">
        <w:rPr>
          <w:i/>
        </w:rPr>
        <w:t xml:space="preserve">по мере необходимости может осуществляться за счет строительства социальных и культурно-бытовых </w:t>
      </w:r>
      <w:r w:rsidRPr="00CA2863">
        <w:rPr>
          <w:i/>
        </w:rPr>
        <w:t xml:space="preserve">объектов. Запланировано строительство </w:t>
      </w:r>
      <w:r w:rsidR="00985CD7" w:rsidRPr="00CA2863">
        <w:rPr>
          <w:i/>
        </w:rPr>
        <w:t>амбулатории</w:t>
      </w:r>
      <w:r w:rsidRPr="00CA2863">
        <w:rPr>
          <w:i/>
        </w:rPr>
        <w:t xml:space="preserve"> в с. </w:t>
      </w:r>
      <w:r w:rsidR="00985CD7" w:rsidRPr="00CA2863">
        <w:rPr>
          <w:i/>
        </w:rPr>
        <w:t>Гремячье и ФАПа</w:t>
      </w:r>
      <w:r w:rsidRPr="00CA2863">
        <w:rPr>
          <w:i/>
        </w:rPr>
        <w:t xml:space="preserve"> </w:t>
      </w:r>
      <w:r w:rsidR="00985CD7" w:rsidRPr="00CA2863">
        <w:rPr>
          <w:i/>
        </w:rPr>
        <w:t>в</w:t>
      </w:r>
      <w:r w:rsidRPr="00CA2863">
        <w:rPr>
          <w:i/>
        </w:rPr>
        <w:t xml:space="preserve"> с. </w:t>
      </w:r>
      <w:r w:rsidR="00985CD7" w:rsidRPr="00CA2863">
        <w:rPr>
          <w:i/>
        </w:rPr>
        <w:t>Рудкино</w:t>
      </w:r>
      <w:r w:rsidRPr="00CA2863">
        <w:rPr>
          <w:i/>
        </w:rPr>
        <w:t>.</w:t>
      </w:r>
    </w:p>
    <w:p w:rsidR="00064F3E" w:rsidRPr="00800C94" w:rsidRDefault="00064F3E" w:rsidP="0091102E">
      <w:pPr>
        <w:autoSpaceDE w:val="0"/>
        <w:ind w:firstLine="567"/>
        <w:jc w:val="both"/>
        <w:rPr>
          <w:rFonts w:eastAsia="Arial"/>
        </w:rPr>
      </w:pPr>
      <w:r w:rsidRPr="00CA2863">
        <w:rPr>
          <w:rFonts w:eastAsia="Arial"/>
        </w:rPr>
        <w:t xml:space="preserve">3. Земельные участки в составе </w:t>
      </w:r>
      <w:r w:rsidRPr="00CA2863">
        <w:rPr>
          <w:rFonts w:eastAsia="Arial"/>
          <w:b/>
          <w:bCs/>
        </w:rPr>
        <w:t>производственных зон</w:t>
      </w:r>
      <w:r w:rsidRPr="00CA2863">
        <w:rPr>
          <w:rFonts w:eastAsia="Arial"/>
        </w:rPr>
        <w:t>.</w:t>
      </w:r>
    </w:p>
    <w:p w:rsidR="00064F3E" w:rsidRPr="00800C94" w:rsidRDefault="00064F3E" w:rsidP="0091102E">
      <w:pPr>
        <w:ind w:firstLine="567"/>
        <w:jc w:val="both"/>
        <w:rPr>
          <w:rFonts w:eastAsia="Arial"/>
        </w:rPr>
      </w:pPr>
      <w:r w:rsidRPr="00800C94">
        <w:rPr>
          <w:rFonts w:eastAsia="Arial"/>
          <w:i/>
        </w:rPr>
        <w:t>Развитие производственной</w:t>
      </w:r>
      <w:r w:rsidRPr="00800C94">
        <w:rPr>
          <w:rFonts w:eastAsia="Arial"/>
        </w:rPr>
        <w:t xml:space="preserve"> </w:t>
      </w:r>
      <w:r w:rsidRPr="00800C94">
        <w:rPr>
          <w:rFonts w:eastAsia="Arial"/>
          <w:i/>
        </w:rPr>
        <w:t>зоны не предполагается.</w:t>
      </w:r>
    </w:p>
    <w:p w:rsidR="00064F3E" w:rsidRPr="00800C94" w:rsidRDefault="00064F3E" w:rsidP="0091102E">
      <w:pPr>
        <w:ind w:firstLine="567"/>
        <w:jc w:val="both"/>
        <w:rPr>
          <w:rFonts w:eastAsia="Arial"/>
        </w:rPr>
      </w:pPr>
      <w:r w:rsidRPr="00800C94">
        <w:rPr>
          <w:rFonts w:eastAsia="Arial"/>
        </w:rPr>
        <w:t xml:space="preserve">4. Земельные участки в составе </w:t>
      </w:r>
      <w:r w:rsidRPr="00800C94">
        <w:rPr>
          <w:rFonts w:eastAsia="Arial"/>
          <w:b/>
          <w:bCs/>
        </w:rPr>
        <w:t>зон инженерной и транспортной инфраструктур</w:t>
      </w:r>
      <w:r w:rsidRPr="00800C94">
        <w:rPr>
          <w:rFonts w:eastAsia="Arial"/>
        </w:rPr>
        <w:t xml:space="preserve">. </w:t>
      </w:r>
    </w:p>
    <w:p w:rsidR="00064F3E" w:rsidRPr="00800C94" w:rsidRDefault="00064F3E" w:rsidP="0091102E">
      <w:pPr>
        <w:ind w:firstLine="567"/>
        <w:jc w:val="both"/>
        <w:rPr>
          <w:rFonts w:eastAsia="Arial"/>
          <w:i/>
        </w:rPr>
      </w:pPr>
      <w:r w:rsidRPr="00800C94">
        <w:rPr>
          <w:rFonts w:eastAsia="Arial"/>
          <w:i/>
        </w:rPr>
        <w:t>Развитие зон инженерной и транспортной инфраструктур будет осуществляться согласно перечню мероприятий.</w:t>
      </w:r>
    </w:p>
    <w:p w:rsidR="00064F3E" w:rsidRPr="00800C94" w:rsidRDefault="00064F3E" w:rsidP="0091102E">
      <w:pPr>
        <w:ind w:firstLine="567"/>
        <w:jc w:val="both"/>
        <w:rPr>
          <w:i/>
          <w:iCs/>
          <w:spacing w:val="-10"/>
          <w:shd w:val="clear" w:color="auto" w:fill="FFFFFF"/>
        </w:rPr>
      </w:pPr>
      <w:r w:rsidRPr="00800C94">
        <w:rPr>
          <w:rFonts w:eastAsia="Arial"/>
        </w:rPr>
        <w:t xml:space="preserve">5. Земельные участки в составе </w:t>
      </w:r>
      <w:r w:rsidRPr="00800C94">
        <w:rPr>
          <w:rFonts w:eastAsia="Arial"/>
          <w:b/>
          <w:bCs/>
        </w:rPr>
        <w:t>рекреационных зон</w:t>
      </w:r>
      <w:r w:rsidRPr="00800C94">
        <w:rPr>
          <w:rFonts w:eastAsia="Arial"/>
        </w:rPr>
        <w:t xml:space="preserve">. </w:t>
      </w:r>
    </w:p>
    <w:p w:rsidR="00064F3E" w:rsidRPr="00985CD7" w:rsidRDefault="00064F3E" w:rsidP="0091102E">
      <w:pPr>
        <w:ind w:firstLine="567"/>
        <w:jc w:val="both"/>
        <w:rPr>
          <w:rFonts w:eastAsia="Lucida Sans Unicode"/>
          <w:i/>
        </w:rPr>
      </w:pPr>
      <w:r w:rsidRPr="00CF785F">
        <w:rPr>
          <w:i/>
        </w:rPr>
        <w:t xml:space="preserve">Рекреационные зоны развиваются за счет благоустройства </w:t>
      </w:r>
      <w:r w:rsidR="00CF785F" w:rsidRPr="00CF785F">
        <w:rPr>
          <w:i/>
        </w:rPr>
        <w:t>данных зон</w:t>
      </w:r>
      <w:r w:rsidRPr="00CF785F">
        <w:rPr>
          <w:i/>
        </w:rPr>
        <w:t xml:space="preserve"> для </w:t>
      </w:r>
      <w:r w:rsidR="00CF785F">
        <w:rPr>
          <w:i/>
        </w:rPr>
        <w:t xml:space="preserve">массового отдыха и </w:t>
      </w:r>
      <w:r w:rsidRPr="00CF785F">
        <w:rPr>
          <w:i/>
        </w:rPr>
        <w:t xml:space="preserve">проведения культурно-массовых мероприятий, включающее в себя разбивку газонов, высадку декоративного кустарника и деревьев, </w:t>
      </w:r>
      <w:r w:rsidRPr="003C1CFF">
        <w:rPr>
          <w:i/>
        </w:rPr>
        <w:t xml:space="preserve">установку скамеек, </w:t>
      </w:r>
      <w:r w:rsidR="00985CD7" w:rsidRPr="003C1CFF">
        <w:rPr>
          <w:i/>
        </w:rPr>
        <w:t>устройство</w:t>
      </w:r>
      <w:r w:rsidRPr="003C1CFF">
        <w:rPr>
          <w:i/>
        </w:rPr>
        <w:t xml:space="preserve"> детск</w:t>
      </w:r>
      <w:r w:rsidR="00985CD7" w:rsidRPr="003C1CFF">
        <w:rPr>
          <w:i/>
        </w:rPr>
        <w:t>их</w:t>
      </w:r>
      <w:r w:rsidRPr="003C1CFF">
        <w:rPr>
          <w:i/>
        </w:rPr>
        <w:t xml:space="preserve"> площад</w:t>
      </w:r>
      <w:r w:rsidR="00985CD7" w:rsidRPr="003C1CFF">
        <w:rPr>
          <w:i/>
        </w:rPr>
        <w:t>ок</w:t>
      </w:r>
      <w:r w:rsidRPr="003C1CFF">
        <w:rPr>
          <w:i/>
        </w:rPr>
        <w:t xml:space="preserve"> в с. </w:t>
      </w:r>
      <w:r w:rsidR="00985CD7" w:rsidRPr="003C1CFF">
        <w:rPr>
          <w:i/>
        </w:rPr>
        <w:t>Дмитриевка и с. Ивановка</w:t>
      </w:r>
      <w:r w:rsidRPr="003C1CFF">
        <w:rPr>
          <w:i/>
        </w:rPr>
        <w:t>;</w:t>
      </w:r>
      <w:r w:rsidRPr="003C1CFF">
        <w:rPr>
          <w:rFonts w:eastAsia="TimesNewRomanPSMT"/>
          <w:i/>
        </w:rPr>
        <w:t xml:space="preserve"> устр</w:t>
      </w:r>
      <w:r w:rsidRPr="00985CD7">
        <w:rPr>
          <w:rFonts w:eastAsia="TimesNewRomanPSMT"/>
          <w:i/>
        </w:rPr>
        <w:t>ойств</w:t>
      </w:r>
      <w:r w:rsidR="00985CD7" w:rsidRPr="00985CD7">
        <w:rPr>
          <w:rFonts w:eastAsia="TimesNewRomanPSMT"/>
          <w:i/>
        </w:rPr>
        <w:t>о</w:t>
      </w:r>
      <w:r w:rsidRPr="00985CD7">
        <w:rPr>
          <w:rFonts w:eastAsia="TimesNewRomanPSMT"/>
          <w:i/>
        </w:rPr>
        <w:t xml:space="preserve"> </w:t>
      </w:r>
      <w:r w:rsidR="00985CD7" w:rsidRPr="00985CD7">
        <w:rPr>
          <w:rFonts w:eastAsia="TimesNewRomanPSMT"/>
          <w:i/>
        </w:rPr>
        <w:t>парка</w:t>
      </w:r>
      <w:r w:rsidRPr="00985CD7">
        <w:rPr>
          <w:rFonts w:eastAsia="TimesNewRomanPSMT"/>
          <w:i/>
        </w:rPr>
        <w:t xml:space="preserve"> площадью 1</w:t>
      </w:r>
      <w:r w:rsidR="00985CD7" w:rsidRPr="00985CD7">
        <w:rPr>
          <w:rFonts w:eastAsia="TimesNewRomanPSMT"/>
          <w:i/>
        </w:rPr>
        <w:t>,3</w:t>
      </w:r>
      <w:r w:rsidRPr="00985CD7">
        <w:rPr>
          <w:rFonts w:eastAsia="TimesNewRomanPSMT"/>
          <w:i/>
        </w:rPr>
        <w:t xml:space="preserve"> га в с. </w:t>
      </w:r>
      <w:r w:rsidR="00985CD7" w:rsidRPr="00985CD7">
        <w:rPr>
          <w:rFonts w:eastAsia="TimesNewRomanPSMT"/>
          <w:i/>
        </w:rPr>
        <w:t>Гремячье</w:t>
      </w:r>
      <w:r w:rsidRPr="00985CD7">
        <w:rPr>
          <w:rFonts w:eastAsia="TimesNewRomanPSMT"/>
          <w:i/>
        </w:rPr>
        <w:t xml:space="preserve">, </w:t>
      </w:r>
      <w:r w:rsidR="00985CD7" w:rsidRPr="00985CD7">
        <w:rPr>
          <w:rFonts w:eastAsia="TimesNewRomanPSMT"/>
          <w:i/>
        </w:rPr>
        <w:t xml:space="preserve">устройство парка площадью 0,4 га </w:t>
      </w:r>
      <w:r w:rsidRPr="00985CD7">
        <w:rPr>
          <w:rFonts w:eastAsia="TimesNewRomanPSMT"/>
          <w:i/>
        </w:rPr>
        <w:t xml:space="preserve">в с. </w:t>
      </w:r>
      <w:r w:rsidR="00985CD7" w:rsidRPr="00985CD7">
        <w:rPr>
          <w:rFonts w:eastAsia="TimesNewRomanPSMT"/>
          <w:i/>
        </w:rPr>
        <w:t>Рудкино</w:t>
      </w:r>
      <w:r w:rsidRPr="00985CD7">
        <w:rPr>
          <w:rFonts w:eastAsia="TimesNewRomanPSMT"/>
          <w:i/>
        </w:rPr>
        <w:t>.</w:t>
      </w:r>
      <w:r w:rsidRPr="00985CD7">
        <w:rPr>
          <w:i/>
        </w:rPr>
        <w:t xml:space="preserve"> </w:t>
      </w:r>
    </w:p>
    <w:p w:rsidR="00064F3E" w:rsidRPr="00CF785F" w:rsidRDefault="00064F3E" w:rsidP="0091102E">
      <w:pPr>
        <w:ind w:firstLine="567"/>
        <w:jc w:val="both"/>
        <w:rPr>
          <w:rFonts w:eastAsia="Arial"/>
        </w:rPr>
      </w:pPr>
      <w:r w:rsidRPr="00CF785F">
        <w:rPr>
          <w:rFonts w:eastAsia="Arial"/>
        </w:rPr>
        <w:t xml:space="preserve">6. Земельные участки в составе </w:t>
      </w:r>
      <w:r w:rsidRPr="00CF785F">
        <w:rPr>
          <w:rFonts w:eastAsia="Arial"/>
          <w:b/>
          <w:bCs/>
        </w:rPr>
        <w:t>зон сельскохозяйственного использования</w:t>
      </w:r>
      <w:r w:rsidRPr="00CF785F">
        <w:rPr>
          <w:rFonts w:eastAsia="Arial"/>
        </w:rPr>
        <w:t>.</w:t>
      </w:r>
    </w:p>
    <w:p w:rsidR="00985CD7" w:rsidRDefault="00064F3E" w:rsidP="0091102E">
      <w:pPr>
        <w:ind w:firstLine="567"/>
        <w:jc w:val="both"/>
        <w:rPr>
          <w:rFonts w:eastAsia="Arial"/>
          <w:i/>
        </w:rPr>
      </w:pPr>
      <w:r w:rsidRPr="00CF785F">
        <w:rPr>
          <w:rFonts w:eastAsia="Arial"/>
          <w:i/>
        </w:rPr>
        <w:t>Развитие зоны сельскохозяйственного использования не предполагается.</w:t>
      </w:r>
    </w:p>
    <w:p w:rsidR="00064F3E" w:rsidRPr="00CF785F" w:rsidRDefault="00064F3E" w:rsidP="0091102E">
      <w:pPr>
        <w:ind w:firstLine="567"/>
        <w:jc w:val="both"/>
        <w:rPr>
          <w:rFonts w:eastAsia="Arial"/>
        </w:rPr>
      </w:pPr>
      <w:r w:rsidRPr="00CF785F">
        <w:rPr>
          <w:rFonts w:eastAsia="Arial"/>
        </w:rPr>
        <w:t xml:space="preserve">7. Земельные участки в составе </w:t>
      </w:r>
      <w:r w:rsidRPr="00CF785F">
        <w:rPr>
          <w:rFonts w:eastAsia="Arial"/>
          <w:b/>
          <w:bCs/>
        </w:rPr>
        <w:t xml:space="preserve">зон специального </w:t>
      </w:r>
      <w:r w:rsidRPr="00CF785F">
        <w:rPr>
          <w:rFonts w:eastAsia="Arial"/>
          <w:b/>
        </w:rPr>
        <w:t>назначения</w:t>
      </w:r>
      <w:r w:rsidRPr="00CF785F">
        <w:rPr>
          <w:rFonts w:eastAsia="Arial"/>
        </w:rPr>
        <w:t>.</w:t>
      </w:r>
    </w:p>
    <w:p w:rsidR="00064F3E" w:rsidRPr="00064F3E" w:rsidRDefault="00800C94" w:rsidP="00A8209D">
      <w:pPr>
        <w:ind w:firstLine="567"/>
        <w:jc w:val="both"/>
        <w:rPr>
          <w:highlight w:val="green"/>
        </w:rPr>
      </w:pPr>
      <w:r w:rsidRPr="00800C94">
        <w:rPr>
          <w:bCs/>
          <w:i/>
          <w:iCs/>
        </w:rPr>
        <w:t xml:space="preserve">Зоны специального назначения на территории </w:t>
      </w:r>
      <w:r>
        <w:rPr>
          <w:bCs/>
          <w:i/>
          <w:iCs/>
        </w:rPr>
        <w:t>населенных пунктов</w:t>
      </w:r>
      <w:r w:rsidRPr="00800C94">
        <w:rPr>
          <w:bCs/>
          <w:i/>
          <w:iCs/>
        </w:rPr>
        <w:t xml:space="preserve"> представлены местами размещения кладбищ.</w:t>
      </w:r>
      <w:r w:rsidR="00985CD7">
        <w:rPr>
          <w:bCs/>
          <w:i/>
          <w:iCs/>
        </w:rPr>
        <w:t xml:space="preserve"> Развитие зон специального назначения Генеральным планом не предусматривается.</w:t>
      </w:r>
    </w:p>
    <w:p w:rsidR="00064F3E" w:rsidRPr="00176F67" w:rsidRDefault="00064F3E" w:rsidP="0091102E">
      <w:pPr>
        <w:jc w:val="both"/>
        <w:rPr>
          <w:bCs/>
          <w:i/>
          <w:iCs/>
        </w:rPr>
      </w:pPr>
    </w:p>
    <w:p w:rsidR="000324A3" w:rsidRPr="00A663EC" w:rsidRDefault="000324A3" w:rsidP="0091102E">
      <w:pPr>
        <w:pStyle w:val="9"/>
        <w:spacing w:after="0"/>
        <w:outlineLvl w:val="2"/>
      </w:pPr>
      <w:bookmarkStart w:id="63" w:name="_Toc529537799"/>
      <w:r w:rsidRPr="00A663EC">
        <w:t>Архитектурно-планировочное освоение</w:t>
      </w:r>
      <w:bookmarkEnd w:id="63"/>
    </w:p>
    <w:p w:rsidR="002B63A8" w:rsidRDefault="002B63A8" w:rsidP="0091102E">
      <w:pPr>
        <w:pStyle w:val="ad"/>
        <w:ind w:firstLine="567"/>
        <w:jc w:val="both"/>
      </w:pPr>
    </w:p>
    <w:p w:rsidR="004F322C" w:rsidRDefault="004F322C" w:rsidP="004F322C">
      <w:pPr>
        <w:ind w:firstLine="567"/>
        <w:jc w:val="both"/>
        <w:rPr>
          <w:iCs/>
        </w:rPr>
      </w:pPr>
      <w:r>
        <w:t xml:space="preserve">В основу планировочного решения Генерального плана </w:t>
      </w:r>
      <w:r w:rsidR="00FE58D7">
        <w:t>Гремяченского</w:t>
      </w:r>
      <w:r>
        <w:t xml:space="preserve">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w:t>
      </w:r>
      <w:r>
        <w:rPr>
          <w:iCs/>
        </w:rPr>
        <w:t>состояния окружающей среды,</w:t>
      </w:r>
      <w:r>
        <w:t xml:space="preserve"> автомагистралей, </w:t>
      </w:r>
      <w:r>
        <w:rPr>
          <w:iCs/>
        </w:rPr>
        <w:t xml:space="preserve">планировочных ограничений и сложившихся тенденций развития сельских территорий. Оптимальный выбор направления развития </w:t>
      </w:r>
      <w:r w:rsidR="00FE58D7">
        <w:t>Гремяченского</w:t>
      </w:r>
      <w:r>
        <w:rPr>
          <w:iCs/>
        </w:rPr>
        <w:t xml:space="preserve">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4F322C" w:rsidRDefault="004F322C" w:rsidP="004F322C">
      <w:pPr>
        <w:ind w:firstLine="567"/>
        <w:jc w:val="both"/>
        <w:rPr>
          <w:rFonts w:eastAsia="Lucida Sans Unicode"/>
        </w:rPr>
      </w:pPr>
      <w:r>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4F322C" w:rsidRDefault="004F322C" w:rsidP="004F322C">
      <w:pPr>
        <w:pStyle w:val="ConsPlusNormal"/>
        <w:ind w:firstLine="540"/>
        <w:jc w:val="both"/>
      </w:pPr>
      <w:r>
        <w:t xml:space="preserve">В соответствии с п.4 ст.1 Градостроительного кодекса РФ к зонам с особыми условиями использования территории отнесены: </w:t>
      </w:r>
      <w:r w:rsidRPr="004F322C">
        <w:t>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t>.</w:t>
      </w:r>
    </w:p>
    <w:p w:rsidR="004F322C" w:rsidRDefault="004F322C" w:rsidP="004F322C">
      <w:pPr>
        <w:pStyle w:val="ConsPlusNormal"/>
        <w:ind w:firstLine="540"/>
        <w:jc w:val="both"/>
      </w:pPr>
      <w:r>
        <w:t xml:space="preserve">Проектом Генерального плана </w:t>
      </w:r>
      <w:r w:rsidR="00FE58D7">
        <w:t>Гремяченского</w:t>
      </w:r>
      <w:r>
        <w:t xml:space="preserve">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с выделением первой очереди </w:t>
      </w:r>
      <w:r w:rsidR="00CC794C">
        <w:t xml:space="preserve">- </w:t>
      </w:r>
      <w:r>
        <w:t>2020 г</w:t>
      </w:r>
      <w:r w:rsidR="00CC794C">
        <w:t>.</w:t>
      </w:r>
      <w:r>
        <w:t>, расчетный срок Генерального плана - 2030 г.</w:t>
      </w:r>
    </w:p>
    <w:p w:rsidR="004F322C" w:rsidRDefault="004F322C" w:rsidP="004F322C">
      <w:pPr>
        <w:ind w:firstLine="567"/>
        <w:jc w:val="both"/>
        <w:rPr>
          <w:rFonts w:eastAsia="Lucida Sans Unicode"/>
        </w:rPr>
      </w:pPr>
      <w:r>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w:t>
      </w:r>
    </w:p>
    <w:p w:rsidR="004F322C" w:rsidRDefault="004F322C" w:rsidP="004F322C">
      <w:pPr>
        <w:ind w:firstLine="567"/>
        <w:jc w:val="both"/>
      </w:pPr>
      <w:r>
        <w:t>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w:t>
      </w:r>
    </w:p>
    <w:p w:rsidR="004F322C" w:rsidRDefault="004F322C" w:rsidP="004F322C">
      <w:pPr>
        <w:widowControl/>
        <w:ind w:firstLine="567"/>
        <w:jc w:val="both"/>
      </w:pPr>
      <w:r>
        <w:t>Развитие жилищного строительства в населенных пунктах планируется на свободных от застройки территориях. В рамках развития нового типа жилья возможно строительство таун-хаусов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На перспективу необходим снос жилищного фонда по ветхости жилых домов выше 70 % износа с предоставлением гражданам равноценного жилья в соответствии с социальной нормой жилья.</w:t>
      </w:r>
    </w:p>
    <w:p w:rsidR="004F322C" w:rsidRPr="001566EB" w:rsidRDefault="004F322C" w:rsidP="004F322C">
      <w:pPr>
        <w:widowControl/>
        <w:autoSpaceDE w:val="0"/>
        <w:ind w:firstLine="567"/>
        <w:jc w:val="both"/>
        <w:rPr>
          <w:b/>
          <w:i/>
          <w:kern w:val="2"/>
          <w:lang w:eastAsia="ar-SA"/>
        </w:rPr>
      </w:pPr>
      <w:r w:rsidRPr="001566EB">
        <w:rPr>
          <w:b/>
          <w:i/>
        </w:rPr>
        <w:t>На перспективу необходимо:</w:t>
      </w:r>
    </w:p>
    <w:p w:rsidR="004F322C" w:rsidRPr="001566EB" w:rsidRDefault="004F322C" w:rsidP="001B6E4A">
      <w:pPr>
        <w:widowControl/>
        <w:numPr>
          <w:ilvl w:val="2"/>
          <w:numId w:val="89"/>
        </w:numPr>
        <w:autoSpaceDE w:val="0"/>
        <w:autoSpaceDN/>
        <w:adjustRightInd/>
        <w:spacing w:line="240" w:lineRule="auto"/>
        <w:ind w:left="0" w:firstLine="567"/>
        <w:jc w:val="both"/>
        <w:rPr>
          <w:i/>
        </w:rPr>
      </w:pPr>
      <w:r w:rsidRPr="001566EB">
        <w:rPr>
          <w:i/>
        </w:rPr>
        <w:t>Сохранять общую масштабность существующих планировочных элементов сельских населенных пунктов, расположенных на территории поселения;</w:t>
      </w:r>
    </w:p>
    <w:p w:rsidR="004F322C" w:rsidRPr="001566EB" w:rsidRDefault="004F322C" w:rsidP="001B6E4A">
      <w:pPr>
        <w:widowControl/>
        <w:numPr>
          <w:ilvl w:val="2"/>
          <w:numId w:val="89"/>
        </w:numPr>
        <w:autoSpaceDE w:val="0"/>
        <w:autoSpaceDN/>
        <w:adjustRightInd/>
        <w:spacing w:line="240" w:lineRule="auto"/>
        <w:ind w:left="0" w:firstLine="567"/>
        <w:jc w:val="both"/>
        <w:rPr>
          <w:i/>
        </w:rPr>
      </w:pPr>
      <w:r w:rsidRPr="001566EB">
        <w:rPr>
          <w:i/>
        </w:rPr>
        <w:t>Обеспечить транспортную и планировочную связность территорий внутри поселения;</w:t>
      </w:r>
    </w:p>
    <w:p w:rsidR="004F322C" w:rsidRPr="001566EB" w:rsidRDefault="004F322C" w:rsidP="001B6E4A">
      <w:pPr>
        <w:widowControl/>
        <w:numPr>
          <w:ilvl w:val="2"/>
          <w:numId w:val="89"/>
        </w:numPr>
        <w:autoSpaceDE w:val="0"/>
        <w:autoSpaceDN/>
        <w:adjustRightInd/>
        <w:spacing w:line="240" w:lineRule="auto"/>
        <w:ind w:left="0" w:firstLine="567"/>
        <w:jc w:val="both"/>
        <w:rPr>
          <w:i/>
        </w:rPr>
      </w:pPr>
      <w:r w:rsidRPr="001566EB">
        <w:rPr>
          <w:i/>
        </w:rPr>
        <w:t>При реконструкции и формировании застройки на территории общественного центра следует ориентироваться на переход от типового к авторскому адресному проектированию;</w:t>
      </w:r>
    </w:p>
    <w:p w:rsidR="004F322C" w:rsidRPr="001566EB" w:rsidRDefault="004F322C" w:rsidP="001B6E4A">
      <w:pPr>
        <w:widowControl/>
        <w:numPr>
          <w:ilvl w:val="2"/>
          <w:numId w:val="89"/>
        </w:numPr>
        <w:autoSpaceDE w:val="0"/>
        <w:autoSpaceDN/>
        <w:adjustRightInd/>
        <w:spacing w:line="240" w:lineRule="auto"/>
        <w:ind w:left="0" w:firstLine="567"/>
        <w:jc w:val="both"/>
        <w:rPr>
          <w:i/>
        </w:rPr>
      </w:pPr>
      <w:r w:rsidRPr="001566EB">
        <w:rPr>
          <w:i/>
        </w:rPr>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B807AA" w:rsidRDefault="00B807AA" w:rsidP="0091102E">
      <w:pPr>
        <w:widowControl/>
        <w:autoSpaceDN/>
        <w:adjustRightInd/>
        <w:spacing w:line="240" w:lineRule="auto"/>
        <w:ind w:left="720"/>
      </w:pPr>
    </w:p>
    <w:p w:rsidR="00A238FE" w:rsidRPr="007F17CD" w:rsidRDefault="0091102E" w:rsidP="0091102E">
      <w:pPr>
        <w:pStyle w:val="9"/>
        <w:spacing w:after="0"/>
        <w:outlineLvl w:val="2"/>
        <w:rPr>
          <w:snapToGrid w:val="0"/>
        </w:rPr>
      </w:pPr>
      <w:bookmarkStart w:id="64" w:name="_Toc529537800"/>
      <w:r>
        <w:rPr>
          <w:snapToGrid w:val="0"/>
        </w:rPr>
        <w:t>Градостроительное</w:t>
      </w:r>
      <w:r w:rsidR="00A238FE" w:rsidRPr="007F17CD">
        <w:rPr>
          <w:snapToGrid w:val="0"/>
        </w:rPr>
        <w:t xml:space="preserve"> зонировани</w:t>
      </w:r>
      <w:r>
        <w:rPr>
          <w:snapToGrid w:val="0"/>
        </w:rPr>
        <w:t>е</w:t>
      </w:r>
      <w:bookmarkEnd w:id="64"/>
    </w:p>
    <w:p w:rsidR="002B63A8" w:rsidRDefault="002B63A8" w:rsidP="0091102E">
      <w:pPr>
        <w:pStyle w:val="ad"/>
        <w:ind w:firstLine="567"/>
        <w:jc w:val="both"/>
      </w:pPr>
    </w:p>
    <w:p w:rsidR="00A238FE" w:rsidRPr="00562DC7" w:rsidRDefault="00A238FE" w:rsidP="0091102E">
      <w:pPr>
        <w:pStyle w:val="ad"/>
        <w:ind w:firstLine="567"/>
        <w:jc w:val="both"/>
      </w:pPr>
      <w:r w:rsidRPr="00562DC7">
        <w:t xml:space="preserve">Градостроительное зонирование </w:t>
      </w:r>
      <w:r w:rsidR="00562DC7" w:rsidRPr="00562DC7">
        <w:t>–</w:t>
      </w:r>
      <w:r w:rsidRPr="00562DC7">
        <w:t xml:space="preserve"> важнейши</w:t>
      </w:r>
      <w:r w:rsidR="00562DC7" w:rsidRPr="00562DC7">
        <w:t xml:space="preserve">й </w:t>
      </w:r>
      <w:r w:rsidRPr="00562DC7">
        <w:t>и эффективны</w:t>
      </w:r>
      <w:r w:rsidR="00562DC7" w:rsidRPr="00562DC7">
        <w:t>й</w:t>
      </w:r>
      <w:r w:rsidRPr="00562DC7">
        <w:t xml:space="preserve"> инструмент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562DC7">
        <w:rPr>
          <w:i/>
          <w:iCs/>
        </w:rPr>
        <w:t xml:space="preserve"> </w:t>
      </w:r>
    </w:p>
    <w:p w:rsidR="00562DC7" w:rsidRPr="00562DC7" w:rsidRDefault="00562DC7" w:rsidP="0091102E">
      <w:pPr>
        <w:pStyle w:val="ConsPlusNormal"/>
        <w:ind w:firstLine="540"/>
        <w:jc w:val="both"/>
      </w:pPr>
      <w:r>
        <w:t xml:space="preserve">Согласно ст. 1 Градостроительного кодекса РФ </w:t>
      </w:r>
      <w:r w:rsidRPr="00562DC7">
        <w:t>градостроительное зонирование - зонирование территорий муниципальных образований в целях определения территориальных зон и установлени</w:t>
      </w:r>
      <w:r>
        <w:t>я градостроительных регламентов.</w:t>
      </w:r>
    </w:p>
    <w:p w:rsidR="00562DC7" w:rsidRDefault="00562DC7" w:rsidP="0091102E">
      <w:pPr>
        <w:ind w:firstLine="567"/>
        <w:jc w:val="both"/>
      </w:pPr>
      <w:r>
        <w:t>После утверждения Генерального плана в ходе его реализации согласно ст. 3</w:t>
      </w:r>
      <w:r w:rsidR="006156C5">
        <w:t xml:space="preserve">0-32 Градостроительного РФ для </w:t>
      </w:r>
      <w:r w:rsidR="00FE58D7">
        <w:t>Гремяченского</w:t>
      </w:r>
      <w:r>
        <w:t xml:space="preserve">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562DC7" w:rsidRPr="00562DC7" w:rsidRDefault="00562DC7" w:rsidP="0091102E">
      <w:pPr>
        <w:widowControl/>
        <w:autoSpaceDE w:val="0"/>
        <w:spacing w:line="240" w:lineRule="auto"/>
        <w:ind w:firstLine="540"/>
        <w:jc w:val="both"/>
      </w:pPr>
      <w:r w:rsidRPr="00562DC7">
        <w:t>Правила землепользования и застройки разрабатываются в целях:</w:t>
      </w:r>
    </w:p>
    <w:p w:rsidR="00562DC7" w:rsidRPr="00562DC7" w:rsidRDefault="00562DC7" w:rsidP="0091102E">
      <w:pPr>
        <w:widowControl/>
        <w:autoSpaceDE w:val="0"/>
        <w:spacing w:line="240" w:lineRule="auto"/>
        <w:ind w:firstLine="540"/>
        <w:jc w:val="both"/>
      </w:pPr>
      <w:r w:rsidRPr="00562DC7">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562DC7" w:rsidRPr="00562DC7" w:rsidRDefault="00562DC7" w:rsidP="0091102E">
      <w:pPr>
        <w:widowControl/>
        <w:autoSpaceDE w:val="0"/>
        <w:spacing w:line="240" w:lineRule="auto"/>
        <w:ind w:firstLine="540"/>
        <w:jc w:val="both"/>
      </w:pPr>
      <w:r w:rsidRPr="00562DC7">
        <w:t>2) создания условий для планировки территорий муниципальных образований;</w:t>
      </w:r>
    </w:p>
    <w:p w:rsidR="00562DC7" w:rsidRPr="00562DC7" w:rsidRDefault="00562DC7" w:rsidP="0091102E">
      <w:pPr>
        <w:widowControl/>
        <w:autoSpaceDE w:val="0"/>
        <w:spacing w:line="240" w:lineRule="auto"/>
        <w:ind w:firstLine="540"/>
        <w:jc w:val="both"/>
      </w:pPr>
      <w:r w:rsidRPr="00562DC7">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62DC7" w:rsidRPr="00562DC7" w:rsidRDefault="00562DC7" w:rsidP="0091102E">
      <w:pPr>
        <w:widowControl/>
        <w:autoSpaceDE w:val="0"/>
        <w:spacing w:line="240" w:lineRule="auto"/>
        <w:ind w:firstLine="540"/>
        <w:jc w:val="both"/>
      </w:pPr>
      <w:r w:rsidRPr="00562DC7">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62DC7" w:rsidRPr="00562DC7" w:rsidRDefault="00562DC7" w:rsidP="0091102E">
      <w:pPr>
        <w:widowControl/>
        <w:autoSpaceDE w:val="0"/>
        <w:spacing w:line="240" w:lineRule="auto"/>
        <w:ind w:firstLine="540"/>
        <w:jc w:val="both"/>
      </w:pPr>
      <w:r w:rsidRPr="00562DC7">
        <w:t>Правила землепользования и застройки включают в себя:</w:t>
      </w:r>
    </w:p>
    <w:p w:rsidR="00562DC7" w:rsidRPr="00562DC7" w:rsidRDefault="00562DC7" w:rsidP="0091102E">
      <w:pPr>
        <w:widowControl/>
        <w:autoSpaceDE w:val="0"/>
        <w:spacing w:line="240" w:lineRule="auto"/>
        <w:ind w:firstLine="540"/>
        <w:jc w:val="both"/>
      </w:pPr>
      <w:r w:rsidRPr="00562DC7">
        <w:t>1) порядок их применения и внесения изменений в указанные правила;</w:t>
      </w:r>
    </w:p>
    <w:p w:rsidR="00562DC7" w:rsidRPr="00562DC7" w:rsidRDefault="00562DC7" w:rsidP="0091102E">
      <w:pPr>
        <w:widowControl/>
        <w:autoSpaceDE w:val="0"/>
        <w:spacing w:line="240" w:lineRule="auto"/>
        <w:ind w:firstLine="540"/>
        <w:jc w:val="both"/>
      </w:pPr>
      <w:r w:rsidRPr="00562DC7">
        <w:t>2) карту градостроительного зонирования;</w:t>
      </w:r>
    </w:p>
    <w:p w:rsidR="00562DC7" w:rsidRPr="00562DC7" w:rsidRDefault="00562DC7" w:rsidP="0091102E">
      <w:pPr>
        <w:widowControl/>
        <w:autoSpaceDE w:val="0"/>
        <w:spacing w:line="240" w:lineRule="auto"/>
        <w:ind w:firstLine="540"/>
        <w:jc w:val="both"/>
      </w:pPr>
      <w:r w:rsidRPr="00562DC7">
        <w:t>3) градостроительные регламенты.</w:t>
      </w:r>
    </w:p>
    <w:p w:rsidR="00562DC7" w:rsidRPr="00562DC7" w:rsidRDefault="00562DC7" w:rsidP="0091102E">
      <w:pPr>
        <w:widowControl/>
        <w:autoSpaceDE w:val="0"/>
        <w:spacing w:line="240" w:lineRule="auto"/>
        <w:ind w:firstLine="540"/>
        <w:jc w:val="both"/>
      </w:pPr>
      <w:r w:rsidRPr="00562DC7">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562DC7" w:rsidRPr="00E4571E" w:rsidRDefault="00562DC7" w:rsidP="0091102E">
      <w:pPr>
        <w:widowControl/>
        <w:autoSpaceDE w:val="0"/>
        <w:spacing w:line="240" w:lineRule="auto"/>
        <w:ind w:firstLine="540"/>
        <w:jc w:val="both"/>
      </w:pPr>
      <w:r w:rsidRPr="00562DC7">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E4571E" w:rsidRDefault="00E4571E" w:rsidP="0091102E">
      <w:pPr>
        <w:widowControl/>
        <w:autoSpaceDE w:val="0"/>
        <w:spacing w:line="240" w:lineRule="auto"/>
        <w:ind w:firstLine="540"/>
        <w:jc w:val="both"/>
      </w:pPr>
      <w:r w:rsidRPr="00E4571E">
        <w:t xml:space="preserve">Согласно ст. 35 Градостроительного кодекса РФ </w:t>
      </w:r>
      <w:r>
        <w:t>в</w:t>
      </w:r>
      <w:r w:rsidRPr="00E4571E">
        <w:t xml:space="preserve">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E4571E" w:rsidRPr="00E4571E" w:rsidRDefault="00E4571E" w:rsidP="0091102E">
      <w:pPr>
        <w:widowControl/>
        <w:autoSpaceDE w:val="0"/>
        <w:spacing w:line="240" w:lineRule="auto"/>
        <w:ind w:firstLine="540"/>
        <w:jc w:val="both"/>
      </w:pPr>
      <w:r w:rsidRPr="00E4571E">
        <w:t>В состав жилых зон могут включаться</w:t>
      </w:r>
      <w:r>
        <w:t xml:space="preserve"> </w:t>
      </w:r>
      <w:r w:rsidRPr="00E4571E">
        <w:t>зоны застройки индивидуальными жилыми домами;</w:t>
      </w:r>
      <w:r>
        <w:t xml:space="preserve"> </w:t>
      </w:r>
      <w:r w:rsidRPr="00E4571E">
        <w:t>зоны застройки малоэтажными жилыми домами; зоны застройки среднеэтажными жилыми домами; зоны застройки многоэтажными жилыми домами; зоны жилой застройки иных видов.</w:t>
      </w:r>
    </w:p>
    <w:p w:rsidR="00E4571E" w:rsidRPr="00E4571E" w:rsidRDefault="00E4571E" w:rsidP="0091102E">
      <w:pPr>
        <w:widowControl/>
        <w:autoSpaceDE w:val="0"/>
        <w:spacing w:line="240" w:lineRule="auto"/>
        <w:ind w:firstLine="540"/>
        <w:jc w:val="both"/>
      </w:pPr>
      <w:r w:rsidRPr="00E4571E">
        <w:t>Согласно ст. 14 Федерального закона №131-ФЗ от 06.10.2003 г. к вопросам местного значения поселения относится</w:t>
      </w:r>
      <w:r>
        <w:rPr>
          <w:b/>
        </w:rPr>
        <w:t xml:space="preserve"> </w:t>
      </w:r>
      <w:r w:rsidRPr="00305892">
        <w:t>утверждение прав</w:t>
      </w:r>
      <w:r>
        <w:t>ил землепользования и застройки.</w:t>
      </w:r>
    </w:p>
    <w:p w:rsidR="00562DC7" w:rsidRDefault="00562DC7" w:rsidP="0091102E">
      <w:pPr>
        <w:pStyle w:val="ad"/>
        <w:ind w:firstLine="567"/>
        <w:jc w:val="both"/>
      </w:pPr>
    </w:p>
    <w:p w:rsidR="00A238FE" w:rsidRDefault="00A238FE" w:rsidP="0091102E">
      <w:pPr>
        <w:pStyle w:val="ad"/>
        <w:ind w:firstLine="567"/>
        <w:jc w:val="both"/>
        <w:rPr>
          <w:b/>
          <w:bCs/>
          <w:i/>
          <w:iCs/>
        </w:rPr>
      </w:pPr>
      <w:r w:rsidRPr="007F17CD">
        <w:rPr>
          <w:b/>
          <w:bCs/>
          <w:i/>
          <w:iCs/>
        </w:rPr>
        <w:t>Перечень мероприятий по градостроительному зонированию</w:t>
      </w:r>
    </w:p>
    <w:tbl>
      <w:tblPr>
        <w:tblW w:w="9218" w:type="dxa"/>
        <w:tblInd w:w="104" w:type="dxa"/>
        <w:tblLayout w:type="fixed"/>
        <w:tblLook w:val="0000"/>
      </w:tblPr>
      <w:tblGrid>
        <w:gridCol w:w="7092"/>
        <w:gridCol w:w="2126"/>
      </w:tblGrid>
      <w:tr w:rsidR="006156C5" w:rsidRPr="006156C5" w:rsidTr="006156C5">
        <w:tc>
          <w:tcPr>
            <w:tcW w:w="7092"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6156C5" w:rsidRPr="006156C5" w:rsidRDefault="006156C5" w:rsidP="0091102E">
            <w:pPr>
              <w:jc w:val="center"/>
              <w:rPr>
                <w:bCs/>
                <w:smallCaps/>
                <w:snapToGrid w:val="0"/>
              </w:rPr>
            </w:pPr>
            <w:r w:rsidRPr="006156C5">
              <w:rPr>
                <w:b/>
                <w:bCs/>
              </w:rPr>
              <w:t>Наименование мероприятий</w:t>
            </w:r>
          </w:p>
          <w:p w:rsidR="006156C5" w:rsidRPr="006156C5" w:rsidRDefault="006156C5" w:rsidP="0091102E">
            <w:pPr>
              <w:jc w:val="center"/>
              <w:rPr>
                <w:b/>
                <w:bCs/>
                <w:i/>
                <w:smallCaps/>
                <w:snapToGrid w:val="0"/>
              </w:rPr>
            </w:pPr>
          </w:p>
        </w:tc>
        <w:tc>
          <w:tcPr>
            <w:tcW w:w="212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6156C5" w:rsidRPr="006156C5" w:rsidRDefault="006156C5" w:rsidP="0091102E">
            <w:pPr>
              <w:jc w:val="center"/>
              <w:rPr>
                <w:b/>
                <w:bCs/>
                <w:i/>
                <w:smallCaps/>
                <w:snapToGrid w:val="0"/>
              </w:rPr>
            </w:pPr>
            <w:r w:rsidRPr="006156C5">
              <w:rPr>
                <w:b/>
              </w:rPr>
              <w:t>Сроки реализации</w:t>
            </w:r>
          </w:p>
        </w:tc>
      </w:tr>
      <w:tr w:rsidR="006156C5" w:rsidRPr="006156C5" w:rsidTr="006156C5">
        <w:tc>
          <w:tcPr>
            <w:tcW w:w="7092" w:type="dxa"/>
            <w:tcBorders>
              <w:top w:val="single" w:sz="4" w:space="0" w:color="000000"/>
              <w:left w:val="single" w:sz="4" w:space="0" w:color="000000"/>
              <w:bottom w:val="single" w:sz="4" w:space="0" w:color="000000"/>
              <w:right w:val="nil"/>
            </w:tcBorders>
            <w:vAlign w:val="center"/>
          </w:tcPr>
          <w:p w:rsidR="006156C5" w:rsidRPr="006156C5" w:rsidRDefault="006156C5" w:rsidP="006156C5">
            <w:pPr>
              <w:pStyle w:val="ad"/>
            </w:pPr>
            <w:r w:rsidRPr="006156C5">
              <w:t xml:space="preserve">Обеспечение подготовки документов градостроительного зонирования - правил землепользования и застройки </w:t>
            </w:r>
            <w:r w:rsidR="00FE58D7">
              <w:t>Гремяченского</w:t>
            </w:r>
            <w:r w:rsidRPr="006156C5">
              <w:t xml:space="preserve"> сельского поселения в соответствии с современным градостроительным законодательством с учетом Классификатора разрешенного использования земельных участков, утвержденного приказом Минэкономразвития РФ от 01.09.2014 г. № 540.</w:t>
            </w:r>
          </w:p>
        </w:tc>
        <w:tc>
          <w:tcPr>
            <w:tcW w:w="2126" w:type="dxa"/>
            <w:tcBorders>
              <w:top w:val="single" w:sz="4" w:space="0" w:color="000000"/>
              <w:left w:val="single" w:sz="4" w:space="0" w:color="000000"/>
              <w:bottom w:val="single" w:sz="4" w:space="0" w:color="000000"/>
              <w:right w:val="single" w:sz="4" w:space="0" w:color="000000"/>
            </w:tcBorders>
            <w:vAlign w:val="center"/>
          </w:tcPr>
          <w:p w:rsidR="006156C5" w:rsidRPr="006156C5" w:rsidRDefault="00F12DD0" w:rsidP="0091102E">
            <w:pPr>
              <w:jc w:val="center"/>
              <w:rPr>
                <w:bCs/>
                <w:i/>
                <w:smallCaps/>
                <w:snapToGrid w:val="0"/>
              </w:rPr>
            </w:pPr>
            <w:r>
              <w:t>Первая очередь</w:t>
            </w:r>
          </w:p>
        </w:tc>
      </w:tr>
    </w:tbl>
    <w:p w:rsidR="00A238FE" w:rsidRPr="00C356DC" w:rsidRDefault="00A238FE" w:rsidP="0091102E">
      <w:pPr>
        <w:widowControl/>
        <w:autoSpaceDN/>
        <w:adjustRightInd/>
        <w:spacing w:line="240" w:lineRule="auto"/>
        <w:ind w:left="720"/>
      </w:pPr>
    </w:p>
    <w:p w:rsidR="00712E71" w:rsidRDefault="000324A3" w:rsidP="00712E71">
      <w:pPr>
        <w:pStyle w:val="8"/>
      </w:pPr>
      <w:bookmarkStart w:id="65" w:name="_Toc529537801"/>
      <w:r>
        <w:t>Предложения по сохранению, использованию</w:t>
      </w:r>
      <w:r w:rsidR="00360F80">
        <w:t>,</w:t>
      </w:r>
      <w:r>
        <w:t xml:space="preserve"> популяризации</w:t>
      </w:r>
      <w:r w:rsidR="00360F80">
        <w:t xml:space="preserve"> и охране </w:t>
      </w:r>
      <w:r>
        <w:t xml:space="preserve"> объектов культурного наследия</w:t>
      </w:r>
      <w:bookmarkEnd w:id="65"/>
      <w:r w:rsidR="00712E71">
        <w:t xml:space="preserve"> </w:t>
      </w:r>
    </w:p>
    <w:p w:rsidR="00712E71" w:rsidRPr="00712E71" w:rsidRDefault="00712E71" w:rsidP="00712E71"/>
    <w:p w:rsidR="000324A3" w:rsidRPr="00712E71" w:rsidRDefault="00E4571E" w:rsidP="00E822FE">
      <w:pPr>
        <w:pStyle w:val="ConsPlusNormal"/>
        <w:ind w:firstLine="540"/>
        <w:jc w:val="both"/>
      </w:pPr>
      <w:r w:rsidRPr="00797BEF">
        <w:t>Согласно ст. 14 Федерального закона №131-ФЗ от 06.10.2003 г. к вопросам местного значения поселения относится</w:t>
      </w:r>
      <w:r w:rsidR="000324A3" w:rsidRPr="00797BEF">
        <w:t xml:space="preserve"> </w:t>
      </w:r>
      <w:r w:rsidR="00E822FE" w:rsidRPr="00E822FE">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00E822FE">
        <w:t>.</w:t>
      </w:r>
    </w:p>
    <w:p w:rsidR="00CE59B9" w:rsidRDefault="00CE59B9" w:rsidP="0091102E">
      <w:pPr>
        <w:pStyle w:val="ConsPlusNormal"/>
        <w:ind w:firstLine="567"/>
        <w:jc w:val="both"/>
      </w:pPr>
      <w:r w:rsidRPr="00CE59B9">
        <w:rPr>
          <w:snapToGrid w:val="0"/>
        </w:rPr>
        <w:t xml:space="preserve">Согласно </w:t>
      </w:r>
      <w:r w:rsidRPr="00CE59B9">
        <w:t xml:space="preserve">Федеральному закону </w:t>
      </w:r>
      <w:r>
        <w:t>от 25.06.2002г. N 73-ФЗ «О</w:t>
      </w:r>
      <w:r w:rsidRPr="00CE59B9">
        <w:t>б объектах культурного наследия (памятниках истории и культуры) народов Российской Федерации</w:t>
      </w:r>
      <w:r>
        <w:t>» в</w:t>
      </w:r>
      <w:r w:rsidR="00A24D8D" w:rsidRPr="00A24D8D">
        <w:t xml:space="preserve">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CE59B9" w:rsidRDefault="00A3198C" w:rsidP="0091102E">
      <w:pPr>
        <w:ind w:firstLine="567"/>
        <w:jc w:val="both"/>
      </w:pPr>
      <w:r w:rsidRPr="004125B9">
        <w:t xml:space="preserve">На территории </w:t>
      </w:r>
      <w:r w:rsidR="003D0FB8">
        <w:t>сельского</w:t>
      </w:r>
      <w:r w:rsidRPr="004125B9">
        <w:t xml:space="preserve"> поселения расположен</w:t>
      </w:r>
      <w:r w:rsidR="00080E8F">
        <w:t>о</w:t>
      </w:r>
      <w:r w:rsidRPr="004125B9">
        <w:t xml:space="preserve"> </w:t>
      </w:r>
      <w:r w:rsidR="00112CA2">
        <w:t>3</w:t>
      </w:r>
      <w:r w:rsidR="003B3B4E">
        <w:t>5</w:t>
      </w:r>
      <w:r w:rsidRPr="004125B9">
        <w:t xml:space="preserve"> объект</w:t>
      </w:r>
      <w:r w:rsidR="00080E8F">
        <w:t>ов</w:t>
      </w:r>
      <w:r w:rsidRPr="004125B9">
        <w:t xml:space="preserve"> культурного наследия</w:t>
      </w:r>
      <w:r w:rsidR="00112CA2">
        <w:t>,</w:t>
      </w:r>
      <w:r w:rsidRPr="004125B9">
        <w:t xml:space="preserve"> </w:t>
      </w:r>
      <w:r w:rsidR="00112CA2">
        <w:t>4 из которых – регионального значения, 3</w:t>
      </w:r>
      <w:r w:rsidR="003B3B4E">
        <w:t>1</w:t>
      </w:r>
      <w:r w:rsidR="00112CA2">
        <w:t xml:space="preserve"> – </w:t>
      </w:r>
      <w:r w:rsidR="003B3B4E">
        <w:t>выявленны</w:t>
      </w:r>
      <w:r w:rsidR="00893F8A">
        <w:t>й</w:t>
      </w:r>
      <w:r w:rsidR="003B3B4E">
        <w:t xml:space="preserve"> памятник археологии</w:t>
      </w:r>
      <w:r w:rsidRPr="004125B9">
        <w:t xml:space="preserve">. </w:t>
      </w:r>
      <w:r w:rsidR="006A1738">
        <w:t xml:space="preserve">Также в с. Гремячье располагается стела ВОВ. </w:t>
      </w:r>
      <w:r w:rsidR="000324A3">
        <w:t xml:space="preserve">Для объектов культурного наследия регионального значения, находящихся на территории </w:t>
      </w:r>
      <w:r w:rsidR="00FE58D7">
        <w:t>Гремяченского</w:t>
      </w:r>
      <w:r w:rsidR="003D0FB8">
        <w:t xml:space="preserve"> сельского</w:t>
      </w:r>
      <w:r w:rsidR="000324A3">
        <w:t xml:space="preserve"> поселения, не устанавливались территории объектов культурного наследия, границы охранных</w:t>
      </w:r>
      <w:r w:rsidR="00CE59B9">
        <w:t xml:space="preserve"> зон и режимы их использования.</w:t>
      </w:r>
    </w:p>
    <w:p w:rsidR="00CE59B9" w:rsidRDefault="00CE59B9" w:rsidP="0091102E">
      <w:pPr>
        <w:ind w:firstLine="567"/>
        <w:jc w:val="both"/>
        <w:rPr>
          <w:b/>
        </w:rPr>
      </w:pPr>
    </w:p>
    <w:p w:rsidR="00CE59B9" w:rsidRPr="00CE59B9" w:rsidRDefault="00CE59B9" w:rsidP="0091102E">
      <w:pPr>
        <w:ind w:firstLine="567"/>
        <w:jc w:val="both"/>
        <w:rPr>
          <w:b/>
          <w:i/>
        </w:rPr>
      </w:pPr>
      <w:r w:rsidRPr="00CE59B9">
        <w:rPr>
          <w:b/>
          <w:i/>
        </w:rPr>
        <w:t>В отношении объектов историко-культурного наследия, расположенных на территории сельского поселения, предлагаются следующие мероприятия:</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567"/>
        <w:gridCol w:w="6521"/>
        <w:gridCol w:w="2126"/>
      </w:tblGrid>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DAEEF3"/>
            <w:hideMark/>
          </w:tcPr>
          <w:p w:rsidR="00CE59B9" w:rsidRDefault="00CE59B9" w:rsidP="0091102E">
            <w:pPr>
              <w:pStyle w:val="afa"/>
              <w:snapToGrid w:val="0"/>
              <w:jc w:val="both"/>
              <w:rPr>
                <w:rFonts w:eastAsia="Times New Roman"/>
                <w:b/>
                <w:bCs/>
                <w:lang w:eastAsia="ar-SA"/>
              </w:rPr>
            </w:pPr>
            <w:r>
              <w:rPr>
                <w:rFonts w:eastAsia="Times New Roman"/>
                <w:b/>
                <w:bCs/>
              </w:rPr>
              <w:t>№ п</w:t>
            </w:r>
            <w:r>
              <w:rPr>
                <w:b/>
                <w:bCs/>
              </w:rPr>
              <w:t>/</w:t>
            </w:r>
            <w:r>
              <w:rPr>
                <w:rFonts w:eastAsia="Times New Roman"/>
                <w:b/>
                <w:bCs/>
              </w:rPr>
              <w:t>п</w:t>
            </w:r>
          </w:p>
        </w:tc>
        <w:tc>
          <w:tcPr>
            <w:tcW w:w="6521" w:type="dxa"/>
            <w:tcBorders>
              <w:top w:val="single" w:sz="4" w:space="0" w:color="auto"/>
              <w:left w:val="single" w:sz="4" w:space="0" w:color="auto"/>
              <w:bottom w:val="single" w:sz="4" w:space="0" w:color="auto"/>
              <w:right w:val="single" w:sz="4" w:space="0" w:color="auto"/>
            </w:tcBorders>
            <w:shd w:val="clear" w:color="auto" w:fill="DAEEF3"/>
            <w:hideMark/>
          </w:tcPr>
          <w:p w:rsidR="00CE59B9" w:rsidRDefault="00CE59B9" w:rsidP="0091102E">
            <w:pPr>
              <w:pStyle w:val="afa"/>
              <w:snapToGrid w:val="0"/>
              <w:jc w:val="both"/>
              <w:rPr>
                <w:rFonts w:eastAsia="Times New Roman"/>
                <w:b/>
                <w:bCs/>
                <w:lang w:eastAsia="ar-SA"/>
              </w:rPr>
            </w:pPr>
            <w:r>
              <w:rPr>
                <w:rFonts w:eastAsia="Times New Roman"/>
                <w:b/>
                <w:bCs/>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shd w:val="clear" w:color="auto" w:fill="DAEEF3"/>
            <w:hideMark/>
          </w:tcPr>
          <w:p w:rsidR="00CE59B9" w:rsidRDefault="00CE59B9" w:rsidP="0091102E">
            <w:pPr>
              <w:pStyle w:val="afa"/>
              <w:snapToGrid w:val="0"/>
              <w:jc w:val="both"/>
              <w:rPr>
                <w:rFonts w:eastAsia="Times New Roman"/>
                <w:b/>
                <w:bCs/>
                <w:lang w:eastAsia="ar-SA"/>
              </w:rPr>
            </w:pPr>
            <w:r>
              <w:rPr>
                <w:rFonts w:eastAsia="Times New Roman"/>
                <w:b/>
                <w:bCs/>
              </w:rPr>
              <w:t>Сроки реализации</w:t>
            </w:r>
          </w:p>
        </w:tc>
      </w:tr>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1</w:t>
            </w:r>
          </w:p>
        </w:tc>
        <w:tc>
          <w:tcPr>
            <w:tcW w:w="6521" w:type="dxa"/>
            <w:tcBorders>
              <w:top w:val="single" w:sz="4" w:space="0" w:color="auto"/>
              <w:left w:val="single" w:sz="4" w:space="0" w:color="auto"/>
              <w:bottom w:val="single" w:sz="4" w:space="0" w:color="auto"/>
              <w:right w:val="single" w:sz="4" w:space="0" w:color="auto"/>
            </w:tcBorders>
            <w:hideMark/>
          </w:tcPr>
          <w:p w:rsidR="00CE59B9" w:rsidRDefault="00CE59B9" w:rsidP="0091102E">
            <w:pPr>
              <w:tabs>
                <w:tab w:val="left" w:pos="6816"/>
              </w:tabs>
              <w:suppressAutoHyphens/>
              <w:snapToGrid w:val="0"/>
              <w:jc w:val="both"/>
              <w:rPr>
                <w:kern w:val="2"/>
                <w:lang w:eastAsia="ar-SA"/>
              </w:rPr>
            </w:pPr>
            <w: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126"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Первая очередь</w:t>
            </w:r>
          </w:p>
        </w:tc>
      </w:tr>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2</w:t>
            </w:r>
          </w:p>
        </w:tc>
        <w:tc>
          <w:tcPr>
            <w:tcW w:w="6521" w:type="dxa"/>
            <w:tcBorders>
              <w:top w:val="single" w:sz="4" w:space="0" w:color="auto"/>
              <w:left w:val="single" w:sz="4" w:space="0" w:color="auto"/>
              <w:bottom w:val="single" w:sz="4" w:space="0" w:color="auto"/>
              <w:right w:val="single" w:sz="4" w:space="0" w:color="auto"/>
            </w:tcBorders>
            <w:hideMark/>
          </w:tcPr>
          <w:p w:rsidR="00CE59B9" w:rsidRDefault="00CE59B9" w:rsidP="0091102E">
            <w:pPr>
              <w:tabs>
                <w:tab w:val="left" w:pos="6816"/>
              </w:tabs>
              <w:suppressAutoHyphens/>
              <w:snapToGrid w:val="0"/>
              <w:jc w:val="both"/>
              <w:rPr>
                <w:kern w:val="2"/>
                <w:lang w:eastAsia="ar-SA"/>
              </w:rPr>
            </w:pPr>
            <w:r>
              <w:t>Проведение мероприятий по установлению  границ территорий выявленных объектов культурного наследия.</w:t>
            </w:r>
          </w:p>
        </w:tc>
        <w:tc>
          <w:tcPr>
            <w:tcW w:w="2126"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Первая очередь</w:t>
            </w:r>
          </w:p>
        </w:tc>
      </w:tr>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3</w:t>
            </w:r>
          </w:p>
        </w:tc>
        <w:tc>
          <w:tcPr>
            <w:tcW w:w="6521" w:type="dxa"/>
            <w:tcBorders>
              <w:top w:val="single" w:sz="4" w:space="0" w:color="auto"/>
              <w:left w:val="single" w:sz="4" w:space="0" w:color="auto"/>
              <w:bottom w:val="single" w:sz="4" w:space="0" w:color="auto"/>
              <w:right w:val="single" w:sz="4" w:space="0" w:color="auto"/>
            </w:tcBorders>
            <w:hideMark/>
          </w:tcPr>
          <w:p w:rsidR="00CE59B9" w:rsidRDefault="00CE59B9" w:rsidP="0091102E">
            <w:pPr>
              <w:suppressAutoHyphens/>
              <w:snapToGrid w:val="0"/>
              <w:jc w:val="both"/>
              <w:rPr>
                <w:rFonts w:eastAsia="Lucida Sans Unicode"/>
                <w:kern w:val="2"/>
                <w:lang w:eastAsia="ar-SA"/>
              </w:rPr>
            </w:pPr>
            <w:r>
              <w:t>Проведение историко-культурной экспертизы в отношении земельных участков, подлежащих хозяйственному освоению.</w:t>
            </w:r>
          </w:p>
        </w:tc>
        <w:tc>
          <w:tcPr>
            <w:tcW w:w="2126"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Первая очередь</w:t>
            </w:r>
          </w:p>
        </w:tc>
      </w:tr>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4</w:t>
            </w:r>
          </w:p>
        </w:tc>
        <w:tc>
          <w:tcPr>
            <w:tcW w:w="6521" w:type="dxa"/>
            <w:tcBorders>
              <w:top w:val="single" w:sz="4" w:space="0" w:color="auto"/>
              <w:left w:val="single" w:sz="4" w:space="0" w:color="auto"/>
              <w:bottom w:val="single" w:sz="4" w:space="0" w:color="auto"/>
              <w:right w:val="single" w:sz="4" w:space="0" w:color="auto"/>
            </w:tcBorders>
            <w:hideMark/>
          </w:tcPr>
          <w:p w:rsidR="00CE59B9" w:rsidRDefault="00CE59B9" w:rsidP="0091102E">
            <w:pPr>
              <w:suppressAutoHyphens/>
              <w:snapToGrid w:val="0"/>
              <w:jc w:val="both"/>
              <w:rPr>
                <w:rFonts w:eastAsia="Lucida Sans Unicode"/>
                <w:kern w:val="2"/>
                <w:lang w:eastAsia="ar-SA"/>
              </w:rPr>
            </w:pPr>
            <w: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126"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Первая очередь</w:t>
            </w:r>
          </w:p>
        </w:tc>
      </w:tr>
      <w:tr w:rsidR="00CE59B9" w:rsidTr="00CE59B9">
        <w:trPr>
          <w:trHeight w:val="276"/>
        </w:trPr>
        <w:tc>
          <w:tcPr>
            <w:tcW w:w="9214" w:type="dxa"/>
            <w:gridSpan w:val="3"/>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Мероприятия, находящиеся в ведении органов местного самоуправления сельского поселения</w:t>
            </w:r>
          </w:p>
        </w:tc>
      </w:tr>
      <w:tr w:rsidR="00CE59B9" w:rsidTr="00CE59B9">
        <w:trPr>
          <w:trHeight w:val="276"/>
        </w:trPr>
        <w:tc>
          <w:tcPr>
            <w:tcW w:w="567"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5</w:t>
            </w:r>
          </w:p>
        </w:tc>
        <w:tc>
          <w:tcPr>
            <w:tcW w:w="6521" w:type="dxa"/>
            <w:tcBorders>
              <w:top w:val="single" w:sz="4" w:space="0" w:color="auto"/>
              <w:left w:val="single" w:sz="4" w:space="0" w:color="auto"/>
              <w:bottom w:val="single" w:sz="4" w:space="0" w:color="auto"/>
              <w:right w:val="single" w:sz="4" w:space="0" w:color="auto"/>
            </w:tcBorders>
            <w:hideMark/>
          </w:tcPr>
          <w:p w:rsidR="00CE59B9" w:rsidRDefault="00CE59B9" w:rsidP="0091102E">
            <w:pPr>
              <w:suppressAutoHyphens/>
              <w:jc w:val="both"/>
              <w:rPr>
                <w:rFonts w:eastAsia="Lucida Sans Unicode"/>
                <w:kern w:val="2"/>
                <w:lang w:eastAsia="ar-SA"/>
              </w:rPr>
            </w:pPr>
            <w:r>
              <w:t>Обеспечение сохранения объектов культурного наследия местного значения.</w:t>
            </w:r>
          </w:p>
        </w:tc>
        <w:tc>
          <w:tcPr>
            <w:tcW w:w="2126" w:type="dxa"/>
            <w:tcBorders>
              <w:top w:val="single" w:sz="4" w:space="0" w:color="auto"/>
              <w:left w:val="single" w:sz="4" w:space="0" w:color="auto"/>
              <w:bottom w:val="single" w:sz="4" w:space="0" w:color="auto"/>
              <w:right w:val="single" w:sz="4" w:space="0" w:color="auto"/>
            </w:tcBorders>
            <w:hideMark/>
          </w:tcPr>
          <w:p w:rsidR="00CE59B9" w:rsidRDefault="00CE59B9" w:rsidP="0091102E">
            <w:pPr>
              <w:pStyle w:val="afa"/>
              <w:snapToGrid w:val="0"/>
              <w:jc w:val="both"/>
              <w:rPr>
                <w:lang w:eastAsia="ar-SA"/>
              </w:rPr>
            </w:pPr>
            <w:r>
              <w:t>Первая очередь</w:t>
            </w:r>
          </w:p>
        </w:tc>
      </w:tr>
    </w:tbl>
    <w:p w:rsidR="00CE59B9" w:rsidRPr="00712E71" w:rsidRDefault="00CE59B9" w:rsidP="00712E71">
      <w:pPr>
        <w:rPr>
          <w:rFonts w:eastAsia="Lucida Sans Unicode"/>
        </w:rPr>
      </w:pPr>
    </w:p>
    <w:p w:rsidR="00CE59B9" w:rsidRPr="00712E71" w:rsidRDefault="00CE59B9" w:rsidP="00712E71">
      <w:pPr>
        <w:ind w:firstLine="567"/>
        <w:rPr>
          <w:i/>
        </w:rPr>
      </w:pPr>
      <w:r w:rsidRPr="008F7A56">
        <w:rPr>
          <w:i/>
        </w:rPr>
        <w:t xml:space="preserve">Места размещения объектов приведены на </w:t>
      </w:r>
      <w:r w:rsidR="00712E71" w:rsidRPr="00B84051">
        <w:rPr>
          <w:i/>
        </w:rPr>
        <w:t>картах</w:t>
      </w:r>
      <w:r w:rsidRPr="00B84051">
        <w:rPr>
          <w:i/>
        </w:rPr>
        <w:t xml:space="preserve"> 1, </w:t>
      </w:r>
      <w:r w:rsidR="00A547E3">
        <w:rPr>
          <w:i/>
        </w:rPr>
        <w:t>7</w:t>
      </w:r>
      <w:r w:rsidRPr="00B84051">
        <w:rPr>
          <w:i/>
        </w:rPr>
        <w:t>.</w:t>
      </w:r>
    </w:p>
    <w:p w:rsidR="00CE59B9" w:rsidRPr="00712E71" w:rsidRDefault="00CE59B9" w:rsidP="00712E71"/>
    <w:p w:rsidR="00C356DC" w:rsidRDefault="00C356DC" w:rsidP="0091102E">
      <w:pPr>
        <w:pStyle w:val="8"/>
      </w:pPr>
      <w:bookmarkStart w:id="66" w:name="_Toc529537802"/>
      <w:r w:rsidRPr="00C356DC">
        <w:t xml:space="preserve">Предложения по размещению на территории </w:t>
      </w:r>
      <w:r w:rsidR="00FE58D7">
        <w:t>Гремяченского</w:t>
      </w:r>
      <w:r w:rsidR="00217997">
        <w:t xml:space="preserve"> сельского</w:t>
      </w:r>
      <w:r w:rsidRPr="00C356DC">
        <w:t xml:space="preserve"> поселения объектов капитального строительства</w:t>
      </w:r>
      <w:bookmarkEnd w:id="66"/>
      <w:r w:rsidRPr="00C356DC">
        <w:t xml:space="preserve"> </w:t>
      </w:r>
    </w:p>
    <w:p w:rsidR="00C356DC" w:rsidRDefault="00C356DC" w:rsidP="0091102E">
      <w:pPr>
        <w:pStyle w:val="10"/>
        <w:spacing w:before="0" w:beforeAutospacing="0" w:after="0"/>
        <w:outlineLvl w:val="2"/>
      </w:pPr>
      <w:bookmarkStart w:id="67" w:name="_Toc529537803"/>
      <w:r w:rsidRPr="00C356DC">
        <w:t xml:space="preserve">Предложения по обеспечению территории </w:t>
      </w:r>
      <w:r w:rsidR="004D4A08">
        <w:t>сельского</w:t>
      </w:r>
      <w:r w:rsidRPr="00C356DC">
        <w:t xml:space="preserve"> поселения объектами инженерной инфраструктуры</w:t>
      </w:r>
      <w:bookmarkEnd w:id="67"/>
    </w:p>
    <w:p w:rsidR="002B63A8" w:rsidRDefault="002B63A8" w:rsidP="0091102E">
      <w:pPr>
        <w:ind w:firstLine="540"/>
        <w:jc w:val="both"/>
        <w:rPr>
          <w:snapToGrid w:val="0"/>
        </w:rPr>
      </w:pPr>
    </w:p>
    <w:p w:rsidR="00292E19" w:rsidRDefault="002B63A8" w:rsidP="002B63A8">
      <w:pPr>
        <w:widowControl/>
        <w:autoSpaceDN/>
        <w:adjustRightInd/>
        <w:spacing w:line="240" w:lineRule="auto"/>
        <w:ind w:firstLine="567"/>
        <w:jc w:val="both"/>
      </w:pPr>
      <w:r w:rsidRPr="00145C5C">
        <w:t xml:space="preserve">Согласно ст. 14 Федерального закона №131-ФЗ от 06.10.2003г. к полномочиям органов местного самоуправления </w:t>
      </w:r>
      <w:r w:rsidR="004D4A08">
        <w:t>сельского</w:t>
      </w:r>
      <w:r w:rsidRPr="00145C5C">
        <w:t xml:space="preserve"> поселения относ</w:t>
      </w:r>
      <w:r>
        <w:t>ится</w:t>
      </w:r>
      <w:r w:rsidR="00292E19" w:rsidRPr="00292E19">
        <w:rPr>
          <w:snapToGrid w:val="0"/>
        </w:rPr>
        <w:t xml:space="preserve"> </w:t>
      </w:r>
      <w:r w:rsidR="00292E19" w:rsidRPr="00292E19">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2B63A8" w:rsidRPr="00292E19" w:rsidRDefault="002B63A8" w:rsidP="002B63A8">
      <w:pPr>
        <w:widowControl/>
        <w:autoSpaceDN/>
        <w:adjustRightInd/>
        <w:spacing w:line="240" w:lineRule="auto"/>
        <w:ind w:firstLine="567"/>
        <w:jc w:val="both"/>
      </w:pPr>
    </w:p>
    <w:p w:rsidR="00C356DC" w:rsidRPr="006A1738" w:rsidRDefault="00C356DC" w:rsidP="0091102E">
      <w:pPr>
        <w:pStyle w:val="11"/>
        <w:spacing w:before="0" w:beforeAutospacing="0"/>
        <w:outlineLvl w:val="3"/>
      </w:pPr>
      <w:bookmarkStart w:id="68" w:name="_Toc529537804"/>
      <w:r w:rsidRPr="006A1738">
        <w:t>Водоснабжение. Проектные решения</w:t>
      </w:r>
      <w:bookmarkEnd w:id="68"/>
    </w:p>
    <w:p w:rsidR="002B63A8" w:rsidRPr="00080E8F" w:rsidRDefault="002B63A8" w:rsidP="0091102E">
      <w:pPr>
        <w:widowControl/>
        <w:autoSpaceDN/>
        <w:adjustRightInd/>
        <w:spacing w:line="240" w:lineRule="auto"/>
        <w:ind w:firstLine="567"/>
        <w:jc w:val="both"/>
        <w:rPr>
          <w:highlight w:val="yellow"/>
        </w:rPr>
      </w:pPr>
    </w:p>
    <w:p w:rsidR="00C356DC" w:rsidRPr="00857257" w:rsidRDefault="00C356DC" w:rsidP="00857257">
      <w:pPr>
        <w:widowControl/>
        <w:autoSpaceDN/>
        <w:adjustRightInd/>
        <w:spacing w:line="240" w:lineRule="auto"/>
        <w:ind w:firstLine="567"/>
        <w:jc w:val="both"/>
      </w:pPr>
      <w:r w:rsidRPr="00857257">
        <w:t xml:space="preserve">Проектные решения водоснабжения </w:t>
      </w:r>
      <w:r w:rsidR="004D4A08" w:rsidRPr="00857257">
        <w:t>Гремяченского сельского</w:t>
      </w:r>
      <w:r w:rsidRPr="00857257">
        <w:t xml:space="preserve">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C356DC" w:rsidRPr="00857257" w:rsidRDefault="00C356DC" w:rsidP="00857257">
      <w:pPr>
        <w:widowControl/>
        <w:autoSpaceDN/>
        <w:adjustRightInd/>
        <w:spacing w:line="240" w:lineRule="auto"/>
        <w:ind w:firstLine="567"/>
        <w:jc w:val="both"/>
      </w:pPr>
      <w:r w:rsidRPr="00857257">
        <w:t>Система водоснабжения централизованн</w:t>
      </w:r>
      <w:r w:rsidR="00857257" w:rsidRPr="00857257">
        <w:t>ая, тупиковая – по конструкции.</w:t>
      </w:r>
    </w:p>
    <w:p w:rsidR="00C356DC" w:rsidRPr="00C260D6" w:rsidRDefault="00C356DC" w:rsidP="00857257">
      <w:pPr>
        <w:widowControl/>
        <w:autoSpaceDN/>
        <w:adjustRightInd/>
        <w:spacing w:line="240" w:lineRule="auto"/>
        <w:ind w:firstLine="567"/>
        <w:jc w:val="both"/>
      </w:pPr>
      <w:r w:rsidRPr="00857257">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w:t>
      </w:r>
      <w:r w:rsidR="00857257">
        <w:t xml:space="preserve">, </w:t>
      </w:r>
      <w:r w:rsidR="00857257">
        <w:rPr>
          <w:shd w:val="clear" w:color="auto" w:fill="FFFFFF"/>
        </w:rPr>
        <w:t>на пожаротушение</w:t>
      </w:r>
      <w:r w:rsidRPr="00857257">
        <w:t>.</w:t>
      </w:r>
    </w:p>
    <w:p w:rsidR="00D2007B" w:rsidRPr="00D2007B" w:rsidRDefault="00D2007B" w:rsidP="00D2007B">
      <w:pPr>
        <w:pStyle w:val="0"/>
        <w:ind w:firstLine="567"/>
        <w:rPr>
          <w:szCs w:val="24"/>
        </w:rPr>
      </w:pPr>
      <w:r w:rsidRPr="00D2007B">
        <w:rPr>
          <w:szCs w:val="24"/>
        </w:rPr>
        <w:t>Для нормального водоснабжения необходима оценка запасов подземных вод по существующим водозаборным сооружениям, разведка запасов для проектируемых водозаборных сооружений с их последующим утверждением в ГКЗ.</w:t>
      </w:r>
    </w:p>
    <w:p w:rsidR="00D2007B" w:rsidRPr="00D2007B" w:rsidRDefault="00D2007B" w:rsidP="00D2007B">
      <w:pPr>
        <w:pStyle w:val="0"/>
        <w:ind w:firstLine="567"/>
        <w:rPr>
          <w:szCs w:val="24"/>
        </w:rPr>
      </w:pPr>
      <w:r w:rsidRPr="00D2007B">
        <w:rPr>
          <w:szCs w:val="24"/>
        </w:rPr>
        <w:t xml:space="preserve">Для обеспечения населения  водой питьевого качества предлагается использование </w:t>
      </w:r>
      <w:r w:rsidR="0042502A">
        <w:rPr>
          <w:szCs w:val="24"/>
        </w:rPr>
        <w:t>шести</w:t>
      </w:r>
      <w:r w:rsidRPr="00D2007B">
        <w:rPr>
          <w:szCs w:val="24"/>
        </w:rPr>
        <w:t xml:space="preserve"> существующ</w:t>
      </w:r>
      <w:r w:rsidR="0042502A">
        <w:rPr>
          <w:szCs w:val="24"/>
        </w:rPr>
        <w:t>их</w:t>
      </w:r>
      <w:r w:rsidRPr="00D2007B">
        <w:rPr>
          <w:szCs w:val="24"/>
        </w:rPr>
        <w:t xml:space="preserve"> и одной новой про</w:t>
      </w:r>
      <w:r w:rsidR="0042502A">
        <w:rPr>
          <w:szCs w:val="24"/>
        </w:rPr>
        <w:t>ектируемой водозаборных скважин</w:t>
      </w:r>
      <w:r w:rsidRPr="00D2007B">
        <w:rPr>
          <w:szCs w:val="24"/>
        </w:rPr>
        <w:t>. Количество скважин в населенных пунктах, имеющих централизованное водоснабжение, должно быть не менее 2-х, в том числе одна резервная скважина. Общая производительность рабочих скважин должна обеспечивать максимальное суточное водопотребление.</w:t>
      </w:r>
    </w:p>
    <w:p w:rsidR="00D2007B" w:rsidRPr="00D2007B" w:rsidRDefault="00D2007B" w:rsidP="00D2007B">
      <w:pPr>
        <w:pStyle w:val="0"/>
        <w:ind w:firstLine="567"/>
        <w:rPr>
          <w:szCs w:val="24"/>
        </w:rPr>
      </w:pPr>
      <w:r w:rsidRPr="00D2007B">
        <w:rPr>
          <w:szCs w:val="24"/>
        </w:rPr>
        <w:t>На существующ</w:t>
      </w:r>
      <w:r w:rsidR="0042502A">
        <w:rPr>
          <w:szCs w:val="24"/>
        </w:rPr>
        <w:t>их</w:t>
      </w:r>
      <w:r w:rsidRPr="00D2007B">
        <w:rPr>
          <w:szCs w:val="24"/>
        </w:rPr>
        <w:t xml:space="preserve"> и проектируемой водозаборных скважинах необходима организация зон санитарной охраны.</w:t>
      </w:r>
    </w:p>
    <w:p w:rsidR="009B614F" w:rsidRPr="009B614F" w:rsidRDefault="009B614F" w:rsidP="009B614F">
      <w:pPr>
        <w:pStyle w:val="0"/>
        <w:ind w:firstLine="567"/>
        <w:rPr>
          <w:szCs w:val="24"/>
        </w:rPr>
      </w:pPr>
      <w:r w:rsidRPr="009B614F">
        <w:rPr>
          <w:szCs w:val="24"/>
        </w:rPr>
        <w:t>Водоснабжение площадок нового строительства осуществляется прокладкой новых водопроводных сетей от площадки водозаборных скважин.</w:t>
      </w:r>
    </w:p>
    <w:p w:rsidR="009B614F" w:rsidRPr="009B614F" w:rsidRDefault="009B614F" w:rsidP="009B614F">
      <w:pPr>
        <w:pStyle w:val="0"/>
        <w:ind w:firstLine="567"/>
        <w:rPr>
          <w:szCs w:val="24"/>
        </w:rPr>
      </w:pPr>
      <w:r w:rsidRPr="009B614F">
        <w:rPr>
          <w:szCs w:val="24"/>
        </w:rPr>
        <w:t>Водопроводные сети проектируемой застройки проектируются кольцевыми диаметрами 50-100мм, с установкой на них пожарных гидрантов и запорной арматуры.</w:t>
      </w:r>
    </w:p>
    <w:p w:rsidR="009B614F" w:rsidRDefault="009B614F" w:rsidP="009B614F">
      <w:pPr>
        <w:pStyle w:val="0"/>
        <w:ind w:firstLine="567"/>
        <w:rPr>
          <w:szCs w:val="24"/>
        </w:rPr>
      </w:pPr>
      <w:r w:rsidRPr="009B614F">
        <w:rPr>
          <w:szCs w:val="24"/>
        </w:rPr>
        <w:t>Одиночные водозаборные скважины должны быть оборудованы локальными установками обеззараживания воды, расположенными непосредственно в надскважинных павильонах (напр</w:t>
      </w:r>
      <w:r w:rsidR="0042502A">
        <w:rPr>
          <w:szCs w:val="24"/>
        </w:rPr>
        <w:t>имер, установками УФ облучения).</w:t>
      </w:r>
    </w:p>
    <w:p w:rsidR="009B614F" w:rsidRPr="009B614F" w:rsidRDefault="009B614F" w:rsidP="009B614F">
      <w:pPr>
        <w:pStyle w:val="0"/>
        <w:ind w:firstLine="567"/>
        <w:rPr>
          <w:szCs w:val="24"/>
        </w:rPr>
      </w:pPr>
      <w:r w:rsidRPr="009B614F">
        <w:rPr>
          <w:szCs w:val="24"/>
        </w:rPr>
        <w:t>Обеспечение потребных напоров для 1-2 этажной застройки предусматривается с помощью существующ</w:t>
      </w:r>
      <w:r w:rsidR="0042502A">
        <w:rPr>
          <w:szCs w:val="24"/>
        </w:rPr>
        <w:t>их</w:t>
      </w:r>
      <w:r w:rsidRPr="009B614F">
        <w:rPr>
          <w:szCs w:val="24"/>
        </w:rPr>
        <w:t xml:space="preserve"> водонапорн</w:t>
      </w:r>
      <w:r w:rsidR="0042502A">
        <w:rPr>
          <w:szCs w:val="24"/>
        </w:rPr>
        <w:t>ых</w:t>
      </w:r>
      <w:r w:rsidRPr="009B614F">
        <w:rPr>
          <w:szCs w:val="24"/>
        </w:rPr>
        <w:t xml:space="preserve"> баш</w:t>
      </w:r>
      <w:r w:rsidR="0042502A">
        <w:rPr>
          <w:szCs w:val="24"/>
        </w:rPr>
        <w:t>ен</w:t>
      </w:r>
      <w:r w:rsidRPr="009B614F">
        <w:rPr>
          <w:szCs w:val="24"/>
        </w:rPr>
        <w:t xml:space="preserve"> и проектируемой водонапорной башни-колонны системы «Рожновского». </w:t>
      </w:r>
    </w:p>
    <w:p w:rsidR="009B614F" w:rsidRPr="009B614F" w:rsidRDefault="009B614F" w:rsidP="009B614F">
      <w:pPr>
        <w:pStyle w:val="0"/>
        <w:ind w:firstLine="567"/>
        <w:rPr>
          <w:szCs w:val="24"/>
        </w:rPr>
      </w:pPr>
      <w:r w:rsidRPr="009B614F">
        <w:rPr>
          <w:szCs w:val="24"/>
        </w:rPr>
        <w:t>Емкость бака водонапорн</w:t>
      </w:r>
      <w:r w:rsidR="0042502A">
        <w:rPr>
          <w:szCs w:val="24"/>
        </w:rPr>
        <w:t>ых</w:t>
      </w:r>
      <w:r w:rsidRPr="009B614F">
        <w:rPr>
          <w:szCs w:val="24"/>
        </w:rPr>
        <w:t xml:space="preserve"> баш</w:t>
      </w:r>
      <w:r w:rsidR="0042502A">
        <w:rPr>
          <w:szCs w:val="24"/>
        </w:rPr>
        <w:t>ен</w:t>
      </w:r>
      <w:r w:rsidRPr="009B614F">
        <w:rPr>
          <w:szCs w:val="24"/>
        </w:rPr>
        <w:t xml:space="preserve"> достаточна для хранения регулирующего и противопожарного объемов воды.</w:t>
      </w:r>
    </w:p>
    <w:p w:rsidR="009B614F" w:rsidRPr="009B614F" w:rsidRDefault="009B614F" w:rsidP="009B614F">
      <w:pPr>
        <w:widowControl/>
        <w:autoSpaceDN/>
        <w:adjustRightInd/>
        <w:spacing w:line="240" w:lineRule="auto"/>
        <w:ind w:firstLine="567"/>
        <w:jc w:val="both"/>
      </w:pPr>
      <w:r w:rsidRPr="009B614F">
        <w:t xml:space="preserve">Сети  водопровода   принять   из  полиэтиленовых труб ПЭ100 </w:t>
      </w:r>
      <w:r w:rsidRPr="009B614F">
        <w:rPr>
          <w:lang w:val="en-US"/>
        </w:rPr>
        <w:t>SDR</w:t>
      </w:r>
      <w:r w:rsidRPr="009B614F">
        <w:t>17 по ГОСТ18599-2001.</w:t>
      </w:r>
    </w:p>
    <w:p w:rsidR="00C356DC" w:rsidRPr="003515C4" w:rsidRDefault="00C356DC" w:rsidP="00857257">
      <w:pPr>
        <w:widowControl/>
        <w:autoSpaceDN/>
        <w:adjustRightInd/>
        <w:spacing w:line="240" w:lineRule="auto"/>
        <w:ind w:firstLine="567"/>
        <w:jc w:val="both"/>
        <w:rPr>
          <w:i/>
        </w:rPr>
      </w:pPr>
      <w:r w:rsidRPr="003515C4">
        <w:rPr>
          <w:b/>
          <w:bCs/>
          <w:i/>
        </w:rPr>
        <w:t>Опре</w:t>
      </w:r>
      <w:r w:rsidR="003515C4" w:rsidRPr="003515C4">
        <w:rPr>
          <w:b/>
          <w:bCs/>
          <w:i/>
        </w:rPr>
        <w:t>деление расчетных расходов воды</w:t>
      </w:r>
    </w:p>
    <w:p w:rsidR="00C356DC" w:rsidRPr="00857257" w:rsidRDefault="00C356DC" w:rsidP="00121AEE">
      <w:pPr>
        <w:ind w:firstLine="567"/>
        <w:jc w:val="both"/>
        <w:rPr>
          <w:b/>
        </w:rPr>
      </w:pPr>
      <w:r w:rsidRPr="00857257">
        <w:t xml:space="preserve">Коэффициент суточной неравномерности принимается равным 1,2 (в соответствии с </w:t>
      </w:r>
      <w:r w:rsidR="00C84AF3" w:rsidRPr="00857257">
        <w:t>СП 31.13330.2012 «Водоснабжение. Наружные сети и сооружения»</w:t>
      </w:r>
      <w:r w:rsidRPr="00857257">
        <w:t>).</w:t>
      </w:r>
    </w:p>
    <w:p w:rsidR="00C356DC" w:rsidRPr="00121AEE" w:rsidRDefault="00C356DC" w:rsidP="00121AEE">
      <w:pPr>
        <w:widowControl/>
        <w:autoSpaceDN/>
        <w:adjustRightInd/>
        <w:spacing w:line="240" w:lineRule="auto"/>
        <w:ind w:firstLine="567"/>
      </w:pPr>
      <w:r w:rsidRPr="00121AEE">
        <w:t>Расчетные суточные расходы воды составляют:</w:t>
      </w:r>
    </w:p>
    <w:p w:rsidR="00C356DC" w:rsidRPr="00121AEE" w:rsidRDefault="00C356DC" w:rsidP="00121AEE">
      <w:pPr>
        <w:widowControl/>
        <w:autoSpaceDN/>
        <w:adjustRightInd/>
        <w:spacing w:line="240" w:lineRule="auto"/>
        <w:ind w:firstLine="567"/>
      </w:pPr>
      <w:r w:rsidRPr="00121AEE">
        <w:rPr>
          <w:sz w:val="27"/>
          <w:szCs w:val="27"/>
          <w:lang w:val="en-US"/>
        </w:rPr>
        <w:t>Q</w:t>
      </w:r>
      <w:r w:rsidRPr="00121AEE">
        <w:rPr>
          <w:sz w:val="16"/>
          <w:szCs w:val="16"/>
        </w:rPr>
        <w:t xml:space="preserve">мах.сут. </w:t>
      </w:r>
      <w:r w:rsidRPr="00121AEE">
        <w:rPr>
          <w:sz w:val="27"/>
          <w:szCs w:val="27"/>
        </w:rPr>
        <w:t>=</w:t>
      </w:r>
      <w:r w:rsidRPr="00121AEE">
        <w:t xml:space="preserve"> </w:t>
      </w:r>
      <w:r w:rsidRPr="00121AEE">
        <w:rPr>
          <w:sz w:val="27"/>
          <w:szCs w:val="27"/>
          <w:u w:val="single"/>
          <w:lang w:val="en-US"/>
        </w:rPr>
        <w:t>Q</w:t>
      </w:r>
      <w:r w:rsidRPr="00121AEE">
        <w:rPr>
          <w:sz w:val="16"/>
          <w:szCs w:val="16"/>
          <w:u w:val="single"/>
        </w:rPr>
        <w:t xml:space="preserve">ж </w:t>
      </w:r>
      <w:r w:rsidRPr="00121AEE">
        <w:rPr>
          <w:u w:val="single"/>
        </w:rPr>
        <w:t xml:space="preserve">х </w:t>
      </w:r>
      <w:r w:rsidRPr="00121AEE">
        <w:rPr>
          <w:sz w:val="27"/>
          <w:szCs w:val="27"/>
          <w:u w:val="single"/>
          <w:lang w:val="en-US"/>
        </w:rPr>
        <w:t>N</w:t>
      </w:r>
      <w:r w:rsidRPr="00121AEE">
        <w:rPr>
          <w:sz w:val="27"/>
          <w:szCs w:val="27"/>
          <w:u w:val="single"/>
        </w:rPr>
        <w:t xml:space="preserve"> </w:t>
      </w:r>
      <w:r w:rsidRPr="00121AEE">
        <w:rPr>
          <w:u w:val="single"/>
        </w:rPr>
        <w:t xml:space="preserve">х </w:t>
      </w:r>
      <w:r w:rsidRPr="00121AEE">
        <w:rPr>
          <w:sz w:val="27"/>
          <w:szCs w:val="27"/>
          <w:u w:val="single"/>
        </w:rPr>
        <w:t>К</w:t>
      </w:r>
      <w:r w:rsidRPr="00121AEE">
        <w:rPr>
          <w:sz w:val="16"/>
          <w:szCs w:val="16"/>
          <w:u w:val="single"/>
        </w:rPr>
        <w:t>мах.сут.</w:t>
      </w:r>
      <w:r w:rsidRPr="00121AEE">
        <w:rPr>
          <w:sz w:val="16"/>
          <w:szCs w:val="16"/>
        </w:rPr>
        <w:t xml:space="preserve"> </w:t>
      </w:r>
      <w:r w:rsidR="00121AEE" w:rsidRPr="00121AEE">
        <w:rPr>
          <w:sz w:val="16"/>
          <w:szCs w:val="16"/>
        </w:rPr>
        <w:t xml:space="preserve"> </w:t>
      </w:r>
      <w:r w:rsidR="00121AEE">
        <w:t>,</w:t>
      </w:r>
      <w:r w:rsidR="00121AEE" w:rsidRPr="00121AEE">
        <w:rPr>
          <w:sz w:val="16"/>
          <w:szCs w:val="16"/>
        </w:rPr>
        <w:t xml:space="preserve"> </w:t>
      </w:r>
      <w:r w:rsidR="00121AEE">
        <w:t>где</w:t>
      </w:r>
    </w:p>
    <w:p w:rsidR="00C356DC" w:rsidRPr="00121AEE" w:rsidRDefault="00121AEE" w:rsidP="0091102E">
      <w:pPr>
        <w:widowControl/>
        <w:autoSpaceDN/>
        <w:adjustRightInd/>
        <w:spacing w:line="240" w:lineRule="auto"/>
        <w:ind w:firstLine="363"/>
      </w:pPr>
      <w:r w:rsidRPr="00121AEE">
        <w:rPr>
          <w:sz w:val="27"/>
          <w:szCs w:val="27"/>
        </w:rPr>
        <w:t xml:space="preserve">                      </w:t>
      </w:r>
      <w:r>
        <w:rPr>
          <w:sz w:val="27"/>
          <w:szCs w:val="27"/>
        </w:rPr>
        <w:t xml:space="preserve">  </w:t>
      </w:r>
      <w:r w:rsidRPr="00121AEE">
        <w:rPr>
          <w:sz w:val="27"/>
          <w:szCs w:val="27"/>
        </w:rPr>
        <w:t xml:space="preserve"> </w:t>
      </w:r>
      <w:r w:rsidR="00C356DC" w:rsidRPr="00121AEE">
        <w:rPr>
          <w:sz w:val="27"/>
          <w:szCs w:val="27"/>
        </w:rPr>
        <w:t>1000</w:t>
      </w:r>
    </w:p>
    <w:p w:rsidR="00121AEE" w:rsidRDefault="00121AEE" w:rsidP="0091102E">
      <w:pPr>
        <w:widowControl/>
        <w:autoSpaceDN/>
        <w:adjustRightInd/>
        <w:spacing w:line="240" w:lineRule="auto"/>
        <w:ind w:firstLine="363"/>
      </w:pPr>
    </w:p>
    <w:p w:rsidR="00C356DC" w:rsidRPr="00121AEE" w:rsidRDefault="00C356DC" w:rsidP="007676D0">
      <w:pPr>
        <w:widowControl/>
        <w:autoSpaceDN/>
        <w:adjustRightInd/>
        <w:spacing w:line="240" w:lineRule="auto"/>
        <w:ind w:firstLine="567"/>
        <w:jc w:val="both"/>
      </w:pPr>
      <w:r w:rsidRPr="00121AEE">
        <w:t>К</w:t>
      </w:r>
      <w:r w:rsidRPr="00121AEE">
        <w:rPr>
          <w:sz w:val="16"/>
          <w:szCs w:val="16"/>
        </w:rPr>
        <w:t xml:space="preserve">мах.сут </w:t>
      </w:r>
      <w:r w:rsidRPr="00121AEE">
        <w:t>- 1,2 коэффициент суточной неравномерности,</w:t>
      </w:r>
    </w:p>
    <w:p w:rsidR="00C356DC" w:rsidRPr="00121AEE" w:rsidRDefault="00C356DC" w:rsidP="007676D0">
      <w:pPr>
        <w:widowControl/>
        <w:autoSpaceDN/>
        <w:adjustRightInd/>
        <w:spacing w:line="240" w:lineRule="auto"/>
        <w:ind w:firstLine="567"/>
        <w:jc w:val="both"/>
      </w:pPr>
      <w:r w:rsidRPr="00121AEE">
        <w:rPr>
          <w:lang w:val="en-US"/>
        </w:rPr>
        <w:t>Q</w:t>
      </w:r>
      <w:r w:rsidRPr="00121AEE">
        <w:rPr>
          <w:sz w:val="16"/>
          <w:szCs w:val="16"/>
        </w:rPr>
        <w:t xml:space="preserve">ж </w:t>
      </w:r>
      <w:r w:rsidRPr="00121AEE">
        <w:t>– норма водопотребления, л/чел.сут.</w:t>
      </w:r>
    </w:p>
    <w:p w:rsidR="00C356DC" w:rsidRPr="00121AEE" w:rsidRDefault="00C356DC" w:rsidP="007676D0">
      <w:pPr>
        <w:widowControl/>
        <w:autoSpaceDN/>
        <w:adjustRightInd/>
        <w:spacing w:line="240" w:lineRule="auto"/>
        <w:ind w:firstLine="567"/>
        <w:jc w:val="both"/>
      </w:pPr>
      <w:r w:rsidRPr="00121AEE">
        <w:rPr>
          <w:lang w:val="en-US"/>
        </w:rPr>
        <w:t>N</w:t>
      </w:r>
      <w:r w:rsidRPr="00121AEE">
        <w:t xml:space="preserve"> – расчетное число жителей. </w:t>
      </w:r>
    </w:p>
    <w:p w:rsidR="00121AEE" w:rsidRDefault="00121AEE" w:rsidP="0091102E">
      <w:pPr>
        <w:widowControl/>
        <w:autoSpaceDN/>
        <w:adjustRightInd/>
        <w:spacing w:line="240" w:lineRule="auto"/>
        <w:ind w:firstLine="363"/>
        <w:rPr>
          <w:highlight w:val="yellow"/>
        </w:rPr>
      </w:pPr>
    </w:p>
    <w:p w:rsidR="00C356DC" w:rsidRPr="00F5434F" w:rsidRDefault="00C356DC" w:rsidP="00121AEE">
      <w:pPr>
        <w:widowControl/>
        <w:autoSpaceDN/>
        <w:adjustRightInd/>
        <w:spacing w:line="240" w:lineRule="auto"/>
        <w:ind w:firstLine="567"/>
        <w:jc w:val="both"/>
      </w:pPr>
      <w:r w:rsidRPr="007676D0">
        <w:t xml:space="preserve">Расчетные расходы сведены в </w:t>
      </w:r>
      <w:r w:rsidRPr="00F5434F">
        <w:t>таблицы №</w:t>
      </w:r>
      <w:r w:rsidR="00253AAA">
        <w:t xml:space="preserve"> 2</w:t>
      </w:r>
      <w:r w:rsidR="00D93686" w:rsidRPr="00F5434F">
        <w:t>.</w:t>
      </w:r>
      <w:r w:rsidR="00253AAA">
        <w:t>3</w:t>
      </w:r>
      <w:r w:rsidRPr="00F5434F">
        <w:t xml:space="preserve">, </w:t>
      </w:r>
      <w:r w:rsidR="00253AAA">
        <w:t>2</w:t>
      </w:r>
      <w:r w:rsidR="00D93686" w:rsidRPr="00F5434F">
        <w:t>.</w:t>
      </w:r>
      <w:r w:rsidR="00F5434F" w:rsidRPr="00F5434F">
        <w:t>4</w:t>
      </w:r>
      <w:r w:rsidRPr="00F5434F">
        <w:t>.</w:t>
      </w:r>
    </w:p>
    <w:p w:rsidR="006B25B6" w:rsidRPr="00F5434F" w:rsidRDefault="006B25B6" w:rsidP="00121AEE">
      <w:pPr>
        <w:widowControl/>
        <w:autoSpaceDN/>
        <w:adjustRightInd/>
        <w:spacing w:line="240" w:lineRule="auto"/>
        <w:ind w:firstLine="567"/>
        <w:jc w:val="both"/>
      </w:pPr>
    </w:p>
    <w:p w:rsidR="00253AAA" w:rsidRDefault="00253AAA" w:rsidP="00253AAA">
      <w:pPr>
        <w:pStyle w:val="aa"/>
        <w:keepNext/>
        <w:spacing w:before="0" w:after="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3</w:t>
      </w:r>
      <w:r w:rsidR="000D3C25">
        <w:rPr>
          <w:noProof/>
        </w:rPr>
        <w:fldChar w:fldCharType="end"/>
      </w:r>
      <w:r>
        <w:t xml:space="preserve"> </w:t>
      </w:r>
      <w:r w:rsidRPr="0059383F">
        <w:t>Расходы воды питьевого качества в существующем жилом фонде</w:t>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1701"/>
        <w:gridCol w:w="1701"/>
        <w:gridCol w:w="1843"/>
        <w:gridCol w:w="1697"/>
      </w:tblGrid>
      <w:tr w:rsidR="006B25B6" w:rsidTr="0084631F">
        <w:trPr>
          <w:cantSplit/>
          <w:trHeight w:hRule="exact" w:val="447"/>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6B25B6" w:rsidRDefault="006B25B6" w:rsidP="008A279C">
            <w:pPr>
              <w:rPr>
                <w:b/>
                <w:sz w:val="20"/>
                <w:szCs w:val="20"/>
              </w:rPr>
            </w:pPr>
            <w:r>
              <w:rPr>
                <w:b/>
                <w:sz w:val="20"/>
                <w:szCs w:val="20"/>
              </w:rPr>
              <w:t xml:space="preserve">Районы </w:t>
            </w:r>
            <w:r w:rsidR="008A279C">
              <w:rPr>
                <w:b/>
                <w:sz w:val="20"/>
                <w:szCs w:val="20"/>
              </w:rPr>
              <w:t>существующей застройки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B25B6" w:rsidRDefault="006B25B6">
            <w:pPr>
              <w:rPr>
                <w:b/>
                <w:sz w:val="20"/>
                <w:szCs w:val="20"/>
              </w:rPr>
            </w:pPr>
            <w:r>
              <w:rPr>
                <w:b/>
                <w:sz w:val="20"/>
                <w:szCs w:val="20"/>
              </w:rPr>
              <w:t>Население</w:t>
            </w:r>
          </w:p>
          <w:p w:rsidR="006B25B6" w:rsidRDefault="006B25B6">
            <w:pPr>
              <w:rPr>
                <w:b/>
                <w:sz w:val="20"/>
                <w:szCs w:val="20"/>
              </w:rPr>
            </w:pPr>
            <w:r>
              <w:rPr>
                <w:b/>
                <w:sz w:val="20"/>
                <w:szCs w:val="20"/>
              </w:rPr>
              <w:t>тыс.</w:t>
            </w:r>
            <w:r w:rsidR="008A279C">
              <w:rPr>
                <w:b/>
                <w:sz w:val="20"/>
                <w:szCs w:val="20"/>
              </w:rPr>
              <w:t xml:space="preserve"> </w:t>
            </w:r>
            <w:r>
              <w:rPr>
                <w:b/>
                <w:sz w:val="20"/>
                <w:szCs w:val="20"/>
              </w:rPr>
              <w:t>чел.</w:t>
            </w:r>
          </w:p>
          <w:p w:rsidR="006B25B6" w:rsidRDefault="006B25B6">
            <w:pPr>
              <w:rPr>
                <w:b/>
                <w:sz w:val="20"/>
                <w:szCs w:val="20"/>
              </w:rPr>
            </w:pPr>
            <w:r>
              <w:rPr>
                <w:b/>
                <w:sz w:val="20"/>
                <w:szCs w:val="20"/>
              </w:rPr>
              <w:t>усадебная</w:t>
            </w:r>
          </w:p>
          <w:p w:rsidR="006B25B6" w:rsidRDefault="006B25B6">
            <w:pPr>
              <w:rPr>
                <w:b/>
                <w:sz w:val="20"/>
                <w:szCs w:val="20"/>
              </w:rPr>
            </w:pPr>
            <w:r>
              <w:rPr>
                <w:b/>
                <w:sz w:val="20"/>
                <w:szCs w:val="20"/>
              </w:rPr>
              <w:t>застройка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6B25B6" w:rsidRDefault="006B25B6">
            <w:pPr>
              <w:rPr>
                <w:b/>
                <w:sz w:val="20"/>
                <w:szCs w:val="20"/>
              </w:rPr>
            </w:pPr>
            <w:r>
              <w:rPr>
                <w:b/>
                <w:sz w:val="20"/>
                <w:szCs w:val="20"/>
              </w:rPr>
              <w:t>Норма</w:t>
            </w:r>
          </w:p>
          <w:p w:rsidR="006B25B6" w:rsidRDefault="006B25B6">
            <w:pPr>
              <w:rPr>
                <w:b/>
                <w:sz w:val="20"/>
                <w:szCs w:val="20"/>
              </w:rPr>
            </w:pPr>
            <w:r>
              <w:rPr>
                <w:b/>
                <w:sz w:val="20"/>
                <w:szCs w:val="20"/>
              </w:rPr>
              <w:t>водопотребл</w:t>
            </w:r>
          </w:p>
          <w:p w:rsidR="006B25B6" w:rsidRDefault="006B25B6">
            <w:pPr>
              <w:rPr>
                <w:b/>
                <w:sz w:val="20"/>
                <w:szCs w:val="20"/>
              </w:rPr>
            </w:pPr>
            <w:r>
              <w:rPr>
                <w:b/>
                <w:sz w:val="20"/>
                <w:szCs w:val="20"/>
              </w:rPr>
              <w:t>л/сут*чел</w:t>
            </w:r>
          </w:p>
          <w:p w:rsidR="006B25B6" w:rsidRDefault="006B25B6">
            <w:pPr>
              <w:rPr>
                <w:b/>
                <w:sz w:val="20"/>
                <w:szCs w:val="20"/>
              </w:rPr>
            </w:pPr>
          </w:p>
        </w:tc>
        <w:tc>
          <w:tcPr>
            <w:tcW w:w="3540"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6B25B6" w:rsidRDefault="006B25B6">
            <w:pPr>
              <w:rPr>
                <w:b/>
                <w:sz w:val="20"/>
                <w:szCs w:val="20"/>
              </w:rPr>
            </w:pPr>
            <w:r>
              <w:rPr>
                <w:b/>
                <w:sz w:val="20"/>
                <w:szCs w:val="20"/>
              </w:rPr>
              <w:t>Расходы воды,</w:t>
            </w:r>
          </w:p>
          <w:p w:rsidR="006B25B6" w:rsidRDefault="006B25B6">
            <w:pPr>
              <w:rPr>
                <w:b/>
                <w:sz w:val="20"/>
                <w:szCs w:val="20"/>
              </w:rPr>
            </w:pPr>
            <w:r>
              <w:rPr>
                <w:b/>
                <w:sz w:val="20"/>
                <w:szCs w:val="20"/>
              </w:rPr>
              <w:t>м</w:t>
            </w:r>
            <w:r w:rsidRPr="0084631F">
              <w:rPr>
                <w:b/>
                <w:sz w:val="20"/>
                <w:szCs w:val="20"/>
                <w:vertAlign w:val="superscript"/>
              </w:rPr>
              <w:t>3</w:t>
            </w:r>
            <w:r>
              <w:rPr>
                <w:b/>
                <w:sz w:val="20"/>
                <w:szCs w:val="20"/>
              </w:rPr>
              <w:t>/сут</w:t>
            </w:r>
          </w:p>
          <w:p w:rsidR="006B25B6" w:rsidRDefault="006B25B6">
            <w:pPr>
              <w:rPr>
                <w:b/>
                <w:sz w:val="20"/>
                <w:szCs w:val="20"/>
              </w:rPr>
            </w:pPr>
          </w:p>
        </w:tc>
      </w:tr>
      <w:tr w:rsidR="006B25B6" w:rsidTr="0084631F">
        <w:trPr>
          <w:cantSplit/>
          <w:trHeight w:val="67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6B25B6" w:rsidRDefault="006B25B6">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6B25B6" w:rsidRDefault="006B25B6">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6B25B6" w:rsidRDefault="006B25B6">
            <w:pPr>
              <w:widowControl/>
              <w:autoSpaceDN/>
              <w:adjustRightInd/>
              <w:spacing w:line="240" w:lineRule="auto"/>
              <w:rPr>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B25B6" w:rsidRDefault="006B25B6" w:rsidP="0084631F">
            <w:pPr>
              <w:rPr>
                <w:b/>
                <w:sz w:val="20"/>
                <w:szCs w:val="20"/>
              </w:rPr>
            </w:pPr>
            <w:r>
              <w:rPr>
                <w:b/>
                <w:sz w:val="20"/>
                <w:szCs w:val="20"/>
              </w:rPr>
              <w:t>среднесуточные</w:t>
            </w:r>
          </w:p>
        </w:tc>
        <w:tc>
          <w:tcPr>
            <w:tcW w:w="16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6B25B6" w:rsidRDefault="006B25B6">
            <w:pPr>
              <w:rPr>
                <w:b/>
                <w:sz w:val="20"/>
                <w:szCs w:val="20"/>
              </w:rPr>
            </w:pPr>
            <w:r>
              <w:rPr>
                <w:b/>
                <w:sz w:val="20"/>
                <w:szCs w:val="20"/>
              </w:rPr>
              <w:t>максимальносуточн.</w:t>
            </w:r>
          </w:p>
          <w:p w:rsidR="006B25B6" w:rsidRDefault="006B25B6">
            <w:pPr>
              <w:rPr>
                <w:b/>
                <w:sz w:val="20"/>
                <w:szCs w:val="20"/>
              </w:rPr>
            </w:pPr>
            <w:r>
              <w:rPr>
                <w:b/>
                <w:sz w:val="20"/>
                <w:szCs w:val="20"/>
              </w:rPr>
              <w:t>К=1,2</w:t>
            </w:r>
          </w:p>
        </w:tc>
      </w:tr>
      <w:tr w:rsidR="006B25B6" w:rsidTr="0084631F">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highlight w:val="yellow"/>
              </w:rPr>
            </w:pPr>
            <w:r w:rsidRPr="006B25B6">
              <w:rPr>
                <w:sz w:val="20"/>
                <w:szCs w:val="20"/>
                <w:shd w:val="clear" w:color="auto" w:fill="FFFFFF"/>
              </w:rPr>
              <w:t>Гремяченское СП (население 4651 чел)</w:t>
            </w:r>
          </w:p>
        </w:tc>
        <w:tc>
          <w:tcPr>
            <w:tcW w:w="1701"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240" w:lineRule="auto"/>
              <w:rPr>
                <w:sz w:val="20"/>
                <w:szCs w:val="20"/>
              </w:rPr>
            </w:pPr>
            <w:r w:rsidRPr="006B25B6">
              <w:rPr>
                <w:sz w:val="20"/>
                <w:szCs w:val="20"/>
              </w:rPr>
              <w:t>4,651</w:t>
            </w:r>
          </w:p>
          <w:p w:rsidR="006B25B6" w:rsidRPr="006B25B6" w:rsidRDefault="006B25B6" w:rsidP="0084631F">
            <w:pPr>
              <w:widowControl/>
              <w:autoSpaceDN/>
              <w:adjustRightInd/>
              <w:spacing w:line="135" w:lineRule="atLeast"/>
              <w:rPr>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240" w:lineRule="auto"/>
              <w:rPr>
                <w:sz w:val="20"/>
                <w:szCs w:val="20"/>
              </w:rPr>
            </w:pPr>
            <w:r w:rsidRPr="006B25B6">
              <w:rPr>
                <w:sz w:val="20"/>
                <w:szCs w:val="20"/>
              </w:rPr>
              <w:t>230</w:t>
            </w:r>
          </w:p>
        </w:tc>
        <w:tc>
          <w:tcPr>
            <w:tcW w:w="1843"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240" w:lineRule="auto"/>
              <w:rPr>
                <w:sz w:val="20"/>
                <w:szCs w:val="20"/>
              </w:rPr>
            </w:pPr>
            <w:r w:rsidRPr="006B25B6">
              <w:rPr>
                <w:sz w:val="20"/>
                <w:szCs w:val="20"/>
              </w:rPr>
              <w:t>1069,73</w:t>
            </w:r>
          </w:p>
          <w:p w:rsidR="006B25B6" w:rsidRPr="006B25B6" w:rsidRDefault="006B25B6" w:rsidP="0084631F">
            <w:pPr>
              <w:widowControl/>
              <w:autoSpaceDN/>
              <w:adjustRightInd/>
              <w:spacing w:line="135" w:lineRule="atLeast"/>
              <w:rPr>
                <w:sz w:val="20"/>
                <w:szCs w:val="20"/>
              </w:rPr>
            </w:pPr>
          </w:p>
        </w:tc>
        <w:tc>
          <w:tcPr>
            <w:tcW w:w="1697"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240" w:lineRule="auto"/>
              <w:rPr>
                <w:sz w:val="20"/>
                <w:szCs w:val="20"/>
              </w:rPr>
            </w:pPr>
            <w:r w:rsidRPr="006B25B6">
              <w:rPr>
                <w:sz w:val="20"/>
                <w:szCs w:val="20"/>
              </w:rPr>
              <w:t>1283,68</w:t>
            </w:r>
          </w:p>
          <w:p w:rsidR="006B25B6" w:rsidRPr="006B25B6" w:rsidRDefault="006B25B6" w:rsidP="0084631F">
            <w:pPr>
              <w:widowControl/>
              <w:autoSpaceDN/>
              <w:adjustRightInd/>
              <w:spacing w:line="135" w:lineRule="atLeast"/>
              <w:rPr>
                <w:sz w:val="20"/>
                <w:szCs w:val="20"/>
              </w:rPr>
            </w:pPr>
          </w:p>
        </w:tc>
      </w:tr>
      <w:tr w:rsidR="006B25B6" w:rsidTr="0084631F">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Поливочные нужды</w:t>
            </w:r>
          </w:p>
        </w:tc>
        <w:tc>
          <w:tcPr>
            <w:tcW w:w="1701"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4,651</w:t>
            </w:r>
          </w:p>
        </w:tc>
        <w:tc>
          <w:tcPr>
            <w:tcW w:w="1701"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70</w:t>
            </w:r>
          </w:p>
        </w:tc>
        <w:tc>
          <w:tcPr>
            <w:tcW w:w="1843"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325,57</w:t>
            </w:r>
          </w:p>
        </w:tc>
        <w:tc>
          <w:tcPr>
            <w:tcW w:w="1697"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390,68</w:t>
            </w:r>
          </w:p>
        </w:tc>
      </w:tr>
      <w:tr w:rsidR="006B25B6" w:rsidTr="0084631F">
        <w:trPr>
          <w:cantSplit/>
          <w:trHeight w:val="360"/>
        </w:trPr>
        <w:tc>
          <w:tcPr>
            <w:tcW w:w="2268"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Итого</w:t>
            </w:r>
          </w:p>
        </w:tc>
        <w:tc>
          <w:tcPr>
            <w:tcW w:w="1701" w:type="dxa"/>
            <w:tcBorders>
              <w:top w:val="single" w:sz="4" w:space="0" w:color="000000"/>
              <w:left w:val="single" w:sz="4" w:space="0" w:color="000000"/>
              <w:bottom w:val="single" w:sz="4" w:space="0" w:color="000000"/>
              <w:right w:val="single" w:sz="4" w:space="0" w:color="000000"/>
            </w:tcBorders>
          </w:tcPr>
          <w:p w:rsidR="006B25B6" w:rsidRPr="006B25B6" w:rsidRDefault="006B25B6" w:rsidP="0084631F">
            <w:pPr>
              <w:widowControl/>
              <w:autoSpaceDN/>
              <w:adjustRightInd/>
              <w:spacing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6B25B6" w:rsidRPr="006B25B6" w:rsidRDefault="006B25B6" w:rsidP="0084631F">
            <w:pPr>
              <w:widowControl/>
              <w:autoSpaceDN/>
              <w:adjustRightInd/>
              <w:spacing w:line="240" w:lineRule="auto"/>
              <w:rPr>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1395,3</w:t>
            </w:r>
          </w:p>
        </w:tc>
        <w:tc>
          <w:tcPr>
            <w:tcW w:w="1697" w:type="dxa"/>
            <w:tcBorders>
              <w:top w:val="single" w:sz="4" w:space="0" w:color="000000"/>
              <w:left w:val="single" w:sz="4" w:space="0" w:color="000000"/>
              <w:bottom w:val="single" w:sz="4" w:space="0" w:color="000000"/>
              <w:right w:val="single" w:sz="4" w:space="0" w:color="000000"/>
            </w:tcBorders>
            <w:hideMark/>
          </w:tcPr>
          <w:p w:rsidR="006B25B6" w:rsidRPr="006B25B6" w:rsidRDefault="006B25B6" w:rsidP="0084631F">
            <w:pPr>
              <w:widowControl/>
              <w:autoSpaceDN/>
              <w:adjustRightInd/>
              <w:spacing w:line="135" w:lineRule="atLeast"/>
              <w:rPr>
                <w:sz w:val="20"/>
                <w:szCs w:val="20"/>
              </w:rPr>
            </w:pPr>
            <w:r w:rsidRPr="006B25B6">
              <w:rPr>
                <w:sz w:val="20"/>
                <w:szCs w:val="20"/>
              </w:rPr>
              <w:t>1674,36</w:t>
            </w:r>
          </w:p>
        </w:tc>
      </w:tr>
    </w:tbl>
    <w:p w:rsidR="00253AAA" w:rsidRDefault="00253AAA" w:rsidP="00253AAA">
      <w:pPr>
        <w:pStyle w:val="aa"/>
        <w:keepNext/>
        <w:spacing w:before="0" w:after="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4</w:t>
      </w:r>
      <w:r w:rsidR="000D3C25">
        <w:rPr>
          <w:noProof/>
        </w:rPr>
        <w:fldChar w:fldCharType="end"/>
      </w:r>
      <w:r>
        <w:t xml:space="preserve"> </w:t>
      </w:r>
      <w:r w:rsidRPr="001E4D31">
        <w:t>Расходы воды питьевого качества в новом жилом фонде</w:t>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1701"/>
        <w:gridCol w:w="1701"/>
        <w:gridCol w:w="1843"/>
        <w:gridCol w:w="1697"/>
      </w:tblGrid>
      <w:tr w:rsidR="008A279C" w:rsidTr="0084631F">
        <w:trPr>
          <w:cantSplit/>
          <w:trHeight w:hRule="exact" w:val="447"/>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8A279C" w:rsidRDefault="008A279C" w:rsidP="0084631F">
            <w:pPr>
              <w:rPr>
                <w:b/>
                <w:sz w:val="20"/>
                <w:szCs w:val="20"/>
              </w:rPr>
            </w:pPr>
            <w:r>
              <w:rPr>
                <w:b/>
                <w:sz w:val="20"/>
                <w:szCs w:val="20"/>
              </w:rPr>
              <w:t>Районы нового строительства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A279C" w:rsidRDefault="008A279C" w:rsidP="0084631F">
            <w:pPr>
              <w:rPr>
                <w:b/>
                <w:sz w:val="20"/>
                <w:szCs w:val="20"/>
              </w:rPr>
            </w:pPr>
            <w:r>
              <w:rPr>
                <w:b/>
                <w:sz w:val="20"/>
                <w:szCs w:val="20"/>
              </w:rPr>
              <w:t>Население</w:t>
            </w:r>
          </w:p>
          <w:p w:rsidR="008A279C" w:rsidRDefault="008A279C" w:rsidP="0084631F">
            <w:pPr>
              <w:rPr>
                <w:b/>
                <w:sz w:val="20"/>
                <w:szCs w:val="20"/>
              </w:rPr>
            </w:pPr>
            <w:r>
              <w:rPr>
                <w:b/>
                <w:sz w:val="20"/>
                <w:szCs w:val="20"/>
              </w:rPr>
              <w:t>тыс. чел.</w:t>
            </w:r>
          </w:p>
          <w:p w:rsidR="008A279C" w:rsidRDefault="008A279C" w:rsidP="0084631F">
            <w:pPr>
              <w:rPr>
                <w:b/>
                <w:sz w:val="20"/>
                <w:szCs w:val="20"/>
              </w:rPr>
            </w:pPr>
            <w:r>
              <w:rPr>
                <w:b/>
                <w:sz w:val="20"/>
                <w:szCs w:val="20"/>
              </w:rPr>
              <w:t>усадебная</w:t>
            </w:r>
          </w:p>
          <w:p w:rsidR="008A279C" w:rsidRDefault="008A279C" w:rsidP="0084631F">
            <w:pPr>
              <w:rPr>
                <w:b/>
                <w:sz w:val="20"/>
                <w:szCs w:val="20"/>
              </w:rPr>
            </w:pPr>
            <w:r>
              <w:rPr>
                <w:b/>
                <w:sz w:val="20"/>
                <w:szCs w:val="20"/>
              </w:rPr>
              <w:t>застройка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A279C" w:rsidRDefault="008A279C" w:rsidP="0084631F">
            <w:pPr>
              <w:rPr>
                <w:b/>
                <w:sz w:val="20"/>
                <w:szCs w:val="20"/>
              </w:rPr>
            </w:pPr>
            <w:r>
              <w:rPr>
                <w:b/>
                <w:sz w:val="20"/>
                <w:szCs w:val="20"/>
              </w:rPr>
              <w:t>Норма</w:t>
            </w:r>
          </w:p>
          <w:p w:rsidR="008A279C" w:rsidRDefault="008A279C" w:rsidP="0084631F">
            <w:pPr>
              <w:rPr>
                <w:b/>
                <w:sz w:val="20"/>
                <w:szCs w:val="20"/>
              </w:rPr>
            </w:pPr>
            <w:r>
              <w:rPr>
                <w:b/>
                <w:sz w:val="20"/>
                <w:szCs w:val="20"/>
              </w:rPr>
              <w:t>водопотребл</w:t>
            </w:r>
          </w:p>
          <w:p w:rsidR="008A279C" w:rsidRDefault="008A279C" w:rsidP="0084631F">
            <w:pPr>
              <w:rPr>
                <w:b/>
                <w:sz w:val="20"/>
                <w:szCs w:val="20"/>
              </w:rPr>
            </w:pPr>
            <w:r>
              <w:rPr>
                <w:b/>
                <w:sz w:val="20"/>
                <w:szCs w:val="20"/>
              </w:rPr>
              <w:t>л/сут*чел</w:t>
            </w:r>
          </w:p>
          <w:p w:rsidR="008A279C" w:rsidRDefault="008A279C" w:rsidP="0084631F">
            <w:pPr>
              <w:rPr>
                <w:b/>
                <w:sz w:val="20"/>
                <w:szCs w:val="20"/>
              </w:rPr>
            </w:pPr>
          </w:p>
        </w:tc>
        <w:tc>
          <w:tcPr>
            <w:tcW w:w="3540"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A279C" w:rsidRDefault="008A279C" w:rsidP="0084631F">
            <w:pPr>
              <w:rPr>
                <w:b/>
                <w:sz w:val="20"/>
                <w:szCs w:val="20"/>
              </w:rPr>
            </w:pPr>
            <w:r>
              <w:rPr>
                <w:b/>
                <w:sz w:val="20"/>
                <w:szCs w:val="20"/>
              </w:rPr>
              <w:t>Расходы воды,</w:t>
            </w:r>
          </w:p>
          <w:p w:rsidR="008A279C" w:rsidRDefault="008A279C" w:rsidP="0084631F">
            <w:pPr>
              <w:rPr>
                <w:b/>
                <w:sz w:val="20"/>
                <w:szCs w:val="20"/>
              </w:rPr>
            </w:pPr>
            <w:r>
              <w:rPr>
                <w:b/>
                <w:sz w:val="20"/>
                <w:szCs w:val="20"/>
              </w:rPr>
              <w:t>м</w:t>
            </w:r>
            <w:r w:rsidRPr="0084631F">
              <w:rPr>
                <w:b/>
                <w:sz w:val="20"/>
                <w:szCs w:val="20"/>
                <w:vertAlign w:val="superscript"/>
              </w:rPr>
              <w:t>3</w:t>
            </w:r>
            <w:r>
              <w:rPr>
                <w:b/>
                <w:sz w:val="20"/>
                <w:szCs w:val="20"/>
              </w:rPr>
              <w:t>/сут</w:t>
            </w:r>
          </w:p>
          <w:p w:rsidR="008A279C" w:rsidRDefault="008A279C" w:rsidP="0084631F">
            <w:pPr>
              <w:rPr>
                <w:b/>
                <w:sz w:val="20"/>
                <w:szCs w:val="20"/>
              </w:rPr>
            </w:pPr>
          </w:p>
        </w:tc>
      </w:tr>
      <w:tr w:rsidR="008A279C" w:rsidTr="0084631F">
        <w:trPr>
          <w:cantSplit/>
          <w:trHeight w:val="67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8A279C" w:rsidRDefault="008A279C" w:rsidP="0084631F">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A279C" w:rsidRDefault="008A279C" w:rsidP="0084631F">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A279C" w:rsidRDefault="008A279C" w:rsidP="0084631F">
            <w:pPr>
              <w:widowControl/>
              <w:autoSpaceDN/>
              <w:adjustRightInd/>
              <w:spacing w:line="240" w:lineRule="auto"/>
              <w:rPr>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A279C" w:rsidRDefault="008A279C" w:rsidP="0084631F">
            <w:pPr>
              <w:rPr>
                <w:b/>
                <w:sz w:val="20"/>
                <w:szCs w:val="20"/>
              </w:rPr>
            </w:pPr>
            <w:r>
              <w:rPr>
                <w:b/>
                <w:sz w:val="20"/>
                <w:szCs w:val="20"/>
              </w:rPr>
              <w:t>среднесуточные</w:t>
            </w:r>
          </w:p>
        </w:tc>
        <w:tc>
          <w:tcPr>
            <w:tcW w:w="16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A279C" w:rsidRDefault="008A279C" w:rsidP="0084631F">
            <w:pPr>
              <w:rPr>
                <w:b/>
                <w:sz w:val="20"/>
                <w:szCs w:val="20"/>
              </w:rPr>
            </w:pPr>
            <w:r>
              <w:rPr>
                <w:b/>
                <w:sz w:val="20"/>
                <w:szCs w:val="20"/>
              </w:rPr>
              <w:t>максимальносуточн.</w:t>
            </w:r>
          </w:p>
          <w:p w:rsidR="008A279C" w:rsidRDefault="008A279C" w:rsidP="0084631F">
            <w:pPr>
              <w:rPr>
                <w:b/>
                <w:sz w:val="20"/>
                <w:szCs w:val="20"/>
              </w:rPr>
            </w:pPr>
            <w:r>
              <w:rPr>
                <w:b/>
                <w:sz w:val="20"/>
                <w:szCs w:val="20"/>
              </w:rPr>
              <w:t>К=1,2</w:t>
            </w:r>
          </w:p>
        </w:tc>
      </w:tr>
      <w:tr w:rsidR="008A279C" w:rsidTr="0084631F">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8A279C" w:rsidRPr="006B25B6" w:rsidRDefault="008A279C" w:rsidP="0084631F">
            <w:pPr>
              <w:widowControl/>
              <w:autoSpaceDN/>
              <w:adjustRightInd/>
              <w:spacing w:line="135" w:lineRule="atLeast"/>
              <w:rPr>
                <w:sz w:val="20"/>
                <w:szCs w:val="20"/>
                <w:highlight w:val="yellow"/>
              </w:rPr>
            </w:pPr>
            <w:r w:rsidRPr="006B25B6">
              <w:rPr>
                <w:sz w:val="20"/>
                <w:szCs w:val="20"/>
                <w:shd w:val="clear" w:color="auto" w:fill="FFFFFF"/>
              </w:rPr>
              <w:t xml:space="preserve">Гремяченское СП (население </w:t>
            </w:r>
            <w:r w:rsidR="0084631F">
              <w:rPr>
                <w:sz w:val="20"/>
                <w:szCs w:val="20"/>
                <w:shd w:val="clear" w:color="auto" w:fill="FFFFFF"/>
              </w:rPr>
              <w:t>5353</w:t>
            </w:r>
            <w:r w:rsidRPr="006B25B6">
              <w:rPr>
                <w:sz w:val="20"/>
                <w:szCs w:val="20"/>
                <w:shd w:val="clear" w:color="auto" w:fill="FFFFFF"/>
              </w:rPr>
              <w:t xml:space="preserve"> чел)</w:t>
            </w:r>
          </w:p>
        </w:tc>
        <w:tc>
          <w:tcPr>
            <w:tcW w:w="1701"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240" w:lineRule="auto"/>
              <w:rPr>
                <w:sz w:val="20"/>
                <w:szCs w:val="20"/>
              </w:rPr>
            </w:pPr>
            <w:r>
              <w:rPr>
                <w:sz w:val="20"/>
                <w:szCs w:val="20"/>
              </w:rPr>
              <w:t>5,353</w:t>
            </w:r>
          </w:p>
          <w:p w:rsidR="008A279C" w:rsidRPr="006B25B6" w:rsidRDefault="008A279C" w:rsidP="0084631F">
            <w:pPr>
              <w:widowControl/>
              <w:autoSpaceDN/>
              <w:adjustRightInd/>
              <w:spacing w:line="135" w:lineRule="atLeast"/>
              <w:rPr>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8A279C" w:rsidRPr="006B25B6" w:rsidRDefault="008A279C" w:rsidP="0084631F">
            <w:pPr>
              <w:widowControl/>
              <w:autoSpaceDN/>
              <w:adjustRightInd/>
              <w:spacing w:line="240" w:lineRule="auto"/>
              <w:rPr>
                <w:sz w:val="20"/>
                <w:szCs w:val="20"/>
              </w:rPr>
            </w:pPr>
            <w:r w:rsidRPr="006B25B6">
              <w:rPr>
                <w:sz w:val="20"/>
                <w:szCs w:val="20"/>
              </w:rPr>
              <w:t>230</w:t>
            </w:r>
          </w:p>
        </w:tc>
        <w:tc>
          <w:tcPr>
            <w:tcW w:w="1843"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240" w:lineRule="auto"/>
              <w:rPr>
                <w:sz w:val="20"/>
                <w:szCs w:val="20"/>
              </w:rPr>
            </w:pPr>
            <w:r>
              <w:rPr>
                <w:sz w:val="20"/>
                <w:szCs w:val="20"/>
              </w:rPr>
              <w:t>1231,19</w:t>
            </w:r>
          </w:p>
          <w:p w:rsidR="008A279C" w:rsidRPr="006B25B6" w:rsidRDefault="008A279C" w:rsidP="0084631F">
            <w:pPr>
              <w:widowControl/>
              <w:autoSpaceDN/>
              <w:adjustRightInd/>
              <w:spacing w:line="135" w:lineRule="atLeast"/>
              <w:rPr>
                <w:sz w:val="20"/>
                <w:szCs w:val="20"/>
              </w:rPr>
            </w:pPr>
          </w:p>
        </w:tc>
        <w:tc>
          <w:tcPr>
            <w:tcW w:w="1697"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240" w:lineRule="auto"/>
              <w:rPr>
                <w:sz w:val="20"/>
                <w:szCs w:val="20"/>
              </w:rPr>
            </w:pPr>
            <w:r>
              <w:rPr>
                <w:sz w:val="20"/>
                <w:szCs w:val="20"/>
              </w:rPr>
              <w:t>1477,43</w:t>
            </w:r>
          </w:p>
          <w:p w:rsidR="008A279C" w:rsidRPr="006B25B6" w:rsidRDefault="008A279C" w:rsidP="0084631F">
            <w:pPr>
              <w:widowControl/>
              <w:autoSpaceDN/>
              <w:adjustRightInd/>
              <w:spacing w:line="135" w:lineRule="atLeast"/>
              <w:rPr>
                <w:sz w:val="20"/>
                <w:szCs w:val="20"/>
              </w:rPr>
            </w:pPr>
          </w:p>
        </w:tc>
      </w:tr>
      <w:tr w:rsidR="008A279C" w:rsidTr="0084631F">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8A279C" w:rsidRPr="006B25B6" w:rsidRDefault="008A279C" w:rsidP="0084631F">
            <w:pPr>
              <w:widowControl/>
              <w:autoSpaceDN/>
              <w:adjustRightInd/>
              <w:spacing w:line="135" w:lineRule="atLeast"/>
              <w:rPr>
                <w:sz w:val="20"/>
                <w:szCs w:val="20"/>
              </w:rPr>
            </w:pPr>
            <w:r w:rsidRPr="006B25B6">
              <w:rPr>
                <w:sz w:val="20"/>
                <w:szCs w:val="20"/>
              </w:rPr>
              <w:t>Поливочные нужды</w:t>
            </w:r>
          </w:p>
        </w:tc>
        <w:tc>
          <w:tcPr>
            <w:tcW w:w="1701"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135" w:lineRule="atLeast"/>
              <w:rPr>
                <w:sz w:val="20"/>
                <w:szCs w:val="20"/>
              </w:rPr>
            </w:pPr>
            <w:r>
              <w:rPr>
                <w:sz w:val="20"/>
                <w:szCs w:val="20"/>
              </w:rPr>
              <w:t>5,353</w:t>
            </w:r>
          </w:p>
        </w:tc>
        <w:tc>
          <w:tcPr>
            <w:tcW w:w="1701" w:type="dxa"/>
            <w:tcBorders>
              <w:top w:val="single" w:sz="4" w:space="0" w:color="000000"/>
              <w:left w:val="single" w:sz="4" w:space="0" w:color="000000"/>
              <w:bottom w:val="single" w:sz="4" w:space="0" w:color="000000"/>
              <w:right w:val="single" w:sz="4" w:space="0" w:color="000000"/>
            </w:tcBorders>
            <w:hideMark/>
          </w:tcPr>
          <w:p w:rsidR="008A279C" w:rsidRPr="006B25B6" w:rsidRDefault="008A279C" w:rsidP="0084631F">
            <w:pPr>
              <w:widowControl/>
              <w:autoSpaceDN/>
              <w:adjustRightInd/>
              <w:spacing w:line="135" w:lineRule="atLeast"/>
              <w:rPr>
                <w:sz w:val="20"/>
                <w:szCs w:val="20"/>
              </w:rPr>
            </w:pPr>
            <w:r w:rsidRPr="006B25B6">
              <w:rPr>
                <w:sz w:val="20"/>
                <w:szCs w:val="20"/>
              </w:rPr>
              <w:t>70</w:t>
            </w:r>
          </w:p>
        </w:tc>
        <w:tc>
          <w:tcPr>
            <w:tcW w:w="1843"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135" w:lineRule="atLeast"/>
              <w:rPr>
                <w:sz w:val="20"/>
                <w:szCs w:val="20"/>
              </w:rPr>
            </w:pPr>
            <w:r>
              <w:rPr>
                <w:sz w:val="20"/>
                <w:szCs w:val="20"/>
              </w:rPr>
              <w:t>374,71</w:t>
            </w:r>
          </w:p>
        </w:tc>
        <w:tc>
          <w:tcPr>
            <w:tcW w:w="1697"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135" w:lineRule="atLeast"/>
              <w:rPr>
                <w:sz w:val="20"/>
                <w:szCs w:val="20"/>
              </w:rPr>
            </w:pPr>
            <w:r>
              <w:rPr>
                <w:sz w:val="20"/>
                <w:szCs w:val="20"/>
              </w:rPr>
              <w:t>449,65</w:t>
            </w:r>
          </w:p>
        </w:tc>
      </w:tr>
      <w:tr w:rsidR="008A279C" w:rsidTr="0084631F">
        <w:trPr>
          <w:cantSplit/>
          <w:trHeight w:val="360"/>
        </w:trPr>
        <w:tc>
          <w:tcPr>
            <w:tcW w:w="2268" w:type="dxa"/>
            <w:tcBorders>
              <w:top w:val="single" w:sz="4" w:space="0" w:color="000000"/>
              <w:left w:val="single" w:sz="4" w:space="0" w:color="000000"/>
              <w:bottom w:val="single" w:sz="4" w:space="0" w:color="000000"/>
              <w:right w:val="single" w:sz="4" w:space="0" w:color="000000"/>
            </w:tcBorders>
            <w:hideMark/>
          </w:tcPr>
          <w:p w:rsidR="008A279C" w:rsidRPr="006B25B6" w:rsidRDefault="008A279C" w:rsidP="0084631F">
            <w:pPr>
              <w:widowControl/>
              <w:autoSpaceDN/>
              <w:adjustRightInd/>
              <w:spacing w:line="135" w:lineRule="atLeast"/>
              <w:rPr>
                <w:sz w:val="20"/>
                <w:szCs w:val="20"/>
              </w:rPr>
            </w:pPr>
            <w:r w:rsidRPr="006B25B6">
              <w:rPr>
                <w:sz w:val="20"/>
                <w:szCs w:val="20"/>
              </w:rPr>
              <w:t>Итого</w:t>
            </w:r>
          </w:p>
        </w:tc>
        <w:tc>
          <w:tcPr>
            <w:tcW w:w="1701" w:type="dxa"/>
            <w:tcBorders>
              <w:top w:val="single" w:sz="4" w:space="0" w:color="000000"/>
              <w:left w:val="single" w:sz="4" w:space="0" w:color="000000"/>
              <w:bottom w:val="single" w:sz="4" w:space="0" w:color="000000"/>
              <w:right w:val="single" w:sz="4" w:space="0" w:color="000000"/>
            </w:tcBorders>
          </w:tcPr>
          <w:p w:rsidR="008A279C" w:rsidRPr="006B25B6" w:rsidRDefault="008A279C" w:rsidP="0084631F">
            <w:pPr>
              <w:widowControl/>
              <w:autoSpaceDN/>
              <w:adjustRightInd/>
              <w:spacing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8A279C" w:rsidRPr="006B25B6" w:rsidRDefault="008A279C" w:rsidP="0084631F">
            <w:pPr>
              <w:widowControl/>
              <w:autoSpaceDN/>
              <w:adjustRightInd/>
              <w:spacing w:line="240" w:lineRule="auto"/>
              <w:rPr>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135" w:lineRule="atLeast"/>
              <w:rPr>
                <w:sz w:val="20"/>
                <w:szCs w:val="20"/>
              </w:rPr>
            </w:pPr>
            <w:r>
              <w:rPr>
                <w:sz w:val="20"/>
                <w:szCs w:val="20"/>
              </w:rPr>
              <w:t>1605,9</w:t>
            </w:r>
          </w:p>
        </w:tc>
        <w:tc>
          <w:tcPr>
            <w:tcW w:w="1697" w:type="dxa"/>
            <w:tcBorders>
              <w:top w:val="single" w:sz="4" w:space="0" w:color="000000"/>
              <w:left w:val="single" w:sz="4" w:space="0" w:color="000000"/>
              <w:bottom w:val="single" w:sz="4" w:space="0" w:color="000000"/>
              <w:right w:val="single" w:sz="4" w:space="0" w:color="000000"/>
            </w:tcBorders>
            <w:hideMark/>
          </w:tcPr>
          <w:p w:rsidR="008A279C" w:rsidRPr="006B25B6" w:rsidRDefault="0084631F" w:rsidP="0084631F">
            <w:pPr>
              <w:widowControl/>
              <w:autoSpaceDN/>
              <w:adjustRightInd/>
              <w:spacing w:line="135" w:lineRule="atLeast"/>
              <w:rPr>
                <w:sz w:val="20"/>
                <w:szCs w:val="20"/>
              </w:rPr>
            </w:pPr>
            <w:r>
              <w:rPr>
                <w:sz w:val="20"/>
                <w:szCs w:val="20"/>
              </w:rPr>
              <w:t>1927,08</w:t>
            </w:r>
          </w:p>
        </w:tc>
      </w:tr>
    </w:tbl>
    <w:p w:rsidR="0084631F" w:rsidRPr="00C343FD" w:rsidRDefault="0084631F" w:rsidP="00C343FD">
      <w:pPr>
        <w:pStyle w:val="aa"/>
        <w:keepNext/>
        <w:spacing w:before="0" w:after="0" w:line="240" w:lineRule="auto"/>
        <w:jc w:val="both"/>
        <w:rPr>
          <w:i w:val="0"/>
        </w:rPr>
      </w:pPr>
    </w:p>
    <w:p w:rsidR="00253AAA" w:rsidRDefault="00253AAA" w:rsidP="00253AAA">
      <w:pPr>
        <w:pStyle w:val="aa"/>
        <w:keepNext/>
        <w:spacing w:before="0" w:after="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5</w:t>
      </w:r>
      <w:r w:rsidR="000D3C25">
        <w:rPr>
          <w:noProof/>
        </w:rPr>
        <w:fldChar w:fldCharType="end"/>
      </w:r>
      <w:r>
        <w:t xml:space="preserve"> </w:t>
      </w:r>
      <w:r w:rsidRPr="00AB2A10">
        <w:t>Суммарные расходы воды. Расчетный срок</w:t>
      </w:r>
    </w:p>
    <w:tbl>
      <w:tblPr>
        <w:tblW w:w="0" w:type="auto"/>
        <w:tblInd w:w="108" w:type="dxa"/>
        <w:tblLayout w:type="fixed"/>
        <w:tblLook w:val="04A0"/>
      </w:tblPr>
      <w:tblGrid>
        <w:gridCol w:w="2589"/>
        <w:gridCol w:w="3390"/>
        <w:gridCol w:w="3235"/>
      </w:tblGrid>
      <w:tr w:rsidR="0084631F" w:rsidTr="0084631F">
        <w:trPr>
          <w:cantSplit/>
          <w:trHeight w:hRule="exact" w:val="296"/>
        </w:trPr>
        <w:tc>
          <w:tcPr>
            <w:tcW w:w="2589" w:type="dxa"/>
            <w:vMerge w:val="restart"/>
            <w:tcBorders>
              <w:top w:val="single" w:sz="4" w:space="0" w:color="000000"/>
              <w:left w:val="single" w:sz="4" w:space="0" w:color="000000"/>
              <w:bottom w:val="single" w:sz="4" w:space="0" w:color="000000"/>
              <w:right w:val="nil"/>
            </w:tcBorders>
            <w:shd w:val="clear" w:color="auto" w:fill="DAEEF3" w:themeFill="accent5" w:themeFillTint="33"/>
            <w:vAlign w:val="center"/>
            <w:hideMark/>
          </w:tcPr>
          <w:p w:rsidR="0084631F" w:rsidRDefault="0084631F">
            <w:pPr>
              <w:rPr>
                <w:b/>
                <w:sz w:val="20"/>
                <w:szCs w:val="20"/>
              </w:rPr>
            </w:pPr>
            <w:r>
              <w:rPr>
                <w:b/>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4631F" w:rsidRDefault="0084631F">
            <w:pPr>
              <w:rPr>
                <w:b/>
                <w:sz w:val="20"/>
                <w:szCs w:val="20"/>
              </w:rPr>
            </w:pPr>
            <w:r>
              <w:rPr>
                <w:b/>
                <w:sz w:val="20"/>
                <w:szCs w:val="20"/>
              </w:rPr>
              <w:t>Расчетный срок</w:t>
            </w:r>
          </w:p>
        </w:tc>
      </w:tr>
      <w:tr w:rsidR="0084631F" w:rsidTr="0084631F">
        <w:trPr>
          <w:cantSplit/>
          <w:trHeight w:val="449"/>
        </w:trPr>
        <w:tc>
          <w:tcPr>
            <w:tcW w:w="2589" w:type="dxa"/>
            <w:vMerge/>
            <w:tcBorders>
              <w:top w:val="single" w:sz="4" w:space="0" w:color="000000"/>
              <w:left w:val="single" w:sz="4" w:space="0" w:color="000000"/>
              <w:bottom w:val="single" w:sz="4" w:space="0" w:color="000000"/>
              <w:right w:val="nil"/>
            </w:tcBorders>
            <w:vAlign w:val="center"/>
            <w:hideMark/>
          </w:tcPr>
          <w:p w:rsidR="0084631F" w:rsidRDefault="0084631F">
            <w:pPr>
              <w:widowControl/>
              <w:autoSpaceDN/>
              <w:adjustRightInd/>
              <w:spacing w:line="240" w:lineRule="auto"/>
              <w:rPr>
                <w:b/>
                <w:sz w:val="20"/>
                <w:szCs w:val="20"/>
              </w:rPr>
            </w:pPr>
          </w:p>
        </w:tc>
        <w:tc>
          <w:tcPr>
            <w:tcW w:w="3390" w:type="dxa"/>
            <w:tcBorders>
              <w:top w:val="nil"/>
              <w:left w:val="single" w:sz="4" w:space="0" w:color="000000"/>
              <w:bottom w:val="single" w:sz="4" w:space="0" w:color="000000"/>
              <w:right w:val="nil"/>
            </w:tcBorders>
            <w:shd w:val="clear" w:color="auto" w:fill="DAEEF3" w:themeFill="accent5" w:themeFillTint="33"/>
            <w:hideMark/>
          </w:tcPr>
          <w:p w:rsidR="0084631F" w:rsidRDefault="0084631F">
            <w:pPr>
              <w:rPr>
                <w:b/>
                <w:sz w:val="20"/>
                <w:szCs w:val="20"/>
              </w:rPr>
            </w:pPr>
            <w:r>
              <w:rPr>
                <w:b/>
                <w:sz w:val="20"/>
                <w:szCs w:val="20"/>
              </w:rPr>
              <w:t>Среднесуточный расход воды</w:t>
            </w:r>
          </w:p>
          <w:p w:rsidR="0084631F" w:rsidRDefault="0084631F">
            <w:pPr>
              <w:rPr>
                <w:b/>
                <w:sz w:val="20"/>
                <w:szCs w:val="20"/>
              </w:rPr>
            </w:pPr>
            <w:r>
              <w:rPr>
                <w:b/>
                <w:sz w:val="20"/>
                <w:szCs w:val="20"/>
              </w:rPr>
              <w:t xml:space="preserve"> м3/сут.</w:t>
            </w:r>
          </w:p>
        </w:tc>
        <w:tc>
          <w:tcPr>
            <w:tcW w:w="3235" w:type="dxa"/>
            <w:tcBorders>
              <w:top w:val="nil"/>
              <w:left w:val="single" w:sz="4" w:space="0" w:color="000000"/>
              <w:bottom w:val="single" w:sz="4" w:space="0" w:color="000000"/>
              <w:right w:val="single" w:sz="4" w:space="0" w:color="000000"/>
            </w:tcBorders>
            <w:shd w:val="clear" w:color="auto" w:fill="DAEEF3" w:themeFill="accent5" w:themeFillTint="33"/>
            <w:hideMark/>
          </w:tcPr>
          <w:p w:rsidR="0084631F" w:rsidRDefault="0084631F">
            <w:pPr>
              <w:rPr>
                <w:b/>
                <w:sz w:val="20"/>
                <w:szCs w:val="20"/>
              </w:rPr>
            </w:pPr>
            <w:r>
              <w:rPr>
                <w:b/>
                <w:sz w:val="20"/>
                <w:szCs w:val="20"/>
              </w:rPr>
              <w:t>Maксимальный сут. расход воды</w:t>
            </w:r>
          </w:p>
          <w:p w:rsidR="0084631F" w:rsidRDefault="0084631F">
            <w:pPr>
              <w:rPr>
                <w:b/>
                <w:sz w:val="20"/>
                <w:szCs w:val="20"/>
              </w:rPr>
            </w:pPr>
            <w:r>
              <w:rPr>
                <w:b/>
                <w:sz w:val="20"/>
                <w:szCs w:val="20"/>
              </w:rPr>
              <w:t>м</w:t>
            </w:r>
            <w:r w:rsidRPr="0084631F">
              <w:rPr>
                <w:b/>
                <w:sz w:val="20"/>
                <w:szCs w:val="20"/>
                <w:vertAlign w:val="superscript"/>
              </w:rPr>
              <w:t>3</w:t>
            </w:r>
            <w:r>
              <w:rPr>
                <w:b/>
                <w:sz w:val="20"/>
                <w:szCs w:val="20"/>
              </w:rPr>
              <w:t>/сут.</w:t>
            </w:r>
          </w:p>
        </w:tc>
      </w:tr>
      <w:tr w:rsidR="0084631F" w:rsidTr="0084631F">
        <w:tc>
          <w:tcPr>
            <w:tcW w:w="2589" w:type="dxa"/>
            <w:tcBorders>
              <w:top w:val="nil"/>
              <w:left w:val="single" w:sz="4" w:space="0" w:color="000000"/>
              <w:bottom w:val="single" w:sz="4" w:space="0" w:color="000000"/>
              <w:right w:val="nil"/>
            </w:tcBorders>
            <w:hideMark/>
          </w:tcPr>
          <w:p w:rsidR="0084631F" w:rsidRDefault="0084631F" w:rsidP="0084631F">
            <w:pPr>
              <w:pStyle w:val="3f3f3f3f3f3f3f12"/>
              <w:suppressAutoHyphens w:val="0"/>
              <w:snapToGrid w:val="0"/>
              <w:jc w:val="left"/>
              <w:rPr>
                <w:color w:val="auto"/>
                <w:sz w:val="20"/>
                <w:shd w:val="clear" w:color="auto" w:fill="FFFFFF"/>
                <w:lang w:val="ru-RU"/>
              </w:rPr>
            </w:pPr>
            <w:r>
              <w:rPr>
                <w:color w:val="auto"/>
                <w:sz w:val="20"/>
                <w:shd w:val="clear" w:color="auto" w:fill="FFFFFF"/>
                <w:lang w:val="ru-RU"/>
              </w:rPr>
              <w:t xml:space="preserve">Гремяченского СП, население 5353 чел. </w:t>
            </w:r>
          </w:p>
        </w:tc>
        <w:tc>
          <w:tcPr>
            <w:tcW w:w="3390" w:type="dxa"/>
            <w:tcBorders>
              <w:top w:val="nil"/>
              <w:left w:val="single" w:sz="4" w:space="0" w:color="000000"/>
              <w:bottom w:val="single" w:sz="4" w:space="0" w:color="000000"/>
              <w:right w:val="nil"/>
            </w:tcBorders>
            <w:hideMark/>
          </w:tcPr>
          <w:p w:rsidR="0084631F" w:rsidRPr="006B25B6" w:rsidRDefault="0084631F" w:rsidP="0084631F">
            <w:pPr>
              <w:widowControl/>
              <w:autoSpaceDN/>
              <w:adjustRightInd/>
              <w:spacing w:line="240" w:lineRule="auto"/>
              <w:jc w:val="both"/>
              <w:rPr>
                <w:sz w:val="20"/>
                <w:szCs w:val="20"/>
              </w:rPr>
            </w:pPr>
            <w:r>
              <w:rPr>
                <w:sz w:val="20"/>
                <w:szCs w:val="20"/>
              </w:rPr>
              <w:t>1231,19</w:t>
            </w:r>
          </w:p>
          <w:p w:rsidR="0084631F" w:rsidRPr="006B25B6" w:rsidRDefault="0084631F" w:rsidP="0084631F">
            <w:pPr>
              <w:widowControl/>
              <w:autoSpaceDN/>
              <w:adjustRightInd/>
              <w:spacing w:line="135" w:lineRule="atLeast"/>
              <w:jc w:val="both"/>
              <w:rPr>
                <w:sz w:val="20"/>
                <w:szCs w:val="20"/>
              </w:rPr>
            </w:pPr>
          </w:p>
        </w:tc>
        <w:tc>
          <w:tcPr>
            <w:tcW w:w="3235" w:type="dxa"/>
            <w:tcBorders>
              <w:top w:val="nil"/>
              <w:left w:val="single" w:sz="4" w:space="0" w:color="000000"/>
              <w:bottom w:val="single" w:sz="4" w:space="0" w:color="000000"/>
              <w:right w:val="single" w:sz="4" w:space="0" w:color="000000"/>
            </w:tcBorders>
            <w:hideMark/>
          </w:tcPr>
          <w:p w:rsidR="0084631F" w:rsidRPr="006B25B6" w:rsidRDefault="0084631F" w:rsidP="0084631F">
            <w:pPr>
              <w:widowControl/>
              <w:autoSpaceDN/>
              <w:adjustRightInd/>
              <w:spacing w:line="240" w:lineRule="auto"/>
              <w:jc w:val="both"/>
              <w:rPr>
                <w:sz w:val="20"/>
                <w:szCs w:val="20"/>
              </w:rPr>
            </w:pPr>
            <w:r>
              <w:rPr>
                <w:sz w:val="20"/>
                <w:szCs w:val="20"/>
              </w:rPr>
              <w:t>1477,43</w:t>
            </w:r>
          </w:p>
          <w:p w:rsidR="0084631F" w:rsidRPr="006B25B6" w:rsidRDefault="0084631F" w:rsidP="0084631F">
            <w:pPr>
              <w:widowControl/>
              <w:autoSpaceDN/>
              <w:adjustRightInd/>
              <w:spacing w:line="135" w:lineRule="atLeast"/>
              <w:jc w:val="both"/>
              <w:rPr>
                <w:sz w:val="20"/>
                <w:szCs w:val="20"/>
              </w:rPr>
            </w:pPr>
          </w:p>
        </w:tc>
      </w:tr>
      <w:tr w:rsidR="0084631F" w:rsidTr="0084631F">
        <w:tc>
          <w:tcPr>
            <w:tcW w:w="2589" w:type="dxa"/>
            <w:tcBorders>
              <w:top w:val="nil"/>
              <w:left w:val="single" w:sz="4" w:space="0" w:color="000000"/>
              <w:bottom w:val="single" w:sz="4" w:space="0" w:color="000000"/>
              <w:right w:val="nil"/>
            </w:tcBorders>
            <w:hideMark/>
          </w:tcPr>
          <w:p w:rsidR="0084631F" w:rsidRDefault="0084631F" w:rsidP="0084631F">
            <w:pPr>
              <w:pStyle w:val="3f3f3f3f3f3f3f12"/>
              <w:suppressAutoHyphens w:val="0"/>
              <w:snapToGrid w:val="0"/>
              <w:jc w:val="left"/>
              <w:rPr>
                <w:color w:val="auto"/>
                <w:sz w:val="20"/>
                <w:shd w:val="clear" w:color="auto" w:fill="FFFFFF"/>
              </w:rPr>
            </w:pPr>
            <w:r>
              <w:rPr>
                <w:color w:val="auto"/>
                <w:sz w:val="20"/>
                <w:shd w:val="clear" w:color="auto" w:fill="FFFFFF"/>
              </w:rPr>
              <w:t>Поливочные нужды</w:t>
            </w:r>
          </w:p>
        </w:tc>
        <w:tc>
          <w:tcPr>
            <w:tcW w:w="3390" w:type="dxa"/>
            <w:tcBorders>
              <w:top w:val="nil"/>
              <w:left w:val="single" w:sz="4" w:space="0" w:color="000000"/>
              <w:bottom w:val="single" w:sz="4" w:space="0" w:color="000000"/>
              <w:right w:val="nil"/>
            </w:tcBorders>
            <w:hideMark/>
          </w:tcPr>
          <w:p w:rsidR="0084631F" w:rsidRPr="006B25B6" w:rsidRDefault="0084631F" w:rsidP="0084631F">
            <w:pPr>
              <w:widowControl/>
              <w:autoSpaceDN/>
              <w:adjustRightInd/>
              <w:spacing w:line="135" w:lineRule="atLeast"/>
              <w:jc w:val="both"/>
              <w:rPr>
                <w:sz w:val="20"/>
                <w:szCs w:val="20"/>
              </w:rPr>
            </w:pPr>
            <w:r>
              <w:rPr>
                <w:sz w:val="20"/>
                <w:szCs w:val="20"/>
              </w:rPr>
              <w:t>374,71</w:t>
            </w:r>
          </w:p>
        </w:tc>
        <w:tc>
          <w:tcPr>
            <w:tcW w:w="3235" w:type="dxa"/>
            <w:tcBorders>
              <w:top w:val="nil"/>
              <w:left w:val="single" w:sz="4" w:space="0" w:color="000000"/>
              <w:bottom w:val="single" w:sz="4" w:space="0" w:color="000000"/>
              <w:right w:val="single" w:sz="4" w:space="0" w:color="000000"/>
            </w:tcBorders>
            <w:hideMark/>
          </w:tcPr>
          <w:p w:rsidR="0084631F" w:rsidRPr="006B25B6" w:rsidRDefault="0084631F" w:rsidP="0084631F">
            <w:pPr>
              <w:widowControl/>
              <w:autoSpaceDN/>
              <w:adjustRightInd/>
              <w:spacing w:line="135" w:lineRule="atLeast"/>
              <w:jc w:val="both"/>
              <w:rPr>
                <w:sz w:val="20"/>
                <w:szCs w:val="20"/>
              </w:rPr>
            </w:pPr>
            <w:r>
              <w:rPr>
                <w:sz w:val="20"/>
                <w:szCs w:val="20"/>
              </w:rPr>
              <w:t>449,65</w:t>
            </w:r>
          </w:p>
        </w:tc>
      </w:tr>
      <w:tr w:rsidR="0084631F" w:rsidTr="0084631F">
        <w:trPr>
          <w:trHeight w:val="1248"/>
        </w:trPr>
        <w:tc>
          <w:tcPr>
            <w:tcW w:w="2589" w:type="dxa"/>
            <w:tcBorders>
              <w:top w:val="nil"/>
              <w:left w:val="single" w:sz="4" w:space="0" w:color="000000"/>
              <w:bottom w:val="single" w:sz="4" w:space="0" w:color="000000"/>
              <w:right w:val="nil"/>
            </w:tcBorders>
            <w:hideMark/>
          </w:tcPr>
          <w:p w:rsidR="0084631F" w:rsidRDefault="0084631F" w:rsidP="0084631F">
            <w:pPr>
              <w:pStyle w:val="3f3f3f3f3f3f3f12"/>
              <w:suppressAutoHyphens w:val="0"/>
              <w:snapToGrid w:val="0"/>
              <w:jc w:val="left"/>
              <w:rPr>
                <w:color w:val="auto"/>
                <w:sz w:val="20"/>
                <w:shd w:val="clear" w:color="auto" w:fill="FFFFFF"/>
                <w:lang w:val="ru-RU"/>
              </w:rPr>
            </w:pPr>
            <w:r>
              <w:rPr>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3390" w:type="dxa"/>
            <w:tcBorders>
              <w:top w:val="nil"/>
              <w:left w:val="single" w:sz="4" w:space="0" w:color="000000"/>
              <w:bottom w:val="single" w:sz="4" w:space="0" w:color="000000"/>
              <w:right w:val="nil"/>
            </w:tcBorders>
            <w:vAlign w:val="center"/>
            <w:hideMark/>
          </w:tcPr>
          <w:p w:rsidR="0084631F" w:rsidRDefault="00500C9A">
            <w:pPr>
              <w:pStyle w:val="3f3f3f3f3f3f3f12"/>
              <w:suppressAutoHyphens w:val="0"/>
              <w:snapToGrid w:val="0"/>
              <w:rPr>
                <w:color w:val="auto"/>
                <w:sz w:val="20"/>
                <w:shd w:val="clear" w:color="auto" w:fill="FFFFFF"/>
                <w:lang w:val="ru-RU"/>
              </w:rPr>
            </w:pPr>
            <w:r>
              <w:rPr>
                <w:color w:val="auto"/>
                <w:sz w:val="20"/>
                <w:shd w:val="clear" w:color="auto" w:fill="FFFFFF"/>
                <w:lang w:val="ru-RU"/>
              </w:rPr>
              <w:t>123,12</w:t>
            </w:r>
          </w:p>
        </w:tc>
        <w:tc>
          <w:tcPr>
            <w:tcW w:w="3235" w:type="dxa"/>
            <w:tcBorders>
              <w:top w:val="nil"/>
              <w:left w:val="single" w:sz="4" w:space="0" w:color="000000"/>
              <w:bottom w:val="single" w:sz="4" w:space="0" w:color="000000"/>
              <w:right w:val="single" w:sz="4" w:space="0" w:color="000000"/>
            </w:tcBorders>
            <w:vAlign w:val="center"/>
            <w:hideMark/>
          </w:tcPr>
          <w:p w:rsidR="0084631F" w:rsidRDefault="00500C9A">
            <w:pPr>
              <w:pStyle w:val="3f3f3f3f3f3f3f12"/>
              <w:suppressAutoHyphens w:val="0"/>
              <w:snapToGrid w:val="0"/>
              <w:rPr>
                <w:color w:val="auto"/>
                <w:sz w:val="20"/>
                <w:shd w:val="clear" w:color="auto" w:fill="FFFFFF"/>
                <w:lang w:val="ru-RU"/>
              </w:rPr>
            </w:pPr>
            <w:r>
              <w:rPr>
                <w:color w:val="auto"/>
                <w:sz w:val="20"/>
                <w:shd w:val="clear" w:color="auto" w:fill="FFFFFF"/>
                <w:lang w:val="ru-RU"/>
              </w:rPr>
              <w:t>147,74</w:t>
            </w:r>
          </w:p>
        </w:tc>
      </w:tr>
      <w:tr w:rsidR="0084631F" w:rsidTr="0084631F">
        <w:trPr>
          <w:trHeight w:val="253"/>
        </w:trPr>
        <w:tc>
          <w:tcPr>
            <w:tcW w:w="2589" w:type="dxa"/>
            <w:tcBorders>
              <w:top w:val="nil"/>
              <w:left w:val="single" w:sz="4" w:space="0" w:color="000000"/>
              <w:bottom w:val="single" w:sz="4" w:space="0" w:color="000000"/>
              <w:right w:val="nil"/>
            </w:tcBorders>
            <w:hideMark/>
          </w:tcPr>
          <w:p w:rsidR="0084631F" w:rsidRPr="00500C9A" w:rsidRDefault="00500C9A">
            <w:pPr>
              <w:pStyle w:val="3f3f3f3f3f3f3f12"/>
              <w:suppressAutoHyphens w:val="0"/>
              <w:snapToGrid w:val="0"/>
              <w:rPr>
                <w:b/>
                <w:color w:val="auto"/>
                <w:sz w:val="20"/>
                <w:shd w:val="clear" w:color="auto" w:fill="FFFFFF"/>
                <w:lang w:val="ru-RU"/>
              </w:rPr>
            </w:pPr>
            <w:r>
              <w:rPr>
                <w:b/>
                <w:sz w:val="20"/>
                <w:lang w:val="ru-RU"/>
              </w:rPr>
              <w:t>Итого</w:t>
            </w:r>
          </w:p>
        </w:tc>
        <w:tc>
          <w:tcPr>
            <w:tcW w:w="3390" w:type="dxa"/>
            <w:tcBorders>
              <w:top w:val="nil"/>
              <w:left w:val="single" w:sz="4" w:space="0" w:color="000000"/>
              <w:bottom w:val="single" w:sz="4" w:space="0" w:color="000000"/>
              <w:right w:val="nil"/>
            </w:tcBorders>
            <w:vAlign w:val="center"/>
            <w:hideMark/>
          </w:tcPr>
          <w:p w:rsidR="0084631F" w:rsidRDefault="00500C9A">
            <w:pPr>
              <w:pStyle w:val="3f3f3f3f3f3f3f12"/>
              <w:suppressAutoHyphens w:val="0"/>
              <w:snapToGrid w:val="0"/>
              <w:rPr>
                <w:sz w:val="20"/>
                <w:shd w:val="clear" w:color="auto" w:fill="FFFFFF"/>
                <w:lang w:val="ru-RU"/>
              </w:rPr>
            </w:pPr>
            <w:r>
              <w:rPr>
                <w:sz w:val="20"/>
                <w:shd w:val="clear" w:color="auto" w:fill="FFFFFF"/>
                <w:lang w:val="ru-RU"/>
              </w:rPr>
              <w:t>1729,02</w:t>
            </w:r>
          </w:p>
        </w:tc>
        <w:tc>
          <w:tcPr>
            <w:tcW w:w="3235" w:type="dxa"/>
            <w:tcBorders>
              <w:top w:val="nil"/>
              <w:left w:val="single" w:sz="4" w:space="0" w:color="000000"/>
              <w:bottom w:val="single" w:sz="4" w:space="0" w:color="000000"/>
              <w:right w:val="single" w:sz="4" w:space="0" w:color="000000"/>
            </w:tcBorders>
            <w:vAlign w:val="center"/>
            <w:hideMark/>
          </w:tcPr>
          <w:p w:rsidR="0084631F" w:rsidRDefault="00500C9A">
            <w:pPr>
              <w:pStyle w:val="3f3f3f3f3f3f3f12"/>
              <w:suppressAutoHyphens w:val="0"/>
              <w:snapToGrid w:val="0"/>
              <w:rPr>
                <w:sz w:val="20"/>
                <w:shd w:val="clear" w:color="auto" w:fill="FFFFFF"/>
                <w:lang w:val="ru-RU"/>
              </w:rPr>
            </w:pPr>
            <w:r>
              <w:rPr>
                <w:sz w:val="20"/>
                <w:shd w:val="clear" w:color="auto" w:fill="FFFFFF"/>
                <w:lang w:val="ru-RU"/>
              </w:rPr>
              <w:t>2074,82</w:t>
            </w:r>
          </w:p>
        </w:tc>
      </w:tr>
    </w:tbl>
    <w:p w:rsidR="0084631F" w:rsidRDefault="0084631F" w:rsidP="0084631F">
      <w:pPr>
        <w:ind w:firstLine="567"/>
        <w:jc w:val="both"/>
        <w:rPr>
          <w:shd w:val="clear" w:color="auto" w:fill="FFFFFF"/>
        </w:rPr>
      </w:pPr>
    </w:p>
    <w:p w:rsidR="00C356DC" w:rsidRPr="006058A8" w:rsidRDefault="00C356DC" w:rsidP="0091102E">
      <w:pPr>
        <w:widowControl/>
        <w:autoSpaceDN/>
        <w:adjustRightInd/>
        <w:spacing w:line="240" w:lineRule="auto"/>
        <w:ind w:firstLine="567"/>
        <w:jc w:val="both"/>
      </w:pPr>
      <w:r w:rsidRPr="006B25B6">
        <w:t xml:space="preserve">Расходы воды на поливку улиц, проездов, площадей и зеленых насаждений </w:t>
      </w:r>
      <w:r w:rsidRPr="006058A8">
        <w:t>определены по норме 70 л/сут*чел на расчетный срок.</w:t>
      </w:r>
    </w:p>
    <w:p w:rsidR="00C356DC" w:rsidRPr="006058A8" w:rsidRDefault="00C356DC" w:rsidP="006058A8">
      <w:pPr>
        <w:widowControl/>
        <w:autoSpaceDN/>
        <w:adjustRightInd/>
        <w:spacing w:line="240" w:lineRule="auto"/>
        <w:ind w:firstLine="567"/>
        <w:jc w:val="both"/>
      </w:pPr>
      <w:r w:rsidRPr="006058A8">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C356DC" w:rsidRPr="006058A8" w:rsidRDefault="00C356DC" w:rsidP="006058A8">
      <w:pPr>
        <w:widowControl/>
        <w:autoSpaceDN/>
        <w:adjustRightInd/>
        <w:spacing w:line="240" w:lineRule="auto"/>
        <w:ind w:firstLine="567"/>
        <w:jc w:val="both"/>
      </w:pPr>
      <w:r w:rsidRPr="006058A8">
        <w:t>Потребности в воде на инвестиционные объекты, необходимо прорабатывать по мере реализации целевых программ.</w:t>
      </w:r>
    </w:p>
    <w:p w:rsidR="00C356DC" w:rsidRPr="000D745F" w:rsidRDefault="00C356DC" w:rsidP="000D745F">
      <w:pPr>
        <w:widowControl/>
        <w:autoSpaceDN/>
        <w:adjustRightInd/>
        <w:spacing w:line="240" w:lineRule="auto"/>
        <w:ind w:firstLine="567"/>
        <w:jc w:val="both"/>
        <w:rPr>
          <w:i/>
        </w:rPr>
      </w:pPr>
      <w:r w:rsidRPr="000D745F">
        <w:rPr>
          <w:b/>
          <w:bCs/>
          <w:i/>
        </w:rPr>
        <w:t>Определение противопожарных расх</w:t>
      </w:r>
      <w:r w:rsidR="000D745F">
        <w:rPr>
          <w:b/>
          <w:bCs/>
          <w:i/>
        </w:rPr>
        <w:t>одов</w:t>
      </w:r>
    </w:p>
    <w:p w:rsidR="000D745F" w:rsidRPr="003515C4" w:rsidRDefault="000D745F" w:rsidP="003515C4">
      <w:pPr>
        <w:ind w:firstLine="567"/>
        <w:jc w:val="both"/>
      </w:pPr>
      <w:r w:rsidRPr="003515C4">
        <w:rPr>
          <w:bCs/>
        </w:rPr>
        <w:t>Расходы воды для нужд наружного пожаротушения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0D745F" w:rsidRPr="00C260D6" w:rsidRDefault="000D745F" w:rsidP="000D745F">
      <w:pPr>
        <w:ind w:firstLine="567"/>
        <w:jc w:val="both"/>
      </w:pPr>
      <w:r>
        <w:t>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Допускается применять наружное противопожарное водоснабжение из искусственных и естественных водоисточников (резервуары, водоемы) для населенных пунктов с числом жителей до 5000 человек; 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 зданий различного назначения при требуемом расходе воды на наружное противопожарное водоснабжение не более 10 л/с.</w:t>
      </w:r>
    </w:p>
    <w:p w:rsidR="003C51F2" w:rsidRPr="003C51F2" w:rsidRDefault="003C51F2" w:rsidP="003C51F2">
      <w:pPr>
        <w:pStyle w:val="0"/>
        <w:ind w:firstLine="567"/>
        <w:rPr>
          <w:b/>
          <w:i/>
          <w:color w:val="auto"/>
          <w:szCs w:val="24"/>
        </w:rPr>
      </w:pPr>
      <w:r w:rsidRPr="003C51F2">
        <w:rPr>
          <w:b/>
          <w:i/>
          <w:color w:val="auto"/>
          <w:szCs w:val="24"/>
        </w:rPr>
        <w:t>Для проектируемой застройки:</w:t>
      </w:r>
    </w:p>
    <w:p w:rsidR="003C51F2" w:rsidRPr="003C51F2" w:rsidRDefault="003C51F2" w:rsidP="003C51F2">
      <w:pPr>
        <w:pStyle w:val="0"/>
        <w:ind w:firstLine="567"/>
        <w:rPr>
          <w:color w:val="auto"/>
          <w:szCs w:val="24"/>
        </w:rPr>
      </w:pPr>
      <w:r w:rsidRPr="003C51F2">
        <w:rPr>
          <w:color w:val="auto"/>
          <w:szCs w:val="24"/>
        </w:rPr>
        <w:t>Количество одновременных пожаров в проектируемой застройке – 1 шт.</w:t>
      </w:r>
    </w:p>
    <w:p w:rsidR="003C51F2" w:rsidRPr="003C51F2" w:rsidRDefault="003C51F2" w:rsidP="003C51F2">
      <w:pPr>
        <w:pStyle w:val="0"/>
        <w:ind w:firstLine="567"/>
        <w:rPr>
          <w:color w:val="auto"/>
          <w:szCs w:val="24"/>
        </w:rPr>
      </w:pPr>
      <w:r w:rsidRPr="003C51F2">
        <w:rPr>
          <w:color w:val="auto"/>
          <w:szCs w:val="24"/>
        </w:rPr>
        <w:t>Расход воды на наружное пожаротушение составляет 5л/с.</w:t>
      </w:r>
    </w:p>
    <w:p w:rsidR="003C51F2" w:rsidRPr="003C51F2" w:rsidRDefault="003C51F2" w:rsidP="003C51F2">
      <w:pPr>
        <w:pStyle w:val="0"/>
        <w:ind w:firstLine="567"/>
        <w:rPr>
          <w:color w:val="auto"/>
          <w:szCs w:val="24"/>
        </w:rPr>
      </w:pPr>
      <w:r w:rsidRPr="003C51F2">
        <w:rPr>
          <w:color w:val="auto"/>
          <w:szCs w:val="24"/>
        </w:rPr>
        <w:t xml:space="preserve">Продолжительность тушения пожаров принята 3 часа. </w:t>
      </w:r>
    </w:p>
    <w:p w:rsidR="003C51F2" w:rsidRPr="003C51F2" w:rsidRDefault="003C51F2" w:rsidP="003C51F2">
      <w:pPr>
        <w:pStyle w:val="0"/>
        <w:ind w:firstLine="567"/>
        <w:rPr>
          <w:color w:val="auto"/>
          <w:szCs w:val="24"/>
        </w:rPr>
      </w:pPr>
      <w:r w:rsidRPr="003C51F2">
        <w:rPr>
          <w:color w:val="auto"/>
          <w:szCs w:val="24"/>
        </w:rPr>
        <w:t>Объем противопожарного запаса составляет 54м</w:t>
      </w:r>
      <w:r w:rsidRPr="003C51F2">
        <w:rPr>
          <w:color w:val="auto"/>
          <w:szCs w:val="24"/>
          <w:vertAlign w:val="superscript"/>
        </w:rPr>
        <w:t>3</w:t>
      </w:r>
      <w:r w:rsidRPr="003C51F2">
        <w:rPr>
          <w:color w:val="auto"/>
          <w:szCs w:val="24"/>
        </w:rPr>
        <w:t>.</w:t>
      </w:r>
    </w:p>
    <w:p w:rsidR="003C51F2" w:rsidRPr="003C51F2" w:rsidRDefault="003C51F2" w:rsidP="003C51F2">
      <w:pPr>
        <w:pStyle w:val="0"/>
        <w:ind w:firstLine="567"/>
        <w:rPr>
          <w:color w:val="auto"/>
          <w:szCs w:val="24"/>
        </w:rPr>
      </w:pPr>
      <w:r w:rsidRPr="003C51F2">
        <w:rPr>
          <w:color w:val="auto"/>
          <w:szCs w:val="24"/>
        </w:rPr>
        <w:t>Хранение противопожарного запаса воды предусматривается в баке проектируемой водонапорной башни-колонны объемом 160м</w:t>
      </w:r>
      <w:r w:rsidRPr="003C51F2">
        <w:rPr>
          <w:color w:val="auto"/>
          <w:szCs w:val="24"/>
          <w:vertAlign w:val="superscript"/>
        </w:rPr>
        <w:t>3</w:t>
      </w:r>
      <w:r w:rsidRPr="003C51F2">
        <w:rPr>
          <w:color w:val="auto"/>
          <w:szCs w:val="24"/>
        </w:rPr>
        <w:t>.</w:t>
      </w:r>
    </w:p>
    <w:p w:rsidR="000D745F" w:rsidRPr="003C51F2" w:rsidRDefault="000D745F" w:rsidP="003C51F2">
      <w:pPr>
        <w:spacing w:line="240" w:lineRule="auto"/>
        <w:ind w:firstLine="567"/>
        <w:jc w:val="both"/>
      </w:pPr>
    </w:p>
    <w:p w:rsidR="00253AAA" w:rsidRDefault="00253AAA" w:rsidP="00253AAA">
      <w:pPr>
        <w:pStyle w:val="aa"/>
        <w:keepNext/>
        <w:spacing w:before="0" w:after="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6</w:t>
      </w:r>
      <w:r w:rsidR="000D3C25">
        <w:rPr>
          <w:noProof/>
        </w:rPr>
        <w:fldChar w:fldCharType="end"/>
      </w:r>
      <w:r>
        <w:t xml:space="preserve"> </w:t>
      </w:r>
      <w:r w:rsidRPr="0029669A">
        <w:t>Расход воды из водопроводной сети на наружное пожаротушение</w:t>
      </w:r>
    </w:p>
    <w:tbl>
      <w:tblPr>
        <w:tblStyle w:val="afd"/>
        <w:tblW w:w="0" w:type="auto"/>
        <w:tblLook w:val="04A0"/>
      </w:tblPr>
      <w:tblGrid>
        <w:gridCol w:w="2093"/>
        <w:gridCol w:w="1984"/>
        <w:gridCol w:w="2994"/>
        <w:gridCol w:w="2358"/>
      </w:tblGrid>
      <w:tr w:rsidR="000D745F" w:rsidTr="000D745F">
        <w:tc>
          <w:tcPr>
            <w:tcW w:w="2093"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D745F" w:rsidRDefault="000D745F">
            <w:pPr>
              <w:jc w:val="both"/>
              <w:rPr>
                <w:b/>
                <w:sz w:val="18"/>
                <w:szCs w:val="18"/>
              </w:rPr>
            </w:pPr>
            <w:r>
              <w:rPr>
                <w:b/>
                <w:sz w:val="18"/>
                <w:szCs w:val="18"/>
              </w:rPr>
              <w:t xml:space="preserve">Число жителей в поселении, </w:t>
            </w:r>
            <w:r>
              <w:rPr>
                <w:b/>
                <w:sz w:val="18"/>
                <w:szCs w:val="18"/>
              </w:rPr>
              <w:br/>
              <w:t>тыс. чел.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D745F" w:rsidRDefault="000D745F">
            <w:pPr>
              <w:jc w:val="both"/>
              <w:rPr>
                <w:b/>
                <w:sz w:val="18"/>
                <w:szCs w:val="18"/>
              </w:rPr>
            </w:pPr>
            <w:r>
              <w:rPr>
                <w:b/>
                <w:sz w:val="18"/>
                <w:szCs w:val="18"/>
              </w:rPr>
              <w:t>Расчетное количество одновременных пожаров</w:t>
            </w:r>
          </w:p>
        </w:tc>
        <w:tc>
          <w:tcPr>
            <w:tcW w:w="5352"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D745F" w:rsidRDefault="000D745F">
            <w:pPr>
              <w:jc w:val="both"/>
              <w:rPr>
                <w:b/>
                <w:sz w:val="18"/>
                <w:szCs w:val="18"/>
              </w:rPr>
            </w:pPr>
            <w:r>
              <w:rPr>
                <w:b/>
                <w:sz w:val="18"/>
                <w:szCs w:val="18"/>
              </w:rPr>
              <w:t xml:space="preserve">Расход воды на наружное пожаротушение в поселении </w:t>
            </w:r>
            <w:r>
              <w:rPr>
                <w:b/>
                <w:sz w:val="18"/>
                <w:szCs w:val="18"/>
              </w:rPr>
              <w:br/>
              <w:t>на 1 пожар, л/с</w:t>
            </w:r>
          </w:p>
        </w:tc>
      </w:tr>
      <w:tr w:rsidR="000D745F" w:rsidTr="000D745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745F" w:rsidRDefault="000D745F">
            <w:pPr>
              <w:widowControl/>
              <w:autoSpaceDN/>
              <w:adjustRightInd/>
              <w:spacing w:line="240" w:lineRule="auto"/>
              <w:rPr>
                <w:b/>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745F" w:rsidRDefault="000D745F">
            <w:pPr>
              <w:widowControl/>
              <w:autoSpaceDN/>
              <w:adjustRightInd/>
              <w:spacing w:line="240" w:lineRule="auto"/>
              <w:rPr>
                <w:b/>
                <w:sz w:val="18"/>
                <w:szCs w:val="18"/>
              </w:rPr>
            </w:pPr>
          </w:p>
        </w:tc>
        <w:tc>
          <w:tcPr>
            <w:tcW w:w="299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D745F" w:rsidRDefault="000D745F">
            <w:pPr>
              <w:jc w:val="both"/>
              <w:rPr>
                <w:b/>
                <w:sz w:val="18"/>
                <w:szCs w:val="18"/>
              </w:rPr>
            </w:pPr>
            <w:r>
              <w:rPr>
                <w:b/>
                <w:sz w:val="18"/>
                <w:szCs w:val="18"/>
              </w:rPr>
              <w:t>Застройка зданиями высотой не более 2 этажей независимо от степени их огнестойкости</w:t>
            </w:r>
          </w:p>
        </w:tc>
        <w:tc>
          <w:tcPr>
            <w:tcW w:w="235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0D745F" w:rsidRDefault="000D745F">
            <w:pPr>
              <w:jc w:val="both"/>
              <w:rPr>
                <w:b/>
                <w:sz w:val="18"/>
                <w:szCs w:val="18"/>
              </w:rPr>
            </w:pPr>
            <w:r>
              <w:rPr>
                <w:b/>
                <w:sz w:val="18"/>
                <w:szCs w:val="18"/>
              </w:rPr>
              <w:t>Застройка зданиями высотой 3 этажа и выше независимо от степени их огнестойкости</w:t>
            </w:r>
          </w:p>
        </w:tc>
      </w:tr>
      <w:tr w:rsidR="000D745F" w:rsidTr="000D745F">
        <w:tc>
          <w:tcPr>
            <w:tcW w:w="2093"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Не более 1</w:t>
            </w:r>
          </w:p>
        </w:tc>
        <w:tc>
          <w:tcPr>
            <w:tcW w:w="1984"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1</w:t>
            </w:r>
          </w:p>
        </w:tc>
        <w:tc>
          <w:tcPr>
            <w:tcW w:w="2994"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5</w:t>
            </w:r>
          </w:p>
        </w:tc>
        <w:tc>
          <w:tcPr>
            <w:tcW w:w="2358"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10</w:t>
            </w:r>
          </w:p>
        </w:tc>
      </w:tr>
      <w:tr w:rsidR="000D745F" w:rsidTr="000D745F">
        <w:tc>
          <w:tcPr>
            <w:tcW w:w="2093"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Более 1, но не более 5</w:t>
            </w:r>
          </w:p>
        </w:tc>
        <w:tc>
          <w:tcPr>
            <w:tcW w:w="1984"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1</w:t>
            </w:r>
          </w:p>
        </w:tc>
        <w:tc>
          <w:tcPr>
            <w:tcW w:w="2994"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10</w:t>
            </w:r>
          </w:p>
        </w:tc>
        <w:tc>
          <w:tcPr>
            <w:tcW w:w="2358" w:type="dxa"/>
            <w:tcBorders>
              <w:top w:val="single" w:sz="4" w:space="0" w:color="000000"/>
              <w:left w:val="single" w:sz="4" w:space="0" w:color="000000"/>
              <w:bottom w:val="single" w:sz="4" w:space="0" w:color="000000"/>
              <w:right w:val="single" w:sz="4" w:space="0" w:color="000000"/>
            </w:tcBorders>
            <w:hideMark/>
          </w:tcPr>
          <w:p w:rsidR="000D745F" w:rsidRDefault="000D745F">
            <w:pPr>
              <w:jc w:val="both"/>
              <w:rPr>
                <w:sz w:val="18"/>
                <w:szCs w:val="18"/>
              </w:rPr>
            </w:pPr>
            <w:r>
              <w:rPr>
                <w:sz w:val="18"/>
                <w:szCs w:val="18"/>
              </w:rPr>
              <w:t>10</w:t>
            </w:r>
          </w:p>
        </w:tc>
      </w:tr>
    </w:tbl>
    <w:p w:rsidR="000D745F" w:rsidRDefault="000D745F" w:rsidP="000D745F">
      <w:pPr>
        <w:ind w:firstLine="567"/>
        <w:jc w:val="both"/>
      </w:pPr>
    </w:p>
    <w:p w:rsidR="000D745F" w:rsidRDefault="000D745F" w:rsidP="003515C4">
      <w:pPr>
        <w:pStyle w:val="formattext"/>
        <w:spacing w:before="0" w:beforeAutospacing="0" w:after="0" w:afterAutospacing="0"/>
        <w:ind w:firstLine="567"/>
        <w:jc w:val="both"/>
      </w:pPr>
      <w:r>
        <w:t>В случае если производительность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резервуаров, емкость которых должна обеспечивать расход воды на наружное пожаротушение в течение 3 часов. В сельских районах при отсутствии водопровода для пожаротушения должен быть предусмотрен пожарный водоем или резервуар, обеспечивающий тушение пожара в течение трех часов.</w:t>
      </w:r>
    </w:p>
    <w:p w:rsidR="000324A3" w:rsidRPr="000D745F" w:rsidRDefault="000D745F" w:rsidP="000D745F">
      <w:pPr>
        <w:ind w:firstLine="567"/>
        <w:jc w:val="both"/>
        <w:rPr>
          <w:i/>
          <w:snapToGrid w:val="0"/>
        </w:rPr>
      </w:pPr>
      <w:r>
        <w:rPr>
          <w:b/>
          <w:i/>
          <w:snapToGrid w:val="0"/>
        </w:rPr>
        <w:t>Свободные напоры</w:t>
      </w:r>
    </w:p>
    <w:p w:rsidR="000324A3" w:rsidRPr="000D745F" w:rsidRDefault="000324A3" w:rsidP="000D745F">
      <w:pPr>
        <w:ind w:firstLine="567"/>
        <w:jc w:val="both"/>
      </w:pPr>
      <w:r w:rsidRPr="000D745F">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0324A3" w:rsidRPr="000D745F" w:rsidRDefault="000324A3" w:rsidP="000D745F">
      <w:pPr>
        <w:ind w:firstLine="567"/>
        <w:jc w:val="both"/>
        <w:rPr>
          <w:i/>
          <w:snapToGrid w:val="0"/>
        </w:rPr>
      </w:pPr>
      <w:r w:rsidRPr="000D745F">
        <w:rPr>
          <w:b/>
          <w:i/>
          <w:snapToGrid w:val="0"/>
        </w:rPr>
        <w:t>Источники вод</w:t>
      </w:r>
      <w:r w:rsidR="000D745F" w:rsidRPr="000D745F">
        <w:rPr>
          <w:b/>
          <w:i/>
          <w:snapToGrid w:val="0"/>
        </w:rPr>
        <w:t>оснабжения, схема водоснабжения</w:t>
      </w:r>
    </w:p>
    <w:p w:rsidR="000324A3" w:rsidRPr="006058A8" w:rsidRDefault="000324A3" w:rsidP="000D745F">
      <w:pPr>
        <w:ind w:firstLine="567"/>
        <w:jc w:val="both"/>
      </w:pPr>
      <w:r w:rsidRPr="006058A8">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0324A3" w:rsidRPr="006058A8" w:rsidRDefault="000324A3" w:rsidP="000D745F">
      <w:pPr>
        <w:ind w:firstLine="567"/>
        <w:jc w:val="both"/>
        <w:rPr>
          <w:snapToGrid w:val="0"/>
        </w:rPr>
      </w:pPr>
      <w:r w:rsidRPr="006058A8">
        <w:rPr>
          <w:snapToGrid w:val="0"/>
        </w:rPr>
        <w:t>В связи с увеличением жилого фонда и ростом населения, необходимо реконструировать и расширять существующие водозаборные сооружения.</w:t>
      </w:r>
    </w:p>
    <w:p w:rsidR="000324A3" w:rsidRPr="006058A8" w:rsidRDefault="000324A3" w:rsidP="000D745F">
      <w:pPr>
        <w:ind w:firstLine="567"/>
        <w:jc w:val="both"/>
        <w:rPr>
          <w:snapToGrid w:val="0"/>
        </w:rPr>
      </w:pPr>
      <w:r w:rsidRPr="006058A8">
        <w:rPr>
          <w:snapToGrid w:val="0"/>
        </w:rPr>
        <w:t xml:space="preserve">Система водоснабжения поселения, централизованная. </w:t>
      </w:r>
      <w:r w:rsidR="006058A8" w:rsidRPr="006058A8">
        <w:rPr>
          <w:shd w:val="clear" w:color="auto" w:fill="FFFFFF"/>
        </w:rPr>
        <w:t>Наружное пожаротушение предусматривается из подземных пожарных гидрантов, установленных на сетях</w:t>
      </w:r>
      <w:r w:rsidR="006058A8" w:rsidRPr="006058A8">
        <w:rPr>
          <w:snapToGrid w:val="0"/>
        </w:rPr>
        <w:t xml:space="preserve">. </w:t>
      </w:r>
      <w:r w:rsidRPr="006058A8">
        <w:rPr>
          <w:snapToGrid w:val="0"/>
        </w:rPr>
        <w:t>Трассировка водоводов и разводящих с</w:t>
      </w:r>
      <w:r w:rsidR="000D745F" w:rsidRPr="006058A8">
        <w:rPr>
          <w:snapToGrid w:val="0"/>
        </w:rPr>
        <w:t>етей ниже глубины промерзания.</w:t>
      </w:r>
    </w:p>
    <w:p w:rsidR="000324A3" w:rsidRPr="000D745F" w:rsidRDefault="000324A3" w:rsidP="000D745F">
      <w:pPr>
        <w:ind w:firstLine="567"/>
        <w:jc w:val="both"/>
        <w:rPr>
          <w:i/>
          <w:snapToGrid w:val="0"/>
        </w:rPr>
      </w:pPr>
      <w:r w:rsidRPr="000D745F">
        <w:rPr>
          <w:i/>
          <w:snapToGrid w:val="0"/>
        </w:rPr>
        <w:t xml:space="preserve"> </w:t>
      </w:r>
      <w:r w:rsidRPr="000D745F">
        <w:rPr>
          <w:b/>
          <w:i/>
          <w:snapToGrid w:val="0"/>
        </w:rPr>
        <w:t>Водопроводные сети</w:t>
      </w:r>
    </w:p>
    <w:p w:rsidR="00C84AF3" w:rsidRPr="00D76062" w:rsidRDefault="000324A3" w:rsidP="0091102E">
      <w:pPr>
        <w:ind w:firstLine="567"/>
        <w:jc w:val="both"/>
        <w:rPr>
          <w:snapToGrid w:val="0"/>
        </w:rPr>
      </w:pPr>
      <w:r w:rsidRPr="00D76062">
        <w:rPr>
          <w:snapToGrid w:val="0"/>
        </w:rPr>
        <w:t xml:space="preserve">Изношенность водопроводных сетей в настоящее время достигает в среднем </w:t>
      </w:r>
      <w:r w:rsidR="003C51F2" w:rsidRPr="003C51F2">
        <w:rPr>
          <w:snapToGrid w:val="0"/>
        </w:rPr>
        <w:t>80</w:t>
      </w:r>
      <w:r w:rsidRPr="00D76062">
        <w:rPr>
          <w:snapToGrid w:val="0"/>
        </w:rPr>
        <w:t xml:space="preserve">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0324A3" w:rsidRPr="00D76062" w:rsidRDefault="000324A3" w:rsidP="0091102E">
      <w:pPr>
        <w:ind w:firstLine="567"/>
        <w:jc w:val="both"/>
        <w:rPr>
          <w:snapToGrid w:val="0"/>
        </w:rPr>
      </w:pPr>
      <w:r w:rsidRPr="00D76062">
        <w:rPr>
          <w:snapToGrid w:val="0"/>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0324A3" w:rsidRPr="00D76062" w:rsidRDefault="000324A3" w:rsidP="0091102E">
      <w:pPr>
        <w:ind w:firstLine="567"/>
        <w:jc w:val="both"/>
        <w:rPr>
          <w:snapToGrid w:val="0"/>
        </w:rPr>
      </w:pPr>
      <w:r w:rsidRPr="00D76062">
        <w:rPr>
          <w:snapToGrid w:val="0"/>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086FE8" w:rsidRPr="00D76062" w:rsidRDefault="000324A3" w:rsidP="0091102E">
      <w:pPr>
        <w:ind w:firstLine="567"/>
        <w:jc w:val="both"/>
        <w:rPr>
          <w:snapToGrid w:val="0"/>
        </w:rPr>
      </w:pPr>
      <w:r w:rsidRPr="00D76062">
        <w:rPr>
          <w:snapToGrid w:val="0"/>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0324A3" w:rsidRPr="00233001" w:rsidRDefault="000324A3" w:rsidP="00233001">
      <w:pPr>
        <w:ind w:firstLine="567"/>
        <w:jc w:val="both"/>
      </w:pPr>
      <w:r w:rsidRPr="00233001">
        <w:t>Исходя из изложенного в плане водоснабжения, необходимо предусмотреть:</w:t>
      </w:r>
    </w:p>
    <w:p w:rsidR="000324A3" w:rsidRPr="00233001" w:rsidRDefault="000324A3" w:rsidP="001B6E4A">
      <w:pPr>
        <w:pStyle w:val="af8"/>
        <w:numPr>
          <w:ilvl w:val="0"/>
          <w:numId w:val="106"/>
        </w:numPr>
        <w:tabs>
          <w:tab w:val="left" w:pos="851"/>
        </w:tabs>
        <w:ind w:left="0" w:firstLine="567"/>
        <w:jc w:val="both"/>
        <w:rPr>
          <w:snapToGrid w:val="0"/>
        </w:rPr>
      </w:pPr>
      <w:r w:rsidRPr="00233001">
        <w:rPr>
          <w:snapToGrid w:val="0"/>
        </w:rPr>
        <w:t>Сети водопровода применять из стальных, чугунных труб из шаровидного графита, либо из пластмассовых труб.</w:t>
      </w:r>
    </w:p>
    <w:p w:rsidR="000324A3" w:rsidRPr="00233001" w:rsidRDefault="000324A3" w:rsidP="001B6E4A">
      <w:pPr>
        <w:pStyle w:val="af8"/>
        <w:numPr>
          <w:ilvl w:val="0"/>
          <w:numId w:val="106"/>
        </w:numPr>
        <w:tabs>
          <w:tab w:val="left" w:pos="851"/>
        </w:tabs>
        <w:ind w:left="0" w:firstLine="567"/>
        <w:jc w:val="both"/>
        <w:rPr>
          <w:snapToGrid w:val="0"/>
        </w:rPr>
      </w:pPr>
      <w:r w:rsidRPr="00233001">
        <w:rPr>
          <w:snapToGrid w:val="0"/>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0324A3" w:rsidRPr="00233001" w:rsidRDefault="000324A3" w:rsidP="001B6E4A">
      <w:pPr>
        <w:pStyle w:val="af8"/>
        <w:numPr>
          <w:ilvl w:val="0"/>
          <w:numId w:val="106"/>
        </w:numPr>
        <w:tabs>
          <w:tab w:val="left" w:pos="851"/>
        </w:tabs>
        <w:ind w:left="0" w:firstLine="567"/>
        <w:jc w:val="both"/>
        <w:rPr>
          <w:snapToGrid w:val="0"/>
        </w:rPr>
      </w:pPr>
      <w:r w:rsidRPr="00233001">
        <w:rPr>
          <w:snapToGrid w:val="0"/>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0324A3" w:rsidRPr="00233001" w:rsidRDefault="000324A3" w:rsidP="001B6E4A">
      <w:pPr>
        <w:pStyle w:val="af8"/>
        <w:numPr>
          <w:ilvl w:val="0"/>
          <w:numId w:val="106"/>
        </w:numPr>
        <w:tabs>
          <w:tab w:val="left" w:pos="851"/>
        </w:tabs>
        <w:ind w:left="0" w:firstLine="567"/>
        <w:jc w:val="both"/>
        <w:rPr>
          <w:snapToGrid w:val="0"/>
        </w:rPr>
      </w:pPr>
      <w:r w:rsidRPr="00233001">
        <w:rPr>
          <w:snapToGrid w:val="0"/>
        </w:rPr>
        <w:t>Оборудовать все объекты водоснабжения системами автоматического управления и регулирования.</w:t>
      </w:r>
    </w:p>
    <w:p w:rsidR="000D745F" w:rsidRPr="00080E8F" w:rsidRDefault="000D745F" w:rsidP="0091102E">
      <w:pPr>
        <w:jc w:val="both"/>
        <w:rPr>
          <w:snapToGrid w:val="0"/>
          <w:highlight w:val="yellow"/>
        </w:rPr>
      </w:pPr>
    </w:p>
    <w:p w:rsidR="000324A3" w:rsidRPr="00233001" w:rsidRDefault="000324A3" w:rsidP="0091102E">
      <w:pPr>
        <w:pStyle w:val="11"/>
        <w:spacing w:before="0" w:beforeAutospacing="0"/>
        <w:outlineLvl w:val="3"/>
        <w:rPr>
          <w:snapToGrid w:val="0"/>
        </w:rPr>
      </w:pPr>
      <w:bookmarkStart w:id="69" w:name="_Toc529537805"/>
      <w:r w:rsidRPr="00233001">
        <w:rPr>
          <w:snapToGrid w:val="0"/>
        </w:rPr>
        <w:t>Водоотведение. Проектные решения</w:t>
      </w:r>
      <w:bookmarkEnd w:id="69"/>
    </w:p>
    <w:p w:rsidR="00F5434F" w:rsidRDefault="00F5434F" w:rsidP="00E91037">
      <w:pPr>
        <w:ind w:firstLine="567"/>
        <w:jc w:val="both"/>
      </w:pPr>
    </w:p>
    <w:p w:rsidR="000324A3" w:rsidRPr="00124C7C" w:rsidRDefault="000324A3" w:rsidP="00E91037">
      <w:pPr>
        <w:ind w:firstLine="567"/>
        <w:jc w:val="both"/>
      </w:pPr>
      <w:r w:rsidRPr="00124C7C">
        <w:t xml:space="preserve">Проектные решения канализации </w:t>
      </w:r>
      <w:r w:rsidR="004D4A08" w:rsidRPr="00124C7C">
        <w:t>Гремяченского сельского</w:t>
      </w:r>
      <w:r w:rsidRPr="00124C7C">
        <w:t xml:space="preserve"> поселения базируются на основе существующей системы с учетом увеличения водоотведения на основе разрабатываемого генерального плана и существующег</w:t>
      </w:r>
      <w:r w:rsidR="00124C7C">
        <w:t>о состояния сетей и сооружений.</w:t>
      </w:r>
    </w:p>
    <w:p w:rsidR="000324A3" w:rsidRDefault="000324A3" w:rsidP="00E91037">
      <w:pPr>
        <w:ind w:firstLine="567"/>
        <w:jc w:val="both"/>
        <w:rPr>
          <w:snapToGrid w:val="0"/>
        </w:rPr>
      </w:pPr>
      <w:r w:rsidRPr="0046433F">
        <w:rPr>
          <w:snapToGrid w:val="0"/>
        </w:rPr>
        <w:t>Система канализации предусматривается раздельной, при которой хозяйственно-бытовые, производственные и коммунальные стоки собираются и отводятся на очистные сооруже</w:t>
      </w:r>
      <w:r w:rsidR="00124C7C" w:rsidRPr="0046433F">
        <w:rPr>
          <w:snapToGrid w:val="0"/>
        </w:rPr>
        <w:t>ния</w:t>
      </w:r>
      <w:r w:rsidR="000805F2">
        <w:rPr>
          <w:snapToGrid w:val="0"/>
        </w:rPr>
        <w:t xml:space="preserve"> </w:t>
      </w:r>
      <w:r w:rsidR="000805F2" w:rsidRPr="000805F2">
        <w:t>ООО "Хохольский сахарный комбинат"</w:t>
      </w:r>
      <w:r w:rsidR="000805F2">
        <w:t xml:space="preserve"> в рп Хохольский</w:t>
      </w:r>
      <w:r w:rsidR="00124C7C" w:rsidRPr="0046433F">
        <w:rPr>
          <w:snapToGrid w:val="0"/>
        </w:rPr>
        <w:t>.</w:t>
      </w:r>
    </w:p>
    <w:p w:rsidR="00970FE9" w:rsidRPr="00970FE9" w:rsidRDefault="00970FE9" w:rsidP="00E91037">
      <w:pPr>
        <w:ind w:firstLine="567"/>
        <w:jc w:val="both"/>
        <w:rPr>
          <w:i/>
          <w:snapToGrid w:val="0"/>
        </w:rPr>
      </w:pPr>
      <w:r w:rsidRPr="00970FE9">
        <w:rPr>
          <w:i/>
        </w:rPr>
        <w:t>Генеральным планом поселения в перспективе предусмотрено строительство централизованной системы водоотведения с очистными сооружениями.</w:t>
      </w:r>
    </w:p>
    <w:p w:rsidR="000324A3" w:rsidRPr="00E91037" w:rsidRDefault="000324A3" w:rsidP="00E91037">
      <w:pPr>
        <w:ind w:firstLine="567"/>
        <w:jc w:val="both"/>
        <w:rPr>
          <w:i/>
          <w:snapToGrid w:val="0"/>
        </w:rPr>
      </w:pPr>
      <w:r w:rsidRPr="00E91037">
        <w:rPr>
          <w:b/>
          <w:i/>
          <w:snapToGrid w:val="0"/>
        </w:rPr>
        <w:t>Нормы и расходы сточных вод</w:t>
      </w:r>
    </w:p>
    <w:p w:rsidR="000324A3" w:rsidRPr="0046433F" w:rsidRDefault="000324A3" w:rsidP="00E91037">
      <w:pPr>
        <w:ind w:firstLine="567"/>
        <w:jc w:val="both"/>
        <w:rPr>
          <w:snapToGrid w:val="0"/>
        </w:rPr>
      </w:pPr>
      <w:r w:rsidRPr="0046433F">
        <w:rPr>
          <w:snapToGrid w:val="0"/>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 </w:t>
      </w:r>
      <w:r w:rsidR="00BB549C" w:rsidRPr="0046433F">
        <w:t>СП 32.13330.2012 «Канализация. Наружные сети и сооружения»</w:t>
      </w:r>
      <w:r w:rsidRPr="0046433F">
        <w:rPr>
          <w:snapToGrid w:val="0"/>
        </w:rPr>
        <w:t>, удельные нормы водоотведения принимаются равными нормам вод</w:t>
      </w:r>
      <w:r w:rsidR="0046433F">
        <w:rPr>
          <w:snapToGrid w:val="0"/>
        </w:rPr>
        <w:t>опотребления, без учета полива.</w:t>
      </w:r>
    </w:p>
    <w:p w:rsidR="000324A3" w:rsidRPr="007600E8" w:rsidRDefault="000324A3" w:rsidP="00E91037">
      <w:pPr>
        <w:ind w:firstLine="567"/>
        <w:jc w:val="both"/>
        <w:rPr>
          <w:snapToGrid w:val="0"/>
        </w:rPr>
      </w:pPr>
      <w:r w:rsidRPr="007600E8">
        <w:rPr>
          <w:snapToGrid w:val="0"/>
        </w:rPr>
        <w:t>Расход стоков от промышленных предприятий, поступающий в систему канализации, принят с ростом на 10% от существующего стока.</w:t>
      </w:r>
    </w:p>
    <w:p w:rsidR="00E91037" w:rsidRPr="007600E8" w:rsidRDefault="00E91037" w:rsidP="007600E8">
      <w:pPr>
        <w:spacing w:line="240" w:lineRule="auto"/>
        <w:ind w:firstLine="567"/>
        <w:jc w:val="both"/>
        <w:rPr>
          <w:snapToGrid w:val="0"/>
        </w:rPr>
      </w:pPr>
    </w:p>
    <w:p w:rsidR="00253AAA" w:rsidRDefault="00253AAA" w:rsidP="00253AAA">
      <w:pPr>
        <w:pStyle w:val="aa"/>
        <w:keepNext/>
        <w:spacing w:before="0" w:after="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7</w:t>
      </w:r>
      <w:r w:rsidR="000D3C25">
        <w:rPr>
          <w:noProof/>
        </w:rPr>
        <w:fldChar w:fldCharType="end"/>
      </w:r>
      <w:r>
        <w:t xml:space="preserve"> </w:t>
      </w:r>
      <w:r w:rsidRPr="003D2CF5">
        <w:t>Расходы хозяйственно-бытовых стоков в существующем жилом фонде</w:t>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1701"/>
        <w:gridCol w:w="1701"/>
        <w:gridCol w:w="1843"/>
        <w:gridCol w:w="1697"/>
      </w:tblGrid>
      <w:tr w:rsidR="00E91037" w:rsidTr="00CA2D58">
        <w:trPr>
          <w:cantSplit/>
          <w:trHeight w:hRule="exact" w:val="447"/>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1037" w:rsidRDefault="00E91037" w:rsidP="00CA2D58">
            <w:pPr>
              <w:rPr>
                <w:b/>
                <w:sz w:val="20"/>
                <w:szCs w:val="20"/>
              </w:rPr>
            </w:pPr>
            <w:r>
              <w:rPr>
                <w:b/>
                <w:sz w:val="20"/>
                <w:szCs w:val="20"/>
              </w:rPr>
              <w:t>Районы существующей застройки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Население</w:t>
            </w:r>
          </w:p>
          <w:p w:rsidR="00E91037" w:rsidRDefault="00E91037" w:rsidP="00CA2D58">
            <w:pPr>
              <w:rPr>
                <w:b/>
                <w:sz w:val="20"/>
                <w:szCs w:val="20"/>
              </w:rPr>
            </w:pPr>
            <w:r>
              <w:rPr>
                <w:b/>
                <w:sz w:val="20"/>
                <w:szCs w:val="20"/>
              </w:rPr>
              <w:t>тыс. чел.</w:t>
            </w:r>
          </w:p>
          <w:p w:rsidR="00E91037" w:rsidRDefault="00E91037" w:rsidP="00CA2D58">
            <w:pPr>
              <w:rPr>
                <w:b/>
                <w:sz w:val="20"/>
                <w:szCs w:val="20"/>
              </w:rPr>
            </w:pPr>
            <w:r>
              <w:rPr>
                <w:b/>
                <w:sz w:val="20"/>
                <w:szCs w:val="20"/>
              </w:rPr>
              <w:t>усадебная</w:t>
            </w:r>
          </w:p>
          <w:p w:rsidR="00E91037" w:rsidRDefault="00E91037" w:rsidP="00CA2D58">
            <w:pPr>
              <w:rPr>
                <w:b/>
                <w:sz w:val="20"/>
                <w:szCs w:val="20"/>
              </w:rPr>
            </w:pPr>
            <w:r>
              <w:rPr>
                <w:b/>
                <w:sz w:val="20"/>
                <w:szCs w:val="20"/>
              </w:rPr>
              <w:t>застройка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91037" w:rsidRDefault="00E91037" w:rsidP="00CA2D58">
            <w:pPr>
              <w:rPr>
                <w:b/>
                <w:sz w:val="20"/>
                <w:szCs w:val="20"/>
              </w:rPr>
            </w:pPr>
            <w:r>
              <w:rPr>
                <w:b/>
                <w:sz w:val="20"/>
                <w:szCs w:val="20"/>
              </w:rPr>
              <w:t>Норма</w:t>
            </w:r>
          </w:p>
          <w:p w:rsidR="00E91037" w:rsidRDefault="00E91037" w:rsidP="00CA2D58">
            <w:pPr>
              <w:rPr>
                <w:b/>
                <w:sz w:val="20"/>
                <w:szCs w:val="20"/>
              </w:rPr>
            </w:pPr>
            <w:r>
              <w:rPr>
                <w:b/>
                <w:sz w:val="20"/>
                <w:szCs w:val="20"/>
              </w:rPr>
              <w:t>водопотребл</w:t>
            </w:r>
          </w:p>
          <w:p w:rsidR="00E91037" w:rsidRDefault="00E91037" w:rsidP="00CA2D58">
            <w:pPr>
              <w:rPr>
                <w:b/>
                <w:sz w:val="20"/>
                <w:szCs w:val="20"/>
              </w:rPr>
            </w:pPr>
            <w:r>
              <w:rPr>
                <w:b/>
                <w:sz w:val="20"/>
                <w:szCs w:val="20"/>
              </w:rPr>
              <w:t>л/сут*чел</w:t>
            </w:r>
          </w:p>
          <w:p w:rsidR="00E91037" w:rsidRDefault="00E91037" w:rsidP="00CA2D58">
            <w:pPr>
              <w:rPr>
                <w:b/>
                <w:sz w:val="20"/>
                <w:szCs w:val="20"/>
              </w:rPr>
            </w:pPr>
          </w:p>
        </w:tc>
        <w:tc>
          <w:tcPr>
            <w:tcW w:w="3540"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91037" w:rsidRDefault="00E91037" w:rsidP="00CA2D58">
            <w:pPr>
              <w:rPr>
                <w:b/>
                <w:sz w:val="20"/>
                <w:szCs w:val="20"/>
              </w:rPr>
            </w:pPr>
            <w:r>
              <w:rPr>
                <w:b/>
                <w:sz w:val="20"/>
                <w:szCs w:val="20"/>
              </w:rPr>
              <w:t>Расходы воды,</w:t>
            </w:r>
          </w:p>
          <w:p w:rsidR="00E91037" w:rsidRDefault="00E91037" w:rsidP="00CA2D58">
            <w:pPr>
              <w:rPr>
                <w:b/>
                <w:sz w:val="20"/>
                <w:szCs w:val="20"/>
              </w:rPr>
            </w:pPr>
            <w:r>
              <w:rPr>
                <w:b/>
                <w:sz w:val="20"/>
                <w:szCs w:val="20"/>
              </w:rPr>
              <w:t>м</w:t>
            </w:r>
            <w:r w:rsidRPr="0084631F">
              <w:rPr>
                <w:b/>
                <w:sz w:val="20"/>
                <w:szCs w:val="20"/>
                <w:vertAlign w:val="superscript"/>
              </w:rPr>
              <w:t>3</w:t>
            </w:r>
            <w:r>
              <w:rPr>
                <w:b/>
                <w:sz w:val="20"/>
                <w:szCs w:val="20"/>
              </w:rPr>
              <w:t>/сут</w:t>
            </w:r>
          </w:p>
          <w:p w:rsidR="00E91037" w:rsidRDefault="00E91037" w:rsidP="00CA2D58">
            <w:pPr>
              <w:rPr>
                <w:b/>
                <w:sz w:val="20"/>
                <w:szCs w:val="20"/>
              </w:rPr>
            </w:pPr>
          </w:p>
        </w:tc>
      </w:tr>
      <w:tr w:rsidR="00E91037" w:rsidTr="00CA2D58">
        <w:trPr>
          <w:cantSplit/>
          <w:trHeight w:val="67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среднесуточные</w:t>
            </w:r>
          </w:p>
        </w:tc>
        <w:tc>
          <w:tcPr>
            <w:tcW w:w="16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максимальносуточн.</w:t>
            </w:r>
          </w:p>
          <w:p w:rsidR="00E91037" w:rsidRDefault="00E91037" w:rsidP="00CA2D58">
            <w:pPr>
              <w:rPr>
                <w:b/>
                <w:sz w:val="20"/>
                <w:szCs w:val="20"/>
              </w:rPr>
            </w:pPr>
            <w:r>
              <w:rPr>
                <w:b/>
                <w:sz w:val="20"/>
                <w:szCs w:val="20"/>
              </w:rPr>
              <w:t>К=1,2</w:t>
            </w:r>
          </w:p>
        </w:tc>
      </w:tr>
      <w:tr w:rsidR="00E91037" w:rsidTr="00CA2D58">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highlight w:val="yellow"/>
              </w:rPr>
            </w:pPr>
            <w:r w:rsidRPr="006B25B6">
              <w:rPr>
                <w:sz w:val="20"/>
                <w:szCs w:val="20"/>
                <w:shd w:val="clear" w:color="auto" w:fill="FFFFFF"/>
              </w:rPr>
              <w:t>Гремяченское СП (население 4651 чел)</w:t>
            </w:r>
          </w:p>
        </w:tc>
        <w:tc>
          <w:tcPr>
            <w:tcW w:w="1701"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sidRPr="006B25B6">
              <w:rPr>
                <w:sz w:val="20"/>
                <w:szCs w:val="20"/>
              </w:rPr>
              <w:t>4,651</w:t>
            </w:r>
          </w:p>
          <w:p w:rsidR="00E91037" w:rsidRPr="006B25B6" w:rsidRDefault="00E91037" w:rsidP="00CA2D58">
            <w:pPr>
              <w:widowControl/>
              <w:autoSpaceDN/>
              <w:adjustRightInd/>
              <w:spacing w:line="135" w:lineRule="atLeast"/>
              <w:rPr>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sidRPr="006B25B6">
              <w:rPr>
                <w:sz w:val="20"/>
                <w:szCs w:val="20"/>
              </w:rPr>
              <w:t>230</w:t>
            </w:r>
          </w:p>
        </w:tc>
        <w:tc>
          <w:tcPr>
            <w:tcW w:w="1843"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sidRPr="006B25B6">
              <w:rPr>
                <w:sz w:val="20"/>
                <w:szCs w:val="20"/>
              </w:rPr>
              <w:t>1069,73</w:t>
            </w:r>
          </w:p>
          <w:p w:rsidR="00E91037" w:rsidRPr="006B25B6" w:rsidRDefault="00E91037" w:rsidP="00CA2D58">
            <w:pPr>
              <w:widowControl/>
              <w:autoSpaceDN/>
              <w:adjustRightInd/>
              <w:spacing w:line="135" w:lineRule="atLeast"/>
              <w:rPr>
                <w:sz w:val="20"/>
                <w:szCs w:val="20"/>
              </w:rPr>
            </w:pPr>
          </w:p>
        </w:tc>
        <w:tc>
          <w:tcPr>
            <w:tcW w:w="1697"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sidRPr="006B25B6">
              <w:rPr>
                <w:sz w:val="20"/>
                <w:szCs w:val="20"/>
              </w:rPr>
              <w:t>1283,68</w:t>
            </w:r>
          </w:p>
          <w:p w:rsidR="00E91037" w:rsidRPr="006B25B6" w:rsidRDefault="00E91037" w:rsidP="00CA2D58">
            <w:pPr>
              <w:widowControl/>
              <w:autoSpaceDN/>
              <w:adjustRightInd/>
              <w:spacing w:line="135" w:lineRule="atLeast"/>
              <w:rPr>
                <w:sz w:val="20"/>
                <w:szCs w:val="20"/>
              </w:rPr>
            </w:pPr>
          </w:p>
        </w:tc>
      </w:tr>
      <w:tr w:rsidR="00E91037" w:rsidTr="00CA2D58">
        <w:trPr>
          <w:cantSplit/>
          <w:trHeight w:val="360"/>
        </w:trPr>
        <w:tc>
          <w:tcPr>
            <w:tcW w:w="2268"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sidRPr="006B25B6">
              <w:rPr>
                <w:sz w:val="20"/>
                <w:szCs w:val="20"/>
              </w:rPr>
              <w:t>Итого</w:t>
            </w:r>
          </w:p>
        </w:tc>
        <w:tc>
          <w:tcPr>
            <w:tcW w:w="1701" w:type="dxa"/>
            <w:tcBorders>
              <w:top w:val="single" w:sz="4" w:space="0" w:color="000000"/>
              <w:left w:val="single" w:sz="4" w:space="0" w:color="000000"/>
              <w:bottom w:val="single" w:sz="4" w:space="0" w:color="000000"/>
              <w:right w:val="single" w:sz="4" w:space="0" w:color="000000"/>
            </w:tcBorders>
          </w:tcPr>
          <w:p w:rsidR="00E91037" w:rsidRPr="006B25B6" w:rsidRDefault="00E91037" w:rsidP="00CA2D58">
            <w:pPr>
              <w:widowControl/>
              <w:autoSpaceDN/>
              <w:adjustRightInd/>
              <w:spacing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E91037" w:rsidRPr="006B25B6" w:rsidRDefault="00E91037" w:rsidP="00CA2D58">
            <w:pPr>
              <w:widowControl/>
              <w:autoSpaceDN/>
              <w:adjustRightInd/>
              <w:spacing w:line="240" w:lineRule="auto"/>
              <w:rPr>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Pr>
                <w:sz w:val="20"/>
                <w:szCs w:val="20"/>
              </w:rPr>
              <w:t>1069,73</w:t>
            </w:r>
          </w:p>
        </w:tc>
        <w:tc>
          <w:tcPr>
            <w:tcW w:w="1697"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Pr>
                <w:sz w:val="20"/>
                <w:szCs w:val="20"/>
              </w:rPr>
              <w:t>1283,68</w:t>
            </w:r>
          </w:p>
        </w:tc>
      </w:tr>
    </w:tbl>
    <w:p w:rsidR="00E91037" w:rsidRPr="00F5434F" w:rsidRDefault="00E91037" w:rsidP="0091102E">
      <w:pPr>
        <w:pStyle w:val="a0"/>
        <w:ind w:left="-357"/>
        <w:jc w:val="center"/>
        <w:rPr>
          <w:sz w:val="24"/>
          <w:szCs w:val="24"/>
        </w:rPr>
      </w:pPr>
    </w:p>
    <w:p w:rsidR="00253AAA" w:rsidRDefault="00253AAA" w:rsidP="00253AAA">
      <w:pPr>
        <w:pStyle w:val="aa"/>
        <w:keepNext/>
        <w:spacing w:before="0" w:after="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8</w:t>
      </w:r>
      <w:r w:rsidR="000D3C25">
        <w:rPr>
          <w:noProof/>
        </w:rPr>
        <w:fldChar w:fldCharType="end"/>
      </w:r>
      <w:r>
        <w:t xml:space="preserve"> </w:t>
      </w:r>
      <w:r w:rsidRPr="001D294D">
        <w:t>Расходы хозяйственно-бытовых стоков в новом жилом фонде</w:t>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1701"/>
        <w:gridCol w:w="1701"/>
        <w:gridCol w:w="1843"/>
        <w:gridCol w:w="1697"/>
      </w:tblGrid>
      <w:tr w:rsidR="00E91037" w:rsidTr="00CA2D58">
        <w:trPr>
          <w:cantSplit/>
          <w:trHeight w:hRule="exact" w:val="447"/>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1037" w:rsidRDefault="00E91037" w:rsidP="00CA2D58">
            <w:pPr>
              <w:rPr>
                <w:b/>
                <w:sz w:val="20"/>
                <w:szCs w:val="20"/>
              </w:rPr>
            </w:pPr>
            <w:r>
              <w:rPr>
                <w:b/>
                <w:sz w:val="20"/>
                <w:szCs w:val="20"/>
              </w:rPr>
              <w:t>Районы нового строительства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Население</w:t>
            </w:r>
          </w:p>
          <w:p w:rsidR="00E91037" w:rsidRDefault="00E91037" w:rsidP="00CA2D58">
            <w:pPr>
              <w:rPr>
                <w:b/>
                <w:sz w:val="20"/>
                <w:szCs w:val="20"/>
              </w:rPr>
            </w:pPr>
            <w:r>
              <w:rPr>
                <w:b/>
                <w:sz w:val="20"/>
                <w:szCs w:val="20"/>
              </w:rPr>
              <w:t>тыс. чел.</w:t>
            </w:r>
          </w:p>
          <w:p w:rsidR="00E91037" w:rsidRDefault="00E91037" w:rsidP="00CA2D58">
            <w:pPr>
              <w:rPr>
                <w:b/>
                <w:sz w:val="20"/>
                <w:szCs w:val="20"/>
              </w:rPr>
            </w:pPr>
            <w:r>
              <w:rPr>
                <w:b/>
                <w:sz w:val="20"/>
                <w:szCs w:val="20"/>
              </w:rPr>
              <w:t>усадебная</w:t>
            </w:r>
          </w:p>
          <w:p w:rsidR="00E91037" w:rsidRDefault="00E91037" w:rsidP="00CA2D58">
            <w:pPr>
              <w:rPr>
                <w:b/>
                <w:sz w:val="20"/>
                <w:szCs w:val="20"/>
              </w:rPr>
            </w:pPr>
            <w:r>
              <w:rPr>
                <w:b/>
                <w:sz w:val="20"/>
                <w:szCs w:val="20"/>
              </w:rPr>
              <w:t>застройка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91037" w:rsidRDefault="00E91037" w:rsidP="00CA2D58">
            <w:pPr>
              <w:rPr>
                <w:b/>
                <w:sz w:val="20"/>
                <w:szCs w:val="20"/>
              </w:rPr>
            </w:pPr>
            <w:r>
              <w:rPr>
                <w:b/>
                <w:sz w:val="20"/>
                <w:szCs w:val="20"/>
              </w:rPr>
              <w:t>Норма</w:t>
            </w:r>
          </w:p>
          <w:p w:rsidR="00E91037" w:rsidRDefault="00E91037" w:rsidP="00CA2D58">
            <w:pPr>
              <w:rPr>
                <w:b/>
                <w:sz w:val="20"/>
                <w:szCs w:val="20"/>
              </w:rPr>
            </w:pPr>
            <w:r>
              <w:rPr>
                <w:b/>
                <w:sz w:val="20"/>
                <w:szCs w:val="20"/>
              </w:rPr>
              <w:t>водопотребл</w:t>
            </w:r>
          </w:p>
          <w:p w:rsidR="00E91037" w:rsidRDefault="00E91037" w:rsidP="00CA2D58">
            <w:pPr>
              <w:rPr>
                <w:b/>
                <w:sz w:val="20"/>
                <w:szCs w:val="20"/>
              </w:rPr>
            </w:pPr>
            <w:r>
              <w:rPr>
                <w:b/>
                <w:sz w:val="20"/>
                <w:szCs w:val="20"/>
              </w:rPr>
              <w:t>л/сут*чел</w:t>
            </w:r>
          </w:p>
          <w:p w:rsidR="00E91037" w:rsidRDefault="00E91037" w:rsidP="00CA2D58">
            <w:pPr>
              <w:rPr>
                <w:b/>
                <w:sz w:val="20"/>
                <w:szCs w:val="20"/>
              </w:rPr>
            </w:pPr>
          </w:p>
        </w:tc>
        <w:tc>
          <w:tcPr>
            <w:tcW w:w="3540"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E91037" w:rsidRDefault="00E91037" w:rsidP="00CA2D58">
            <w:pPr>
              <w:rPr>
                <w:b/>
                <w:sz w:val="20"/>
                <w:szCs w:val="20"/>
              </w:rPr>
            </w:pPr>
            <w:r>
              <w:rPr>
                <w:b/>
                <w:sz w:val="20"/>
                <w:szCs w:val="20"/>
              </w:rPr>
              <w:t>Расходы воды,</w:t>
            </w:r>
          </w:p>
          <w:p w:rsidR="00E91037" w:rsidRDefault="00E91037" w:rsidP="00CA2D58">
            <w:pPr>
              <w:rPr>
                <w:b/>
                <w:sz w:val="20"/>
                <w:szCs w:val="20"/>
              </w:rPr>
            </w:pPr>
            <w:r>
              <w:rPr>
                <w:b/>
                <w:sz w:val="20"/>
                <w:szCs w:val="20"/>
              </w:rPr>
              <w:t>м</w:t>
            </w:r>
            <w:r w:rsidRPr="0084631F">
              <w:rPr>
                <w:b/>
                <w:sz w:val="20"/>
                <w:szCs w:val="20"/>
                <w:vertAlign w:val="superscript"/>
              </w:rPr>
              <w:t>3</w:t>
            </w:r>
            <w:r>
              <w:rPr>
                <w:b/>
                <w:sz w:val="20"/>
                <w:szCs w:val="20"/>
              </w:rPr>
              <w:t>/сут</w:t>
            </w:r>
          </w:p>
          <w:p w:rsidR="00E91037" w:rsidRDefault="00E91037" w:rsidP="00CA2D58">
            <w:pPr>
              <w:rPr>
                <w:b/>
                <w:sz w:val="20"/>
                <w:szCs w:val="20"/>
              </w:rPr>
            </w:pPr>
          </w:p>
        </w:tc>
      </w:tr>
      <w:tr w:rsidR="00E91037" w:rsidTr="00CA2D58">
        <w:trPr>
          <w:cantSplit/>
          <w:trHeight w:val="67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91037" w:rsidRDefault="00E91037" w:rsidP="00CA2D58">
            <w:pPr>
              <w:widowControl/>
              <w:autoSpaceDN/>
              <w:adjustRightInd/>
              <w:spacing w:line="240" w:lineRule="auto"/>
              <w:rPr>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среднесуточные</w:t>
            </w:r>
          </w:p>
        </w:tc>
        <w:tc>
          <w:tcPr>
            <w:tcW w:w="16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E91037" w:rsidRDefault="00E91037" w:rsidP="00CA2D58">
            <w:pPr>
              <w:rPr>
                <w:b/>
                <w:sz w:val="20"/>
                <w:szCs w:val="20"/>
              </w:rPr>
            </w:pPr>
            <w:r>
              <w:rPr>
                <w:b/>
                <w:sz w:val="20"/>
                <w:szCs w:val="20"/>
              </w:rPr>
              <w:t>максимальносуточн.</w:t>
            </w:r>
          </w:p>
          <w:p w:rsidR="00E91037" w:rsidRDefault="00E91037" w:rsidP="00CA2D58">
            <w:pPr>
              <w:rPr>
                <w:b/>
                <w:sz w:val="20"/>
                <w:szCs w:val="20"/>
              </w:rPr>
            </w:pPr>
            <w:r>
              <w:rPr>
                <w:b/>
                <w:sz w:val="20"/>
                <w:szCs w:val="20"/>
              </w:rPr>
              <w:t>К=1,2</w:t>
            </w:r>
          </w:p>
        </w:tc>
      </w:tr>
      <w:tr w:rsidR="00E91037" w:rsidTr="00CA2D58">
        <w:trPr>
          <w:cantSplit/>
          <w:trHeight w:val="338"/>
        </w:trPr>
        <w:tc>
          <w:tcPr>
            <w:tcW w:w="2268"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highlight w:val="yellow"/>
              </w:rPr>
            </w:pPr>
            <w:r w:rsidRPr="006B25B6">
              <w:rPr>
                <w:sz w:val="20"/>
                <w:szCs w:val="20"/>
                <w:shd w:val="clear" w:color="auto" w:fill="FFFFFF"/>
              </w:rPr>
              <w:t xml:space="preserve">Гремяченское СП (население </w:t>
            </w:r>
            <w:r>
              <w:rPr>
                <w:sz w:val="20"/>
                <w:szCs w:val="20"/>
                <w:shd w:val="clear" w:color="auto" w:fill="FFFFFF"/>
              </w:rPr>
              <w:t>5353</w:t>
            </w:r>
            <w:r w:rsidRPr="006B25B6">
              <w:rPr>
                <w:sz w:val="20"/>
                <w:szCs w:val="20"/>
                <w:shd w:val="clear" w:color="auto" w:fill="FFFFFF"/>
              </w:rPr>
              <w:t xml:space="preserve"> чел)</w:t>
            </w:r>
          </w:p>
        </w:tc>
        <w:tc>
          <w:tcPr>
            <w:tcW w:w="1701"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Pr>
                <w:sz w:val="20"/>
                <w:szCs w:val="20"/>
              </w:rPr>
              <w:t>5,353</w:t>
            </w:r>
          </w:p>
          <w:p w:rsidR="00E91037" w:rsidRPr="006B25B6" w:rsidRDefault="00E91037" w:rsidP="00CA2D58">
            <w:pPr>
              <w:widowControl/>
              <w:autoSpaceDN/>
              <w:adjustRightInd/>
              <w:spacing w:line="135" w:lineRule="atLeast"/>
              <w:rPr>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sidRPr="006B25B6">
              <w:rPr>
                <w:sz w:val="20"/>
                <w:szCs w:val="20"/>
              </w:rPr>
              <w:t>230</w:t>
            </w:r>
          </w:p>
        </w:tc>
        <w:tc>
          <w:tcPr>
            <w:tcW w:w="1843"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Pr>
                <w:sz w:val="20"/>
                <w:szCs w:val="20"/>
              </w:rPr>
              <w:t>1231,19</w:t>
            </w:r>
          </w:p>
          <w:p w:rsidR="00E91037" w:rsidRPr="006B25B6" w:rsidRDefault="00E91037" w:rsidP="00CA2D58">
            <w:pPr>
              <w:widowControl/>
              <w:autoSpaceDN/>
              <w:adjustRightInd/>
              <w:spacing w:line="135" w:lineRule="atLeast"/>
              <w:rPr>
                <w:sz w:val="20"/>
                <w:szCs w:val="20"/>
              </w:rPr>
            </w:pPr>
          </w:p>
        </w:tc>
        <w:tc>
          <w:tcPr>
            <w:tcW w:w="1697"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240" w:lineRule="auto"/>
              <w:rPr>
                <w:sz w:val="20"/>
                <w:szCs w:val="20"/>
              </w:rPr>
            </w:pPr>
            <w:r>
              <w:rPr>
                <w:sz w:val="20"/>
                <w:szCs w:val="20"/>
              </w:rPr>
              <w:t>1477,43</w:t>
            </w:r>
          </w:p>
          <w:p w:rsidR="00E91037" w:rsidRPr="006B25B6" w:rsidRDefault="00E91037" w:rsidP="00CA2D58">
            <w:pPr>
              <w:widowControl/>
              <w:autoSpaceDN/>
              <w:adjustRightInd/>
              <w:spacing w:line="135" w:lineRule="atLeast"/>
              <w:rPr>
                <w:sz w:val="20"/>
                <w:szCs w:val="20"/>
              </w:rPr>
            </w:pPr>
          </w:p>
        </w:tc>
      </w:tr>
      <w:tr w:rsidR="00E91037" w:rsidTr="00CA2D58">
        <w:trPr>
          <w:cantSplit/>
          <w:trHeight w:val="360"/>
        </w:trPr>
        <w:tc>
          <w:tcPr>
            <w:tcW w:w="2268"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sidRPr="006B25B6">
              <w:rPr>
                <w:sz w:val="20"/>
                <w:szCs w:val="20"/>
              </w:rPr>
              <w:t>Итого</w:t>
            </w:r>
          </w:p>
        </w:tc>
        <w:tc>
          <w:tcPr>
            <w:tcW w:w="1701" w:type="dxa"/>
            <w:tcBorders>
              <w:top w:val="single" w:sz="4" w:space="0" w:color="000000"/>
              <w:left w:val="single" w:sz="4" w:space="0" w:color="000000"/>
              <w:bottom w:val="single" w:sz="4" w:space="0" w:color="000000"/>
              <w:right w:val="single" w:sz="4" w:space="0" w:color="000000"/>
            </w:tcBorders>
          </w:tcPr>
          <w:p w:rsidR="00E91037" w:rsidRPr="006B25B6" w:rsidRDefault="00E91037" w:rsidP="00CA2D58">
            <w:pPr>
              <w:widowControl/>
              <w:autoSpaceDN/>
              <w:adjustRightInd/>
              <w:spacing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E91037" w:rsidRPr="006B25B6" w:rsidRDefault="00E91037" w:rsidP="00CA2D58">
            <w:pPr>
              <w:widowControl/>
              <w:autoSpaceDN/>
              <w:adjustRightInd/>
              <w:spacing w:line="240" w:lineRule="auto"/>
              <w:rPr>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Pr>
                <w:sz w:val="20"/>
                <w:szCs w:val="20"/>
              </w:rPr>
              <w:t>1231,19</w:t>
            </w:r>
          </w:p>
        </w:tc>
        <w:tc>
          <w:tcPr>
            <w:tcW w:w="1697" w:type="dxa"/>
            <w:tcBorders>
              <w:top w:val="single" w:sz="4" w:space="0" w:color="000000"/>
              <w:left w:val="single" w:sz="4" w:space="0" w:color="000000"/>
              <w:bottom w:val="single" w:sz="4" w:space="0" w:color="000000"/>
              <w:right w:val="single" w:sz="4" w:space="0" w:color="000000"/>
            </w:tcBorders>
            <w:hideMark/>
          </w:tcPr>
          <w:p w:rsidR="00E91037" w:rsidRPr="006B25B6" w:rsidRDefault="00E91037" w:rsidP="00CA2D58">
            <w:pPr>
              <w:widowControl/>
              <w:autoSpaceDN/>
              <w:adjustRightInd/>
              <w:spacing w:line="135" w:lineRule="atLeast"/>
              <w:rPr>
                <w:sz w:val="20"/>
                <w:szCs w:val="20"/>
              </w:rPr>
            </w:pPr>
            <w:r>
              <w:rPr>
                <w:sz w:val="20"/>
                <w:szCs w:val="20"/>
              </w:rPr>
              <w:t>1477,43</w:t>
            </w:r>
          </w:p>
        </w:tc>
      </w:tr>
    </w:tbl>
    <w:p w:rsidR="00E91037" w:rsidRPr="00F5434F" w:rsidRDefault="00E91037" w:rsidP="0091102E">
      <w:pPr>
        <w:pStyle w:val="3f3f3f3f3f3f3f3f3f3f3f3f3f3f3f3f3f3f3f3f3f3f3f3f3f3f3f3f3f3f"/>
        <w:spacing w:before="0"/>
        <w:jc w:val="left"/>
        <w:rPr>
          <w:rFonts w:ascii="Times New Roman" w:hAnsi="Times New Roman"/>
          <w:b w:val="0"/>
          <w:szCs w:val="24"/>
          <w:lang w:val="ru-RU"/>
        </w:rPr>
      </w:pPr>
    </w:p>
    <w:p w:rsidR="00253AAA" w:rsidRDefault="00253AAA" w:rsidP="00253AAA">
      <w:pPr>
        <w:pStyle w:val="aa"/>
        <w:keepNext/>
        <w:spacing w:before="0" w:after="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9</w:t>
      </w:r>
      <w:r w:rsidR="000D3C25">
        <w:rPr>
          <w:noProof/>
        </w:rPr>
        <w:fldChar w:fldCharType="end"/>
      </w:r>
      <w:r>
        <w:t xml:space="preserve"> </w:t>
      </w:r>
      <w:r w:rsidRPr="005D6752">
        <w:t>Суммарные расходы хозяйственно-бытовых стоков. Расчетный срок</w:t>
      </w:r>
    </w:p>
    <w:tbl>
      <w:tblPr>
        <w:tblW w:w="0" w:type="auto"/>
        <w:tblInd w:w="108" w:type="dxa"/>
        <w:tblLayout w:type="fixed"/>
        <w:tblLook w:val="04A0"/>
      </w:tblPr>
      <w:tblGrid>
        <w:gridCol w:w="2589"/>
        <w:gridCol w:w="3390"/>
        <w:gridCol w:w="3235"/>
      </w:tblGrid>
      <w:tr w:rsidR="007600E8" w:rsidTr="00CA2D58">
        <w:trPr>
          <w:cantSplit/>
          <w:trHeight w:hRule="exact" w:val="296"/>
        </w:trPr>
        <w:tc>
          <w:tcPr>
            <w:tcW w:w="2589" w:type="dxa"/>
            <w:vMerge w:val="restart"/>
            <w:tcBorders>
              <w:top w:val="single" w:sz="4" w:space="0" w:color="000000"/>
              <w:left w:val="single" w:sz="4" w:space="0" w:color="000000"/>
              <w:bottom w:val="single" w:sz="4" w:space="0" w:color="000000"/>
              <w:right w:val="nil"/>
            </w:tcBorders>
            <w:shd w:val="clear" w:color="auto" w:fill="DAEEF3" w:themeFill="accent5" w:themeFillTint="33"/>
            <w:vAlign w:val="center"/>
            <w:hideMark/>
          </w:tcPr>
          <w:p w:rsidR="007600E8" w:rsidRDefault="007600E8" w:rsidP="00CA2D58">
            <w:pPr>
              <w:rPr>
                <w:b/>
                <w:sz w:val="20"/>
                <w:szCs w:val="20"/>
              </w:rPr>
            </w:pPr>
            <w:r>
              <w:rPr>
                <w:b/>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7600E8" w:rsidRDefault="007600E8" w:rsidP="00CA2D58">
            <w:pPr>
              <w:rPr>
                <w:b/>
                <w:sz w:val="20"/>
                <w:szCs w:val="20"/>
              </w:rPr>
            </w:pPr>
            <w:r>
              <w:rPr>
                <w:b/>
                <w:sz w:val="20"/>
                <w:szCs w:val="20"/>
              </w:rPr>
              <w:t>Расчетный срок</w:t>
            </w:r>
          </w:p>
        </w:tc>
      </w:tr>
      <w:tr w:rsidR="007600E8" w:rsidTr="00CA2D58">
        <w:trPr>
          <w:cantSplit/>
          <w:trHeight w:val="449"/>
        </w:trPr>
        <w:tc>
          <w:tcPr>
            <w:tcW w:w="2589" w:type="dxa"/>
            <w:vMerge/>
            <w:tcBorders>
              <w:top w:val="single" w:sz="4" w:space="0" w:color="000000"/>
              <w:left w:val="single" w:sz="4" w:space="0" w:color="000000"/>
              <w:bottom w:val="single" w:sz="4" w:space="0" w:color="000000"/>
              <w:right w:val="nil"/>
            </w:tcBorders>
            <w:vAlign w:val="center"/>
            <w:hideMark/>
          </w:tcPr>
          <w:p w:rsidR="007600E8" w:rsidRDefault="007600E8" w:rsidP="00CA2D58">
            <w:pPr>
              <w:widowControl/>
              <w:autoSpaceDN/>
              <w:adjustRightInd/>
              <w:spacing w:line="240" w:lineRule="auto"/>
              <w:rPr>
                <w:b/>
                <w:sz w:val="20"/>
                <w:szCs w:val="20"/>
              </w:rPr>
            </w:pPr>
          </w:p>
        </w:tc>
        <w:tc>
          <w:tcPr>
            <w:tcW w:w="3390" w:type="dxa"/>
            <w:tcBorders>
              <w:top w:val="nil"/>
              <w:left w:val="single" w:sz="4" w:space="0" w:color="000000"/>
              <w:bottom w:val="single" w:sz="4" w:space="0" w:color="000000"/>
              <w:right w:val="nil"/>
            </w:tcBorders>
            <w:shd w:val="clear" w:color="auto" w:fill="DAEEF3" w:themeFill="accent5" w:themeFillTint="33"/>
            <w:hideMark/>
          </w:tcPr>
          <w:p w:rsidR="007600E8" w:rsidRDefault="007600E8" w:rsidP="00CA2D58">
            <w:pPr>
              <w:rPr>
                <w:b/>
                <w:sz w:val="20"/>
                <w:szCs w:val="20"/>
              </w:rPr>
            </w:pPr>
            <w:r>
              <w:rPr>
                <w:b/>
                <w:sz w:val="20"/>
                <w:szCs w:val="20"/>
              </w:rPr>
              <w:t>Среднесуточный расход воды</w:t>
            </w:r>
          </w:p>
          <w:p w:rsidR="007600E8" w:rsidRDefault="007600E8" w:rsidP="00CA2D58">
            <w:pPr>
              <w:rPr>
                <w:b/>
                <w:sz w:val="20"/>
                <w:szCs w:val="20"/>
              </w:rPr>
            </w:pPr>
            <w:r>
              <w:rPr>
                <w:b/>
                <w:sz w:val="20"/>
                <w:szCs w:val="20"/>
              </w:rPr>
              <w:t xml:space="preserve"> м3/сут.</w:t>
            </w:r>
          </w:p>
        </w:tc>
        <w:tc>
          <w:tcPr>
            <w:tcW w:w="3235" w:type="dxa"/>
            <w:tcBorders>
              <w:top w:val="nil"/>
              <w:left w:val="single" w:sz="4" w:space="0" w:color="000000"/>
              <w:bottom w:val="single" w:sz="4" w:space="0" w:color="000000"/>
              <w:right w:val="single" w:sz="4" w:space="0" w:color="000000"/>
            </w:tcBorders>
            <w:shd w:val="clear" w:color="auto" w:fill="DAEEF3" w:themeFill="accent5" w:themeFillTint="33"/>
            <w:hideMark/>
          </w:tcPr>
          <w:p w:rsidR="007600E8" w:rsidRDefault="007600E8" w:rsidP="00CA2D58">
            <w:pPr>
              <w:rPr>
                <w:b/>
                <w:sz w:val="20"/>
                <w:szCs w:val="20"/>
              </w:rPr>
            </w:pPr>
            <w:r>
              <w:rPr>
                <w:b/>
                <w:sz w:val="20"/>
                <w:szCs w:val="20"/>
              </w:rPr>
              <w:t>Maксимальный сут. расход воды</w:t>
            </w:r>
          </w:p>
          <w:p w:rsidR="007600E8" w:rsidRDefault="007600E8" w:rsidP="00CA2D58">
            <w:pPr>
              <w:rPr>
                <w:b/>
                <w:sz w:val="20"/>
                <w:szCs w:val="20"/>
              </w:rPr>
            </w:pPr>
            <w:r>
              <w:rPr>
                <w:b/>
                <w:sz w:val="20"/>
                <w:szCs w:val="20"/>
              </w:rPr>
              <w:t>м</w:t>
            </w:r>
            <w:r w:rsidRPr="0084631F">
              <w:rPr>
                <w:b/>
                <w:sz w:val="20"/>
                <w:szCs w:val="20"/>
                <w:vertAlign w:val="superscript"/>
              </w:rPr>
              <w:t>3</w:t>
            </w:r>
            <w:r>
              <w:rPr>
                <w:b/>
                <w:sz w:val="20"/>
                <w:szCs w:val="20"/>
              </w:rPr>
              <w:t>/сут.</w:t>
            </w:r>
          </w:p>
        </w:tc>
      </w:tr>
      <w:tr w:rsidR="007600E8" w:rsidTr="00CA2D58">
        <w:tc>
          <w:tcPr>
            <w:tcW w:w="2589" w:type="dxa"/>
            <w:tcBorders>
              <w:top w:val="nil"/>
              <w:left w:val="single" w:sz="4" w:space="0" w:color="000000"/>
              <w:bottom w:val="single" w:sz="4" w:space="0" w:color="000000"/>
              <w:right w:val="nil"/>
            </w:tcBorders>
            <w:hideMark/>
          </w:tcPr>
          <w:p w:rsidR="007600E8" w:rsidRDefault="007600E8" w:rsidP="00CA2D58">
            <w:pPr>
              <w:pStyle w:val="3f3f3f3f3f3f3f12"/>
              <w:suppressAutoHyphens w:val="0"/>
              <w:snapToGrid w:val="0"/>
              <w:jc w:val="left"/>
              <w:rPr>
                <w:color w:val="auto"/>
                <w:sz w:val="20"/>
                <w:shd w:val="clear" w:color="auto" w:fill="FFFFFF"/>
                <w:lang w:val="ru-RU"/>
              </w:rPr>
            </w:pPr>
            <w:r>
              <w:rPr>
                <w:color w:val="auto"/>
                <w:sz w:val="20"/>
                <w:shd w:val="clear" w:color="auto" w:fill="FFFFFF"/>
                <w:lang w:val="ru-RU"/>
              </w:rPr>
              <w:t xml:space="preserve">Гремяченского СП, население 5353 чел. </w:t>
            </w:r>
          </w:p>
        </w:tc>
        <w:tc>
          <w:tcPr>
            <w:tcW w:w="3390" w:type="dxa"/>
            <w:tcBorders>
              <w:top w:val="nil"/>
              <w:left w:val="single" w:sz="4" w:space="0" w:color="000000"/>
              <w:bottom w:val="single" w:sz="4" w:space="0" w:color="000000"/>
              <w:right w:val="nil"/>
            </w:tcBorders>
            <w:hideMark/>
          </w:tcPr>
          <w:p w:rsidR="007600E8" w:rsidRPr="006B25B6" w:rsidRDefault="007600E8" w:rsidP="00CA2D58">
            <w:pPr>
              <w:widowControl/>
              <w:autoSpaceDN/>
              <w:adjustRightInd/>
              <w:spacing w:line="240" w:lineRule="auto"/>
              <w:jc w:val="both"/>
              <w:rPr>
                <w:sz w:val="20"/>
                <w:szCs w:val="20"/>
              </w:rPr>
            </w:pPr>
            <w:r>
              <w:rPr>
                <w:sz w:val="20"/>
                <w:szCs w:val="20"/>
              </w:rPr>
              <w:t>1231,19</w:t>
            </w:r>
          </w:p>
          <w:p w:rsidR="007600E8" w:rsidRPr="006B25B6" w:rsidRDefault="007600E8" w:rsidP="00CA2D58">
            <w:pPr>
              <w:widowControl/>
              <w:autoSpaceDN/>
              <w:adjustRightInd/>
              <w:spacing w:line="135" w:lineRule="atLeast"/>
              <w:jc w:val="both"/>
              <w:rPr>
                <w:sz w:val="20"/>
                <w:szCs w:val="20"/>
              </w:rPr>
            </w:pPr>
          </w:p>
        </w:tc>
        <w:tc>
          <w:tcPr>
            <w:tcW w:w="3235" w:type="dxa"/>
            <w:tcBorders>
              <w:top w:val="nil"/>
              <w:left w:val="single" w:sz="4" w:space="0" w:color="000000"/>
              <w:bottom w:val="single" w:sz="4" w:space="0" w:color="000000"/>
              <w:right w:val="single" w:sz="4" w:space="0" w:color="000000"/>
            </w:tcBorders>
            <w:hideMark/>
          </w:tcPr>
          <w:p w:rsidR="007600E8" w:rsidRPr="006B25B6" w:rsidRDefault="007600E8" w:rsidP="00CA2D58">
            <w:pPr>
              <w:widowControl/>
              <w:autoSpaceDN/>
              <w:adjustRightInd/>
              <w:spacing w:line="240" w:lineRule="auto"/>
              <w:jc w:val="both"/>
              <w:rPr>
                <w:sz w:val="20"/>
                <w:szCs w:val="20"/>
              </w:rPr>
            </w:pPr>
            <w:r>
              <w:rPr>
                <w:sz w:val="20"/>
                <w:szCs w:val="20"/>
              </w:rPr>
              <w:t>1477,43</w:t>
            </w:r>
          </w:p>
          <w:p w:rsidR="007600E8" w:rsidRPr="006B25B6" w:rsidRDefault="007600E8" w:rsidP="00CA2D58">
            <w:pPr>
              <w:widowControl/>
              <w:autoSpaceDN/>
              <w:adjustRightInd/>
              <w:spacing w:line="135" w:lineRule="atLeast"/>
              <w:jc w:val="both"/>
              <w:rPr>
                <w:sz w:val="20"/>
                <w:szCs w:val="20"/>
              </w:rPr>
            </w:pPr>
          </w:p>
        </w:tc>
      </w:tr>
      <w:tr w:rsidR="007600E8" w:rsidTr="00CA2D58">
        <w:trPr>
          <w:trHeight w:val="1248"/>
        </w:trPr>
        <w:tc>
          <w:tcPr>
            <w:tcW w:w="2589" w:type="dxa"/>
            <w:tcBorders>
              <w:top w:val="nil"/>
              <w:left w:val="single" w:sz="4" w:space="0" w:color="000000"/>
              <w:bottom w:val="single" w:sz="4" w:space="0" w:color="000000"/>
              <w:right w:val="nil"/>
            </w:tcBorders>
            <w:hideMark/>
          </w:tcPr>
          <w:p w:rsidR="007600E8" w:rsidRDefault="007600E8" w:rsidP="00CA2D58">
            <w:pPr>
              <w:pStyle w:val="3f3f3f3f3f3f3f12"/>
              <w:suppressAutoHyphens w:val="0"/>
              <w:snapToGrid w:val="0"/>
              <w:jc w:val="left"/>
              <w:rPr>
                <w:color w:val="auto"/>
                <w:sz w:val="20"/>
                <w:shd w:val="clear" w:color="auto" w:fill="FFFFFF"/>
                <w:lang w:val="ru-RU"/>
              </w:rPr>
            </w:pPr>
            <w:r>
              <w:rPr>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3390" w:type="dxa"/>
            <w:tcBorders>
              <w:top w:val="nil"/>
              <w:left w:val="single" w:sz="4" w:space="0" w:color="000000"/>
              <w:bottom w:val="single" w:sz="4" w:space="0" w:color="000000"/>
              <w:right w:val="nil"/>
            </w:tcBorders>
            <w:vAlign w:val="center"/>
            <w:hideMark/>
          </w:tcPr>
          <w:p w:rsidR="007600E8" w:rsidRDefault="007600E8" w:rsidP="00CA2D58">
            <w:pPr>
              <w:pStyle w:val="3f3f3f3f3f3f3f12"/>
              <w:suppressAutoHyphens w:val="0"/>
              <w:snapToGrid w:val="0"/>
              <w:rPr>
                <w:color w:val="auto"/>
                <w:sz w:val="20"/>
                <w:shd w:val="clear" w:color="auto" w:fill="FFFFFF"/>
                <w:lang w:val="ru-RU"/>
              </w:rPr>
            </w:pPr>
            <w:r>
              <w:rPr>
                <w:color w:val="auto"/>
                <w:sz w:val="20"/>
                <w:shd w:val="clear" w:color="auto" w:fill="FFFFFF"/>
                <w:lang w:val="ru-RU"/>
              </w:rPr>
              <w:t>123,12</w:t>
            </w:r>
          </w:p>
        </w:tc>
        <w:tc>
          <w:tcPr>
            <w:tcW w:w="3235" w:type="dxa"/>
            <w:tcBorders>
              <w:top w:val="nil"/>
              <w:left w:val="single" w:sz="4" w:space="0" w:color="000000"/>
              <w:bottom w:val="single" w:sz="4" w:space="0" w:color="000000"/>
              <w:right w:val="single" w:sz="4" w:space="0" w:color="000000"/>
            </w:tcBorders>
            <w:vAlign w:val="center"/>
            <w:hideMark/>
          </w:tcPr>
          <w:p w:rsidR="007600E8" w:rsidRDefault="007600E8" w:rsidP="00CA2D58">
            <w:pPr>
              <w:pStyle w:val="3f3f3f3f3f3f3f12"/>
              <w:suppressAutoHyphens w:val="0"/>
              <w:snapToGrid w:val="0"/>
              <w:rPr>
                <w:color w:val="auto"/>
                <w:sz w:val="20"/>
                <w:shd w:val="clear" w:color="auto" w:fill="FFFFFF"/>
                <w:lang w:val="ru-RU"/>
              </w:rPr>
            </w:pPr>
            <w:r>
              <w:rPr>
                <w:color w:val="auto"/>
                <w:sz w:val="20"/>
                <w:shd w:val="clear" w:color="auto" w:fill="FFFFFF"/>
                <w:lang w:val="ru-RU"/>
              </w:rPr>
              <w:t>147,74</w:t>
            </w:r>
          </w:p>
        </w:tc>
      </w:tr>
      <w:tr w:rsidR="007600E8" w:rsidTr="00CA2D58">
        <w:trPr>
          <w:trHeight w:val="253"/>
        </w:trPr>
        <w:tc>
          <w:tcPr>
            <w:tcW w:w="2589" w:type="dxa"/>
            <w:tcBorders>
              <w:top w:val="nil"/>
              <w:left w:val="single" w:sz="4" w:space="0" w:color="000000"/>
              <w:bottom w:val="single" w:sz="4" w:space="0" w:color="000000"/>
              <w:right w:val="nil"/>
            </w:tcBorders>
            <w:hideMark/>
          </w:tcPr>
          <w:p w:rsidR="007600E8" w:rsidRPr="00500C9A" w:rsidRDefault="007600E8" w:rsidP="00CA2D58">
            <w:pPr>
              <w:pStyle w:val="3f3f3f3f3f3f3f12"/>
              <w:suppressAutoHyphens w:val="0"/>
              <w:snapToGrid w:val="0"/>
              <w:rPr>
                <w:b/>
                <w:color w:val="auto"/>
                <w:sz w:val="20"/>
                <w:shd w:val="clear" w:color="auto" w:fill="FFFFFF"/>
                <w:lang w:val="ru-RU"/>
              </w:rPr>
            </w:pPr>
            <w:r>
              <w:rPr>
                <w:b/>
                <w:sz w:val="20"/>
                <w:lang w:val="ru-RU"/>
              </w:rPr>
              <w:t>Итого</w:t>
            </w:r>
          </w:p>
        </w:tc>
        <w:tc>
          <w:tcPr>
            <w:tcW w:w="3390" w:type="dxa"/>
            <w:tcBorders>
              <w:top w:val="nil"/>
              <w:left w:val="single" w:sz="4" w:space="0" w:color="000000"/>
              <w:bottom w:val="single" w:sz="4" w:space="0" w:color="000000"/>
              <w:right w:val="nil"/>
            </w:tcBorders>
            <w:vAlign w:val="center"/>
            <w:hideMark/>
          </w:tcPr>
          <w:p w:rsidR="007600E8" w:rsidRDefault="007600E8" w:rsidP="00CA2D58">
            <w:pPr>
              <w:pStyle w:val="3f3f3f3f3f3f3f12"/>
              <w:suppressAutoHyphens w:val="0"/>
              <w:snapToGrid w:val="0"/>
              <w:rPr>
                <w:sz w:val="20"/>
                <w:shd w:val="clear" w:color="auto" w:fill="FFFFFF"/>
                <w:lang w:val="ru-RU"/>
              </w:rPr>
            </w:pPr>
            <w:r>
              <w:rPr>
                <w:sz w:val="20"/>
                <w:shd w:val="clear" w:color="auto" w:fill="FFFFFF"/>
                <w:lang w:val="ru-RU"/>
              </w:rPr>
              <w:t>1354,31</w:t>
            </w:r>
          </w:p>
        </w:tc>
        <w:tc>
          <w:tcPr>
            <w:tcW w:w="3235" w:type="dxa"/>
            <w:tcBorders>
              <w:top w:val="nil"/>
              <w:left w:val="single" w:sz="4" w:space="0" w:color="000000"/>
              <w:bottom w:val="single" w:sz="4" w:space="0" w:color="000000"/>
              <w:right w:val="single" w:sz="4" w:space="0" w:color="000000"/>
            </w:tcBorders>
            <w:vAlign w:val="center"/>
            <w:hideMark/>
          </w:tcPr>
          <w:p w:rsidR="007600E8" w:rsidRDefault="007600E8" w:rsidP="00CA2D58">
            <w:pPr>
              <w:pStyle w:val="3f3f3f3f3f3f3f12"/>
              <w:suppressAutoHyphens w:val="0"/>
              <w:snapToGrid w:val="0"/>
              <w:rPr>
                <w:sz w:val="20"/>
                <w:shd w:val="clear" w:color="auto" w:fill="FFFFFF"/>
                <w:lang w:val="ru-RU"/>
              </w:rPr>
            </w:pPr>
            <w:r>
              <w:rPr>
                <w:sz w:val="20"/>
                <w:shd w:val="clear" w:color="auto" w:fill="FFFFFF"/>
                <w:lang w:val="ru-RU"/>
              </w:rPr>
              <w:t>1625,17</w:t>
            </w:r>
          </w:p>
        </w:tc>
      </w:tr>
    </w:tbl>
    <w:p w:rsidR="00F5434F" w:rsidRDefault="00F5434F" w:rsidP="007600E8">
      <w:pPr>
        <w:ind w:firstLine="567"/>
        <w:jc w:val="both"/>
        <w:rPr>
          <w:snapToGrid w:val="0"/>
        </w:rPr>
      </w:pPr>
    </w:p>
    <w:p w:rsidR="000324A3" w:rsidRPr="007600E8" w:rsidRDefault="000324A3" w:rsidP="007600E8">
      <w:pPr>
        <w:ind w:firstLine="567"/>
        <w:jc w:val="both"/>
        <w:rPr>
          <w:snapToGrid w:val="0"/>
        </w:rPr>
      </w:pPr>
      <w:r w:rsidRPr="007600E8">
        <w:rPr>
          <w:snapToGrid w:val="0"/>
        </w:rPr>
        <w:t xml:space="preserve">Расходы стоков от инвестиционных объектов, необходимо прорабатывать по мере реализации целевых программ. </w:t>
      </w:r>
    </w:p>
    <w:p w:rsidR="00876A7B" w:rsidRPr="007600E8" w:rsidRDefault="00876A7B" w:rsidP="007600E8">
      <w:pPr>
        <w:ind w:firstLine="567"/>
        <w:jc w:val="both"/>
      </w:pPr>
      <w:r w:rsidRPr="007600E8">
        <w:t>Удельное водоотведение в неканализованных районах следует принимать 25 л/сут на одного жителя.</w:t>
      </w:r>
    </w:p>
    <w:p w:rsidR="00F31735" w:rsidRPr="007600E8" w:rsidRDefault="00F31735" w:rsidP="007600E8">
      <w:pPr>
        <w:ind w:firstLine="567"/>
        <w:jc w:val="both"/>
        <w:rPr>
          <w:snapToGrid w:val="0"/>
        </w:rPr>
      </w:pPr>
      <w:r w:rsidRPr="007600E8">
        <w:t>Количество сточных вод от предприятий местной промышленности, обслуживающих население, а также неучтенные расходы допускается (при обосновании) принимать дополнительно в размере соответственно 6-12% и 4-8% суммарного среднесуточного водоотведения населенного пункта (при соответствующем обосновании).</w:t>
      </w:r>
    </w:p>
    <w:p w:rsidR="000324A3" w:rsidRPr="007600E8" w:rsidRDefault="007600E8" w:rsidP="0091102E">
      <w:pPr>
        <w:ind w:firstLine="567"/>
        <w:jc w:val="both"/>
        <w:rPr>
          <w:b/>
          <w:bCs/>
          <w:i/>
          <w:snapToGrid w:val="0"/>
        </w:rPr>
      </w:pPr>
      <w:r w:rsidRPr="007600E8">
        <w:rPr>
          <w:b/>
          <w:bCs/>
          <w:i/>
          <w:snapToGrid w:val="0"/>
        </w:rPr>
        <w:t>Схема канализации</w:t>
      </w:r>
    </w:p>
    <w:p w:rsidR="000324A3" w:rsidRDefault="000922DD" w:rsidP="0091102E">
      <w:pPr>
        <w:ind w:firstLine="567"/>
        <w:jc w:val="both"/>
        <w:rPr>
          <w:shd w:val="clear" w:color="auto" w:fill="FFFFFF"/>
        </w:rPr>
      </w:pPr>
      <w:r>
        <w:rPr>
          <w:shd w:val="clear" w:color="auto" w:fill="FFFFFF"/>
        </w:rPr>
        <w:t xml:space="preserve">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спецтехникой.</w:t>
      </w:r>
    </w:p>
    <w:p w:rsidR="00970FE9" w:rsidRPr="00970FE9" w:rsidRDefault="00970FE9" w:rsidP="00970FE9">
      <w:pPr>
        <w:pStyle w:val="0"/>
        <w:ind w:firstLine="567"/>
        <w:rPr>
          <w:szCs w:val="24"/>
        </w:rPr>
      </w:pPr>
      <w:r w:rsidRPr="00970FE9">
        <w:rPr>
          <w:szCs w:val="24"/>
        </w:rPr>
        <w:t>Для проектируем</w:t>
      </w:r>
      <w:r>
        <w:rPr>
          <w:szCs w:val="24"/>
        </w:rPr>
        <w:t>ых</w:t>
      </w:r>
      <w:r w:rsidRPr="00970FE9">
        <w:rPr>
          <w:szCs w:val="24"/>
        </w:rPr>
        <w:t xml:space="preserve"> участк</w:t>
      </w:r>
      <w:r>
        <w:rPr>
          <w:szCs w:val="24"/>
        </w:rPr>
        <w:t>ов</w:t>
      </w:r>
      <w:r w:rsidRPr="00970FE9">
        <w:rPr>
          <w:szCs w:val="24"/>
        </w:rPr>
        <w:t xml:space="preserve"> строительства на первую очередь строительства не предусматривается устройства системы централизованной канализации.</w:t>
      </w:r>
    </w:p>
    <w:p w:rsidR="00970FE9" w:rsidRPr="00970FE9" w:rsidRDefault="00970FE9" w:rsidP="00970FE9">
      <w:pPr>
        <w:pStyle w:val="0"/>
        <w:ind w:firstLine="567"/>
        <w:rPr>
          <w:szCs w:val="24"/>
        </w:rPr>
      </w:pPr>
      <w:r w:rsidRPr="00970FE9">
        <w:rPr>
          <w:szCs w:val="24"/>
        </w:rPr>
        <w:t xml:space="preserve">Канализование </w:t>
      </w:r>
      <w:r w:rsidR="00843301">
        <w:rPr>
          <w:szCs w:val="24"/>
        </w:rPr>
        <w:t xml:space="preserve">новой </w:t>
      </w:r>
      <w:r w:rsidRPr="00970FE9">
        <w:rPr>
          <w:szCs w:val="24"/>
        </w:rPr>
        <w:t>жилой усадебной застройки предусматривается с использованием водонепроницаемых выгребов и индивидуальных очистных сооружений.</w:t>
      </w:r>
    </w:p>
    <w:p w:rsidR="00970FE9" w:rsidRPr="00970FE9" w:rsidRDefault="00970FE9" w:rsidP="00970FE9">
      <w:pPr>
        <w:pStyle w:val="0"/>
        <w:ind w:firstLine="567"/>
        <w:rPr>
          <w:szCs w:val="24"/>
        </w:rPr>
      </w:pPr>
      <w:r w:rsidRPr="00970FE9">
        <w:rPr>
          <w:szCs w:val="24"/>
        </w:rPr>
        <w:t xml:space="preserve">Канализование </w:t>
      </w:r>
      <w:r w:rsidR="00843301">
        <w:rPr>
          <w:szCs w:val="24"/>
        </w:rPr>
        <w:t xml:space="preserve">новой </w:t>
      </w:r>
      <w:r w:rsidRPr="00970FE9">
        <w:rPr>
          <w:szCs w:val="24"/>
        </w:rPr>
        <w:t>блокированной застройки (таунхаусы) и магазина предусматривается в водонепроницаемые выгребы.</w:t>
      </w:r>
    </w:p>
    <w:p w:rsidR="00970FE9" w:rsidRPr="00970FE9" w:rsidRDefault="00970FE9" w:rsidP="00970FE9">
      <w:pPr>
        <w:spacing w:line="240" w:lineRule="auto"/>
        <w:ind w:firstLine="567"/>
        <w:jc w:val="both"/>
        <w:rPr>
          <w:snapToGrid w:val="0"/>
          <w:highlight w:val="yellow"/>
        </w:rPr>
      </w:pPr>
      <w:r w:rsidRPr="00970FE9">
        <w:t xml:space="preserve">На перспективу при строительстве централизованной системы канализации </w:t>
      </w:r>
      <w:r>
        <w:t>Гремяченского сельского поселения</w:t>
      </w:r>
      <w:r w:rsidRPr="00970FE9">
        <w:t>, предусмотренной проектом генерального плана, индивидуальные выгребы и очистные сооружения подлежат ликвидации.</w:t>
      </w:r>
    </w:p>
    <w:p w:rsidR="000324A3" w:rsidRDefault="000324A3" w:rsidP="0091102E">
      <w:pPr>
        <w:ind w:firstLine="567"/>
        <w:jc w:val="both"/>
        <w:rPr>
          <w:i/>
          <w:snapToGrid w:val="0"/>
        </w:rPr>
      </w:pPr>
      <w:r w:rsidRPr="00970FE9">
        <w:rPr>
          <w:i/>
          <w:snapToGrid w:val="0"/>
        </w:rPr>
        <w:t>Рекомендуется произвести изыскательские и проектные работы по размещению и строительству очистных сооружений канализации.</w:t>
      </w:r>
    </w:p>
    <w:p w:rsidR="004049D6" w:rsidRDefault="004049D6" w:rsidP="0091102E">
      <w:pPr>
        <w:ind w:firstLine="567"/>
        <w:jc w:val="both"/>
        <w:rPr>
          <w:i/>
          <w:snapToGrid w:val="0"/>
        </w:rPr>
      </w:pPr>
    </w:p>
    <w:p w:rsidR="004049D6" w:rsidRDefault="004049D6" w:rsidP="00843301">
      <w:pPr>
        <w:pStyle w:val="aa"/>
        <w:keepNext/>
        <w:spacing w:before="0" w:after="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10</w:t>
      </w:r>
      <w:r w:rsidR="000D3C25">
        <w:rPr>
          <w:noProof/>
        </w:rPr>
        <w:fldChar w:fldCharType="end"/>
      </w:r>
      <w:r>
        <w:t xml:space="preserve"> </w:t>
      </w:r>
      <w:r w:rsidRPr="006934CA">
        <w:t>Объемы работ по водоснабжению и канализации</w:t>
      </w:r>
      <w:r>
        <w:t xml:space="preserve"> площадок нового строительства</w:t>
      </w:r>
      <w:r w:rsidRPr="006934CA">
        <w:t>.</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14"/>
        <w:gridCol w:w="4032"/>
        <w:gridCol w:w="2200"/>
        <w:gridCol w:w="2268"/>
      </w:tblGrid>
      <w:tr w:rsidR="00970FE9" w:rsidRPr="00970FE9" w:rsidTr="00970FE9">
        <w:trPr>
          <w:trHeight w:val="151"/>
        </w:trPr>
        <w:tc>
          <w:tcPr>
            <w:tcW w:w="714" w:type="dxa"/>
            <w:vMerge w:val="restart"/>
            <w:shd w:val="clear" w:color="auto" w:fill="DAEEF3" w:themeFill="accent5" w:themeFillTint="33"/>
            <w:vAlign w:val="center"/>
          </w:tcPr>
          <w:p w:rsidR="00970FE9" w:rsidRPr="00970FE9" w:rsidRDefault="00970FE9" w:rsidP="004049D6">
            <w:pPr>
              <w:snapToGrid w:val="0"/>
              <w:spacing w:line="240" w:lineRule="auto"/>
              <w:ind w:right="-34"/>
              <w:jc w:val="center"/>
              <w:rPr>
                <w:b/>
                <w:sz w:val="20"/>
                <w:szCs w:val="20"/>
              </w:rPr>
            </w:pPr>
            <w:r w:rsidRPr="00970FE9">
              <w:rPr>
                <w:b/>
                <w:sz w:val="20"/>
                <w:szCs w:val="20"/>
              </w:rPr>
              <w:t>№</w:t>
            </w:r>
          </w:p>
          <w:p w:rsidR="00970FE9" w:rsidRPr="00970FE9" w:rsidRDefault="00970FE9" w:rsidP="004049D6">
            <w:pPr>
              <w:spacing w:line="240" w:lineRule="auto"/>
              <w:ind w:right="-34"/>
              <w:jc w:val="center"/>
              <w:rPr>
                <w:b/>
                <w:sz w:val="20"/>
                <w:szCs w:val="20"/>
              </w:rPr>
            </w:pPr>
            <w:r w:rsidRPr="00970FE9">
              <w:rPr>
                <w:b/>
                <w:sz w:val="20"/>
                <w:szCs w:val="20"/>
              </w:rPr>
              <w:t>п/п</w:t>
            </w:r>
          </w:p>
        </w:tc>
        <w:tc>
          <w:tcPr>
            <w:tcW w:w="4032" w:type="dxa"/>
            <w:vMerge w:val="restart"/>
            <w:shd w:val="clear" w:color="auto" w:fill="DAEEF3" w:themeFill="accent5" w:themeFillTint="33"/>
            <w:vAlign w:val="center"/>
          </w:tcPr>
          <w:p w:rsidR="00970FE9" w:rsidRPr="00970FE9" w:rsidRDefault="00970FE9" w:rsidP="004049D6">
            <w:pPr>
              <w:snapToGrid w:val="0"/>
              <w:spacing w:line="240" w:lineRule="auto"/>
              <w:ind w:right="-34"/>
              <w:jc w:val="center"/>
              <w:rPr>
                <w:b/>
                <w:sz w:val="20"/>
                <w:szCs w:val="20"/>
              </w:rPr>
            </w:pPr>
            <w:r w:rsidRPr="00970FE9">
              <w:rPr>
                <w:b/>
                <w:sz w:val="20"/>
                <w:szCs w:val="20"/>
              </w:rPr>
              <w:t>Наименование</w:t>
            </w:r>
          </w:p>
        </w:tc>
        <w:tc>
          <w:tcPr>
            <w:tcW w:w="4468" w:type="dxa"/>
            <w:gridSpan w:val="2"/>
            <w:shd w:val="clear" w:color="auto" w:fill="DAEEF3" w:themeFill="accent5" w:themeFillTint="33"/>
          </w:tcPr>
          <w:p w:rsidR="00970FE9" w:rsidRPr="00970FE9" w:rsidRDefault="00970FE9" w:rsidP="004049D6">
            <w:pPr>
              <w:snapToGrid w:val="0"/>
              <w:spacing w:line="240" w:lineRule="auto"/>
              <w:ind w:right="-34"/>
              <w:jc w:val="center"/>
              <w:rPr>
                <w:b/>
                <w:sz w:val="20"/>
                <w:szCs w:val="20"/>
              </w:rPr>
            </w:pPr>
            <w:r w:rsidRPr="00970FE9">
              <w:rPr>
                <w:b/>
                <w:sz w:val="20"/>
                <w:szCs w:val="20"/>
              </w:rPr>
              <w:t>Объем работ</w:t>
            </w:r>
          </w:p>
        </w:tc>
      </w:tr>
      <w:tr w:rsidR="00970FE9" w:rsidRPr="00970FE9" w:rsidTr="004049D6">
        <w:trPr>
          <w:trHeight w:val="684"/>
        </w:trPr>
        <w:tc>
          <w:tcPr>
            <w:tcW w:w="714" w:type="dxa"/>
            <w:vMerge/>
            <w:shd w:val="clear" w:color="auto" w:fill="DAEEF3" w:themeFill="accent5" w:themeFillTint="33"/>
          </w:tcPr>
          <w:p w:rsidR="00970FE9" w:rsidRPr="00970FE9" w:rsidRDefault="00970FE9" w:rsidP="004049D6">
            <w:pPr>
              <w:snapToGrid w:val="0"/>
              <w:spacing w:line="240" w:lineRule="auto"/>
              <w:ind w:right="-34"/>
              <w:jc w:val="center"/>
              <w:rPr>
                <w:b/>
                <w:sz w:val="20"/>
                <w:szCs w:val="20"/>
              </w:rPr>
            </w:pPr>
          </w:p>
        </w:tc>
        <w:tc>
          <w:tcPr>
            <w:tcW w:w="4032" w:type="dxa"/>
            <w:vMerge/>
            <w:shd w:val="clear" w:color="auto" w:fill="DAEEF3" w:themeFill="accent5" w:themeFillTint="33"/>
          </w:tcPr>
          <w:p w:rsidR="00970FE9" w:rsidRPr="00970FE9" w:rsidRDefault="00970FE9" w:rsidP="004049D6">
            <w:pPr>
              <w:snapToGrid w:val="0"/>
              <w:spacing w:line="240" w:lineRule="auto"/>
              <w:ind w:right="-34"/>
              <w:jc w:val="center"/>
              <w:rPr>
                <w:b/>
                <w:sz w:val="20"/>
                <w:szCs w:val="20"/>
              </w:rPr>
            </w:pPr>
          </w:p>
        </w:tc>
        <w:tc>
          <w:tcPr>
            <w:tcW w:w="2200" w:type="dxa"/>
            <w:shd w:val="clear" w:color="auto" w:fill="DAEEF3" w:themeFill="accent5" w:themeFillTint="33"/>
          </w:tcPr>
          <w:p w:rsidR="00970FE9" w:rsidRPr="00970FE9" w:rsidRDefault="00970FE9" w:rsidP="004049D6">
            <w:pPr>
              <w:snapToGrid w:val="0"/>
              <w:spacing w:line="240" w:lineRule="auto"/>
              <w:ind w:right="-34"/>
              <w:jc w:val="center"/>
              <w:rPr>
                <w:b/>
                <w:sz w:val="20"/>
                <w:szCs w:val="20"/>
              </w:rPr>
            </w:pPr>
            <w:r w:rsidRPr="00970FE9">
              <w:rPr>
                <w:b/>
                <w:sz w:val="20"/>
                <w:szCs w:val="20"/>
              </w:rPr>
              <w:t>1 очередь</w:t>
            </w:r>
          </w:p>
        </w:tc>
        <w:tc>
          <w:tcPr>
            <w:tcW w:w="2268" w:type="dxa"/>
            <w:shd w:val="clear" w:color="auto" w:fill="DAEEF3" w:themeFill="accent5" w:themeFillTint="33"/>
          </w:tcPr>
          <w:p w:rsidR="00970FE9" w:rsidRPr="00970FE9" w:rsidRDefault="00970FE9" w:rsidP="004049D6">
            <w:pPr>
              <w:snapToGrid w:val="0"/>
              <w:spacing w:line="240" w:lineRule="auto"/>
              <w:ind w:right="-34"/>
              <w:jc w:val="center"/>
              <w:rPr>
                <w:b/>
                <w:sz w:val="20"/>
                <w:szCs w:val="20"/>
              </w:rPr>
            </w:pPr>
            <w:r w:rsidRPr="00970FE9">
              <w:rPr>
                <w:b/>
                <w:sz w:val="20"/>
                <w:szCs w:val="20"/>
              </w:rPr>
              <w:t>Расчетный срок (дополнительно к 1-ой очереди)</w:t>
            </w: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p>
        </w:tc>
        <w:tc>
          <w:tcPr>
            <w:tcW w:w="4032" w:type="dxa"/>
          </w:tcPr>
          <w:p w:rsidR="00970FE9" w:rsidRPr="004049D6" w:rsidRDefault="00970FE9" w:rsidP="004049D6">
            <w:pPr>
              <w:spacing w:line="240" w:lineRule="auto"/>
              <w:rPr>
                <w:b/>
                <w:color w:val="000000"/>
                <w:kern w:val="2"/>
                <w:sz w:val="20"/>
                <w:szCs w:val="20"/>
              </w:rPr>
            </w:pPr>
            <w:r w:rsidRPr="004049D6">
              <w:rPr>
                <w:b/>
                <w:color w:val="000000"/>
                <w:kern w:val="2"/>
                <w:sz w:val="20"/>
                <w:szCs w:val="20"/>
              </w:rPr>
              <w:t>Водоснабжение</w:t>
            </w:r>
          </w:p>
        </w:tc>
        <w:tc>
          <w:tcPr>
            <w:tcW w:w="2200" w:type="dxa"/>
          </w:tcPr>
          <w:p w:rsidR="00970FE9" w:rsidRPr="00970FE9" w:rsidRDefault="00970FE9" w:rsidP="004049D6">
            <w:pPr>
              <w:spacing w:line="240" w:lineRule="auto"/>
              <w:rPr>
                <w:color w:val="000000"/>
                <w:kern w:val="2"/>
                <w:sz w:val="20"/>
                <w:szCs w:val="20"/>
              </w:rPr>
            </w:pPr>
          </w:p>
        </w:tc>
        <w:tc>
          <w:tcPr>
            <w:tcW w:w="2268" w:type="dxa"/>
          </w:tcPr>
          <w:p w:rsidR="00970FE9" w:rsidRPr="00970FE9" w:rsidRDefault="00970FE9" w:rsidP="004049D6">
            <w:pPr>
              <w:spacing w:line="240" w:lineRule="auto"/>
              <w:rPr>
                <w:color w:val="000000"/>
                <w:kern w:val="2"/>
                <w:sz w:val="20"/>
                <w:szCs w:val="20"/>
              </w:rPr>
            </w:pP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1</w:t>
            </w:r>
          </w:p>
        </w:tc>
        <w:tc>
          <w:tcPr>
            <w:tcW w:w="4032" w:type="dxa"/>
            <w:vAlign w:val="center"/>
          </w:tcPr>
          <w:p w:rsidR="00970FE9" w:rsidRPr="00970FE9" w:rsidRDefault="00970FE9" w:rsidP="004049D6">
            <w:pPr>
              <w:spacing w:line="240" w:lineRule="auto"/>
              <w:rPr>
                <w:color w:val="000000"/>
                <w:kern w:val="2"/>
                <w:sz w:val="20"/>
                <w:szCs w:val="20"/>
              </w:rPr>
            </w:pPr>
            <w:r w:rsidRPr="00970FE9">
              <w:rPr>
                <w:color w:val="000000"/>
                <w:kern w:val="2"/>
                <w:sz w:val="20"/>
                <w:szCs w:val="20"/>
              </w:rPr>
              <w:t>Водопроводные сети с устройством колодцев, установкой запорной арматуры и пожарных гидрантов:</w:t>
            </w:r>
          </w:p>
        </w:tc>
        <w:tc>
          <w:tcPr>
            <w:tcW w:w="2200" w:type="dxa"/>
          </w:tcPr>
          <w:p w:rsidR="00970FE9" w:rsidRPr="00970FE9" w:rsidRDefault="00970FE9" w:rsidP="004049D6">
            <w:pPr>
              <w:spacing w:line="240" w:lineRule="auto"/>
              <w:rPr>
                <w:color w:val="000000"/>
                <w:kern w:val="2"/>
                <w:sz w:val="20"/>
                <w:szCs w:val="20"/>
              </w:rPr>
            </w:pPr>
          </w:p>
        </w:tc>
        <w:tc>
          <w:tcPr>
            <w:tcW w:w="2268" w:type="dxa"/>
          </w:tcPr>
          <w:p w:rsidR="00970FE9" w:rsidRPr="00970FE9" w:rsidRDefault="00970FE9" w:rsidP="004049D6">
            <w:pPr>
              <w:spacing w:line="240" w:lineRule="auto"/>
              <w:rPr>
                <w:color w:val="000000"/>
                <w:kern w:val="2"/>
                <w:sz w:val="20"/>
                <w:szCs w:val="20"/>
              </w:rPr>
            </w:pP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p>
        </w:tc>
        <w:tc>
          <w:tcPr>
            <w:tcW w:w="4032"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Ø100мм</w:t>
            </w:r>
          </w:p>
        </w:tc>
        <w:tc>
          <w:tcPr>
            <w:tcW w:w="2200"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6,5км</w:t>
            </w:r>
          </w:p>
        </w:tc>
        <w:tc>
          <w:tcPr>
            <w:tcW w:w="2268"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w:t>
            </w: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p>
        </w:tc>
        <w:tc>
          <w:tcPr>
            <w:tcW w:w="4032"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Ø50мм</w:t>
            </w:r>
          </w:p>
        </w:tc>
        <w:tc>
          <w:tcPr>
            <w:tcW w:w="2200"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0,5км</w:t>
            </w:r>
          </w:p>
        </w:tc>
        <w:tc>
          <w:tcPr>
            <w:tcW w:w="2268"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w:t>
            </w: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2</w:t>
            </w:r>
          </w:p>
        </w:tc>
        <w:tc>
          <w:tcPr>
            <w:tcW w:w="4032" w:type="dxa"/>
            <w:vAlign w:val="center"/>
          </w:tcPr>
          <w:p w:rsidR="00970FE9" w:rsidRPr="00970FE9" w:rsidRDefault="00970FE9" w:rsidP="004049D6">
            <w:pPr>
              <w:spacing w:line="240" w:lineRule="auto"/>
              <w:rPr>
                <w:color w:val="000000"/>
                <w:kern w:val="2"/>
                <w:sz w:val="20"/>
                <w:szCs w:val="20"/>
              </w:rPr>
            </w:pPr>
            <w:r w:rsidRPr="00970FE9">
              <w:rPr>
                <w:color w:val="000000"/>
                <w:kern w:val="2"/>
                <w:sz w:val="20"/>
                <w:szCs w:val="20"/>
              </w:rPr>
              <w:t>Водозаборная скважина</w:t>
            </w:r>
          </w:p>
        </w:tc>
        <w:tc>
          <w:tcPr>
            <w:tcW w:w="2200"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1 шт.</w:t>
            </w:r>
          </w:p>
        </w:tc>
        <w:tc>
          <w:tcPr>
            <w:tcW w:w="2268"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w:t>
            </w: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3</w:t>
            </w:r>
          </w:p>
        </w:tc>
        <w:tc>
          <w:tcPr>
            <w:tcW w:w="4032" w:type="dxa"/>
            <w:vAlign w:val="center"/>
          </w:tcPr>
          <w:p w:rsidR="00970FE9" w:rsidRPr="00970FE9" w:rsidRDefault="00970FE9" w:rsidP="004049D6">
            <w:pPr>
              <w:spacing w:line="240" w:lineRule="auto"/>
              <w:rPr>
                <w:color w:val="000000"/>
                <w:kern w:val="2"/>
                <w:sz w:val="20"/>
                <w:szCs w:val="20"/>
              </w:rPr>
            </w:pPr>
            <w:r w:rsidRPr="00970FE9">
              <w:rPr>
                <w:color w:val="000000"/>
                <w:kern w:val="2"/>
                <w:sz w:val="20"/>
                <w:szCs w:val="20"/>
              </w:rPr>
              <w:t>Ремонт существующей водозаборной скважины</w:t>
            </w:r>
          </w:p>
        </w:tc>
        <w:tc>
          <w:tcPr>
            <w:tcW w:w="2200"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1 шт.</w:t>
            </w:r>
          </w:p>
        </w:tc>
        <w:tc>
          <w:tcPr>
            <w:tcW w:w="2268"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w:t>
            </w: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4</w:t>
            </w:r>
          </w:p>
        </w:tc>
        <w:tc>
          <w:tcPr>
            <w:tcW w:w="4032" w:type="dxa"/>
            <w:vAlign w:val="center"/>
          </w:tcPr>
          <w:p w:rsidR="00970FE9" w:rsidRPr="00970FE9" w:rsidRDefault="00970FE9" w:rsidP="004049D6">
            <w:pPr>
              <w:spacing w:line="240" w:lineRule="auto"/>
              <w:rPr>
                <w:color w:val="000000"/>
                <w:kern w:val="2"/>
                <w:sz w:val="20"/>
                <w:szCs w:val="20"/>
              </w:rPr>
            </w:pPr>
            <w:r w:rsidRPr="00970FE9">
              <w:rPr>
                <w:color w:val="000000"/>
                <w:kern w:val="2"/>
                <w:sz w:val="20"/>
                <w:szCs w:val="20"/>
              </w:rPr>
              <w:t>Водонапорная башня-колонна системы Рожновского емк.160м</w:t>
            </w:r>
            <w:r w:rsidRPr="00CA32EB">
              <w:rPr>
                <w:color w:val="000000"/>
                <w:kern w:val="2"/>
                <w:sz w:val="20"/>
                <w:szCs w:val="20"/>
                <w:vertAlign w:val="superscript"/>
              </w:rPr>
              <w:t>3</w:t>
            </w:r>
          </w:p>
        </w:tc>
        <w:tc>
          <w:tcPr>
            <w:tcW w:w="2200"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1 шт.</w:t>
            </w:r>
          </w:p>
        </w:tc>
        <w:tc>
          <w:tcPr>
            <w:tcW w:w="2268"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w:t>
            </w: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5</w:t>
            </w:r>
          </w:p>
        </w:tc>
        <w:tc>
          <w:tcPr>
            <w:tcW w:w="4032" w:type="dxa"/>
            <w:vAlign w:val="center"/>
          </w:tcPr>
          <w:p w:rsidR="00970FE9" w:rsidRPr="00970FE9" w:rsidRDefault="00970FE9" w:rsidP="004049D6">
            <w:pPr>
              <w:spacing w:line="240" w:lineRule="auto"/>
              <w:rPr>
                <w:color w:val="000000"/>
                <w:kern w:val="2"/>
                <w:sz w:val="20"/>
                <w:szCs w:val="20"/>
              </w:rPr>
            </w:pPr>
            <w:r w:rsidRPr="00970FE9">
              <w:rPr>
                <w:color w:val="000000"/>
                <w:kern w:val="2"/>
                <w:sz w:val="20"/>
                <w:szCs w:val="20"/>
              </w:rPr>
              <w:t>Ремонт существующей водонапорной башни</w:t>
            </w:r>
          </w:p>
        </w:tc>
        <w:tc>
          <w:tcPr>
            <w:tcW w:w="2200"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1 шт.</w:t>
            </w:r>
          </w:p>
        </w:tc>
        <w:tc>
          <w:tcPr>
            <w:tcW w:w="2268"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w:t>
            </w: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p>
        </w:tc>
        <w:tc>
          <w:tcPr>
            <w:tcW w:w="4032" w:type="dxa"/>
          </w:tcPr>
          <w:p w:rsidR="00970FE9" w:rsidRPr="004049D6" w:rsidRDefault="00970FE9" w:rsidP="004049D6">
            <w:pPr>
              <w:spacing w:line="240" w:lineRule="auto"/>
              <w:rPr>
                <w:b/>
                <w:color w:val="000000"/>
                <w:kern w:val="2"/>
                <w:sz w:val="20"/>
                <w:szCs w:val="20"/>
              </w:rPr>
            </w:pPr>
            <w:r w:rsidRPr="004049D6">
              <w:rPr>
                <w:b/>
                <w:color w:val="000000"/>
                <w:kern w:val="2"/>
                <w:sz w:val="20"/>
                <w:szCs w:val="20"/>
              </w:rPr>
              <w:t>Канализация</w:t>
            </w:r>
          </w:p>
        </w:tc>
        <w:tc>
          <w:tcPr>
            <w:tcW w:w="2200" w:type="dxa"/>
          </w:tcPr>
          <w:p w:rsidR="00970FE9" w:rsidRPr="00970FE9" w:rsidRDefault="00970FE9" w:rsidP="004049D6">
            <w:pPr>
              <w:spacing w:line="240" w:lineRule="auto"/>
              <w:rPr>
                <w:color w:val="000000"/>
                <w:kern w:val="2"/>
                <w:sz w:val="20"/>
                <w:szCs w:val="20"/>
              </w:rPr>
            </w:pPr>
          </w:p>
        </w:tc>
        <w:tc>
          <w:tcPr>
            <w:tcW w:w="2268" w:type="dxa"/>
          </w:tcPr>
          <w:p w:rsidR="00970FE9" w:rsidRPr="00970FE9" w:rsidRDefault="00970FE9" w:rsidP="004049D6">
            <w:pPr>
              <w:spacing w:line="240" w:lineRule="auto"/>
              <w:rPr>
                <w:color w:val="000000"/>
                <w:kern w:val="2"/>
                <w:sz w:val="20"/>
                <w:szCs w:val="20"/>
              </w:rPr>
            </w:pP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1</w:t>
            </w:r>
          </w:p>
        </w:tc>
        <w:tc>
          <w:tcPr>
            <w:tcW w:w="4032" w:type="dxa"/>
            <w:vAlign w:val="center"/>
          </w:tcPr>
          <w:p w:rsidR="00970FE9" w:rsidRPr="00970FE9" w:rsidRDefault="00970FE9" w:rsidP="004049D6">
            <w:pPr>
              <w:spacing w:line="240" w:lineRule="auto"/>
              <w:rPr>
                <w:color w:val="000000"/>
                <w:kern w:val="2"/>
                <w:sz w:val="20"/>
                <w:szCs w:val="20"/>
              </w:rPr>
            </w:pPr>
            <w:r w:rsidRPr="00970FE9">
              <w:rPr>
                <w:color w:val="000000"/>
                <w:kern w:val="2"/>
                <w:sz w:val="20"/>
                <w:szCs w:val="20"/>
              </w:rPr>
              <w:t>Водонепроницаемый выгреб емк.50м</w:t>
            </w:r>
            <w:r w:rsidRPr="00CA32EB">
              <w:rPr>
                <w:color w:val="000000"/>
                <w:kern w:val="2"/>
                <w:sz w:val="20"/>
                <w:szCs w:val="20"/>
                <w:vertAlign w:val="superscript"/>
              </w:rPr>
              <w:t>3</w:t>
            </w:r>
          </w:p>
        </w:tc>
        <w:tc>
          <w:tcPr>
            <w:tcW w:w="2200"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2 шт.</w:t>
            </w:r>
          </w:p>
        </w:tc>
        <w:tc>
          <w:tcPr>
            <w:tcW w:w="2268"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ликвидация</w:t>
            </w: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2</w:t>
            </w:r>
          </w:p>
        </w:tc>
        <w:tc>
          <w:tcPr>
            <w:tcW w:w="4032" w:type="dxa"/>
            <w:vAlign w:val="center"/>
          </w:tcPr>
          <w:p w:rsidR="00970FE9" w:rsidRPr="00970FE9" w:rsidRDefault="00970FE9" w:rsidP="004049D6">
            <w:pPr>
              <w:spacing w:line="240" w:lineRule="auto"/>
              <w:rPr>
                <w:color w:val="000000"/>
                <w:kern w:val="2"/>
                <w:sz w:val="20"/>
                <w:szCs w:val="20"/>
              </w:rPr>
            </w:pPr>
            <w:r w:rsidRPr="00970FE9">
              <w:rPr>
                <w:color w:val="000000"/>
                <w:kern w:val="2"/>
                <w:sz w:val="20"/>
                <w:szCs w:val="20"/>
              </w:rPr>
              <w:t>Индивидуальные(приусадебные) очистные сооружения</w:t>
            </w:r>
          </w:p>
        </w:tc>
        <w:tc>
          <w:tcPr>
            <w:tcW w:w="2200"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150 шт.</w:t>
            </w:r>
          </w:p>
        </w:tc>
        <w:tc>
          <w:tcPr>
            <w:tcW w:w="2268"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ликвидация</w:t>
            </w:r>
          </w:p>
        </w:tc>
      </w:tr>
      <w:tr w:rsidR="00970FE9" w:rsidRPr="00970FE9" w:rsidTr="00970FE9">
        <w:tc>
          <w:tcPr>
            <w:tcW w:w="714" w:type="dxa"/>
            <w:vAlign w:val="bottom"/>
          </w:tcPr>
          <w:p w:rsidR="00970FE9" w:rsidRPr="00970FE9" w:rsidRDefault="00970FE9" w:rsidP="004049D6">
            <w:pPr>
              <w:spacing w:line="240" w:lineRule="auto"/>
              <w:rPr>
                <w:color w:val="000000"/>
                <w:kern w:val="2"/>
                <w:sz w:val="20"/>
                <w:szCs w:val="20"/>
              </w:rPr>
            </w:pPr>
            <w:r w:rsidRPr="00970FE9">
              <w:rPr>
                <w:color w:val="000000"/>
                <w:kern w:val="2"/>
                <w:sz w:val="20"/>
                <w:szCs w:val="20"/>
              </w:rPr>
              <w:t>3</w:t>
            </w:r>
          </w:p>
        </w:tc>
        <w:tc>
          <w:tcPr>
            <w:tcW w:w="4032" w:type="dxa"/>
            <w:vAlign w:val="center"/>
          </w:tcPr>
          <w:p w:rsidR="00970FE9" w:rsidRPr="00970FE9" w:rsidRDefault="00970FE9" w:rsidP="004049D6">
            <w:pPr>
              <w:spacing w:line="240" w:lineRule="auto"/>
              <w:rPr>
                <w:color w:val="000000"/>
                <w:kern w:val="2"/>
                <w:sz w:val="20"/>
                <w:szCs w:val="20"/>
              </w:rPr>
            </w:pPr>
            <w:r w:rsidRPr="00970FE9">
              <w:rPr>
                <w:color w:val="000000"/>
                <w:kern w:val="2"/>
                <w:sz w:val="20"/>
                <w:szCs w:val="20"/>
              </w:rPr>
              <w:t>Прокладка самотечных коллекторов:</w:t>
            </w:r>
          </w:p>
        </w:tc>
        <w:tc>
          <w:tcPr>
            <w:tcW w:w="2200" w:type="dxa"/>
          </w:tcPr>
          <w:p w:rsidR="00970FE9" w:rsidRPr="00970FE9" w:rsidRDefault="00970FE9" w:rsidP="004049D6">
            <w:pPr>
              <w:spacing w:line="240" w:lineRule="auto"/>
              <w:rPr>
                <w:color w:val="000000"/>
                <w:kern w:val="2"/>
                <w:sz w:val="20"/>
                <w:szCs w:val="20"/>
              </w:rPr>
            </w:pPr>
          </w:p>
        </w:tc>
        <w:tc>
          <w:tcPr>
            <w:tcW w:w="2268" w:type="dxa"/>
          </w:tcPr>
          <w:p w:rsidR="00970FE9" w:rsidRPr="00970FE9" w:rsidRDefault="00970FE9" w:rsidP="004049D6">
            <w:pPr>
              <w:spacing w:line="240" w:lineRule="auto"/>
              <w:rPr>
                <w:color w:val="000000"/>
                <w:kern w:val="2"/>
                <w:sz w:val="20"/>
                <w:szCs w:val="20"/>
              </w:rPr>
            </w:pPr>
          </w:p>
        </w:tc>
      </w:tr>
      <w:tr w:rsidR="00970FE9" w:rsidRPr="00970FE9" w:rsidTr="00970FE9">
        <w:tc>
          <w:tcPr>
            <w:tcW w:w="714" w:type="dxa"/>
          </w:tcPr>
          <w:p w:rsidR="00970FE9" w:rsidRPr="00970FE9" w:rsidRDefault="00970FE9" w:rsidP="004049D6">
            <w:pPr>
              <w:spacing w:line="240" w:lineRule="auto"/>
              <w:rPr>
                <w:color w:val="000000"/>
                <w:kern w:val="2"/>
                <w:sz w:val="20"/>
                <w:szCs w:val="20"/>
              </w:rPr>
            </w:pPr>
          </w:p>
        </w:tc>
        <w:tc>
          <w:tcPr>
            <w:tcW w:w="4032"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d150</w:t>
            </w:r>
          </w:p>
        </w:tc>
        <w:tc>
          <w:tcPr>
            <w:tcW w:w="2200"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0,5км</w:t>
            </w:r>
          </w:p>
        </w:tc>
        <w:tc>
          <w:tcPr>
            <w:tcW w:w="2268" w:type="dxa"/>
          </w:tcPr>
          <w:p w:rsidR="00970FE9" w:rsidRPr="00970FE9" w:rsidRDefault="00970FE9" w:rsidP="004049D6">
            <w:pPr>
              <w:spacing w:line="240" w:lineRule="auto"/>
              <w:rPr>
                <w:color w:val="000000"/>
                <w:kern w:val="2"/>
                <w:sz w:val="20"/>
                <w:szCs w:val="20"/>
              </w:rPr>
            </w:pPr>
            <w:r w:rsidRPr="00970FE9">
              <w:rPr>
                <w:color w:val="000000"/>
                <w:kern w:val="2"/>
                <w:sz w:val="20"/>
                <w:szCs w:val="20"/>
              </w:rPr>
              <w:t>6,0км</w:t>
            </w:r>
          </w:p>
        </w:tc>
      </w:tr>
    </w:tbl>
    <w:p w:rsidR="00970FE9" w:rsidRDefault="00970FE9" w:rsidP="00970FE9">
      <w:pPr>
        <w:spacing w:line="360" w:lineRule="auto"/>
      </w:pPr>
    </w:p>
    <w:p w:rsidR="003D4C04" w:rsidRPr="005801D7" w:rsidRDefault="003D4C04" w:rsidP="0091102E">
      <w:pPr>
        <w:widowControl/>
        <w:autoSpaceDN/>
        <w:adjustRightInd/>
        <w:spacing w:line="240" w:lineRule="auto"/>
        <w:ind w:firstLine="567"/>
        <w:jc w:val="both"/>
      </w:pPr>
      <w:r w:rsidRPr="005801D7">
        <w:t>Исходя из изложенного в плане водоснабжения, необходимо предусмотреть:</w:t>
      </w:r>
    </w:p>
    <w:p w:rsidR="003D4C04" w:rsidRPr="005801D7" w:rsidRDefault="003D4C04" w:rsidP="001B6E4A">
      <w:pPr>
        <w:widowControl/>
        <w:numPr>
          <w:ilvl w:val="0"/>
          <w:numId w:val="17"/>
        </w:numPr>
        <w:tabs>
          <w:tab w:val="clear" w:pos="720"/>
          <w:tab w:val="num" w:pos="0"/>
          <w:tab w:val="left" w:pos="851"/>
        </w:tabs>
        <w:autoSpaceDN/>
        <w:adjustRightInd/>
        <w:spacing w:line="240" w:lineRule="auto"/>
        <w:ind w:left="0" w:firstLine="567"/>
        <w:jc w:val="both"/>
      </w:pPr>
      <w:r w:rsidRPr="005801D7">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3D4C04" w:rsidRPr="005801D7" w:rsidRDefault="003D4C04" w:rsidP="001B6E4A">
      <w:pPr>
        <w:widowControl/>
        <w:numPr>
          <w:ilvl w:val="0"/>
          <w:numId w:val="17"/>
        </w:numPr>
        <w:tabs>
          <w:tab w:val="clear" w:pos="720"/>
          <w:tab w:val="num" w:pos="0"/>
          <w:tab w:val="left" w:pos="851"/>
        </w:tabs>
        <w:autoSpaceDN/>
        <w:adjustRightInd/>
        <w:spacing w:line="240" w:lineRule="auto"/>
        <w:ind w:left="0" w:firstLine="567"/>
        <w:jc w:val="both"/>
      </w:pPr>
      <w:r w:rsidRPr="005801D7">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D4415F" w:rsidRPr="005801D7" w:rsidRDefault="003D4C04" w:rsidP="001B6E4A">
      <w:pPr>
        <w:widowControl/>
        <w:numPr>
          <w:ilvl w:val="0"/>
          <w:numId w:val="17"/>
        </w:numPr>
        <w:tabs>
          <w:tab w:val="clear" w:pos="720"/>
          <w:tab w:val="num" w:pos="0"/>
          <w:tab w:val="left" w:pos="851"/>
        </w:tabs>
        <w:autoSpaceDN/>
        <w:adjustRightInd/>
        <w:spacing w:line="240" w:lineRule="auto"/>
        <w:ind w:left="0" w:firstLine="567"/>
        <w:jc w:val="both"/>
      </w:pPr>
      <w:r w:rsidRPr="005801D7">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534F5D" w:rsidRPr="005801D7" w:rsidRDefault="003D4C04" w:rsidP="001B6E4A">
      <w:pPr>
        <w:widowControl/>
        <w:numPr>
          <w:ilvl w:val="0"/>
          <w:numId w:val="17"/>
        </w:numPr>
        <w:tabs>
          <w:tab w:val="clear" w:pos="720"/>
          <w:tab w:val="num" w:pos="0"/>
          <w:tab w:val="left" w:pos="851"/>
        </w:tabs>
        <w:autoSpaceDN/>
        <w:adjustRightInd/>
        <w:spacing w:line="240" w:lineRule="auto"/>
        <w:ind w:left="0" w:firstLine="567"/>
        <w:jc w:val="both"/>
      </w:pPr>
      <w:r w:rsidRPr="005801D7">
        <w:t xml:space="preserve"> </w:t>
      </w:r>
      <w:r w:rsidR="00534F5D" w:rsidRPr="005801D7">
        <w:t>Строительство био</w:t>
      </w:r>
      <w:r w:rsidR="00CA2D58" w:rsidRPr="005801D7">
        <w:t>логических очистных сооружений в</w:t>
      </w:r>
      <w:r w:rsidR="00534F5D" w:rsidRPr="005801D7">
        <w:t xml:space="preserve"> </w:t>
      </w:r>
      <w:r w:rsidR="00CA2D58" w:rsidRPr="005801D7">
        <w:t>с</w:t>
      </w:r>
      <w:r w:rsidR="00D4415F" w:rsidRPr="005801D7">
        <w:t>.</w:t>
      </w:r>
      <w:r w:rsidR="00534F5D" w:rsidRPr="005801D7">
        <w:t xml:space="preserve"> </w:t>
      </w:r>
      <w:r w:rsidR="00FA3FC2">
        <w:t>Рудкино</w:t>
      </w:r>
      <w:r w:rsidR="00CA2D58" w:rsidRPr="005801D7">
        <w:t xml:space="preserve"> и с. Дмитриевка</w:t>
      </w:r>
      <w:r w:rsidR="007600E8" w:rsidRPr="005801D7">
        <w:rPr>
          <w:color w:val="0070C0"/>
        </w:rPr>
        <w:t>.</w:t>
      </w:r>
    </w:p>
    <w:p w:rsidR="005801D7" w:rsidRPr="005801D7" w:rsidRDefault="005801D7" w:rsidP="001B6E4A">
      <w:pPr>
        <w:widowControl/>
        <w:numPr>
          <w:ilvl w:val="0"/>
          <w:numId w:val="17"/>
        </w:numPr>
        <w:tabs>
          <w:tab w:val="clear" w:pos="720"/>
          <w:tab w:val="num" w:pos="0"/>
          <w:tab w:val="left" w:pos="851"/>
        </w:tabs>
        <w:autoSpaceDN/>
        <w:adjustRightInd/>
        <w:spacing w:line="240" w:lineRule="auto"/>
        <w:ind w:left="0" w:firstLine="567"/>
        <w:jc w:val="both"/>
      </w:pPr>
      <w:r>
        <w:rPr>
          <w:shd w:val="clear" w:color="auto" w:fill="FFFFFF"/>
        </w:rPr>
        <w:t>Проведение изыскательских и проектных работ по размещению и строительству водозаборных сооружений (скважин, башен и т.п.) в с. Гремячье и с. Дмитриевка.</w:t>
      </w:r>
    </w:p>
    <w:p w:rsidR="007600E8" w:rsidRPr="00080E8F" w:rsidRDefault="007600E8" w:rsidP="007600E8">
      <w:pPr>
        <w:widowControl/>
        <w:autoSpaceDN/>
        <w:adjustRightInd/>
        <w:spacing w:line="240" w:lineRule="auto"/>
        <w:ind w:left="360"/>
        <w:jc w:val="both"/>
        <w:rPr>
          <w:highlight w:val="yellow"/>
        </w:rPr>
      </w:pPr>
    </w:p>
    <w:p w:rsidR="000324A3" w:rsidRPr="00CA2D58" w:rsidRDefault="000324A3" w:rsidP="0091102E">
      <w:pPr>
        <w:pStyle w:val="11"/>
        <w:spacing w:before="0" w:beforeAutospacing="0"/>
        <w:outlineLvl w:val="3"/>
      </w:pPr>
      <w:bookmarkStart w:id="70" w:name="_Toc529537806"/>
      <w:r w:rsidRPr="00CA2D58">
        <w:t>Газоснабжение. Проектные решения</w:t>
      </w:r>
      <w:bookmarkEnd w:id="70"/>
    </w:p>
    <w:p w:rsidR="00F5434F" w:rsidRDefault="00F5434F" w:rsidP="0091102E">
      <w:pPr>
        <w:autoSpaceDE w:val="0"/>
        <w:ind w:firstLine="567"/>
        <w:jc w:val="both"/>
        <w:rPr>
          <w:color w:val="000000"/>
        </w:rPr>
      </w:pPr>
    </w:p>
    <w:p w:rsidR="000324A3" w:rsidRPr="008A5100" w:rsidRDefault="000324A3" w:rsidP="0091102E">
      <w:pPr>
        <w:autoSpaceDE w:val="0"/>
        <w:ind w:firstLine="567"/>
        <w:jc w:val="both"/>
      </w:pPr>
      <w:r w:rsidRPr="008A5100">
        <w:rPr>
          <w:color w:val="000000"/>
        </w:rPr>
        <w:t>Годовые расходы газа для населения определены по нормам газопотребления в соответствии с СП 42-101-2003</w:t>
      </w:r>
      <w:r w:rsidR="000366C8">
        <w:rPr>
          <w:color w:val="000000"/>
        </w:rPr>
        <w:t xml:space="preserve"> </w:t>
      </w:r>
      <w:r w:rsidR="000366C8" w:rsidRPr="00570299">
        <w:rPr>
          <w:rFonts w:eastAsia="Arial" w:cs="Arial"/>
          <w:color w:val="000000"/>
          <w:shd w:val="clear" w:color="auto" w:fill="FFFFFF"/>
        </w:rPr>
        <w:t>«</w:t>
      </w:r>
      <w:r w:rsidR="000366C8" w:rsidRPr="00570299">
        <w:t>Общие положения по проектированию и строительству газораспределительных систем из металлических и полиэтиленовых труб»</w:t>
      </w:r>
      <w:r w:rsidRPr="008A5100">
        <w:rPr>
          <w:color w:val="000000"/>
        </w:rPr>
        <w:t>. Часовые расходы газа определены по годовым расходам газа и числу часов использования максимума.</w:t>
      </w:r>
    </w:p>
    <w:p w:rsidR="000324A3" w:rsidRDefault="000324A3" w:rsidP="0091102E">
      <w:pPr>
        <w:ind w:firstLine="567"/>
        <w:jc w:val="both"/>
        <w:rPr>
          <w:color w:val="000000"/>
        </w:rPr>
      </w:pPr>
      <w:r w:rsidRPr="008A5100">
        <w:rPr>
          <w:color w:val="000000"/>
        </w:rPr>
        <w:t>Обеспечение газом промышленных предприятий в данном разделе не рассматривается в связи с отсутствием данных.</w:t>
      </w:r>
    </w:p>
    <w:p w:rsidR="00AE17BB" w:rsidRPr="00AE17BB" w:rsidRDefault="00AE17BB" w:rsidP="0091102E">
      <w:pPr>
        <w:ind w:firstLine="567"/>
        <w:jc w:val="both"/>
        <w:rPr>
          <w:color w:val="000000"/>
        </w:rPr>
      </w:pPr>
      <w:r w:rsidRPr="00AE17BB">
        <w:t xml:space="preserve">Газоснабжение  </w:t>
      </w:r>
      <w:r>
        <w:t xml:space="preserve">площадки нового жилищного строительства в </w:t>
      </w:r>
      <w:r w:rsidRPr="00AE17BB">
        <w:t>с.</w:t>
      </w:r>
      <w:r>
        <w:t xml:space="preserve"> </w:t>
      </w:r>
      <w:r w:rsidRPr="00AE17BB">
        <w:t>Гремячье в границах ул.</w:t>
      </w:r>
      <w:r>
        <w:t xml:space="preserve"> </w:t>
      </w:r>
      <w:r w:rsidRPr="00AE17BB">
        <w:t>Ленина, ул.</w:t>
      </w:r>
      <w:r>
        <w:t xml:space="preserve"> </w:t>
      </w:r>
      <w:r w:rsidRPr="00AE17BB">
        <w:t>Пролетарская намечается природным газом от существующег</w:t>
      </w:r>
      <w:r>
        <w:t>о газопровода высокого давления:</w:t>
      </w:r>
    </w:p>
    <w:p w:rsidR="00D3078A" w:rsidRDefault="00D3078A" w:rsidP="00D3078A">
      <w:pPr>
        <w:pStyle w:val="aa"/>
        <w:keepNext/>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11</w:t>
      </w:r>
      <w:r w:rsidR="000D3C25">
        <w:rPr>
          <w:noProof/>
        </w:rPr>
        <w:fldChar w:fldCharType="end"/>
      </w:r>
      <w:r>
        <w:t xml:space="preserve"> </w:t>
      </w:r>
      <w:r w:rsidRPr="00DC0C32">
        <w:t>Газоснабжение  площадки нового жилищного строительства в с. Гремячье в границах ул. Ленина, ул. Пролетарская</w:t>
      </w:r>
    </w:p>
    <w:tbl>
      <w:tblPr>
        <w:tblW w:w="9214" w:type="dxa"/>
        <w:tblInd w:w="108" w:type="dxa"/>
        <w:tblLayout w:type="fixed"/>
        <w:tblLook w:val="0000"/>
      </w:tblPr>
      <w:tblGrid>
        <w:gridCol w:w="567"/>
        <w:gridCol w:w="4039"/>
        <w:gridCol w:w="2445"/>
        <w:gridCol w:w="2163"/>
      </w:tblGrid>
      <w:tr w:rsidR="00AE17BB" w:rsidRPr="00AE17BB" w:rsidTr="00AE17BB">
        <w:tc>
          <w:tcPr>
            <w:tcW w:w="567" w:type="dxa"/>
            <w:tcBorders>
              <w:top w:val="single" w:sz="4" w:space="0" w:color="000000"/>
              <w:left w:val="single" w:sz="4" w:space="0" w:color="000000"/>
              <w:bottom w:val="single" w:sz="4" w:space="0" w:color="000000"/>
            </w:tcBorders>
            <w:shd w:val="clear" w:color="auto" w:fill="DAEEF3" w:themeFill="accent5" w:themeFillTint="33"/>
          </w:tcPr>
          <w:p w:rsidR="00AE17BB" w:rsidRPr="00AE17BB" w:rsidRDefault="00AE17BB" w:rsidP="008A3AD0">
            <w:pPr>
              <w:spacing w:line="360" w:lineRule="auto"/>
              <w:jc w:val="right"/>
              <w:rPr>
                <w:b/>
                <w:sz w:val="20"/>
                <w:szCs w:val="20"/>
              </w:rPr>
            </w:pPr>
            <w:r w:rsidRPr="00AE17BB">
              <w:rPr>
                <w:b/>
                <w:sz w:val="20"/>
                <w:szCs w:val="20"/>
              </w:rPr>
              <w:t>№</w:t>
            </w:r>
          </w:p>
          <w:p w:rsidR="00AE17BB" w:rsidRPr="00AE17BB" w:rsidRDefault="00AE17BB" w:rsidP="008A3AD0">
            <w:pPr>
              <w:spacing w:line="360" w:lineRule="auto"/>
              <w:jc w:val="right"/>
              <w:rPr>
                <w:b/>
                <w:sz w:val="20"/>
                <w:szCs w:val="20"/>
              </w:rPr>
            </w:pPr>
            <w:r w:rsidRPr="00AE17BB">
              <w:rPr>
                <w:b/>
                <w:sz w:val="20"/>
                <w:szCs w:val="20"/>
              </w:rPr>
              <w:t>п/п</w:t>
            </w:r>
          </w:p>
        </w:tc>
        <w:tc>
          <w:tcPr>
            <w:tcW w:w="4039" w:type="dxa"/>
            <w:tcBorders>
              <w:top w:val="single" w:sz="4" w:space="0" w:color="000000"/>
              <w:left w:val="single" w:sz="4" w:space="0" w:color="000000"/>
              <w:bottom w:val="single" w:sz="4" w:space="0" w:color="000000"/>
            </w:tcBorders>
            <w:shd w:val="clear" w:color="auto" w:fill="DAEEF3" w:themeFill="accent5" w:themeFillTint="33"/>
            <w:vAlign w:val="center"/>
          </w:tcPr>
          <w:p w:rsidR="00AE17BB" w:rsidRPr="00AE17BB" w:rsidRDefault="00AE17BB" w:rsidP="008A3AD0">
            <w:pPr>
              <w:spacing w:line="360" w:lineRule="auto"/>
              <w:rPr>
                <w:b/>
                <w:sz w:val="20"/>
                <w:szCs w:val="20"/>
              </w:rPr>
            </w:pPr>
            <w:r w:rsidRPr="00AE17BB">
              <w:rPr>
                <w:b/>
                <w:sz w:val="20"/>
                <w:szCs w:val="20"/>
              </w:rPr>
              <w:t>Виды потребителей</w:t>
            </w:r>
          </w:p>
        </w:tc>
        <w:tc>
          <w:tcPr>
            <w:tcW w:w="2445" w:type="dxa"/>
            <w:tcBorders>
              <w:top w:val="single" w:sz="4" w:space="0" w:color="000000"/>
              <w:left w:val="single" w:sz="4" w:space="0" w:color="000000"/>
              <w:bottom w:val="single" w:sz="4" w:space="0" w:color="000000"/>
            </w:tcBorders>
            <w:shd w:val="clear" w:color="auto" w:fill="DAEEF3" w:themeFill="accent5" w:themeFillTint="33"/>
            <w:vAlign w:val="center"/>
          </w:tcPr>
          <w:p w:rsidR="00AE17BB" w:rsidRPr="00AE17BB" w:rsidRDefault="00AE17BB" w:rsidP="008A3AD0">
            <w:pPr>
              <w:snapToGrid w:val="0"/>
              <w:spacing w:line="360" w:lineRule="auto"/>
              <w:rPr>
                <w:b/>
                <w:sz w:val="20"/>
                <w:szCs w:val="20"/>
              </w:rPr>
            </w:pPr>
            <w:r w:rsidRPr="00AE17BB">
              <w:rPr>
                <w:b/>
                <w:sz w:val="20"/>
                <w:szCs w:val="20"/>
              </w:rPr>
              <w:t>Часовой расход газа,</w:t>
            </w:r>
          </w:p>
          <w:p w:rsidR="00AE17BB" w:rsidRPr="00AE17BB" w:rsidRDefault="00AE17BB" w:rsidP="008A3AD0">
            <w:pPr>
              <w:spacing w:line="360" w:lineRule="auto"/>
              <w:rPr>
                <w:b/>
                <w:sz w:val="20"/>
                <w:szCs w:val="20"/>
              </w:rPr>
            </w:pPr>
            <w:r w:rsidRPr="00AE17BB">
              <w:rPr>
                <w:b/>
                <w:sz w:val="20"/>
                <w:szCs w:val="20"/>
              </w:rPr>
              <w:t>нм</w:t>
            </w:r>
            <w:r w:rsidRPr="00AE17BB">
              <w:rPr>
                <w:b/>
                <w:sz w:val="20"/>
                <w:szCs w:val="20"/>
                <w:vertAlign w:val="superscript"/>
              </w:rPr>
              <w:t>3</w:t>
            </w:r>
            <w:r w:rsidRPr="00AE17BB">
              <w:rPr>
                <w:b/>
                <w:sz w:val="20"/>
                <w:szCs w:val="20"/>
              </w:rPr>
              <w:t>/час</w:t>
            </w:r>
          </w:p>
        </w:tc>
        <w:tc>
          <w:tcPr>
            <w:tcW w:w="216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AE17BB" w:rsidRPr="00AE17BB" w:rsidRDefault="00AE17BB" w:rsidP="008A3AD0">
            <w:pPr>
              <w:snapToGrid w:val="0"/>
              <w:spacing w:line="360" w:lineRule="auto"/>
              <w:rPr>
                <w:b/>
                <w:sz w:val="20"/>
                <w:szCs w:val="20"/>
              </w:rPr>
            </w:pPr>
            <w:r w:rsidRPr="00AE17BB">
              <w:rPr>
                <w:b/>
                <w:sz w:val="20"/>
                <w:szCs w:val="20"/>
              </w:rPr>
              <w:t>Годовой  расход газа,</w:t>
            </w:r>
          </w:p>
          <w:p w:rsidR="00AE17BB" w:rsidRPr="00AE17BB" w:rsidRDefault="00AE17BB" w:rsidP="008A3AD0">
            <w:pPr>
              <w:spacing w:line="360" w:lineRule="auto"/>
              <w:rPr>
                <w:b/>
                <w:sz w:val="20"/>
                <w:szCs w:val="20"/>
              </w:rPr>
            </w:pPr>
            <w:r w:rsidRPr="00AE17BB">
              <w:rPr>
                <w:b/>
                <w:sz w:val="20"/>
                <w:szCs w:val="20"/>
              </w:rPr>
              <w:t>млн.нм</w:t>
            </w:r>
            <w:r w:rsidRPr="00AE17BB">
              <w:rPr>
                <w:b/>
                <w:sz w:val="20"/>
                <w:szCs w:val="20"/>
                <w:vertAlign w:val="superscript"/>
              </w:rPr>
              <w:t>3</w:t>
            </w:r>
            <w:r w:rsidRPr="00AE17BB">
              <w:rPr>
                <w:b/>
                <w:sz w:val="20"/>
                <w:szCs w:val="20"/>
              </w:rPr>
              <w:t>/год</w:t>
            </w:r>
          </w:p>
        </w:tc>
      </w:tr>
      <w:tr w:rsidR="00AE17BB" w:rsidRPr="00AE17BB" w:rsidTr="00AE17BB">
        <w:tc>
          <w:tcPr>
            <w:tcW w:w="567" w:type="dxa"/>
            <w:tcBorders>
              <w:top w:val="single" w:sz="4" w:space="0" w:color="000000"/>
              <w:left w:val="single" w:sz="4" w:space="0" w:color="000000"/>
              <w:bottom w:val="single" w:sz="4" w:space="0" w:color="000000"/>
            </w:tcBorders>
            <w:shd w:val="clear" w:color="auto" w:fill="DAEEF3" w:themeFill="accent5" w:themeFillTint="33"/>
          </w:tcPr>
          <w:p w:rsidR="00AE17BB" w:rsidRPr="00AE17BB" w:rsidRDefault="00AE17BB" w:rsidP="008A3AD0">
            <w:pPr>
              <w:snapToGrid w:val="0"/>
              <w:spacing w:line="360" w:lineRule="auto"/>
              <w:rPr>
                <w:b/>
                <w:sz w:val="20"/>
                <w:szCs w:val="20"/>
              </w:rPr>
            </w:pPr>
            <w:r w:rsidRPr="00AE17BB">
              <w:rPr>
                <w:b/>
                <w:sz w:val="20"/>
                <w:szCs w:val="20"/>
              </w:rPr>
              <w:t>1</w:t>
            </w:r>
          </w:p>
        </w:tc>
        <w:tc>
          <w:tcPr>
            <w:tcW w:w="4039" w:type="dxa"/>
            <w:tcBorders>
              <w:top w:val="single" w:sz="4" w:space="0" w:color="000000"/>
              <w:left w:val="single" w:sz="4" w:space="0" w:color="000000"/>
              <w:bottom w:val="single" w:sz="4" w:space="0" w:color="000000"/>
            </w:tcBorders>
            <w:shd w:val="clear" w:color="auto" w:fill="DAEEF3" w:themeFill="accent5" w:themeFillTint="33"/>
          </w:tcPr>
          <w:p w:rsidR="00AE17BB" w:rsidRPr="00AE17BB" w:rsidRDefault="00AE17BB" w:rsidP="008A3AD0">
            <w:pPr>
              <w:snapToGrid w:val="0"/>
              <w:spacing w:line="360" w:lineRule="auto"/>
              <w:rPr>
                <w:b/>
                <w:sz w:val="20"/>
                <w:szCs w:val="20"/>
              </w:rPr>
            </w:pPr>
            <w:r w:rsidRPr="00AE17BB">
              <w:rPr>
                <w:b/>
                <w:sz w:val="20"/>
                <w:szCs w:val="20"/>
              </w:rPr>
              <w:t>2</w:t>
            </w:r>
          </w:p>
        </w:tc>
        <w:tc>
          <w:tcPr>
            <w:tcW w:w="2445" w:type="dxa"/>
            <w:tcBorders>
              <w:top w:val="single" w:sz="4" w:space="0" w:color="000000"/>
              <w:left w:val="single" w:sz="4" w:space="0" w:color="000000"/>
              <w:bottom w:val="single" w:sz="4" w:space="0" w:color="000000"/>
            </w:tcBorders>
            <w:shd w:val="clear" w:color="auto" w:fill="DAEEF3" w:themeFill="accent5" w:themeFillTint="33"/>
          </w:tcPr>
          <w:p w:rsidR="00AE17BB" w:rsidRPr="00AE17BB" w:rsidRDefault="00AE17BB" w:rsidP="008A3AD0">
            <w:pPr>
              <w:snapToGrid w:val="0"/>
              <w:spacing w:line="360" w:lineRule="auto"/>
              <w:rPr>
                <w:b/>
                <w:sz w:val="20"/>
                <w:szCs w:val="20"/>
              </w:rPr>
            </w:pPr>
            <w:r w:rsidRPr="00AE17BB">
              <w:rPr>
                <w:b/>
                <w:sz w:val="20"/>
                <w:szCs w:val="20"/>
              </w:rPr>
              <w:t>3</w:t>
            </w:r>
          </w:p>
        </w:tc>
        <w:tc>
          <w:tcPr>
            <w:tcW w:w="216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AE17BB" w:rsidRPr="00AE17BB" w:rsidRDefault="00AE17BB" w:rsidP="008A3AD0">
            <w:pPr>
              <w:snapToGrid w:val="0"/>
              <w:spacing w:line="360" w:lineRule="auto"/>
              <w:rPr>
                <w:b/>
                <w:sz w:val="20"/>
                <w:szCs w:val="20"/>
              </w:rPr>
            </w:pPr>
            <w:r w:rsidRPr="00AE17BB">
              <w:rPr>
                <w:b/>
                <w:sz w:val="20"/>
                <w:szCs w:val="20"/>
              </w:rPr>
              <w:t>4</w:t>
            </w:r>
          </w:p>
        </w:tc>
      </w:tr>
      <w:tr w:rsidR="00AE17BB" w:rsidRPr="00AE17BB" w:rsidTr="00AE17BB">
        <w:trPr>
          <w:trHeight w:val="457"/>
        </w:trPr>
        <w:tc>
          <w:tcPr>
            <w:tcW w:w="567"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sz w:val="20"/>
                <w:szCs w:val="20"/>
              </w:rPr>
            </w:pPr>
            <w:r w:rsidRPr="00AE17BB">
              <w:rPr>
                <w:sz w:val="20"/>
                <w:szCs w:val="20"/>
              </w:rPr>
              <w:t>1</w:t>
            </w:r>
          </w:p>
        </w:tc>
        <w:tc>
          <w:tcPr>
            <w:tcW w:w="4039"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sz w:val="20"/>
                <w:szCs w:val="20"/>
              </w:rPr>
            </w:pPr>
            <w:r w:rsidRPr="00AE17BB">
              <w:rPr>
                <w:sz w:val="20"/>
                <w:szCs w:val="20"/>
              </w:rPr>
              <w:t>Хозяйственно-бытовые нужды населения</w:t>
            </w:r>
          </w:p>
        </w:tc>
        <w:tc>
          <w:tcPr>
            <w:tcW w:w="2445"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sz w:val="20"/>
                <w:szCs w:val="20"/>
              </w:rPr>
            </w:pPr>
            <w:r w:rsidRPr="00AE17BB">
              <w:rPr>
                <w:sz w:val="20"/>
                <w:szCs w:val="20"/>
              </w:rPr>
              <w:t>83,33</w:t>
            </w:r>
          </w:p>
        </w:tc>
        <w:tc>
          <w:tcPr>
            <w:tcW w:w="2163" w:type="dxa"/>
            <w:tcBorders>
              <w:top w:val="single" w:sz="4" w:space="0" w:color="000000"/>
              <w:left w:val="single" w:sz="4" w:space="0" w:color="000000"/>
              <w:bottom w:val="single" w:sz="4" w:space="0" w:color="000000"/>
              <w:right w:val="single" w:sz="4" w:space="0" w:color="000000"/>
            </w:tcBorders>
          </w:tcPr>
          <w:p w:rsidR="00AE17BB" w:rsidRPr="00AE17BB" w:rsidRDefault="00AE17BB" w:rsidP="008A3AD0">
            <w:pPr>
              <w:snapToGrid w:val="0"/>
              <w:spacing w:line="360" w:lineRule="auto"/>
              <w:rPr>
                <w:sz w:val="20"/>
                <w:szCs w:val="20"/>
              </w:rPr>
            </w:pPr>
            <w:r w:rsidRPr="00AE17BB">
              <w:rPr>
                <w:sz w:val="20"/>
                <w:szCs w:val="20"/>
              </w:rPr>
              <w:t>0,15</w:t>
            </w:r>
          </w:p>
        </w:tc>
      </w:tr>
      <w:tr w:rsidR="00AE17BB" w:rsidRPr="00AE17BB" w:rsidTr="00AE17BB">
        <w:tc>
          <w:tcPr>
            <w:tcW w:w="567"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sz w:val="20"/>
                <w:szCs w:val="20"/>
              </w:rPr>
            </w:pPr>
            <w:r w:rsidRPr="00AE17BB">
              <w:rPr>
                <w:sz w:val="20"/>
                <w:szCs w:val="20"/>
              </w:rPr>
              <w:t>2</w:t>
            </w:r>
          </w:p>
        </w:tc>
        <w:tc>
          <w:tcPr>
            <w:tcW w:w="4039"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sz w:val="20"/>
                <w:szCs w:val="20"/>
              </w:rPr>
            </w:pPr>
            <w:r w:rsidRPr="00AE17BB">
              <w:rPr>
                <w:sz w:val="20"/>
                <w:szCs w:val="20"/>
              </w:rPr>
              <w:t>Отопление индивидуального жилого фонда</w:t>
            </w:r>
          </w:p>
        </w:tc>
        <w:tc>
          <w:tcPr>
            <w:tcW w:w="2445"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sz w:val="20"/>
                <w:szCs w:val="20"/>
              </w:rPr>
            </w:pPr>
            <w:r w:rsidRPr="00AE17BB">
              <w:rPr>
                <w:sz w:val="20"/>
                <w:szCs w:val="20"/>
              </w:rPr>
              <w:t>410,83</w:t>
            </w:r>
          </w:p>
        </w:tc>
        <w:tc>
          <w:tcPr>
            <w:tcW w:w="2163" w:type="dxa"/>
            <w:tcBorders>
              <w:top w:val="single" w:sz="4" w:space="0" w:color="000000"/>
              <w:left w:val="single" w:sz="4" w:space="0" w:color="000000"/>
              <w:bottom w:val="single" w:sz="4" w:space="0" w:color="000000"/>
              <w:right w:val="single" w:sz="4" w:space="0" w:color="000000"/>
            </w:tcBorders>
          </w:tcPr>
          <w:p w:rsidR="00AE17BB" w:rsidRPr="00AE17BB" w:rsidRDefault="00AE17BB" w:rsidP="008A3AD0">
            <w:pPr>
              <w:snapToGrid w:val="0"/>
              <w:spacing w:line="360" w:lineRule="auto"/>
              <w:rPr>
                <w:sz w:val="20"/>
                <w:szCs w:val="20"/>
                <w:lang w:val="en-US"/>
              </w:rPr>
            </w:pPr>
            <w:r w:rsidRPr="00AE17BB">
              <w:rPr>
                <w:sz w:val="20"/>
                <w:szCs w:val="20"/>
              </w:rPr>
              <w:t>0,93</w:t>
            </w:r>
          </w:p>
        </w:tc>
      </w:tr>
      <w:tr w:rsidR="00AE17BB" w:rsidRPr="00AE17BB" w:rsidTr="00AE17BB">
        <w:tc>
          <w:tcPr>
            <w:tcW w:w="567"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sz w:val="20"/>
                <w:szCs w:val="20"/>
              </w:rPr>
            </w:pPr>
          </w:p>
          <w:p w:rsidR="00AE17BB" w:rsidRPr="00AE17BB" w:rsidRDefault="00AE17BB" w:rsidP="008A3AD0">
            <w:pPr>
              <w:spacing w:line="360" w:lineRule="auto"/>
              <w:rPr>
                <w:sz w:val="20"/>
                <w:szCs w:val="20"/>
              </w:rPr>
            </w:pPr>
            <w:r w:rsidRPr="00AE17BB">
              <w:rPr>
                <w:sz w:val="20"/>
                <w:szCs w:val="20"/>
              </w:rPr>
              <w:t>3</w:t>
            </w:r>
          </w:p>
        </w:tc>
        <w:tc>
          <w:tcPr>
            <w:tcW w:w="4039"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sz w:val="20"/>
                <w:szCs w:val="20"/>
              </w:rPr>
            </w:pPr>
            <w:r w:rsidRPr="00AE17BB">
              <w:rPr>
                <w:sz w:val="20"/>
                <w:szCs w:val="20"/>
              </w:rPr>
              <w:t>Отопление,  вентиляция, горячее водоснабжение  общественного центра(соцкультбыта)</w:t>
            </w:r>
          </w:p>
        </w:tc>
        <w:tc>
          <w:tcPr>
            <w:tcW w:w="2445"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sz w:val="20"/>
                <w:szCs w:val="20"/>
              </w:rPr>
            </w:pPr>
          </w:p>
          <w:p w:rsidR="00AE17BB" w:rsidRPr="00AE17BB" w:rsidRDefault="00AE17BB" w:rsidP="008A3AD0">
            <w:pPr>
              <w:snapToGrid w:val="0"/>
              <w:spacing w:line="360" w:lineRule="auto"/>
              <w:rPr>
                <w:sz w:val="20"/>
                <w:szCs w:val="20"/>
              </w:rPr>
            </w:pPr>
            <w:r w:rsidRPr="00AE17BB">
              <w:rPr>
                <w:sz w:val="20"/>
                <w:szCs w:val="20"/>
              </w:rPr>
              <w:t>13,47</w:t>
            </w:r>
          </w:p>
        </w:tc>
        <w:tc>
          <w:tcPr>
            <w:tcW w:w="2163" w:type="dxa"/>
            <w:tcBorders>
              <w:top w:val="single" w:sz="4" w:space="0" w:color="000000"/>
              <w:left w:val="single" w:sz="4" w:space="0" w:color="000000"/>
              <w:bottom w:val="single" w:sz="4" w:space="0" w:color="000000"/>
              <w:right w:val="single" w:sz="4" w:space="0" w:color="000000"/>
            </w:tcBorders>
          </w:tcPr>
          <w:p w:rsidR="00AE17BB" w:rsidRPr="00AE17BB" w:rsidRDefault="00AE17BB" w:rsidP="008A3AD0">
            <w:pPr>
              <w:snapToGrid w:val="0"/>
              <w:spacing w:line="360" w:lineRule="auto"/>
              <w:rPr>
                <w:sz w:val="20"/>
                <w:szCs w:val="20"/>
              </w:rPr>
            </w:pPr>
          </w:p>
          <w:p w:rsidR="00AE17BB" w:rsidRPr="00AE17BB" w:rsidRDefault="00AE17BB" w:rsidP="008A3AD0">
            <w:pPr>
              <w:snapToGrid w:val="0"/>
              <w:spacing w:line="360" w:lineRule="auto"/>
              <w:rPr>
                <w:sz w:val="20"/>
                <w:szCs w:val="20"/>
              </w:rPr>
            </w:pPr>
            <w:r w:rsidRPr="00AE17BB">
              <w:rPr>
                <w:sz w:val="20"/>
                <w:szCs w:val="20"/>
              </w:rPr>
              <w:t>0,03</w:t>
            </w:r>
          </w:p>
        </w:tc>
      </w:tr>
      <w:tr w:rsidR="00AE17BB" w:rsidRPr="00AE17BB" w:rsidTr="00AE17BB">
        <w:tc>
          <w:tcPr>
            <w:tcW w:w="567"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sz w:val="20"/>
                <w:szCs w:val="20"/>
              </w:rPr>
            </w:pPr>
          </w:p>
        </w:tc>
        <w:tc>
          <w:tcPr>
            <w:tcW w:w="4039"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b/>
                <w:sz w:val="20"/>
                <w:szCs w:val="20"/>
              </w:rPr>
            </w:pPr>
            <w:r w:rsidRPr="00AE17BB">
              <w:rPr>
                <w:b/>
                <w:sz w:val="20"/>
                <w:szCs w:val="20"/>
              </w:rPr>
              <w:t>Итого:</w:t>
            </w:r>
          </w:p>
        </w:tc>
        <w:tc>
          <w:tcPr>
            <w:tcW w:w="2445" w:type="dxa"/>
            <w:tcBorders>
              <w:top w:val="single" w:sz="4" w:space="0" w:color="000000"/>
              <w:left w:val="single" w:sz="4" w:space="0" w:color="000000"/>
              <w:bottom w:val="single" w:sz="4" w:space="0" w:color="000000"/>
            </w:tcBorders>
          </w:tcPr>
          <w:p w:rsidR="00AE17BB" w:rsidRPr="00AE17BB" w:rsidRDefault="00AE17BB" w:rsidP="008A3AD0">
            <w:pPr>
              <w:snapToGrid w:val="0"/>
              <w:spacing w:line="360" w:lineRule="auto"/>
              <w:rPr>
                <w:b/>
                <w:sz w:val="20"/>
                <w:szCs w:val="20"/>
              </w:rPr>
            </w:pPr>
            <w:r w:rsidRPr="00AE17BB">
              <w:rPr>
                <w:b/>
                <w:sz w:val="20"/>
                <w:szCs w:val="20"/>
              </w:rPr>
              <w:t>507,63</w:t>
            </w:r>
          </w:p>
        </w:tc>
        <w:tc>
          <w:tcPr>
            <w:tcW w:w="2163" w:type="dxa"/>
            <w:tcBorders>
              <w:top w:val="single" w:sz="4" w:space="0" w:color="000000"/>
              <w:left w:val="single" w:sz="4" w:space="0" w:color="000000"/>
              <w:bottom w:val="single" w:sz="4" w:space="0" w:color="000000"/>
              <w:right w:val="single" w:sz="4" w:space="0" w:color="000000"/>
            </w:tcBorders>
          </w:tcPr>
          <w:p w:rsidR="00AE17BB" w:rsidRPr="00AE17BB" w:rsidRDefault="00AE17BB" w:rsidP="008A3AD0">
            <w:pPr>
              <w:snapToGrid w:val="0"/>
              <w:spacing w:line="360" w:lineRule="auto"/>
              <w:rPr>
                <w:b/>
                <w:sz w:val="20"/>
                <w:szCs w:val="20"/>
              </w:rPr>
            </w:pPr>
            <w:r w:rsidRPr="00AE17BB">
              <w:rPr>
                <w:b/>
                <w:sz w:val="20"/>
                <w:szCs w:val="20"/>
              </w:rPr>
              <w:t>1,11</w:t>
            </w:r>
          </w:p>
        </w:tc>
      </w:tr>
    </w:tbl>
    <w:p w:rsidR="00AE17BB" w:rsidRPr="009F569B" w:rsidRDefault="00AE17BB" w:rsidP="00AE17BB">
      <w:pPr>
        <w:spacing w:line="240" w:lineRule="auto"/>
        <w:rPr>
          <w:sz w:val="28"/>
          <w:szCs w:val="28"/>
        </w:rPr>
      </w:pPr>
    </w:p>
    <w:p w:rsidR="00253AAA" w:rsidRDefault="00253AAA" w:rsidP="00AE17BB">
      <w:pPr>
        <w:pStyle w:val="aa"/>
        <w:keepNext/>
        <w:spacing w:before="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12</w:t>
      </w:r>
      <w:r w:rsidR="000D3C25">
        <w:rPr>
          <w:noProof/>
        </w:rPr>
        <w:fldChar w:fldCharType="end"/>
      </w:r>
      <w:r>
        <w:t xml:space="preserve"> </w:t>
      </w:r>
      <w:r w:rsidRPr="00995C2B">
        <w:t>Прогнозируемые расходы газа на коммунально-бытовые нужды для существующего фонда и объектов нового строительства</w:t>
      </w:r>
      <w:r w:rsidR="00AE17BB">
        <w:t xml:space="preserve"> (Расчетный срок)</w:t>
      </w:r>
    </w:p>
    <w:tbl>
      <w:tblPr>
        <w:tblW w:w="92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2608"/>
        <w:gridCol w:w="1843"/>
        <w:gridCol w:w="2268"/>
        <w:gridCol w:w="2551"/>
      </w:tblGrid>
      <w:tr w:rsidR="00915D19" w:rsidTr="008A5100">
        <w:tc>
          <w:tcPr>
            <w:tcW w:w="2608"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hideMark/>
          </w:tcPr>
          <w:p w:rsidR="00915D19" w:rsidRPr="00126888" w:rsidRDefault="00915D19">
            <w:pPr>
              <w:rPr>
                <w:rFonts w:eastAsia="Arial"/>
                <w:b/>
                <w:sz w:val="22"/>
                <w:szCs w:val="22"/>
              </w:rPr>
            </w:pPr>
            <w:r w:rsidRPr="00126888">
              <w:rPr>
                <w:rFonts w:eastAsia="Arial"/>
                <w:b/>
                <w:sz w:val="22"/>
                <w:szCs w:val="22"/>
              </w:rPr>
              <w:t>Потребители</w:t>
            </w:r>
          </w:p>
        </w:tc>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hideMark/>
          </w:tcPr>
          <w:p w:rsidR="00915D19" w:rsidRPr="00126888" w:rsidRDefault="00915D19">
            <w:pPr>
              <w:rPr>
                <w:rFonts w:eastAsia="Arial"/>
                <w:b/>
                <w:sz w:val="22"/>
                <w:szCs w:val="22"/>
              </w:rPr>
            </w:pPr>
            <w:r w:rsidRPr="00126888">
              <w:rPr>
                <w:rFonts w:eastAsia="Arial"/>
                <w:b/>
                <w:sz w:val="22"/>
                <w:szCs w:val="22"/>
              </w:rPr>
              <w:t>Расчет</w:t>
            </w:r>
          </w:p>
        </w:tc>
        <w:tc>
          <w:tcPr>
            <w:tcW w:w="2268"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hideMark/>
          </w:tcPr>
          <w:p w:rsidR="00915D19" w:rsidRPr="00126888" w:rsidRDefault="00915D19">
            <w:pPr>
              <w:rPr>
                <w:rFonts w:eastAsia="Arial"/>
                <w:b/>
                <w:sz w:val="22"/>
                <w:szCs w:val="22"/>
              </w:rPr>
            </w:pPr>
            <w:r w:rsidRPr="00126888">
              <w:rPr>
                <w:rFonts w:eastAsia="Arial"/>
                <w:b/>
                <w:sz w:val="22"/>
                <w:szCs w:val="22"/>
              </w:rPr>
              <w:t>Годовой расход</w:t>
            </w:r>
          </w:p>
        </w:tc>
        <w:tc>
          <w:tcPr>
            <w:tcW w:w="255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hideMark/>
          </w:tcPr>
          <w:p w:rsidR="00915D19" w:rsidRPr="00126888" w:rsidRDefault="00915D19">
            <w:pPr>
              <w:rPr>
                <w:rFonts w:eastAsia="Arial"/>
                <w:b/>
                <w:sz w:val="22"/>
                <w:szCs w:val="22"/>
              </w:rPr>
            </w:pPr>
            <w:r w:rsidRPr="00126888">
              <w:rPr>
                <w:rFonts w:eastAsia="Arial"/>
                <w:b/>
                <w:sz w:val="22"/>
                <w:szCs w:val="22"/>
              </w:rPr>
              <w:t xml:space="preserve">Часовые расходы газа </w:t>
            </w:r>
          </w:p>
        </w:tc>
      </w:tr>
      <w:tr w:rsidR="00915D19" w:rsidTr="008A5100">
        <w:trPr>
          <w:trHeight w:val="933"/>
        </w:trPr>
        <w:tc>
          <w:tcPr>
            <w:tcW w:w="2608"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r w:rsidRPr="00126888">
              <w:rPr>
                <w:rFonts w:eastAsia="Arial" w:cs="Arial"/>
                <w:sz w:val="22"/>
                <w:szCs w:val="22"/>
                <w:shd w:val="clear" w:color="auto" w:fill="FFFFFF"/>
              </w:rPr>
              <w:t>Бытовые нужды населения:</w:t>
            </w:r>
          </w:p>
          <w:p w:rsidR="00915D19" w:rsidRPr="00126888" w:rsidRDefault="00915D19">
            <w:pPr>
              <w:pStyle w:val="afa"/>
              <w:rPr>
                <w:rFonts w:eastAsia="Arial" w:cs="Arial"/>
                <w:sz w:val="22"/>
                <w:szCs w:val="22"/>
                <w:shd w:val="clear" w:color="auto" w:fill="FFFFFF"/>
              </w:rPr>
            </w:pPr>
            <w:r w:rsidRPr="00126888">
              <w:rPr>
                <w:rFonts w:eastAsia="Arial" w:cs="Arial"/>
                <w:sz w:val="22"/>
                <w:szCs w:val="22"/>
                <w:shd w:val="clear" w:color="auto" w:fill="FFFFFF"/>
              </w:rPr>
              <w:t>отопление, горячее  водоснабжение и пищеприготовление</w:t>
            </w:r>
          </w:p>
        </w:tc>
        <w:tc>
          <w:tcPr>
            <w:tcW w:w="1843"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p>
          <w:p w:rsidR="00915D19" w:rsidRPr="00126888" w:rsidRDefault="00915D19">
            <w:pPr>
              <w:pStyle w:val="afa"/>
              <w:rPr>
                <w:rFonts w:eastAsia="Arial" w:cs="Arial"/>
                <w:sz w:val="22"/>
                <w:szCs w:val="22"/>
                <w:shd w:val="clear" w:color="auto" w:fill="FFFFFF"/>
              </w:rPr>
            </w:pPr>
            <w:r w:rsidRPr="00126888">
              <w:rPr>
                <w:rFonts w:eastAsia="Arial" w:cs="Arial"/>
                <w:sz w:val="22"/>
                <w:szCs w:val="22"/>
                <w:shd w:val="clear" w:color="auto" w:fill="FFFFFF"/>
              </w:rPr>
              <w:t>5353х 300 м</w:t>
            </w:r>
            <w:r w:rsidRPr="00126888">
              <w:rPr>
                <w:rFonts w:eastAsia="Arial" w:cs="Arial"/>
                <w:sz w:val="22"/>
                <w:szCs w:val="22"/>
                <w:shd w:val="clear" w:color="auto" w:fill="FFFFFF"/>
                <w:vertAlign w:val="superscript"/>
              </w:rPr>
              <w:t>3</w:t>
            </w:r>
            <w:r w:rsidRPr="00126888">
              <w:rPr>
                <w:rFonts w:eastAsia="Arial" w:cs="Arial"/>
                <w:sz w:val="22"/>
                <w:szCs w:val="22"/>
                <w:shd w:val="clear" w:color="auto" w:fill="FFFFFF"/>
              </w:rPr>
              <w:t>/год</w:t>
            </w:r>
          </w:p>
          <w:p w:rsidR="00915D19" w:rsidRPr="00126888" w:rsidRDefault="00915D19">
            <w:pPr>
              <w:pStyle w:val="afa"/>
              <w:rPr>
                <w:rFonts w:eastAsia="Arial" w:cs="Arial"/>
                <w:sz w:val="22"/>
                <w:szCs w:val="22"/>
                <w:shd w:val="clear" w:color="auto" w:fill="FFFFFF"/>
              </w:rPr>
            </w:pPr>
          </w:p>
        </w:tc>
        <w:tc>
          <w:tcPr>
            <w:tcW w:w="2268"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p>
          <w:p w:rsidR="00915D19" w:rsidRPr="00126888" w:rsidRDefault="00915D19">
            <w:pPr>
              <w:pStyle w:val="afa"/>
              <w:rPr>
                <w:rFonts w:eastAsia="Arial" w:cs="Arial"/>
                <w:sz w:val="22"/>
                <w:szCs w:val="22"/>
                <w:shd w:val="clear" w:color="auto" w:fill="FFFFFF"/>
              </w:rPr>
            </w:pPr>
            <w:r w:rsidRPr="00126888">
              <w:rPr>
                <w:rFonts w:eastAsia="Arial" w:cs="Arial"/>
                <w:sz w:val="22"/>
                <w:szCs w:val="22"/>
                <w:shd w:val="clear" w:color="auto" w:fill="FFFFFF"/>
              </w:rPr>
              <w:t>1605,9 тыс.м</w:t>
            </w:r>
            <w:r w:rsidRPr="00126888">
              <w:rPr>
                <w:rFonts w:eastAsia="Arial" w:cs="Arial"/>
                <w:sz w:val="22"/>
                <w:szCs w:val="22"/>
                <w:shd w:val="clear" w:color="auto" w:fill="FFFFFF"/>
                <w:vertAlign w:val="superscript"/>
              </w:rPr>
              <w:t>3</w:t>
            </w:r>
            <w:r w:rsidRPr="00126888">
              <w:rPr>
                <w:rFonts w:eastAsia="Arial" w:cs="Arial"/>
                <w:sz w:val="22"/>
                <w:szCs w:val="22"/>
                <w:shd w:val="clear" w:color="auto" w:fill="FFFFFF"/>
              </w:rPr>
              <w:t>/год</w:t>
            </w:r>
          </w:p>
          <w:p w:rsidR="00915D19" w:rsidRPr="00126888" w:rsidRDefault="00915D19">
            <w:pPr>
              <w:pStyle w:val="afa"/>
              <w:rPr>
                <w:rFonts w:eastAsia="Arial" w:cs="Arial"/>
                <w:sz w:val="22"/>
                <w:szCs w:val="22"/>
                <w:shd w:val="clear" w:color="auto" w:fill="FFFFFF"/>
              </w:rPr>
            </w:pPr>
          </w:p>
          <w:p w:rsidR="00915D19" w:rsidRPr="00126888" w:rsidRDefault="00915D19">
            <w:pPr>
              <w:pStyle w:val="afa"/>
              <w:rPr>
                <w:rFonts w:eastAsia="Arial" w:cs="Arial"/>
                <w:sz w:val="22"/>
                <w:szCs w:val="22"/>
                <w:shd w:val="clear" w:color="auto" w:fill="FFFFFF"/>
              </w:rPr>
            </w:pPr>
          </w:p>
        </w:tc>
        <w:tc>
          <w:tcPr>
            <w:tcW w:w="2551"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p>
          <w:p w:rsidR="00915D19" w:rsidRPr="00126888" w:rsidRDefault="00915D19">
            <w:pPr>
              <w:pStyle w:val="afa"/>
              <w:rPr>
                <w:rFonts w:eastAsia="Arial" w:cs="Arial"/>
                <w:sz w:val="22"/>
                <w:szCs w:val="22"/>
                <w:shd w:val="clear" w:color="auto" w:fill="FFFFFF"/>
              </w:rPr>
            </w:pPr>
            <w:r w:rsidRPr="00126888">
              <w:rPr>
                <w:rFonts w:eastAsia="Arial" w:cs="Arial"/>
                <w:sz w:val="22"/>
                <w:szCs w:val="22"/>
                <w:shd w:val="clear" w:color="auto" w:fill="FFFFFF"/>
              </w:rPr>
              <w:t>802,95  м</w:t>
            </w:r>
            <w:r w:rsidRPr="00126888">
              <w:rPr>
                <w:rFonts w:eastAsia="Arial" w:cs="Arial"/>
                <w:sz w:val="22"/>
                <w:szCs w:val="22"/>
                <w:shd w:val="clear" w:color="auto" w:fill="FFFFFF"/>
                <w:vertAlign w:val="superscript"/>
              </w:rPr>
              <w:t>3</w:t>
            </w:r>
            <w:r w:rsidRPr="00126888">
              <w:rPr>
                <w:rFonts w:eastAsia="Arial" w:cs="Arial"/>
                <w:sz w:val="22"/>
                <w:szCs w:val="22"/>
                <w:shd w:val="clear" w:color="auto" w:fill="FFFFFF"/>
              </w:rPr>
              <w:t>/час</w:t>
            </w:r>
          </w:p>
          <w:p w:rsidR="00915D19" w:rsidRPr="00126888" w:rsidRDefault="00915D19">
            <w:pPr>
              <w:pStyle w:val="afa"/>
              <w:rPr>
                <w:rFonts w:eastAsia="Arial" w:cs="Arial"/>
                <w:sz w:val="22"/>
                <w:szCs w:val="22"/>
                <w:shd w:val="clear" w:color="auto" w:fill="FFFFFF"/>
              </w:rPr>
            </w:pPr>
          </w:p>
          <w:p w:rsidR="00915D19" w:rsidRPr="00126888" w:rsidRDefault="00915D19">
            <w:pPr>
              <w:pStyle w:val="afa"/>
              <w:rPr>
                <w:rFonts w:eastAsia="Arial" w:cs="Arial"/>
                <w:sz w:val="22"/>
                <w:szCs w:val="22"/>
                <w:shd w:val="clear" w:color="auto" w:fill="FFFFFF"/>
              </w:rPr>
            </w:pPr>
          </w:p>
        </w:tc>
      </w:tr>
      <w:tr w:rsidR="00915D19" w:rsidTr="008A5100">
        <w:tc>
          <w:tcPr>
            <w:tcW w:w="2608" w:type="dxa"/>
            <w:tcBorders>
              <w:top w:val="single" w:sz="2" w:space="0" w:color="000000"/>
              <w:left w:val="single" w:sz="2" w:space="0" w:color="000000"/>
              <w:bottom w:val="single" w:sz="2" w:space="0" w:color="000000"/>
              <w:right w:val="single" w:sz="2" w:space="0" w:color="000000"/>
            </w:tcBorders>
            <w:hideMark/>
          </w:tcPr>
          <w:p w:rsidR="00915D19" w:rsidRPr="00126888" w:rsidRDefault="00915D19">
            <w:pPr>
              <w:pStyle w:val="afa"/>
              <w:snapToGrid w:val="0"/>
              <w:rPr>
                <w:rFonts w:eastAsia="Arial" w:cs="Arial"/>
                <w:sz w:val="22"/>
                <w:szCs w:val="22"/>
                <w:shd w:val="clear" w:color="auto" w:fill="FFFFFF"/>
              </w:rPr>
            </w:pPr>
            <w:r w:rsidRPr="00126888">
              <w:rPr>
                <w:rFonts w:eastAsia="Arial" w:cs="Arial"/>
                <w:sz w:val="22"/>
                <w:szCs w:val="22"/>
                <w:shd w:val="clear" w:color="auto" w:fill="FFFFFF"/>
              </w:rPr>
              <w:t>Предприятия нового соцкультбыта</w:t>
            </w:r>
          </w:p>
        </w:tc>
        <w:tc>
          <w:tcPr>
            <w:tcW w:w="1843"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p>
        </w:tc>
        <w:tc>
          <w:tcPr>
            <w:tcW w:w="4819" w:type="dxa"/>
            <w:gridSpan w:val="2"/>
            <w:tcBorders>
              <w:top w:val="single" w:sz="2" w:space="0" w:color="000000"/>
              <w:left w:val="single" w:sz="2" w:space="0" w:color="000000"/>
              <w:bottom w:val="single" w:sz="2" w:space="0" w:color="000000"/>
              <w:right w:val="single" w:sz="2" w:space="0" w:color="000000"/>
            </w:tcBorders>
            <w:hideMark/>
          </w:tcPr>
          <w:p w:rsidR="00915D19" w:rsidRPr="00126888" w:rsidRDefault="00915D19" w:rsidP="00915D19">
            <w:pPr>
              <w:snapToGrid w:val="0"/>
              <w:rPr>
                <w:rFonts w:eastAsia="Arial" w:cs="Arial"/>
                <w:sz w:val="22"/>
                <w:szCs w:val="22"/>
                <w:shd w:val="clear" w:color="auto" w:fill="FFFFFF"/>
              </w:rPr>
            </w:pPr>
            <w:r w:rsidRPr="00126888">
              <w:rPr>
                <w:rFonts w:eastAsia="Arial" w:cs="Arial"/>
                <w:sz w:val="22"/>
                <w:szCs w:val="22"/>
                <w:shd w:val="clear" w:color="auto" w:fill="FFFFFF"/>
              </w:rPr>
              <w:t xml:space="preserve">расходы определяются в течение разработки проектной документации по объектам, с уточнениями производственных мощностей </w:t>
            </w:r>
          </w:p>
        </w:tc>
      </w:tr>
      <w:tr w:rsidR="00915D19" w:rsidTr="008A5100">
        <w:tc>
          <w:tcPr>
            <w:tcW w:w="2608" w:type="dxa"/>
            <w:tcBorders>
              <w:top w:val="single" w:sz="2" w:space="0" w:color="000000"/>
              <w:left w:val="single" w:sz="2" w:space="0" w:color="000000"/>
              <w:bottom w:val="single" w:sz="2" w:space="0" w:color="000000"/>
              <w:right w:val="single" w:sz="2" w:space="0" w:color="000000"/>
            </w:tcBorders>
            <w:hideMark/>
          </w:tcPr>
          <w:p w:rsidR="00915D19" w:rsidRPr="00126888" w:rsidRDefault="00915D19">
            <w:pPr>
              <w:pStyle w:val="afa"/>
              <w:snapToGrid w:val="0"/>
              <w:rPr>
                <w:rFonts w:eastAsia="Arial" w:cs="Arial"/>
                <w:sz w:val="22"/>
                <w:szCs w:val="22"/>
                <w:shd w:val="clear" w:color="auto" w:fill="FFFFFF"/>
              </w:rPr>
            </w:pPr>
            <w:r w:rsidRPr="00126888">
              <w:rPr>
                <w:rFonts w:eastAsia="Arial" w:cs="Arial"/>
                <w:sz w:val="22"/>
                <w:szCs w:val="22"/>
                <w:shd w:val="clear" w:color="auto" w:fill="FFFFFF"/>
              </w:rPr>
              <w:t>Итого:</w:t>
            </w:r>
          </w:p>
        </w:tc>
        <w:tc>
          <w:tcPr>
            <w:tcW w:w="1843" w:type="dxa"/>
            <w:tcBorders>
              <w:top w:val="single" w:sz="2" w:space="0" w:color="000000"/>
              <w:left w:val="single" w:sz="2" w:space="0" w:color="000000"/>
              <w:bottom w:val="single" w:sz="2" w:space="0" w:color="000000"/>
              <w:right w:val="single" w:sz="2" w:space="0" w:color="000000"/>
            </w:tcBorders>
          </w:tcPr>
          <w:p w:rsidR="00915D19" w:rsidRPr="00126888" w:rsidRDefault="00915D19">
            <w:pPr>
              <w:pStyle w:val="afa"/>
              <w:snapToGrid w:val="0"/>
              <w:rPr>
                <w:rFonts w:eastAsia="Arial" w:cs="Arial"/>
                <w:sz w:val="22"/>
                <w:szCs w:val="22"/>
                <w:shd w:val="clear" w:color="auto" w:fill="FFFFFF"/>
              </w:rPr>
            </w:pPr>
          </w:p>
        </w:tc>
        <w:tc>
          <w:tcPr>
            <w:tcW w:w="2268" w:type="dxa"/>
            <w:tcBorders>
              <w:top w:val="single" w:sz="2" w:space="0" w:color="000000"/>
              <w:left w:val="single" w:sz="2" w:space="0" w:color="000000"/>
              <w:bottom w:val="single" w:sz="2" w:space="0" w:color="000000"/>
              <w:right w:val="single" w:sz="2" w:space="0" w:color="000000"/>
            </w:tcBorders>
            <w:hideMark/>
          </w:tcPr>
          <w:p w:rsidR="00915D19" w:rsidRPr="00126888" w:rsidRDefault="00915D19">
            <w:pPr>
              <w:pStyle w:val="afa"/>
              <w:snapToGrid w:val="0"/>
              <w:rPr>
                <w:rFonts w:eastAsia="Arial" w:cs="Arial"/>
                <w:sz w:val="22"/>
                <w:szCs w:val="22"/>
                <w:shd w:val="clear" w:color="auto" w:fill="FFFFFF"/>
              </w:rPr>
            </w:pPr>
            <w:r w:rsidRPr="00126888">
              <w:rPr>
                <w:rFonts w:eastAsia="Arial" w:cs="Arial"/>
                <w:sz w:val="22"/>
                <w:szCs w:val="22"/>
                <w:shd w:val="clear" w:color="auto" w:fill="FFFFFF"/>
              </w:rPr>
              <w:t>1605,9 тыс.м</w:t>
            </w:r>
            <w:r w:rsidRPr="00126888">
              <w:rPr>
                <w:rFonts w:eastAsia="Arial" w:cs="Arial"/>
                <w:sz w:val="22"/>
                <w:szCs w:val="22"/>
                <w:shd w:val="clear" w:color="auto" w:fill="FFFFFF"/>
                <w:vertAlign w:val="superscript"/>
              </w:rPr>
              <w:t>3</w:t>
            </w:r>
            <w:r w:rsidRPr="00126888">
              <w:rPr>
                <w:rFonts w:eastAsia="Arial" w:cs="Arial"/>
                <w:sz w:val="22"/>
                <w:szCs w:val="22"/>
                <w:shd w:val="clear" w:color="auto" w:fill="FFFFFF"/>
              </w:rPr>
              <w:t>/год</w:t>
            </w:r>
          </w:p>
        </w:tc>
        <w:tc>
          <w:tcPr>
            <w:tcW w:w="2551" w:type="dxa"/>
            <w:tcBorders>
              <w:top w:val="single" w:sz="2" w:space="0" w:color="000000"/>
              <w:left w:val="single" w:sz="2" w:space="0" w:color="000000"/>
              <w:bottom w:val="single" w:sz="2" w:space="0" w:color="000000"/>
              <w:right w:val="single" w:sz="2" w:space="0" w:color="000000"/>
            </w:tcBorders>
            <w:hideMark/>
          </w:tcPr>
          <w:p w:rsidR="00915D19" w:rsidRPr="00126888" w:rsidRDefault="00915D19" w:rsidP="00915D19">
            <w:pPr>
              <w:pStyle w:val="afa"/>
              <w:snapToGrid w:val="0"/>
              <w:rPr>
                <w:rFonts w:eastAsia="Arial" w:cs="Arial"/>
                <w:sz w:val="22"/>
                <w:szCs w:val="22"/>
                <w:shd w:val="clear" w:color="auto" w:fill="FFFFFF"/>
              </w:rPr>
            </w:pPr>
            <w:r w:rsidRPr="00126888">
              <w:rPr>
                <w:rFonts w:eastAsia="Arial" w:cs="Arial"/>
                <w:sz w:val="22"/>
                <w:szCs w:val="22"/>
                <w:shd w:val="clear" w:color="auto" w:fill="FFFFFF"/>
              </w:rPr>
              <w:t xml:space="preserve"> 802,95 м</w:t>
            </w:r>
            <w:r w:rsidRPr="00126888">
              <w:rPr>
                <w:rFonts w:eastAsia="Arial" w:cs="Arial"/>
                <w:sz w:val="22"/>
                <w:szCs w:val="22"/>
                <w:shd w:val="clear" w:color="auto" w:fill="FFFFFF"/>
                <w:vertAlign w:val="superscript"/>
              </w:rPr>
              <w:t>3</w:t>
            </w:r>
            <w:r w:rsidRPr="00126888">
              <w:rPr>
                <w:rFonts w:eastAsia="Arial" w:cs="Arial"/>
                <w:sz w:val="22"/>
                <w:szCs w:val="22"/>
                <w:shd w:val="clear" w:color="auto" w:fill="FFFFFF"/>
              </w:rPr>
              <w:t>/час</w:t>
            </w:r>
          </w:p>
        </w:tc>
      </w:tr>
    </w:tbl>
    <w:p w:rsidR="00915D19" w:rsidRPr="00080E8F" w:rsidRDefault="00915D19" w:rsidP="0091102E">
      <w:pPr>
        <w:ind w:firstLine="567"/>
        <w:jc w:val="both"/>
        <w:rPr>
          <w:highlight w:val="yellow"/>
        </w:rPr>
      </w:pPr>
    </w:p>
    <w:p w:rsidR="008A5100" w:rsidRDefault="008A5100" w:rsidP="00915D19">
      <w:pPr>
        <w:pStyle w:val="ad"/>
        <w:ind w:firstLine="567"/>
        <w:jc w:val="both"/>
        <w:rPr>
          <w:color w:val="000000"/>
          <w:highlight w:val="yellow"/>
        </w:rPr>
      </w:pPr>
      <w:r>
        <w:rPr>
          <w:rFonts w:eastAsia="Arial" w:cs="Arial"/>
          <w:color w:val="000000"/>
          <w:shd w:val="clear" w:color="auto" w:fill="FFFFFF"/>
        </w:rPr>
        <w:t>Годовой расход газа на поселение составил 1605,9 тыс. м</w:t>
      </w:r>
      <w:r>
        <w:rPr>
          <w:rFonts w:eastAsia="Arial" w:cs="Arial"/>
          <w:color w:val="000000"/>
          <w:shd w:val="clear" w:color="auto" w:fill="FFFFFF"/>
          <w:vertAlign w:val="superscript"/>
        </w:rPr>
        <w:t>3</w:t>
      </w:r>
      <w:r>
        <w:rPr>
          <w:rFonts w:eastAsia="Arial" w:cs="Arial"/>
          <w:color w:val="000000"/>
          <w:shd w:val="clear" w:color="auto" w:fill="FFFFFF"/>
        </w:rPr>
        <w:t>/год.</w:t>
      </w:r>
    </w:p>
    <w:p w:rsidR="003D4C04" w:rsidRPr="008A5100" w:rsidRDefault="003D4C04" w:rsidP="00915D19">
      <w:pPr>
        <w:pStyle w:val="ad"/>
        <w:ind w:firstLine="567"/>
        <w:jc w:val="both"/>
      </w:pPr>
      <w:r w:rsidRPr="008A5100">
        <w:rPr>
          <w:color w:val="000000"/>
        </w:rPr>
        <w:t xml:space="preserve">Расчет велся с учетом 100% газификации природным газом существующего и планируемого жилого фонда. </w:t>
      </w:r>
    </w:p>
    <w:p w:rsidR="003D4C04" w:rsidRPr="008A5100" w:rsidRDefault="003D4C04" w:rsidP="00915D19">
      <w:pPr>
        <w:widowControl/>
        <w:autoSpaceDN/>
        <w:adjustRightInd/>
        <w:spacing w:line="240" w:lineRule="auto"/>
        <w:ind w:firstLine="567"/>
        <w:jc w:val="both"/>
      </w:pPr>
      <w:r w:rsidRPr="008A5100">
        <w:rPr>
          <w:color w:val="000000"/>
        </w:rPr>
        <w:t>Расходы на новые объекты строительства необходимо рассчитать в процессе разработки проектной документации по мере реализации целевых программ.</w:t>
      </w:r>
    </w:p>
    <w:p w:rsidR="008A5100" w:rsidRDefault="008A5100" w:rsidP="008A5100">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В систему основных мероприятий по дальнейшему развитию инфраструктуры газового хозяйства входят следующие мероприятия:</w:t>
      </w:r>
    </w:p>
    <w:p w:rsidR="008A5100" w:rsidRDefault="008A5100" w:rsidP="001B6E4A">
      <w:pPr>
        <w:numPr>
          <w:ilvl w:val="0"/>
          <w:numId w:val="107"/>
        </w:numPr>
        <w:shd w:val="clear" w:color="auto" w:fill="FFFFFF"/>
        <w:suppressAutoHyphens/>
        <w:autoSpaceDE w:val="0"/>
        <w:autoSpaceDN/>
        <w:adjustRightInd/>
        <w:spacing w:line="240" w:lineRule="auto"/>
        <w:ind w:left="0" w:firstLine="567"/>
        <w:jc w:val="both"/>
        <w:rPr>
          <w:rFonts w:eastAsia="Arial" w:cs="Arial"/>
          <w:shd w:val="clear" w:color="auto" w:fill="FFFFFF"/>
        </w:rPr>
      </w:pPr>
      <w:r>
        <w:rPr>
          <w:rFonts w:eastAsia="Arial" w:cs="Arial"/>
          <w:shd w:val="clear" w:color="auto" w:fill="FFFFFF"/>
        </w:rPr>
        <w:t xml:space="preserve">строительство и реконструкцию котельных на природном газе с заменой устаревшего оборудования на более новое, экономичное и энергоемкое с КПД </w:t>
      </w:r>
      <w:r>
        <w:rPr>
          <w:rFonts w:ascii="Trajan Pro" w:eastAsia="Arial" w:hAnsi="Trajan Pro" w:cs="Arial"/>
          <w:shd w:val="clear" w:color="auto" w:fill="FFFFFF"/>
        </w:rPr>
        <w:t>&gt;</w:t>
      </w:r>
      <w:r>
        <w:rPr>
          <w:rFonts w:eastAsia="Arial" w:cs="Arial"/>
          <w:shd w:val="clear" w:color="auto" w:fill="FFFFFF"/>
        </w:rPr>
        <w:t xml:space="preserve"> 90%;</w:t>
      </w:r>
    </w:p>
    <w:p w:rsidR="008A5100" w:rsidRDefault="008A5100" w:rsidP="001B6E4A">
      <w:pPr>
        <w:numPr>
          <w:ilvl w:val="0"/>
          <w:numId w:val="107"/>
        </w:numPr>
        <w:shd w:val="clear" w:color="auto" w:fill="FFFFFF"/>
        <w:suppressAutoHyphens/>
        <w:autoSpaceDE w:val="0"/>
        <w:autoSpaceDN/>
        <w:adjustRightInd/>
        <w:spacing w:line="240" w:lineRule="auto"/>
        <w:ind w:left="0" w:firstLine="567"/>
        <w:jc w:val="both"/>
        <w:rPr>
          <w:rFonts w:eastAsia="Arial" w:cs="Arial"/>
          <w:shd w:val="clear" w:color="auto" w:fill="FFFFFF"/>
        </w:rPr>
      </w:pPr>
      <w:r>
        <w:rPr>
          <w:rFonts w:eastAsia="Arial" w:cs="Arial"/>
          <w:shd w:val="clear" w:color="auto" w:fill="FFFFFF"/>
        </w:rPr>
        <w:t>поэтапная перекладка ветхих газопроводов с использованием для подземной прокладки  полиэтиленовых труб;</w:t>
      </w:r>
    </w:p>
    <w:p w:rsidR="008A5100" w:rsidRDefault="008A5100" w:rsidP="001B6E4A">
      <w:pPr>
        <w:numPr>
          <w:ilvl w:val="0"/>
          <w:numId w:val="107"/>
        </w:numPr>
        <w:shd w:val="clear" w:color="auto" w:fill="FFFFFF"/>
        <w:suppressAutoHyphens/>
        <w:autoSpaceDE w:val="0"/>
        <w:autoSpaceDN/>
        <w:adjustRightInd/>
        <w:spacing w:line="240" w:lineRule="auto"/>
        <w:ind w:left="0" w:firstLine="567"/>
        <w:jc w:val="both"/>
        <w:rPr>
          <w:rFonts w:eastAsia="Arial" w:cs="Arial"/>
          <w:color w:val="000000"/>
          <w:shd w:val="clear" w:color="auto" w:fill="FFFFFF"/>
        </w:rPr>
      </w:pPr>
      <w:r>
        <w:rPr>
          <w:rFonts w:eastAsia="Arial" w:cs="Arial"/>
          <w:shd w:val="clear" w:color="auto" w:fill="FFFFFF"/>
        </w:rPr>
        <w:t>строительство ШРП для блочных газовых котельных.</w:t>
      </w:r>
    </w:p>
    <w:p w:rsidR="003D4C04" w:rsidRPr="00080E8F" w:rsidRDefault="008A5100" w:rsidP="008A5100">
      <w:pPr>
        <w:widowControl/>
        <w:autoSpaceDN/>
        <w:adjustRightInd/>
        <w:spacing w:line="240" w:lineRule="auto"/>
        <w:ind w:firstLine="567"/>
        <w:jc w:val="both"/>
        <w:rPr>
          <w:highlight w:val="yellow"/>
        </w:rPr>
      </w:pPr>
      <w:r>
        <w:rPr>
          <w:rFonts w:eastAsia="Arial"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0324A3" w:rsidRPr="00080E8F" w:rsidRDefault="000324A3" w:rsidP="0091102E">
      <w:pPr>
        <w:rPr>
          <w:rFonts w:cs="Arial"/>
          <w:color w:val="000000"/>
          <w:highlight w:val="yellow"/>
        </w:rPr>
      </w:pPr>
    </w:p>
    <w:p w:rsidR="000324A3" w:rsidRPr="006F687F" w:rsidRDefault="000324A3" w:rsidP="0091102E">
      <w:pPr>
        <w:pStyle w:val="11"/>
        <w:spacing w:before="0" w:beforeAutospacing="0"/>
        <w:outlineLvl w:val="3"/>
      </w:pPr>
      <w:bookmarkStart w:id="71" w:name="_Toc529537807"/>
      <w:r w:rsidRPr="006F687F">
        <w:t>Теплоснабжение. Проектные предложения</w:t>
      </w:r>
      <w:bookmarkEnd w:id="71"/>
    </w:p>
    <w:p w:rsidR="006F687F" w:rsidRPr="006F687F" w:rsidRDefault="006F687F" w:rsidP="006F687F">
      <w:pPr>
        <w:pStyle w:val="ad"/>
        <w:ind w:firstLine="567"/>
        <w:jc w:val="both"/>
      </w:pPr>
    </w:p>
    <w:p w:rsidR="009E16C4" w:rsidRDefault="009E16C4" w:rsidP="009E16C4">
      <w:pPr>
        <w:spacing w:line="240" w:lineRule="auto"/>
        <w:ind w:firstLine="567"/>
        <w:jc w:val="both"/>
        <w:rPr>
          <w:color w:val="000000"/>
          <w:shd w:val="clear" w:color="auto" w:fill="FFFFFF"/>
        </w:rPr>
      </w:pPr>
      <w:r>
        <w:rPr>
          <w:shd w:val="clear" w:color="auto" w:fill="FFFFFF"/>
        </w:rPr>
        <w:t xml:space="preserve">Для создания условий комфортного проживания жителей в сельских населенных пунктах </w:t>
      </w:r>
      <w:r>
        <w:rPr>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9E16C4" w:rsidRDefault="009E16C4" w:rsidP="009E16C4">
      <w:pPr>
        <w:spacing w:line="240" w:lineRule="auto"/>
        <w:ind w:firstLine="567"/>
        <w:jc w:val="both"/>
        <w:rPr>
          <w:shd w:val="clear" w:color="auto" w:fill="FFFFFF"/>
        </w:rPr>
      </w:pPr>
      <w:r>
        <w:rPr>
          <w:shd w:val="clear" w:color="auto" w:fill="FFFFFF"/>
        </w:rPr>
        <w:t xml:space="preserve"> -   реконструкцию изношенных сетей теплотрасс.</w:t>
      </w:r>
    </w:p>
    <w:p w:rsidR="009E16C4" w:rsidRDefault="009E16C4" w:rsidP="009E16C4">
      <w:pPr>
        <w:spacing w:line="240" w:lineRule="auto"/>
        <w:ind w:firstLine="567"/>
        <w:jc w:val="both"/>
        <w:rPr>
          <w:shd w:val="clear" w:color="auto" w:fill="FFFFFF"/>
        </w:rPr>
      </w:pPr>
      <w:r>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3D4C04" w:rsidRPr="00080E8F" w:rsidRDefault="009E16C4" w:rsidP="009E16C4">
      <w:pPr>
        <w:widowControl/>
        <w:autoSpaceDN/>
        <w:adjustRightInd/>
        <w:spacing w:line="240" w:lineRule="auto"/>
        <w:ind w:firstLine="567"/>
        <w:jc w:val="both"/>
        <w:rPr>
          <w:highlight w:val="yellow"/>
        </w:rPr>
      </w:pPr>
      <w:r>
        <w:rPr>
          <w:shd w:val="clear" w:color="auto" w:fill="FFFFFF"/>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3D4C04" w:rsidRPr="009E16C4" w:rsidRDefault="003D4C04" w:rsidP="0039701E">
      <w:pPr>
        <w:widowControl/>
        <w:autoSpaceDN/>
        <w:adjustRightInd/>
        <w:spacing w:line="240" w:lineRule="auto"/>
        <w:ind w:firstLine="567"/>
        <w:jc w:val="both"/>
      </w:pPr>
      <w:r w:rsidRPr="009E16C4">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w:t>
      </w:r>
      <w:r w:rsidR="009E16C4" w:rsidRPr="009E16C4">
        <w:t>,</w:t>
      </w:r>
      <w:r w:rsidRPr="009E16C4">
        <w:t xml:space="preserve"> для удовлетворения хозяйственно-бытовых нужд в горячей воде</w:t>
      </w:r>
      <w:r w:rsidR="009E16C4" w:rsidRPr="009E16C4">
        <w:t>,</w:t>
      </w:r>
      <w:r w:rsidRPr="009E16C4">
        <w:t xml:space="preserve"> возможно использование солнечных водонагревателей с сезонным включением их в систему водяного отопления — горячего водоснабжения.</w:t>
      </w:r>
    </w:p>
    <w:p w:rsidR="003D4C04" w:rsidRPr="009E16C4" w:rsidRDefault="003D4C04" w:rsidP="0039701E">
      <w:pPr>
        <w:widowControl/>
        <w:autoSpaceDN/>
        <w:adjustRightInd/>
        <w:spacing w:line="240" w:lineRule="auto"/>
        <w:ind w:firstLine="567"/>
        <w:jc w:val="both"/>
      </w:pPr>
      <w:r w:rsidRPr="009E16C4">
        <w:rPr>
          <w:color w:val="000000"/>
        </w:rPr>
        <w:t>Анализ современного состояния теплообеспеченности поселения в целом выявил основные направления развития систем теплоснабжения:</w:t>
      </w:r>
    </w:p>
    <w:p w:rsidR="003D4C04" w:rsidRPr="009E16C4" w:rsidRDefault="003D4C04" w:rsidP="001B6E4A">
      <w:pPr>
        <w:widowControl/>
        <w:numPr>
          <w:ilvl w:val="0"/>
          <w:numId w:val="18"/>
        </w:numPr>
        <w:autoSpaceDN/>
        <w:adjustRightInd/>
        <w:spacing w:line="240" w:lineRule="auto"/>
        <w:ind w:left="0" w:firstLine="567"/>
        <w:jc w:val="both"/>
      </w:pPr>
      <w:r w:rsidRPr="009E16C4">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3D4C04" w:rsidRPr="009E16C4" w:rsidRDefault="003D4C04" w:rsidP="001B6E4A">
      <w:pPr>
        <w:widowControl/>
        <w:numPr>
          <w:ilvl w:val="0"/>
          <w:numId w:val="18"/>
        </w:numPr>
        <w:autoSpaceDN/>
        <w:adjustRightInd/>
        <w:spacing w:line="240" w:lineRule="auto"/>
        <w:ind w:left="0" w:firstLine="567"/>
        <w:jc w:val="both"/>
      </w:pPr>
      <w:r w:rsidRPr="009E16C4">
        <w:t>реконструкция и переоборудование изношенных котельных и тепловых сетей социально значимых объектов;</w:t>
      </w:r>
    </w:p>
    <w:p w:rsidR="003D4C04" w:rsidRPr="009E16C4" w:rsidRDefault="003D4C04" w:rsidP="001B6E4A">
      <w:pPr>
        <w:widowControl/>
        <w:numPr>
          <w:ilvl w:val="0"/>
          <w:numId w:val="18"/>
        </w:numPr>
        <w:autoSpaceDN/>
        <w:adjustRightInd/>
        <w:spacing w:line="240" w:lineRule="auto"/>
        <w:ind w:left="0" w:firstLine="567"/>
        <w:jc w:val="both"/>
      </w:pPr>
      <w:r w:rsidRPr="009E16C4">
        <w:t>внедрение приборов и средств учёта и контроля расхода тепловой энергии и топлива;</w:t>
      </w:r>
    </w:p>
    <w:p w:rsidR="003D4C04" w:rsidRPr="009E16C4" w:rsidRDefault="003D4C04" w:rsidP="001B6E4A">
      <w:pPr>
        <w:widowControl/>
        <w:numPr>
          <w:ilvl w:val="0"/>
          <w:numId w:val="18"/>
        </w:numPr>
        <w:autoSpaceDN/>
        <w:adjustRightInd/>
        <w:spacing w:line="240" w:lineRule="auto"/>
        <w:ind w:left="0" w:firstLine="567"/>
        <w:jc w:val="both"/>
      </w:pPr>
      <w:r w:rsidRPr="009E16C4">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3D4C04" w:rsidRPr="009E16C4" w:rsidRDefault="003D4C04" w:rsidP="001B6E4A">
      <w:pPr>
        <w:widowControl/>
        <w:numPr>
          <w:ilvl w:val="0"/>
          <w:numId w:val="18"/>
        </w:numPr>
        <w:autoSpaceDN/>
        <w:adjustRightInd/>
        <w:spacing w:line="240" w:lineRule="auto"/>
        <w:ind w:left="0" w:firstLine="567"/>
        <w:jc w:val="both"/>
      </w:pPr>
      <w:r w:rsidRPr="009E16C4">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39701E" w:rsidRPr="009E16C4" w:rsidRDefault="0039701E" w:rsidP="0039701E">
      <w:pPr>
        <w:widowControl/>
        <w:autoSpaceDN/>
        <w:adjustRightInd/>
        <w:spacing w:line="240" w:lineRule="auto"/>
        <w:ind w:firstLine="567"/>
        <w:jc w:val="both"/>
      </w:pPr>
    </w:p>
    <w:p w:rsidR="003D4C04" w:rsidRPr="009E16C4" w:rsidRDefault="003D4C04" w:rsidP="0091102E">
      <w:pPr>
        <w:pStyle w:val="11"/>
        <w:spacing w:before="0" w:beforeAutospacing="0"/>
        <w:outlineLvl w:val="3"/>
      </w:pPr>
      <w:bookmarkStart w:id="72" w:name="_Toc529537808"/>
      <w:r w:rsidRPr="009E16C4">
        <w:t>Электроснабжение. Проектные решения</w:t>
      </w:r>
      <w:bookmarkEnd w:id="72"/>
    </w:p>
    <w:p w:rsidR="009E16C4" w:rsidRDefault="009E16C4" w:rsidP="009E16C4">
      <w:pPr>
        <w:widowControl/>
        <w:autoSpaceDN/>
        <w:adjustRightInd/>
        <w:spacing w:line="240" w:lineRule="auto"/>
        <w:ind w:firstLine="567"/>
        <w:jc w:val="both"/>
        <w:rPr>
          <w:i/>
          <w:iCs/>
          <w:highlight w:val="yellow"/>
        </w:rPr>
      </w:pPr>
    </w:p>
    <w:p w:rsidR="00912602" w:rsidRDefault="00912602" w:rsidP="00253AAA">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Согласно Региональным нормативам градостроительного проектирования Воронежской области допустимый уровень электропотребления составляет 950 кВт.час в год на одного человека.</w:t>
      </w:r>
    </w:p>
    <w:p w:rsidR="00912602" w:rsidRDefault="00912602" w:rsidP="00253AAA">
      <w:pPr>
        <w:spacing w:line="240" w:lineRule="auto"/>
        <w:ind w:firstLine="567"/>
        <w:jc w:val="both"/>
      </w:pPr>
      <w: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w:t>
      </w:r>
    </w:p>
    <w:p w:rsidR="00912602" w:rsidRDefault="00912602" w:rsidP="00253AAA">
      <w:pPr>
        <w:spacing w:line="240" w:lineRule="auto"/>
        <w:ind w:firstLine="567"/>
        <w:jc w:val="both"/>
      </w:pPr>
      <w:r>
        <w:t xml:space="preserve">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 </w:t>
      </w:r>
    </w:p>
    <w:p w:rsidR="00912602" w:rsidRDefault="00912602" w:rsidP="00253AAA">
      <w:pPr>
        <w:spacing w:line="240" w:lineRule="auto"/>
        <w:ind w:firstLine="567"/>
        <w:jc w:val="both"/>
      </w:pPr>
      <w:r>
        <w:t>Расчёт электрических нагрузок для разных типов застройки следует производить в соответствии с нормами РД 34.20.185-94.</w:t>
      </w:r>
    </w:p>
    <w:p w:rsidR="00E023D8" w:rsidRPr="00E023D8" w:rsidRDefault="00E023D8" w:rsidP="00E023D8">
      <w:pPr>
        <w:spacing w:line="240" w:lineRule="auto"/>
        <w:ind w:firstLine="539"/>
        <w:jc w:val="both"/>
      </w:pPr>
    </w:p>
    <w:p w:rsidR="00BD1D1F" w:rsidRDefault="00BD1D1F" w:rsidP="00BD1D1F">
      <w:pPr>
        <w:pStyle w:val="aa"/>
        <w:keepNext/>
        <w:spacing w:before="0" w:after="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13</w:t>
      </w:r>
      <w:r w:rsidR="000D3C25">
        <w:rPr>
          <w:noProof/>
        </w:rPr>
        <w:fldChar w:fldCharType="end"/>
      </w:r>
      <w:r>
        <w:t xml:space="preserve"> </w:t>
      </w:r>
      <w:r w:rsidRPr="00587798">
        <w:t>Электрические нагрузки жилого сектора и административно-общественных зданий территории, расположенной в границах: ул. Ленина, ул. Пролетарская в с. Гремячье</w:t>
      </w: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4368"/>
        <w:gridCol w:w="2393"/>
        <w:gridCol w:w="2142"/>
      </w:tblGrid>
      <w:tr w:rsidR="00E023D8" w:rsidRPr="00E023D8" w:rsidTr="00E023D8">
        <w:tc>
          <w:tcPr>
            <w:tcW w:w="570" w:type="dxa"/>
            <w:shd w:val="clear" w:color="auto" w:fill="DAEEF3" w:themeFill="accent5" w:themeFillTint="33"/>
          </w:tcPr>
          <w:p w:rsidR="00E023D8" w:rsidRPr="00E023D8" w:rsidRDefault="00E023D8" w:rsidP="00E023D8">
            <w:pPr>
              <w:spacing w:line="240" w:lineRule="auto"/>
              <w:rPr>
                <w:sz w:val="20"/>
                <w:szCs w:val="20"/>
              </w:rPr>
            </w:pPr>
            <w:r w:rsidRPr="00E023D8">
              <w:rPr>
                <w:sz w:val="20"/>
                <w:szCs w:val="20"/>
              </w:rPr>
              <w:t>№ п/п</w:t>
            </w:r>
          </w:p>
        </w:tc>
        <w:tc>
          <w:tcPr>
            <w:tcW w:w="4368" w:type="dxa"/>
            <w:shd w:val="clear" w:color="auto" w:fill="DAEEF3" w:themeFill="accent5" w:themeFillTint="33"/>
            <w:vAlign w:val="center"/>
          </w:tcPr>
          <w:p w:rsidR="00E023D8" w:rsidRPr="00E023D8" w:rsidRDefault="00E023D8" w:rsidP="00E023D8">
            <w:pPr>
              <w:spacing w:line="240" w:lineRule="auto"/>
              <w:rPr>
                <w:sz w:val="20"/>
                <w:szCs w:val="20"/>
              </w:rPr>
            </w:pPr>
            <w:r w:rsidRPr="00E023D8">
              <w:rPr>
                <w:sz w:val="20"/>
                <w:szCs w:val="20"/>
              </w:rPr>
              <w:t>Наименование площадок строительства</w:t>
            </w:r>
          </w:p>
        </w:tc>
        <w:tc>
          <w:tcPr>
            <w:tcW w:w="2393" w:type="dxa"/>
            <w:shd w:val="clear" w:color="auto" w:fill="DAEEF3" w:themeFill="accent5" w:themeFillTint="33"/>
            <w:vAlign w:val="center"/>
          </w:tcPr>
          <w:p w:rsidR="00E023D8" w:rsidRPr="00E023D8" w:rsidRDefault="00E023D8" w:rsidP="00E023D8">
            <w:pPr>
              <w:spacing w:line="240" w:lineRule="auto"/>
              <w:rPr>
                <w:sz w:val="20"/>
                <w:szCs w:val="20"/>
              </w:rPr>
            </w:pPr>
            <w:r w:rsidRPr="00E023D8">
              <w:rPr>
                <w:sz w:val="20"/>
                <w:szCs w:val="20"/>
              </w:rPr>
              <w:t>Общая площадь, т. м</w:t>
            </w:r>
            <w:r w:rsidRPr="00E023D8">
              <w:rPr>
                <w:sz w:val="20"/>
                <w:szCs w:val="20"/>
                <w:vertAlign w:val="superscript"/>
              </w:rPr>
              <w:t>2</w:t>
            </w:r>
          </w:p>
        </w:tc>
        <w:tc>
          <w:tcPr>
            <w:tcW w:w="2142" w:type="dxa"/>
            <w:shd w:val="clear" w:color="auto" w:fill="DAEEF3" w:themeFill="accent5" w:themeFillTint="33"/>
            <w:vAlign w:val="center"/>
          </w:tcPr>
          <w:p w:rsidR="00E023D8" w:rsidRPr="00E023D8" w:rsidRDefault="00E023D8" w:rsidP="00E023D8">
            <w:pPr>
              <w:spacing w:line="240" w:lineRule="auto"/>
              <w:rPr>
                <w:sz w:val="20"/>
                <w:szCs w:val="20"/>
              </w:rPr>
            </w:pPr>
            <w:r w:rsidRPr="00E023D8">
              <w:rPr>
                <w:sz w:val="20"/>
                <w:szCs w:val="20"/>
              </w:rPr>
              <w:t>Нагрузка, кВт</w:t>
            </w:r>
          </w:p>
        </w:tc>
      </w:tr>
      <w:tr w:rsidR="00E023D8" w:rsidRPr="00E023D8" w:rsidTr="008A3AD0">
        <w:tc>
          <w:tcPr>
            <w:tcW w:w="570" w:type="dxa"/>
          </w:tcPr>
          <w:p w:rsidR="00E023D8" w:rsidRPr="00E023D8" w:rsidRDefault="00E023D8" w:rsidP="00E023D8">
            <w:pPr>
              <w:spacing w:line="240" w:lineRule="auto"/>
              <w:jc w:val="both"/>
              <w:rPr>
                <w:sz w:val="20"/>
                <w:szCs w:val="20"/>
              </w:rPr>
            </w:pPr>
            <w:r w:rsidRPr="00E023D8">
              <w:rPr>
                <w:sz w:val="20"/>
                <w:szCs w:val="20"/>
              </w:rPr>
              <w:t>1</w:t>
            </w:r>
          </w:p>
        </w:tc>
        <w:tc>
          <w:tcPr>
            <w:tcW w:w="4368" w:type="dxa"/>
          </w:tcPr>
          <w:p w:rsidR="00E023D8" w:rsidRPr="00E023D8" w:rsidRDefault="00E023D8" w:rsidP="00E023D8">
            <w:pPr>
              <w:spacing w:line="240" w:lineRule="auto"/>
              <w:jc w:val="both"/>
              <w:rPr>
                <w:sz w:val="20"/>
                <w:szCs w:val="20"/>
              </w:rPr>
            </w:pPr>
            <w:r w:rsidRPr="00E023D8">
              <w:rPr>
                <w:sz w:val="20"/>
                <w:szCs w:val="20"/>
              </w:rPr>
              <w:t>Жилая застройка</w:t>
            </w:r>
          </w:p>
        </w:tc>
        <w:tc>
          <w:tcPr>
            <w:tcW w:w="2393" w:type="dxa"/>
          </w:tcPr>
          <w:p w:rsidR="00E023D8" w:rsidRPr="00E023D8" w:rsidRDefault="00E023D8" w:rsidP="00E023D8">
            <w:pPr>
              <w:spacing w:line="240" w:lineRule="auto"/>
              <w:rPr>
                <w:sz w:val="20"/>
                <w:szCs w:val="20"/>
              </w:rPr>
            </w:pPr>
            <w:r w:rsidRPr="00E023D8">
              <w:rPr>
                <w:sz w:val="20"/>
                <w:szCs w:val="20"/>
              </w:rPr>
              <w:t>17</w:t>
            </w:r>
          </w:p>
        </w:tc>
        <w:tc>
          <w:tcPr>
            <w:tcW w:w="2142" w:type="dxa"/>
          </w:tcPr>
          <w:p w:rsidR="00E023D8" w:rsidRPr="00E023D8" w:rsidRDefault="00E023D8" w:rsidP="00E023D8">
            <w:pPr>
              <w:spacing w:line="240" w:lineRule="auto"/>
              <w:rPr>
                <w:sz w:val="20"/>
                <w:szCs w:val="20"/>
                <w:lang w:val="en-US"/>
              </w:rPr>
            </w:pPr>
            <w:r w:rsidRPr="00E023D8">
              <w:rPr>
                <w:sz w:val="20"/>
                <w:szCs w:val="20"/>
                <w:lang w:val="en-US"/>
              </w:rPr>
              <w:t>385</w:t>
            </w:r>
          </w:p>
        </w:tc>
      </w:tr>
      <w:tr w:rsidR="00E023D8" w:rsidRPr="00E023D8" w:rsidTr="008A3AD0">
        <w:tc>
          <w:tcPr>
            <w:tcW w:w="570" w:type="dxa"/>
          </w:tcPr>
          <w:p w:rsidR="00E023D8" w:rsidRPr="00E023D8" w:rsidRDefault="00E023D8" w:rsidP="00E023D8">
            <w:pPr>
              <w:spacing w:line="240" w:lineRule="auto"/>
              <w:jc w:val="both"/>
              <w:rPr>
                <w:sz w:val="20"/>
                <w:szCs w:val="20"/>
              </w:rPr>
            </w:pPr>
            <w:r w:rsidRPr="00E023D8">
              <w:rPr>
                <w:sz w:val="20"/>
                <w:szCs w:val="20"/>
              </w:rPr>
              <w:t>2</w:t>
            </w:r>
          </w:p>
        </w:tc>
        <w:tc>
          <w:tcPr>
            <w:tcW w:w="4368" w:type="dxa"/>
          </w:tcPr>
          <w:p w:rsidR="00E023D8" w:rsidRPr="00E023D8" w:rsidRDefault="00E023D8" w:rsidP="00E023D8">
            <w:pPr>
              <w:spacing w:line="240" w:lineRule="auto"/>
              <w:jc w:val="both"/>
              <w:rPr>
                <w:sz w:val="20"/>
                <w:szCs w:val="20"/>
              </w:rPr>
            </w:pPr>
            <w:r w:rsidRPr="00E023D8">
              <w:rPr>
                <w:sz w:val="20"/>
                <w:szCs w:val="20"/>
              </w:rPr>
              <w:t>Административно-бытовая застройка</w:t>
            </w:r>
          </w:p>
        </w:tc>
        <w:tc>
          <w:tcPr>
            <w:tcW w:w="2393" w:type="dxa"/>
          </w:tcPr>
          <w:p w:rsidR="00E023D8" w:rsidRPr="00E023D8" w:rsidRDefault="00E023D8" w:rsidP="00E023D8">
            <w:pPr>
              <w:spacing w:line="240" w:lineRule="auto"/>
              <w:rPr>
                <w:sz w:val="20"/>
                <w:szCs w:val="20"/>
              </w:rPr>
            </w:pPr>
          </w:p>
        </w:tc>
        <w:tc>
          <w:tcPr>
            <w:tcW w:w="2142" w:type="dxa"/>
          </w:tcPr>
          <w:p w:rsidR="00E023D8" w:rsidRPr="00E023D8" w:rsidRDefault="00E023D8" w:rsidP="00E023D8">
            <w:pPr>
              <w:spacing w:line="240" w:lineRule="auto"/>
              <w:rPr>
                <w:sz w:val="20"/>
                <w:szCs w:val="20"/>
                <w:lang w:val="en-US"/>
              </w:rPr>
            </w:pPr>
            <w:r w:rsidRPr="00E023D8">
              <w:rPr>
                <w:sz w:val="20"/>
                <w:szCs w:val="20"/>
                <w:lang w:val="en-US"/>
              </w:rPr>
              <w:t>125</w:t>
            </w:r>
          </w:p>
        </w:tc>
      </w:tr>
      <w:tr w:rsidR="00E023D8" w:rsidRPr="00E023D8" w:rsidTr="008A3AD0">
        <w:tc>
          <w:tcPr>
            <w:tcW w:w="570" w:type="dxa"/>
          </w:tcPr>
          <w:p w:rsidR="00E023D8" w:rsidRPr="00E023D8" w:rsidRDefault="00E023D8" w:rsidP="00E023D8">
            <w:pPr>
              <w:spacing w:line="240" w:lineRule="auto"/>
              <w:jc w:val="both"/>
              <w:rPr>
                <w:sz w:val="20"/>
                <w:szCs w:val="20"/>
              </w:rPr>
            </w:pPr>
          </w:p>
        </w:tc>
        <w:tc>
          <w:tcPr>
            <w:tcW w:w="4368" w:type="dxa"/>
          </w:tcPr>
          <w:p w:rsidR="00E023D8" w:rsidRPr="00E023D8" w:rsidRDefault="00E023D8" w:rsidP="00E023D8">
            <w:pPr>
              <w:spacing w:line="240" w:lineRule="auto"/>
              <w:jc w:val="both"/>
              <w:rPr>
                <w:sz w:val="20"/>
                <w:szCs w:val="20"/>
              </w:rPr>
            </w:pPr>
            <w:r w:rsidRPr="00E023D8">
              <w:rPr>
                <w:b/>
                <w:bCs/>
                <w:sz w:val="20"/>
                <w:szCs w:val="20"/>
              </w:rPr>
              <w:t>Всего:</w:t>
            </w:r>
          </w:p>
        </w:tc>
        <w:tc>
          <w:tcPr>
            <w:tcW w:w="2393" w:type="dxa"/>
          </w:tcPr>
          <w:p w:rsidR="00E023D8" w:rsidRPr="00E023D8" w:rsidRDefault="00E023D8" w:rsidP="00E023D8">
            <w:pPr>
              <w:spacing w:line="240" w:lineRule="auto"/>
              <w:rPr>
                <w:sz w:val="20"/>
                <w:szCs w:val="20"/>
              </w:rPr>
            </w:pPr>
          </w:p>
        </w:tc>
        <w:tc>
          <w:tcPr>
            <w:tcW w:w="2142" w:type="dxa"/>
          </w:tcPr>
          <w:p w:rsidR="00E023D8" w:rsidRPr="00E023D8" w:rsidRDefault="00E023D8" w:rsidP="00E023D8">
            <w:pPr>
              <w:spacing w:line="240" w:lineRule="auto"/>
              <w:rPr>
                <w:sz w:val="20"/>
                <w:szCs w:val="20"/>
                <w:lang w:val="en-US"/>
              </w:rPr>
            </w:pPr>
            <w:r w:rsidRPr="00E023D8">
              <w:rPr>
                <w:b/>
                <w:bCs/>
                <w:sz w:val="20"/>
                <w:szCs w:val="20"/>
                <w:lang w:val="en-US"/>
              </w:rPr>
              <w:t>510</w:t>
            </w:r>
          </w:p>
        </w:tc>
      </w:tr>
    </w:tbl>
    <w:p w:rsidR="00E023D8" w:rsidRDefault="00E023D8" w:rsidP="00CD50BB">
      <w:pPr>
        <w:spacing w:line="240" w:lineRule="auto"/>
        <w:ind w:firstLine="567"/>
        <w:jc w:val="both"/>
        <w:rPr>
          <w:color w:val="000000"/>
        </w:rPr>
      </w:pPr>
      <w:r w:rsidRPr="00E023D8">
        <w:rPr>
          <w:color w:val="000000"/>
        </w:rPr>
        <w:t>Потребление электроэнергии при числе часов использования максимума в год 5200 составит 2 652 000</w:t>
      </w:r>
      <w:r w:rsidRPr="00E023D8">
        <w:rPr>
          <w:color w:val="9966CC"/>
        </w:rPr>
        <w:t xml:space="preserve"> </w:t>
      </w:r>
      <w:r w:rsidRPr="00E023D8">
        <w:rPr>
          <w:color w:val="000000"/>
        </w:rPr>
        <w:t>кВт</w:t>
      </w:r>
      <w:r w:rsidRPr="00E023D8">
        <w:rPr>
          <w:color w:val="000000"/>
        </w:rPr>
        <w:sym w:font="Symbol" w:char="F0D7"/>
      </w:r>
      <w:r w:rsidRPr="00E023D8">
        <w:rPr>
          <w:color w:val="000000"/>
        </w:rPr>
        <w:t>ч/год.</w:t>
      </w:r>
    </w:p>
    <w:p w:rsidR="00BD1D1F" w:rsidRDefault="00BD1D1F" w:rsidP="00CD50BB">
      <w:pPr>
        <w:spacing w:line="240" w:lineRule="auto"/>
        <w:ind w:firstLine="567"/>
        <w:jc w:val="both"/>
        <w:rPr>
          <w:color w:val="000000"/>
        </w:rPr>
      </w:pPr>
      <w:r w:rsidRPr="00BD1D1F">
        <w:rPr>
          <w:color w:val="000000"/>
        </w:rPr>
        <w:t>Покрытие электрических нагрузок территории, расположенной в границах: ул. Ленина, ул. Пролетарская в с. Гремячье будет осуществляться от существующей ПС 35/10 «Рудкино».</w:t>
      </w:r>
    </w:p>
    <w:p w:rsidR="00CD50BB" w:rsidRPr="00CD50BB" w:rsidRDefault="00CD50BB" w:rsidP="00CD50BB">
      <w:pPr>
        <w:spacing w:line="240" w:lineRule="auto"/>
        <w:ind w:firstLine="567"/>
        <w:jc w:val="both"/>
      </w:pPr>
      <w:r w:rsidRPr="00CD50BB">
        <w:rPr>
          <w:color w:val="000000"/>
        </w:rPr>
        <w:t>Распределение электроэнергии по потребителям будет осуществляться от 4 комплектных трансформаторных подстанций (КТП) и от 1 трансформаторной подстанции (ТП).</w:t>
      </w:r>
    </w:p>
    <w:p w:rsidR="00912602" w:rsidRDefault="00912602" w:rsidP="00912602">
      <w:pPr>
        <w:shd w:val="clear" w:color="auto" w:fill="FFFFFF"/>
        <w:autoSpaceDE w:val="0"/>
        <w:ind w:firstLine="567"/>
        <w:jc w:val="both"/>
        <w:rPr>
          <w:rFonts w:eastAsia="Arial" w:cs="Arial"/>
          <w:color w:val="000000"/>
          <w:shd w:val="clear" w:color="auto" w:fill="FFFFFF"/>
        </w:rPr>
      </w:pPr>
    </w:p>
    <w:p w:rsidR="00253AAA" w:rsidRDefault="00253AAA" w:rsidP="00253AAA">
      <w:pPr>
        <w:pStyle w:val="aa"/>
        <w:keepNext/>
        <w:spacing w:before="0" w:after="0"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14</w:t>
      </w:r>
      <w:r w:rsidR="000D3C25">
        <w:rPr>
          <w:noProof/>
        </w:rPr>
        <w:fldChar w:fldCharType="end"/>
      </w:r>
      <w:r>
        <w:t xml:space="preserve"> </w:t>
      </w:r>
      <w:r w:rsidRPr="00E23156">
        <w:t>Данные по годовому электропотреблению поселения на расчетный срок</w:t>
      </w:r>
    </w:p>
    <w:tbl>
      <w:tblPr>
        <w:tblW w:w="921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2694"/>
        <w:gridCol w:w="2835"/>
        <w:gridCol w:w="3682"/>
      </w:tblGrid>
      <w:tr w:rsidR="00912602" w:rsidTr="00253AAA">
        <w:trPr>
          <w:trHeight w:val="230"/>
        </w:trPr>
        <w:tc>
          <w:tcPr>
            <w:tcW w:w="2694" w:type="dxa"/>
            <w:vMerge w:val="restart"/>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hideMark/>
          </w:tcPr>
          <w:p w:rsidR="00912602" w:rsidRDefault="00912602" w:rsidP="00253AAA">
            <w:pPr>
              <w:jc w:val="center"/>
              <w:rPr>
                <w:b/>
                <w:sz w:val="20"/>
                <w:szCs w:val="20"/>
                <w:lang w:eastAsia="en-US"/>
              </w:rPr>
            </w:pPr>
            <w:r>
              <w:rPr>
                <w:b/>
                <w:sz w:val="20"/>
                <w:szCs w:val="20"/>
                <w:lang w:eastAsia="en-US"/>
              </w:rPr>
              <w:t>Наименование потребителей</w:t>
            </w:r>
          </w:p>
        </w:tc>
        <w:tc>
          <w:tcPr>
            <w:tcW w:w="2835" w:type="dxa"/>
            <w:vMerge w:val="restart"/>
            <w:tcBorders>
              <w:top w:val="single" w:sz="2" w:space="0" w:color="000000"/>
              <w:left w:val="single" w:sz="2" w:space="0" w:color="000000"/>
              <w:bottom w:val="single" w:sz="2" w:space="0" w:color="000000"/>
              <w:right w:val="single" w:sz="2" w:space="0" w:color="000000"/>
            </w:tcBorders>
            <w:shd w:val="clear" w:color="auto" w:fill="DAEEF3" w:themeFill="accent5" w:themeFillTint="33"/>
            <w:hideMark/>
          </w:tcPr>
          <w:p w:rsidR="00912602" w:rsidRDefault="00912602" w:rsidP="00253AAA">
            <w:pPr>
              <w:jc w:val="center"/>
              <w:rPr>
                <w:b/>
                <w:sz w:val="20"/>
                <w:szCs w:val="20"/>
                <w:lang w:eastAsia="en-US"/>
              </w:rPr>
            </w:pPr>
            <w:r>
              <w:rPr>
                <w:b/>
                <w:sz w:val="20"/>
                <w:szCs w:val="20"/>
                <w:lang w:eastAsia="en-US"/>
              </w:rPr>
              <w:t>Численность населения, чел.</w:t>
            </w:r>
          </w:p>
        </w:tc>
        <w:tc>
          <w:tcPr>
            <w:tcW w:w="3682" w:type="dxa"/>
            <w:vMerge w:val="restart"/>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912602" w:rsidRDefault="00912602" w:rsidP="00253AAA">
            <w:pPr>
              <w:jc w:val="center"/>
              <w:rPr>
                <w:b/>
                <w:sz w:val="20"/>
                <w:szCs w:val="20"/>
                <w:lang w:eastAsia="en-US"/>
              </w:rPr>
            </w:pPr>
            <w:r>
              <w:rPr>
                <w:b/>
                <w:sz w:val="20"/>
                <w:szCs w:val="20"/>
                <w:lang w:eastAsia="en-US"/>
              </w:rPr>
              <w:t>Годовое потребление электроэнергии   (кВт. час/год на 1 чел.)</w:t>
            </w:r>
          </w:p>
        </w:tc>
      </w:tr>
      <w:tr w:rsidR="00912602" w:rsidTr="00253AAA">
        <w:trPr>
          <w:trHeight w:val="230"/>
        </w:trPr>
        <w:tc>
          <w:tcPr>
            <w:tcW w:w="2694" w:type="dxa"/>
            <w:vMerge/>
            <w:tcBorders>
              <w:top w:val="single" w:sz="2" w:space="0" w:color="000000"/>
              <w:left w:val="single" w:sz="2" w:space="0" w:color="000000"/>
              <w:bottom w:val="single" w:sz="2" w:space="0" w:color="000000"/>
              <w:right w:val="single" w:sz="2" w:space="0" w:color="000000"/>
            </w:tcBorders>
            <w:vAlign w:val="center"/>
            <w:hideMark/>
          </w:tcPr>
          <w:p w:rsidR="00912602" w:rsidRDefault="00912602">
            <w:pPr>
              <w:widowControl/>
              <w:autoSpaceDN/>
              <w:adjustRightInd/>
              <w:spacing w:line="240" w:lineRule="auto"/>
              <w:rPr>
                <w:b/>
                <w:sz w:val="20"/>
                <w:szCs w:val="20"/>
                <w:lang w:eastAsia="en-US"/>
              </w:rPr>
            </w:pPr>
          </w:p>
        </w:tc>
        <w:tc>
          <w:tcPr>
            <w:tcW w:w="2835" w:type="dxa"/>
            <w:vMerge/>
            <w:tcBorders>
              <w:top w:val="single" w:sz="2" w:space="0" w:color="000000"/>
              <w:left w:val="single" w:sz="2" w:space="0" w:color="000000"/>
              <w:bottom w:val="single" w:sz="2" w:space="0" w:color="000000"/>
              <w:right w:val="single" w:sz="2" w:space="0" w:color="000000"/>
            </w:tcBorders>
            <w:vAlign w:val="center"/>
            <w:hideMark/>
          </w:tcPr>
          <w:p w:rsidR="00912602" w:rsidRDefault="00912602">
            <w:pPr>
              <w:widowControl/>
              <w:autoSpaceDN/>
              <w:adjustRightInd/>
              <w:spacing w:line="240" w:lineRule="auto"/>
              <w:rPr>
                <w:b/>
                <w:sz w:val="20"/>
                <w:szCs w:val="20"/>
                <w:lang w:eastAsia="en-US"/>
              </w:rPr>
            </w:pPr>
          </w:p>
        </w:tc>
        <w:tc>
          <w:tcPr>
            <w:tcW w:w="3682" w:type="dxa"/>
            <w:vMerge/>
            <w:tcBorders>
              <w:top w:val="single" w:sz="2" w:space="0" w:color="000000"/>
              <w:left w:val="single" w:sz="2" w:space="0" w:color="000000"/>
              <w:bottom w:val="single" w:sz="2" w:space="0" w:color="000000"/>
              <w:right w:val="single" w:sz="2" w:space="0" w:color="000000"/>
            </w:tcBorders>
            <w:vAlign w:val="center"/>
            <w:hideMark/>
          </w:tcPr>
          <w:p w:rsidR="00912602" w:rsidRDefault="00912602">
            <w:pPr>
              <w:widowControl/>
              <w:autoSpaceDN/>
              <w:adjustRightInd/>
              <w:spacing w:line="240" w:lineRule="auto"/>
              <w:rPr>
                <w:b/>
                <w:sz w:val="20"/>
                <w:szCs w:val="20"/>
                <w:lang w:eastAsia="en-US"/>
              </w:rPr>
            </w:pPr>
          </w:p>
        </w:tc>
      </w:tr>
      <w:tr w:rsidR="00912602" w:rsidTr="00253AAA">
        <w:tc>
          <w:tcPr>
            <w:tcW w:w="2694"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napToGrid w:val="0"/>
              <w:spacing w:line="276" w:lineRule="auto"/>
              <w:rPr>
                <w:sz w:val="20"/>
                <w:szCs w:val="20"/>
                <w:shd w:val="clear" w:color="auto" w:fill="FFFFFF"/>
              </w:rPr>
            </w:pPr>
            <w:r>
              <w:rPr>
                <w:sz w:val="20"/>
                <w:szCs w:val="20"/>
                <w:shd w:val="clear" w:color="auto" w:fill="FFFFFF"/>
              </w:rPr>
              <w:t>Жилищно-коммунальный сектор</w:t>
            </w:r>
          </w:p>
        </w:tc>
        <w:tc>
          <w:tcPr>
            <w:tcW w:w="2835"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pacing w:line="276" w:lineRule="auto"/>
              <w:jc w:val="center"/>
              <w:rPr>
                <w:sz w:val="20"/>
                <w:szCs w:val="20"/>
                <w:shd w:val="clear" w:color="auto" w:fill="FFFFFF"/>
              </w:rPr>
            </w:pPr>
            <w:r>
              <w:rPr>
                <w:sz w:val="20"/>
                <w:szCs w:val="20"/>
                <w:shd w:val="clear" w:color="auto" w:fill="FFFFFF"/>
              </w:rPr>
              <w:t>5353</w:t>
            </w:r>
          </w:p>
        </w:tc>
        <w:tc>
          <w:tcPr>
            <w:tcW w:w="3682"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pacing w:line="276" w:lineRule="auto"/>
              <w:jc w:val="center"/>
              <w:rPr>
                <w:sz w:val="20"/>
                <w:szCs w:val="20"/>
                <w:shd w:val="clear" w:color="auto" w:fill="FFFFFF"/>
              </w:rPr>
            </w:pPr>
            <w:r>
              <w:rPr>
                <w:sz w:val="20"/>
                <w:szCs w:val="20"/>
                <w:shd w:val="clear" w:color="auto" w:fill="FFFFFF"/>
              </w:rPr>
              <w:t>5085350</w:t>
            </w:r>
          </w:p>
        </w:tc>
      </w:tr>
      <w:tr w:rsidR="00912602" w:rsidTr="00253AAA">
        <w:trPr>
          <w:trHeight w:val="224"/>
        </w:trPr>
        <w:tc>
          <w:tcPr>
            <w:tcW w:w="2694"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napToGrid w:val="0"/>
              <w:spacing w:line="276" w:lineRule="auto"/>
              <w:rPr>
                <w:sz w:val="20"/>
                <w:szCs w:val="20"/>
                <w:shd w:val="clear" w:color="auto" w:fill="FFFFFF"/>
              </w:rPr>
            </w:pPr>
            <w:r>
              <w:rPr>
                <w:sz w:val="20"/>
                <w:szCs w:val="20"/>
                <w:shd w:val="clear" w:color="auto" w:fill="FFFFFF"/>
              </w:rPr>
              <w:t>Неучтенные нагрузки, потери в сетях, собственные нужды подстанций (20%)</w:t>
            </w:r>
          </w:p>
        </w:tc>
        <w:tc>
          <w:tcPr>
            <w:tcW w:w="2835" w:type="dxa"/>
            <w:tcBorders>
              <w:top w:val="single" w:sz="2" w:space="0" w:color="000000"/>
              <w:left w:val="single" w:sz="2" w:space="0" w:color="000000"/>
              <w:bottom w:val="single" w:sz="2" w:space="0" w:color="000000"/>
              <w:right w:val="single" w:sz="2" w:space="0" w:color="000000"/>
            </w:tcBorders>
          </w:tcPr>
          <w:p w:rsidR="00912602" w:rsidRDefault="00912602">
            <w:pPr>
              <w:pStyle w:val="afa"/>
              <w:snapToGrid w:val="0"/>
              <w:spacing w:line="276" w:lineRule="auto"/>
              <w:jc w:val="center"/>
              <w:rPr>
                <w:sz w:val="20"/>
                <w:szCs w:val="20"/>
                <w:shd w:val="clear" w:color="auto" w:fill="FFFFFF"/>
              </w:rPr>
            </w:pPr>
          </w:p>
        </w:tc>
        <w:tc>
          <w:tcPr>
            <w:tcW w:w="3682" w:type="dxa"/>
            <w:tcBorders>
              <w:top w:val="single" w:sz="2" w:space="0" w:color="000000"/>
              <w:left w:val="single" w:sz="2" w:space="0" w:color="000000"/>
              <w:bottom w:val="single" w:sz="2" w:space="0" w:color="000000"/>
              <w:right w:val="single" w:sz="2" w:space="0" w:color="000000"/>
            </w:tcBorders>
            <w:vAlign w:val="center"/>
            <w:hideMark/>
          </w:tcPr>
          <w:p w:rsidR="00912602" w:rsidRDefault="00912602">
            <w:pPr>
              <w:pStyle w:val="afa"/>
              <w:snapToGrid w:val="0"/>
              <w:spacing w:line="276" w:lineRule="auto"/>
              <w:jc w:val="center"/>
              <w:rPr>
                <w:sz w:val="20"/>
                <w:szCs w:val="20"/>
                <w:shd w:val="clear" w:color="auto" w:fill="FFFFFF"/>
              </w:rPr>
            </w:pPr>
            <w:r>
              <w:rPr>
                <w:sz w:val="20"/>
                <w:szCs w:val="20"/>
                <w:shd w:val="clear" w:color="auto" w:fill="FFFFFF"/>
              </w:rPr>
              <w:t>1017070</w:t>
            </w:r>
          </w:p>
        </w:tc>
      </w:tr>
      <w:tr w:rsidR="00912602" w:rsidTr="00253AAA">
        <w:tc>
          <w:tcPr>
            <w:tcW w:w="2694"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napToGrid w:val="0"/>
              <w:spacing w:line="276" w:lineRule="auto"/>
              <w:rPr>
                <w:sz w:val="20"/>
                <w:szCs w:val="20"/>
                <w:shd w:val="clear" w:color="auto" w:fill="FFFFFF"/>
              </w:rPr>
            </w:pPr>
            <w:r>
              <w:rPr>
                <w:sz w:val="20"/>
                <w:szCs w:val="20"/>
                <w:shd w:val="clear" w:color="auto" w:fill="FFFFFF"/>
              </w:rPr>
              <w:t>Всего по поселению:</w:t>
            </w:r>
          </w:p>
        </w:tc>
        <w:tc>
          <w:tcPr>
            <w:tcW w:w="2835" w:type="dxa"/>
            <w:tcBorders>
              <w:top w:val="single" w:sz="2" w:space="0" w:color="000000"/>
              <w:left w:val="single" w:sz="2" w:space="0" w:color="000000"/>
              <w:bottom w:val="single" w:sz="2" w:space="0" w:color="000000"/>
              <w:right w:val="single" w:sz="2" w:space="0" w:color="000000"/>
            </w:tcBorders>
          </w:tcPr>
          <w:p w:rsidR="00912602" w:rsidRDefault="00912602">
            <w:pPr>
              <w:pStyle w:val="afa"/>
              <w:snapToGrid w:val="0"/>
              <w:spacing w:line="276" w:lineRule="auto"/>
              <w:jc w:val="center"/>
              <w:rPr>
                <w:sz w:val="20"/>
                <w:szCs w:val="20"/>
                <w:shd w:val="clear" w:color="auto" w:fill="FFFFFF"/>
              </w:rPr>
            </w:pPr>
          </w:p>
        </w:tc>
        <w:tc>
          <w:tcPr>
            <w:tcW w:w="3682" w:type="dxa"/>
            <w:tcBorders>
              <w:top w:val="single" w:sz="2" w:space="0" w:color="000000"/>
              <w:left w:val="single" w:sz="2" w:space="0" w:color="000000"/>
              <w:bottom w:val="single" w:sz="2" w:space="0" w:color="000000"/>
              <w:right w:val="single" w:sz="2" w:space="0" w:color="000000"/>
            </w:tcBorders>
            <w:hideMark/>
          </w:tcPr>
          <w:p w:rsidR="00912602" w:rsidRDefault="00912602">
            <w:pPr>
              <w:pStyle w:val="afa"/>
              <w:snapToGrid w:val="0"/>
              <w:spacing w:line="276" w:lineRule="auto"/>
              <w:jc w:val="center"/>
              <w:rPr>
                <w:sz w:val="20"/>
                <w:szCs w:val="20"/>
                <w:shd w:val="clear" w:color="auto" w:fill="FFFFFF"/>
              </w:rPr>
            </w:pPr>
            <w:r>
              <w:rPr>
                <w:sz w:val="20"/>
                <w:szCs w:val="20"/>
                <w:shd w:val="clear" w:color="auto" w:fill="FFFFFF"/>
              </w:rPr>
              <w:t>6102420</w:t>
            </w:r>
          </w:p>
        </w:tc>
      </w:tr>
    </w:tbl>
    <w:p w:rsidR="00912602" w:rsidRDefault="00912602" w:rsidP="00912602">
      <w:pPr>
        <w:shd w:val="clear" w:color="auto" w:fill="FFFFFF"/>
        <w:autoSpaceDE w:val="0"/>
        <w:ind w:firstLine="567"/>
        <w:jc w:val="both"/>
        <w:rPr>
          <w:shd w:val="clear" w:color="auto" w:fill="FFFFFF"/>
        </w:rPr>
      </w:pPr>
    </w:p>
    <w:p w:rsidR="00912602" w:rsidRDefault="00912602" w:rsidP="00912602">
      <w:pPr>
        <w:shd w:val="clear" w:color="auto" w:fill="FFFFFF"/>
        <w:autoSpaceDE w:val="0"/>
        <w:ind w:firstLine="567"/>
        <w:jc w:val="both"/>
        <w:rPr>
          <w:shd w:val="clear" w:color="auto" w:fill="FFFFFF"/>
        </w:rPr>
      </w:pPr>
      <w:r>
        <w:rPr>
          <w:shd w:val="clear" w:color="auto" w:fill="FFFFFF"/>
        </w:rPr>
        <w:t>Годовое потребление электроэнергии составит: 6,1 млн. кВт. час.</w:t>
      </w:r>
    </w:p>
    <w:p w:rsidR="00912602" w:rsidRDefault="00912602" w:rsidP="0091260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9E16C4" w:rsidRDefault="009E16C4" w:rsidP="009E16C4">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При возникновении прироста потребления электроэнергии </w:t>
      </w:r>
      <w:r w:rsidR="00912602">
        <w:rPr>
          <w:rFonts w:eastAsia="Arial"/>
        </w:rPr>
        <w:t>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r w:rsidR="00912602">
        <w:rPr>
          <w:rFonts w:eastAsia="Arial" w:cs="Arial"/>
          <w:color w:val="000000"/>
          <w:shd w:val="clear" w:color="auto" w:fill="FFFFFF"/>
        </w:rPr>
        <w:t xml:space="preserve"> </w:t>
      </w:r>
      <w:r>
        <w:rPr>
          <w:rFonts w:eastAsia="Arial" w:cs="Arial"/>
          <w:color w:val="000000"/>
          <w:shd w:val="clear" w:color="auto" w:fill="FFFFFF"/>
        </w:rPr>
        <w:t>в случаях:</w:t>
      </w:r>
    </w:p>
    <w:p w:rsidR="009E16C4" w:rsidRDefault="009E16C4" w:rsidP="001B6E4A">
      <w:pPr>
        <w:pStyle w:val="af8"/>
        <w:numPr>
          <w:ilvl w:val="0"/>
          <w:numId w:val="108"/>
        </w:numPr>
        <w:ind w:left="0" w:firstLine="567"/>
        <w:jc w:val="both"/>
        <w:rPr>
          <w:rFonts w:eastAsia="Arial"/>
        </w:rPr>
      </w:pPr>
      <w:r>
        <w:rPr>
          <w:rFonts w:eastAsia="Arial"/>
        </w:rPr>
        <w:t>роста производственных мощностей промышленных и сельскохозяйственных предприятий или их перепрофилирования и переоборудования;</w:t>
      </w:r>
    </w:p>
    <w:p w:rsidR="009E16C4" w:rsidRDefault="009E16C4" w:rsidP="001B6E4A">
      <w:pPr>
        <w:pStyle w:val="af8"/>
        <w:numPr>
          <w:ilvl w:val="0"/>
          <w:numId w:val="108"/>
        </w:numPr>
        <w:ind w:left="0" w:firstLine="567"/>
        <w:jc w:val="both"/>
        <w:rPr>
          <w:rFonts w:eastAsia="Arial"/>
        </w:rPr>
      </w:pPr>
      <w:r>
        <w:rPr>
          <w:rFonts w:eastAsia="Arial"/>
        </w:rPr>
        <w:t>переоборудования систем электроснабжения жилого фонда в связи с использованием более энергопотребляющей бытовой техники,</w:t>
      </w:r>
    </w:p>
    <w:p w:rsidR="009E16C4" w:rsidRDefault="009E16C4" w:rsidP="001B6E4A">
      <w:pPr>
        <w:pStyle w:val="af8"/>
        <w:numPr>
          <w:ilvl w:val="0"/>
          <w:numId w:val="108"/>
        </w:numPr>
        <w:ind w:left="0" w:firstLine="567"/>
        <w:jc w:val="both"/>
        <w:rPr>
          <w:rFonts w:eastAsia="Arial"/>
        </w:rPr>
      </w:pPr>
      <w:r>
        <w:rPr>
          <w:rFonts w:eastAsia="Arial"/>
        </w:rPr>
        <w:t xml:space="preserve">для обеспечения надежного и </w:t>
      </w:r>
      <w:r w:rsidR="00912602">
        <w:rPr>
          <w:rFonts w:eastAsia="Arial"/>
        </w:rPr>
        <w:t>бесперебойного электроснабжения</w:t>
      </w:r>
      <w:r>
        <w:rPr>
          <w:rFonts w:eastAsia="Arial"/>
        </w:rPr>
        <w:t>.</w:t>
      </w:r>
    </w:p>
    <w:p w:rsidR="0048489E" w:rsidRPr="00080E8F" w:rsidRDefault="0048489E" w:rsidP="0091102E">
      <w:pPr>
        <w:widowControl/>
        <w:autoSpaceDN/>
        <w:adjustRightInd/>
        <w:spacing w:line="240" w:lineRule="auto"/>
        <w:rPr>
          <w:highlight w:val="yellow"/>
        </w:rPr>
      </w:pPr>
    </w:p>
    <w:p w:rsidR="003D4C04" w:rsidRPr="00D93686" w:rsidRDefault="003D4C04" w:rsidP="0091102E">
      <w:pPr>
        <w:pStyle w:val="11"/>
        <w:spacing w:before="0" w:beforeAutospacing="0"/>
        <w:outlineLvl w:val="3"/>
      </w:pPr>
      <w:bookmarkStart w:id="73" w:name="_Toc529537809"/>
      <w:r w:rsidRPr="00D93686">
        <w:t>Системы связи. Проектные решения</w:t>
      </w:r>
      <w:bookmarkEnd w:id="73"/>
    </w:p>
    <w:p w:rsidR="0003472B" w:rsidRDefault="0003472B" w:rsidP="00D93686">
      <w:pPr>
        <w:widowControl/>
        <w:autoSpaceDN/>
        <w:adjustRightInd/>
        <w:spacing w:line="240" w:lineRule="auto"/>
        <w:ind w:firstLine="567"/>
        <w:jc w:val="both"/>
      </w:pPr>
    </w:p>
    <w:p w:rsidR="003D4C04" w:rsidRPr="00D93686" w:rsidRDefault="003D4C04" w:rsidP="00D93686">
      <w:pPr>
        <w:widowControl/>
        <w:autoSpaceDN/>
        <w:adjustRightInd/>
        <w:spacing w:line="240" w:lineRule="auto"/>
        <w:ind w:firstLine="567"/>
        <w:jc w:val="both"/>
      </w:pPr>
      <w:r w:rsidRPr="00D93686">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телефонную связь общего пользования;</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мобильную (сотовую) радиотелефонную связь;</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цифровые телекоммуникационные информационные сети и системы передачи данных;</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проводное вещание;</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эфирное радиовещание;</w:t>
      </w:r>
    </w:p>
    <w:p w:rsidR="003D4C04" w:rsidRPr="00D93686" w:rsidRDefault="003D4C04" w:rsidP="001B6E4A">
      <w:pPr>
        <w:widowControl/>
        <w:numPr>
          <w:ilvl w:val="1"/>
          <w:numId w:val="19"/>
        </w:numPr>
        <w:tabs>
          <w:tab w:val="clear" w:pos="1440"/>
          <w:tab w:val="num" w:pos="851"/>
        </w:tabs>
        <w:autoSpaceDN/>
        <w:adjustRightInd/>
        <w:spacing w:line="240" w:lineRule="auto"/>
        <w:ind w:left="0" w:firstLine="567"/>
        <w:jc w:val="both"/>
      </w:pPr>
      <w:r w:rsidRPr="00D93686">
        <w:t>телевизионное вещание.</w:t>
      </w:r>
    </w:p>
    <w:p w:rsidR="003D4C04" w:rsidRPr="00D93686" w:rsidRDefault="003D4C04" w:rsidP="00D93686">
      <w:pPr>
        <w:widowControl/>
        <w:autoSpaceDN/>
        <w:adjustRightInd/>
        <w:spacing w:line="240" w:lineRule="auto"/>
        <w:ind w:firstLine="567"/>
        <w:jc w:val="both"/>
      </w:pPr>
      <w:r w:rsidRPr="00D93686">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3D4C04" w:rsidRPr="00D93686" w:rsidRDefault="003D4C04" w:rsidP="00D93686">
      <w:pPr>
        <w:widowControl/>
        <w:autoSpaceDN/>
        <w:adjustRightInd/>
        <w:spacing w:line="240" w:lineRule="auto"/>
        <w:ind w:firstLine="567"/>
        <w:jc w:val="both"/>
      </w:pPr>
      <w:r w:rsidRPr="00D93686">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r w:rsidR="008A3AD0">
        <w:t xml:space="preserve"> </w:t>
      </w:r>
      <w:r w:rsidR="008A3AD0" w:rsidRPr="00111C03">
        <w:rPr>
          <w:i/>
        </w:rPr>
        <w:t>В связи с застройкой свободных территорий планируется р</w:t>
      </w:r>
      <w:r w:rsidR="008A3AD0" w:rsidRPr="00111C03">
        <w:rPr>
          <w:i/>
          <w:color w:val="000000"/>
        </w:rPr>
        <w:t>асширение существующей АТС на 185 номеров.</w:t>
      </w:r>
    </w:p>
    <w:p w:rsidR="003D4C04" w:rsidRPr="00D93686" w:rsidRDefault="003D4C04" w:rsidP="00D93686">
      <w:pPr>
        <w:widowControl/>
        <w:autoSpaceDN/>
        <w:adjustRightInd/>
        <w:spacing w:line="240" w:lineRule="auto"/>
        <w:ind w:firstLine="567"/>
        <w:jc w:val="both"/>
      </w:pPr>
      <w:r w:rsidRPr="00D93686">
        <w:t>Основными направлениями развития сетей фиксированной связи являются:</w:t>
      </w:r>
    </w:p>
    <w:p w:rsidR="003D4C04" w:rsidRPr="00D93686" w:rsidRDefault="003D4C04" w:rsidP="001B6E4A">
      <w:pPr>
        <w:widowControl/>
        <w:numPr>
          <w:ilvl w:val="1"/>
          <w:numId w:val="20"/>
        </w:numPr>
        <w:tabs>
          <w:tab w:val="clear" w:pos="1440"/>
          <w:tab w:val="num" w:pos="851"/>
        </w:tabs>
        <w:autoSpaceDN/>
        <w:adjustRightInd/>
        <w:spacing w:line="240" w:lineRule="auto"/>
        <w:ind w:left="0" w:firstLine="567"/>
        <w:jc w:val="both"/>
      </w:pPr>
      <w:r w:rsidRPr="00D93686">
        <w:t>постепенный переход от существующих сетей с технологией коммуникации каналов к мультисервисным сетям с технологией коммуникации пакетов;</w:t>
      </w:r>
    </w:p>
    <w:p w:rsidR="003D4C04" w:rsidRPr="00D93686" w:rsidRDefault="003D4C04" w:rsidP="001B6E4A">
      <w:pPr>
        <w:widowControl/>
        <w:numPr>
          <w:ilvl w:val="1"/>
          <w:numId w:val="20"/>
        </w:numPr>
        <w:tabs>
          <w:tab w:val="clear" w:pos="1440"/>
          <w:tab w:val="num" w:pos="851"/>
        </w:tabs>
        <w:autoSpaceDN/>
        <w:adjustRightInd/>
        <w:spacing w:line="240" w:lineRule="auto"/>
        <w:ind w:left="0" w:firstLine="567"/>
        <w:jc w:val="both"/>
      </w:pPr>
      <w:r w:rsidRPr="00D93686">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3D4C04" w:rsidRPr="00D93686" w:rsidRDefault="003D4C04" w:rsidP="00D93686">
      <w:pPr>
        <w:widowControl/>
        <w:autoSpaceDN/>
        <w:adjustRightInd/>
        <w:spacing w:line="240" w:lineRule="auto"/>
        <w:ind w:firstLine="567"/>
        <w:jc w:val="both"/>
      </w:pPr>
      <w:r w:rsidRPr="00D93686">
        <w:t>Основными направлениями развития телекоммуникационных сетей являются:</w:t>
      </w:r>
    </w:p>
    <w:p w:rsidR="003D4C04" w:rsidRPr="00D93686" w:rsidRDefault="003D4C04" w:rsidP="001B6E4A">
      <w:pPr>
        <w:widowControl/>
        <w:numPr>
          <w:ilvl w:val="1"/>
          <w:numId w:val="21"/>
        </w:numPr>
        <w:tabs>
          <w:tab w:val="clear" w:pos="1440"/>
          <w:tab w:val="num" w:pos="851"/>
        </w:tabs>
        <w:autoSpaceDN/>
        <w:adjustRightInd/>
        <w:spacing w:line="240" w:lineRule="auto"/>
        <w:ind w:left="0" w:firstLine="567"/>
        <w:jc w:val="both"/>
      </w:pPr>
      <w:r w:rsidRPr="00D93686">
        <w:t>расширение сети «Интернет»;</w:t>
      </w:r>
    </w:p>
    <w:p w:rsidR="003D4C04" w:rsidRPr="00D93686" w:rsidRDefault="003D4C04" w:rsidP="001B6E4A">
      <w:pPr>
        <w:widowControl/>
        <w:numPr>
          <w:ilvl w:val="1"/>
          <w:numId w:val="21"/>
        </w:numPr>
        <w:tabs>
          <w:tab w:val="clear" w:pos="1440"/>
          <w:tab w:val="num" w:pos="851"/>
        </w:tabs>
        <w:autoSpaceDN/>
        <w:adjustRightInd/>
        <w:spacing w:line="240" w:lineRule="auto"/>
        <w:ind w:left="0" w:firstLine="567"/>
        <w:jc w:val="both"/>
      </w:pPr>
      <w:r w:rsidRPr="00D93686">
        <w:t>строительство широкополосных интерактивных телевизионных кабельных сетей и сетей подачи данных с использованием новых технологий;</w:t>
      </w:r>
    </w:p>
    <w:p w:rsidR="003D4C04" w:rsidRPr="00D93686" w:rsidRDefault="003D4C04" w:rsidP="001B6E4A">
      <w:pPr>
        <w:widowControl/>
        <w:numPr>
          <w:ilvl w:val="1"/>
          <w:numId w:val="21"/>
        </w:numPr>
        <w:tabs>
          <w:tab w:val="clear" w:pos="1440"/>
          <w:tab w:val="num" w:pos="851"/>
        </w:tabs>
        <w:autoSpaceDN/>
        <w:adjustRightInd/>
        <w:spacing w:line="240" w:lineRule="auto"/>
        <w:ind w:left="0" w:firstLine="567"/>
        <w:jc w:val="both"/>
      </w:pPr>
      <w:r w:rsidRPr="00D93686">
        <w:t>обеспечение доступа сельского населения к универсальным услугам связи.</w:t>
      </w:r>
    </w:p>
    <w:p w:rsidR="003D4C04" w:rsidRPr="00D93686" w:rsidRDefault="003D4C04" w:rsidP="00D93686">
      <w:pPr>
        <w:widowControl/>
        <w:autoSpaceDN/>
        <w:adjustRightInd/>
        <w:spacing w:line="240" w:lineRule="auto"/>
        <w:ind w:firstLine="567"/>
        <w:jc w:val="both"/>
      </w:pPr>
      <w:r w:rsidRPr="00D93686">
        <w:t>Главными направлениями развития сетей сотовой подвижной связи (СПС) являются:</w:t>
      </w:r>
    </w:p>
    <w:p w:rsidR="003D4C04" w:rsidRPr="00D93686" w:rsidRDefault="003D4C04" w:rsidP="001B6E4A">
      <w:pPr>
        <w:widowControl/>
        <w:numPr>
          <w:ilvl w:val="1"/>
          <w:numId w:val="22"/>
        </w:numPr>
        <w:tabs>
          <w:tab w:val="clear" w:pos="1440"/>
          <w:tab w:val="num" w:pos="851"/>
        </w:tabs>
        <w:autoSpaceDN/>
        <w:adjustRightInd/>
        <w:spacing w:line="240" w:lineRule="auto"/>
        <w:ind w:left="0" w:firstLine="567"/>
        <w:jc w:val="both"/>
      </w:pPr>
      <w:r w:rsidRPr="00D93686">
        <w:t>постепенная замена аналоговых сетей цифровыми;</w:t>
      </w:r>
    </w:p>
    <w:p w:rsidR="003D4C04" w:rsidRPr="00D93686" w:rsidRDefault="003D4C04" w:rsidP="001B6E4A">
      <w:pPr>
        <w:widowControl/>
        <w:numPr>
          <w:ilvl w:val="1"/>
          <w:numId w:val="22"/>
        </w:numPr>
        <w:tabs>
          <w:tab w:val="clear" w:pos="1440"/>
          <w:tab w:val="num" w:pos="851"/>
        </w:tabs>
        <w:autoSpaceDN/>
        <w:adjustRightInd/>
        <w:spacing w:line="240" w:lineRule="auto"/>
        <w:ind w:left="0" w:firstLine="567"/>
        <w:jc w:val="both"/>
      </w:pPr>
      <w:r w:rsidRPr="00D93686">
        <w:t>повышение степени проникновения сотовой подвижности;</w:t>
      </w:r>
    </w:p>
    <w:p w:rsidR="003D4C04" w:rsidRPr="00D93686" w:rsidRDefault="003D4C04" w:rsidP="001B6E4A">
      <w:pPr>
        <w:widowControl/>
        <w:numPr>
          <w:ilvl w:val="1"/>
          <w:numId w:val="22"/>
        </w:numPr>
        <w:tabs>
          <w:tab w:val="clear" w:pos="1440"/>
          <w:tab w:val="num" w:pos="851"/>
        </w:tabs>
        <w:autoSpaceDN/>
        <w:adjustRightInd/>
        <w:spacing w:line="240" w:lineRule="auto"/>
        <w:ind w:left="0" w:firstLine="567"/>
        <w:jc w:val="both"/>
      </w:pPr>
      <w:r w:rsidRPr="00D93686">
        <w:t>рост числа абонентов.</w:t>
      </w:r>
    </w:p>
    <w:p w:rsidR="003D4C04" w:rsidRPr="00D93686" w:rsidRDefault="003D4C04" w:rsidP="00D93686">
      <w:pPr>
        <w:widowControl/>
        <w:autoSpaceDN/>
        <w:adjustRightInd/>
        <w:spacing w:line="240" w:lineRule="auto"/>
        <w:ind w:firstLine="567"/>
        <w:jc w:val="both"/>
      </w:pPr>
      <w:r w:rsidRPr="00D93686">
        <w:t>Основными направлениями развития систем телевидения, радиовещания и СКТ являются:</w:t>
      </w:r>
    </w:p>
    <w:p w:rsidR="003D4C04" w:rsidRPr="00D93686" w:rsidRDefault="003D4C04" w:rsidP="001B6E4A">
      <w:pPr>
        <w:widowControl/>
        <w:numPr>
          <w:ilvl w:val="1"/>
          <w:numId w:val="23"/>
        </w:numPr>
        <w:tabs>
          <w:tab w:val="clear" w:pos="1440"/>
          <w:tab w:val="num" w:pos="851"/>
        </w:tabs>
        <w:autoSpaceDN/>
        <w:adjustRightInd/>
        <w:spacing w:line="240" w:lineRule="auto"/>
        <w:ind w:left="0" w:firstLine="567"/>
        <w:jc w:val="both"/>
      </w:pPr>
      <w:r w:rsidRPr="00D93686">
        <w:t xml:space="preserve">переход на цифровое телевидение стандарта </w:t>
      </w:r>
      <w:r w:rsidRPr="00D93686">
        <w:rPr>
          <w:lang w:val="en-US"/>
        </w:rPr>
        <w:t>DVB</w:t>
      </w:r>
      <w:r w:rsidRPr="00D93686">
        <w:t>;</w:t>
      </w:r>
    </w:p>
    <w:p w:rsidR="003D4C04" w:rsidRPr="00D93686" w:rsidRDefault="003D4C04" w:rsidP="001B6E4A">
      <w:pPr>
        <w:widowControl/>
        <w:numPr>
          <w:ilvl w:val="1"/>
          <w:numId w:val="23"/>
        </w:numPr>
        <w:tabs>
          <w:tab w:val="clear" w:pos="1440"/>
          <w:tab w:val="num" w:pos="851"/>
        </w:tabs>
        <w:autoSpaceDN/>
        <w:adjustRightInd/>
        <w:spacing w:line="240" w:lineRule="auto"/>
        <w:ind w:left="0" w:firstLine="567"/>
        <w:jc w:val="both"/>
      </w:pPr>
      <w:r w:rsidRPr="00D93686">
        <w:t xml:space="preserve">реализация наземных радиовещательных сетей на базе стандарта цифрового телевизионного вещания </w:t>
      </w:r>
      <w:r w:rsidRPr="00D93686">
        <w:rPr>
          <w:lang w:val="en-US"/>
        </w:rPr>
        <w:t>DVD</w:t>
      </w:r>
      <w:r w:rsidRPr="00D93686">
        <w:t>;</w:t>
      </w:r>
    </w:p>
    <w:p w:rsidR="003D4C04" w:rsidRPr="00D93686" w:rsidRDefault="003D4C04" w:rsidP="001B6E4A">
      <w:pPr>
        <w:widowControl/>
        <w:numPr>
          <w:ilvl w:val="1"/>
          <w:numId w:val="23"/>
        </w:numPr>
        <w:tabs>
          <w:tab w:val="clear" w:pos="1440"/>
          <w:tab w:val="num" w:pos="851"/>
        </w:tabs>
        <w:autoSpaceDN/>
        <w:adjustRightInd/>
        <w:spacing w:line="240" w:lineRule="auto"/>
        <w:ind w:left="0" w:firstLine="567"/>
        <w:jc w:val="both"/>
      </w:pPr>
      <w:r w:rsidRPr="00D93686">
        <w:t>объединение сетей кабельного телевидения в единую областную сеть с использованием волоконно-оптических линий.</w:t>
      </w:r>
    </w:p>
    <w:p w:rsidR="003D4C04" w:rsidRPr="00D93686" w:rsidRDefault="003D4C04" w:rsidP="00D93686">
      <w:pPr>
        <w:widowControl/>
        <w:autoSpaceDN/>
        <w:adjustRightInd/>
        <w:spacing w:line="240" w:lineRule="auto"/>
        <w:ind w:firstLine="567"/>
        <w:jc w:val="both"/>
      </w:pPr>
      <w:r w:rsidRPr="00D93686">
        <w:t>Главными направлениями развития почтовой связи являются:</w:t>
      </w:r>
    </w:p>
    <w:p w:rsidR="003D4C04" w:rsidRPr="00D93686" w:rsidRDefault="003D4C04" w:rsidP="001B6E4A">
      <w:pPr>
        <w:widowControl/>
        <w:numPr>
          <w:ilvl w:val="1"/>
          <w:numId w:val="24"/>
        </w:numPr>
        <w:tabs>
          <w:tab w:val="clear" w:pos="1440"/>
          <w:tab w:val="num" w:pos="851"/>
        </w:tabs>
        <w:autoSpaceDN/>
        <w:adjustRightInd/>
        <w:spacing w:line="240" w:lineRule="auto"/>
        <w:ind w:left="0" w:firstLine="567"/>
        <w:jc w:val="both"/>
      </w:pPr>
      <w:r w:rsidRPr="00D93686">
        <w:t>техническое перевооружение и внедрение информационных технологий почтовой связи;</w:t>
      </w:r>
    </w:p>
    <w:p w:rsidR="003D4C04" w:rsidRPr="00D93686" w:rsidRDefault="003D4C04" w:rsidP="001B6E4A">
      <w:pPr>
        <w:widowControl/>
        <w:numPr>
          <w:ilvl w:val="1"/>
          <w:numId w:val="24"/>
        </w:numPr>
        <w:tabs>
          <w:tab w:val="clear" w:pos="1440"/>
          <w:tab w:val="num" w:pos="851"/>
        </w:tabs>
        <w:autoSpaceDN/>
        <w:adjustRightInd/>
        <w:spacing w:line="240" w:lineRule="auto"/>
        <w:ind w:left="0" w:firstLine="567"/>
        <w:jc w:val="both"/>
      </w:pPr>
      <w:r w:rsidRPr="00D93686">
        <w:t>улучшение быстроты и качества обслуживания.</w:t>
      </w:r>
    </w:p>
    <w:p w:rsidR="004F1166" w:rsidRDefault="004F1166" w:rsidP="00111C03">
      <w:pPr>
        <w:ind w:firstLine="567"/>
        <w:jc w:val="both"/>
        <w:rPr>
          <w:i/>
          <w:snapToGrid w:val="0"/>
          <w:highlight w:val="yellow"/>
        </w:rPr>
      </w:pPr>
    </w:p>
    <w:p w:rsidR="000324A3" w:rsidRDefault="00111C03" w:rsidP="00111C03">
      <w:pPr>
        <w:ind w:firstLine="567"/>
        <w:jc w:val="both"/>
        <w:rPr>
          <w:i/>
          <w:snapToGrid w:val="0"/>
        </w:rPr>
      </w:pPr>
      <w:r w:rsidRPr="008F7A56">
        <w:rPr>
          <w:i/>
          <w:snapToGrid w:val="0"/>
        </w:rPr>
        <w:t>По территории Воронежской области</w:t>
      </w:r>
      <w:r w:rsidR="004F1166" w:rsidRPr="008F7A56">
        <w:rPr>
          <w:i/>
          <w:snapToGrid w:val="0"/>
        </w:rPr>
        <w:t xml:space="preserve"> (в т.ч. по территории Гремяченского сельского поселения Хохольского муниципального района)</w:t>
      </w:r>
      <w:r w:rsidRPr="008F7A56">
        <w:rPr>
          <w:i/>
          <w:snapToGrid w:val="0"/>
        </w:rPr>
        <w:t xml:space="preserve"> пройдет магистральный кабель ВОЛС «Москва – Сочи».</w:t>
      </w:r>
    </w:p>
    <w:p w:rsidR="004F1166" w:rsidRPr="00111C03" w:rsidRDefault="004F1166" w:rsidP="00111C03">
      <w:pPr>
        <w:ind w:firstLine="567"/>
        <w:jc w:val="both"/>
        <w:rPr>
          <w:i/>
          <w:snapToGrid w:val="0"/>
        </w:rPr>
      </w:pPr>
    </w:p>
    <w:p w:rsidR="00253AAA" w:rsidRDefault="00253AAA" w:rsidP="008F7A56">
      <w:pPr>
        <w:pStyle w:val="aa"/>
        <w:keepNext/>
        <w:spacing w:line="240" w:lineRule="auto"/>
        <w:jc w:val="both"/>
      </w:pPr>
      <w:r>
        <w:t xml:space="preserve">Таблица 2. </w:t>
      </w:r>
      <w:r w:rsidR="000D3C25">
        <w:fldChar w:fldCharType="begin"/>
      </w:r>
      <w:r w:rsidR="00172DB0">
        <w:instrText xml:space="preserve"> SEQ Таблица_2. \* ARABIC </w:instrText>
      </w:r>
      <w:r w:rsidR="000D3C25">
        <w:fldChar w:fldCharType="separate"/>
      </w:r>
      <w:r w:rsidR="000303AA">
        <w:rPr>
          <w:noProof/>
        </w:rPr>
        <w:t>15</w:t>
      </w:r>
      <w:r w:rsidR="000D3C25">
        <w:rPr>
          <w:noProof/>
        </w:rPr>
        <w:fldChar w:fldCharType="end"/>
      </w:r>
      <w:r>
        <w:t xml:space="preserve"> </w:t>
      </w:r>
      <w:r w:rsidRPr="00A62F50">
        <w:t>Перечень мероприятий по обеспечению территории Гремяченского сельского поселения объектами инженерной инфраструктуры</w:t>
      </w:r>
    </w:p>
    <w:tbl>
      <w:tblPr>
        <w:tblW w:w="9135" w:type="dxa"/>
        <w:tblInd w:w="137" w:type="dxa"/>
        <w:tblLayout w:type="fixed"/>
        <w:tblCellMar>
          <w:top w:w="55" w:type="dxa"/>
          <w:left w:w="55" w:type="dxa"/>
          <w:bottom w:w="55" w:type="dxa"/>
          <w:right w:w="55" w:type="dxa"/>
        </w:tblCellMar>
        <w:tblLook w:val="04A0"/>
      </w:tblPr>
      <w:tblGrid>
        <w:gridCol w:w="709"/>
        <w:gridCol w:w="6582"/>
        <w:gridCol w:w="1844"/>
      </w:tblGrid>
      <w:tr w:rsidR="00DA29BE" w:rsidRPr="00BD7A23" w:rsidTr="00DA29BE">
        <w:trPr>
          <w:trHeight w:val="276"/>
        </w:trPr>
        <w:tc>
          <w:tcPr>
            <w:tcW w:w="709" w:type="dxa"/>
            <w:tcBorders>
              <w:top w:val="single" w:sz="4" w:space="0" w:color="000000"/>
              <w:left w:val="single" w:sz="4" w:space="0" w:color="000000"/>
              <w:bottom w:val="single" w:sz="4" w:space="0" w:color="000000"/>
              <w:right w:val="nil"/>
            </w:tcBorders>
            <w:shd w:val="clear" w:color="auto" w:fill="DAEEF3"/>
            <w:hideMark/>
          </w:tcPr>
          <w:p w:rsidR="00DA29BE" w:rsidRPr="00242001" w:rsidRDefault="00DA29BE">
            <w:pPr>
              <w:pStyle w:val="afa"/>
              <w:snapToGrid w:val="0"/>
              <w:jc w:val="both"/>
              <w:rPr>
                <w:rFonts w:eastAsia="Times New Roman"/>
                <w:b/>
                <w:bCs/>
              </w:rPr>
            </w:pPr>
            <w:r w:rsidRPr="00242001">
              <w:rPr>
                <w:rFonts w:eastAsia="Times New Roman"/>
                <w:b/>
                <w:bCs/>
              </w:rPr>
              <w:t xml:space="preserve">№ </w:t>
            </w:r>
          </w:p>
          <w:p w:rsidR="00DA29BE" w:rsidRPr="00242001" w:rsidRDefault="00DA29BE">
            <w:pPr>
              <w:pStyle w:val="afa"/>
              <w:jc w:val="both"/>
              <w:rPr>
                <w:rFonts w:eastAsia="Times New Roman"/>
                <w:b/>
                <w:bCs/>
              </w:rPr>
            </w:pPr>
            <w:r w:rsidRPr="00242001">
              <w:rPr>
                <w:rFonts w:eastAsia="Times New Roman"/>
                <w:b/>
                <w:bCs/>
              </w:rPr>
              <w:t>п/п</w:t>
            </w:r>
          </w:p>
        </w:tc>
        <w:tc>
          <w:tcPr>
            <w:tcW w:w="6582" w:type="dxa"/>
            <w:tcBorders>
              <w:top w:val="single" w:sz="4" w:space="0" w:color="000000"/>
              <w:left w:val="single" w:sz="4" w:space="0" w:color="000000"/>
              <w:bottom w:val="single" w:sz="4" w:space="0" w:color="000000"/>
              <w:right w:val="nil"/>
            </w:tcBorders>
            <w:shd w:val="clear" w:color="auto" w:fill="DAEEF3"/>
            <w:hideMark/>
          </w:tcPr>
          <w:p w:rsidR="00DA29BE" w:rsidRPr="00242001" w:rsidRDefault="00DA29BE">
            <w:pPr>
              <w:pStyle w:val="afa"/>
              <w:snapToGrid w:val="0"/>
              <w:jc w:val="both"/>
              <w:rPr>
                <w:rFonts w:eastAsia="Times New Roman"/>
                <w:b/>
                <w:bCs/>
              </w:rPr>
            </w:pPr>
            <w:r w:rsidRPr="00242001">
              <w:rPr>
                <w:rFonts w:eastAsia="Times New Roman"/>
                <w:b/>
                <w:bCs/>
              </w:rPr>
              <w:t>Наименование мероприятия</w:t>
            </w:r>
          </w:p>
        </w:tc>
        <w:tc>
          <w:tcPr>
            <w:tcW w:w="1844" w:type="dxa"/>
            <w:tcBorders>
              <w:top w:val="single" w:sz="4" w:space="0" w:color="000000"/>
              <w:left w:val="single" w:sz="4" w:space="0" w:color="000000"/>
              <w:bottom w:val="single" w:sz="4" w:space="0" w:color="000000"/>
              <w:right w:val="single" w:sz="4" w:space="0" w:color="000000"/>
            </w:tcBorders>
            <w:shd w:val="clear" w:color="auto" w:fill="DAEEF3"/>
            <w:hideMark/>
          </w:tcPr>
          <w:p w:rsidR="00DA29BE" w:rsidRPr="00242001" w:rsidRDefault="00DA29BE">
            <w:pPr>
              <w:pStyle w:val="afa"/>
              <w:snapToGrid w:val="0"/>
              <w:jc w:val="both"/>
              <w:rPr>
                <w:rFonts w:eastAsia="Times New Roman"/>
                <w:b/>
                <w:bCs/>
              </w:rPr>
            </w:pPr>
            <w:r w:rsidRPr="00242001">
              <w:rPr>
                <w:rFonts w:eastAsia="Times New Roman"/>
                <w:b/>
                <w:bCs/>
              </w:rPr>
              <w:t>Сроки реализации</w:t>
            </w:r>
          </w:p>
        </w:tc>
      </w:tr>
      <w:tr w:rsidR="00DA29BE" w:rsidRPr="00BD7A23" w:rsidTr="00DA29BE">
        <w:trPr>
          <w:trHeight w:val="276"/>
        </w:trPr>
        <w:tc>
          <w:tcPr>
            <w:tcW w:w="9135" w:type="dxa"/>
            <w:gridSpan w:val="3"/>
            <w:tcBorders>
              <w:top w:val="single" w:sz="4" w:space="0" w:color="000000"/>
              <w:left w:val="single" w:sz="4" w:space="0" w:color="000000"/>
              <w:bottom w:val="single" w:sz="4" w:space="0" w:color="000000"/>
              <w:right w:val="single" w:sz="4" w:space="0" w:color="000000"/>
            </w:tcBorders>
            <w:hideMark/>
          </w:tcPr>
          <w:p w:rsidR="00DA29BE" w:rsidRPr="003D22D8" w:rsidRDefault="00DA29BE">
            <w:pPr>
              <w:widowControl/>
              <w:jc w:val="both"/>
              <w:rPr>
                <w:shd w:val="clear" w:color="auto" w:fill="FFFFFF"/>
              </w:rPr>
            </w:pPr>
            <w:r w:rsidRPr="003D22D8">
              <w:rPr>
                <w:b/>
              </w:rPr>
              <w:t xml:space="preserve">1.Водоснабжение </w:t>
            </w:r>
          </w:p>
        </w:tc>
      </w:tr>
      <w:tr w:rsidR="00DA29BE" w:rsidRPr="00BD7A23" w:rsidTr="00DA29BE">
        <w:trPr>
          <w:trHeight w:val="879"/>
        </w:trPr>
        <w:tc>
          <w:tcPr>
            <w:tcW w:w="709" w:type="dxa"/>
            <w:tcBorders>
              <w:top w:val="single" w:sz="4" w:space="0" w:color="000000"/>
              <w:left w:val="single" w:sz="4" w:space="0" w:color="000000"/>
              <w:bottom w:val="single" w:sz="4" w:space="0" w:color="000000"/>
              <w:right w:val="nil"/>
            </w:tcBorders>
            <w:hideMark/>
          </w:tcPr>
          <w:p w:rsidR="00DA29BE" w:rsidRPr="00D532A7" w:rsidRDefault="00DA29BE">
            <w:pPr>
              <w:pStyle w:val="afa"/>
              <w:snapToGrid w:val="0"/>
              <w:jc w:val="both"/>
              <w:rPr>
                <w:rFonts w:eastAsia="Times New Roman"/>
              </w:rPr>
            </w:pPr>
            <w:r w:rsidRPr="00D532A7">
              <w:rPr>
                <w:rFonts w:eastAsia="Times New Roman"/>
              </w:rPr>
              <w:t>1.1</w:t>
            </w:r>
          </w:p>
        </w:tc>
        <w:tc>
          <w:tcPr>
            <w:tcW w:w="6582" w:type="dxa"/>
            <w:tcBorders>
              <w:top w:val="single" w:sz="4" w:space="0" w:color="000000"/>
              <w:left w:val="single" w:sz="4" w:space="0" w:color="000000"/>
              <w:bottom w:val="single" w:sz="4" w:space="0" w:color="000000"/>
              <w:right w:val="nil"/>
            </w:tcBorders>
            <w:hideMark/>
          </w:tcPr>
          <w:p w:rsidR="00DA29BE" w:rsidRPr="00D532A7" w:rsidRDefault="00DA29BE">
            <w:pPr>
              <w:widowControl/>
              <w:tabs>
                <w:tab w:val="left" w:pos="1140"/>
              </w:tabs>
              <w:snapToGrid w:val="0"/>
              <w:jc w:val="both"/>
              <w:rPr>
                <w:shd w:val="clear" w:color="auto" w:fill="FFFFFF"/>
              </w:rPr>
            </w:pPr>
            <w:r w:rsidRPr="00D532A7">
              <w:rPr>
                <w:shd w:val="clear" w:color="auto" w:fill="FFFFFF"/>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844" w:type="dxa"/>
            <w:tcBorders>
              <w:top w:val="single" w:sz="4" w:space="0" w:color="000000"/>
              <w:left w:val="single" w:sz="4" w:space="0" w:color="000000"/>
              <w:bottom w:val="single" w:sz="4" w:space="0" w:color="000000"/>
              <w:right w:val="single" w:sz="4" w:space="0" w:color="000000"/>
            </w:tcBorders>
            <w:hideMark/>
          </w:tcPr>
          <w:p w:rsidR="00DA29BE" w:rsidRPr="00D532A7" w:rsidRDefault="00DA29BE">
            <w:pPr>
              <w:pStyle w:val="afa"/>
              <w:snapToGrid w:val="0"/>
              <w:jc w:val="both"/>
              <w:rPr>
                <w:rFonts w:eastAsia="Times New Roman"/>
              </w:rPr>
            </w:pPr>
            <w:r w:rsidRPr="00D532A7">
              <w:rPr>
                <w:rFonts w:eastAsia="Times New Roman"/>
              </w:rPr>
              <w:t>Первая очередь</w:t>
            </w:r>
          </w:p>
        </w:tc>
      </w:tr>
      <w:tr w:rsidR="00DA29BE" w:rsidRPr="00BD7A23" w:rsidTr="00DA29BE">
        <w:trPr>
          <w:trHeight w:val="338"/>
        </w:trPr>
        <w:tc>
          <w:tcPr>
            <w:tcW w:w="709" w:type="dxa"/>
            <w:tcBorders>
              <w:top w:val="single" w:sz="4" w:space="0" w:color="000000"/>
              <w:left w:val="single" w:sz="4" w:space="0" w:color="000000"/>
              <w:bottom w:val="single" w:sz="4" w:space="0" w:color="000000"/>
              <w:right w:val="nil"/>
            </w:tcBorders>
            <w:hideMark/>
          </w:tcPr>
          <w:p w:rsidR="00DA29BE" w:rsidRPr="00D532A7" w:rsidRDefault="00DA29BE">
            <w:pPr>
              <w:pStyle w:val="afa"/>
              <w:snapToGrid w:val="0"/>
              <w:jc w:val="both"/>
              <w:rPr>
                <w:rFonts w:eastAsia="Times New Roman"/>
              </w:rPr>
            </w:pPr>
            <w:r w:rsidRPr="00D532A7">
              <w:rPr>
                <w:rFonts w:eastAsia="Times New Roman"/>
              </w:rPr>
              <w:t>1.2</w:t>
            </w:r>
          </w:p>
        </w:tc>
        <w:tc>
          <w:tcPr>
            <w:tcW w:w="6582" w:type="dxa"/>
            <w:tcBorders>
              <w:top w:val="single" w:sz="4" w:space="0" w:color="000000"/>
              <w:left w:val="single" w:sz="4" w:space="0" w:color="000000"/>
              <w:bottom w:val="single" w:sz="4" w:space="0" w:color="000000"/>
              <w:right w:val="nil"/>
            </w:tcBorders>
            <w:hideMark/>
          </w:tcPr>
          <w:p w:rsidR="00DA29BE" w:rsidRPr="00D532A7" w:rsidRDefault="00DA29BE">
            <w:pPr>
              <w:widowControl/>
              <w:tabs>
                <w:tab w:val="left" w:pos="1140"/>
              </w:tabs>
              <w:snapToGrid w:val="0"/>
              <w:jc w:val="both"/>
              <w:rPr>
                <w:shd w:val="clear" w:color="auto" w:fill="FFFFFF"/>
              </w:rPr>
            </w:pPr>
            <w:r w:rsidRPr="00D532A7">
              <w:rPr>
                <w:shd w:val="clear" w:color="auto" w:fill="FFFFFF"/>
              </w:rPr>
              <w:t>Реконструкция изношенных водопроводных сетей.</w:t>
            </w:r>
          </w:p>
        </w:tc>
        <w:tc>
          <w:tcPr>
            <w:tcW w:w="1844" w:type="dxa"/>
            <w:tcBorders>
              <w:top w:val="single" w:sz="4" w:space="0" w:color="000000"/>
              <w:left w:val="single" w:sz="4" w:space="0" w:color="000000"/>
              <w:bottom w:val="single" w:sz="4" w:space="0" w:color="000000"/>
              <w:right w:val="single" w:sz="4" w:space="0" w:color="000000"/>
            </w:tcBorders>
            <w:hideMark/>
          </w:tcPr>
          <w:p w:rsidR="00DA29BE" w:rsidRPr="00D532A7" w:rsidRDefault="00DA29BE">
            <w:pPr>
              <w:pStyle w:val="afa"/>
              <w:snapToGrid w:val="0"/>
              <w:jc w:val="both"/>
              <w:rPr>
                <w:rFonts w:eastAsia="Times New Roman"/>
              </w:rPr>
            </w:pPr>
            <w:r w:rsidRPr="00D532A7">
              <w:rPr>
                <w:rFonts w:eastAsia="Times New Roman"/>
              </w:rPr>
              <w:t>Первая очередь</w:t>
            </w:r>
          </w:p>
        </w:tc>
      </w:tr>
      <w:tr w:rsidR="00DA29BE" w:rsidRPr="00BD7A23" w:rsidTr="00DA29BE">
        <w:trPr>
          <w:trHeight w:val="567"/>
        </w:trPr>
        <w:tc>
          <w:tcPr>
            <w:tcW w:w="709" w:type="dxa"/>
            <w:tcBorders>
              <w:top w:val="single" w:sz="4" w:space="0" w:color="000000"/>
              <w:left w:val="single" w:sz="4" w:space="0" w:color="000000"/>
              <w:bottom w:val="single" w:sz="4" w:space="0" w:color="000000"/>
              <w:right w:val="nil"/>
            </w:tcBorders>
            <w:hideMark/>
          </w:tcPr>
          <w:p w:rsidR="00DA29BE" w:rsidRPr="00D532A7" w:rsidRDefault="00DA29BE">
            <w:pPr>
              <w:pStyle w:val="afa"/>
              <w:snapToGrid w:val="0"/>
              <w:jc w:val="both"/>
              <w:rPr>
                <w:rFonts w:eastAsia="Times New Roman"/>
              </w:rPr>
            </w:pPr>
            <w:r w:rsidRPr="00D532A7">
              <w:rPr>
                <w:rFonts w:eastAsia="Times New Roman"/>
              </w:rPr>
              <w:t>1.3</w:t>
            </w:r>
          </w:p>
        </w:tc>
        <w:tc>
          <w:tcPr>
            <w:tcW w:w="6582" w:type="dxa"/>
            <w:tcBorders>
              <w:top w:val="single" w:sz="4" w:space="0" w:color="000000"/>
              <w:left w:val="single" w:sz="4" w:space="0" w:color="000000"/>
              <w:bottom w:val="single" w:sz="4" w:space="0" w:color="000000"/>
              <w:right w:val="nil"/>
            </w:tcBorders>
            <w:hideMark/>
          </w:tcPr>
          <w:p w:rsidR="00DA29BE" w:rsidRPr="00D532A7" w:rsidRDefault="00DA29BE">
            <w:pPr>
              <w:widowControl/>
              <w:tabs>
                <w:tab w:val="left" w:pos="1140"/>
              </w:tabs>
              <w:snapToGrid w:val="0"/>
              <w:jc w:val="both"/>
              <w:rPr>
                <w:shd w:val="clear" w:color="auto" w:fill="FFFFFF"/>
              </w:rPr>
            </w:pPr>
            <w:r w:rsidRPr="00D532A7">
              <w:rPr>
                <w:shd w:val="clear" w:color="auto" w:fill="FFFFFF"/>
              </w:rPr>
              <w:t>Оборудование всех объектов водоснабжения системами автоматического управления и регулирования.</w:t>
            </w:r>
          </w:p>
        </w:tc>
        <w:tc>
          <w:tcPr>
            <w:tcW w:w="1844" w:type="dxa"/>
            <w:tcBorders>
              <w:top w:val="single" w:sz="4" w:space="0" w:color="000000"/>
              <w:left w:val="single" w:sz="4" w:space="0" w:color="000000"/>
              <w:bottom w:val="single" w:sz="4" w:space="0" w:color="000000"/>
              <w:right w:val="single" w:sz="4" w:space="0" w:color="000000"/>
            </w:tcBorders>
            <w:hideMark/>
          </w:tcPr>
          <w:p w:rsidR="00DA29BE" w:rsidRPr="00D532A7" w:rsidRDefault="00DA29BE">
            <w:pPr>
              <w:pStyle w:val="afa"/>
              <w:snapToGrid w:val="0"/>
              <w:jc w:val="both"/>
              <w:rPr>
                <w:rFonts w:eastAsia="Times New Roman"/>
              </w:rPr>
            </w:pPr>
            <w:r w:rsidRPr="00D532A7">
              <w:rPr>
                <w:rFonts w:eastAsia="Times New Roman"/>
              </w:rPr>
              <w:t>Расчетный срок</w:t>
            </w:r>
          </w:p>
        </w:tc>
      </w:tr>
      <w:tr w:rsidR="003F22AC" w:rsidRPr="00BD7A23" w:rsidTr="00DA29BE">
        <w:trPr>
          <w:trHeight w:val="567"/>
        </w:trPr>
        <w:tc>
          <w:tcPr>
            <w:tcW w:w="709" w:type="dxa"/>
            <w:tcBorders>
              <w:top w:val="single" w:sz="4" w:space="0" w:color="000000"/>
              <w:left w:val="single" w:sz="4" w:space="0" w:color="000000"/>
              <w:bottom w:val="single" w:sz="4" w:space="0" w:color="000000"/>
              <w:right w:val="nil"/>
            </w:tcBorders>
          </w:tcPr>
          <w:p w:rsidR="003F22AC" w:rsidRPr="00D532A7" w:rsidRDefault="003F22AC" w:rsidP="008A3AD0">
            <w:pPr>
              <w:pStyle w:val="afa"/>
              <w:snapToGrid w:val="0"/>
              <w:jc w:val="both"/>
              <w:rPr>
                <w:rFonts w:eastAsia="Times New Roman"/>
              </w:rPr>
            </w:pPr>
            <w:r w:rsidRPr="00D532A7">
              <w:rPr>
                <w:rFonts w:eastAsia="Times New Roman"/>
              </w:rPr>
              <w:t>1.4</w:t>
            </w:r>
          </w:p>
        </w:tc>
        <w:tc>
          <w:tcPr>
            <w:tcW w:w="6582" w:type="dxa"/>
            <w:tcBorders>
              <w:top w:val="single" w:sz="4" w:space="0" w:color="000000"/>
              <w:left w:val="single" w:sz="4" w:space="0" w:color="000000"/>
              <w:bottom w:val="single" w:sz="4" w:space="0" w:color="000000"/>
              <w:right w:val="nil"/>
            </w:tcBorders>
          </w:tcPr>
          <w:p w:rsidR="003F22AC" w:rsidRPr="00D532A7" w:rsidRDefault="003F22AC" w:rsidP="003F22AC">
            <w:pPr>
              <w:widowControl/>
              <w:tabs>
                <w:tab w:val="left" w:pos="1140"/>
              </w:tabs>
              <w:snapToGrid w:val="0"/>
              <w:jc w:val="both"/>
              <w:rPr>
                <w:shd w:val="clear" w:color="auto" w:fill="FFFFFF"/>
              </w:rPr>
            </w:pPr>
            <w:r>
              <w:rPr>
                <w:shd w:val="clear" w:color="auto" w:fill="FFFFFF"/>
              </w:rPr>
              <w:t>Проектирование и строительство системы централизованного водоснабжения с. Гремячье по пер. Горный, и в северной части села по ул. Советская, Садовая и Полевая</w:t>
            </w:r>
            <w:r w:rsidR="007F13CD">
              <w:rPr>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rsidP="003F22AC">
            <w:pPr>
              <w:pStyle w:val="afa"/>
              <w:snapToGrid w:val="0"/>
              <w:jc w:val="center"/>
              <w:rPr>
                <w:rFonts w:eastAsia="Times New Roman"/>
              </w:rPr>
            </w:pPr>
            <w:r>
              <w:rPr>
                <w:rFonts w:eastAsia="Times New Roman"/>
              </w:rPr>
              <w:t>Первая очередь – Расчетный срок</w:t>
            </w:r>
          </w:p>
        </w:tc>
      </w:tr>
      <w:tr w:rsidR="003F22AC" w:rsidRPr="00BD7A23" w:rsidTr="003F22AC">
        <w:trPr>
          <w:trHeight w:val="294"/>
        </w:trPr>
        <w:tc>
          <w:tcPr>
            <w:tcW w:w="709" w:type="dxa"/>
            <w:tcBorders>
              <w:top w:val="single" w:sz="4" w:space="0" w:color="000000"/>
              <w:left w:val="single" w:sz="4" w:space="0" w:color="000000"/>
              <w:bottom w:val="single" w:sz="4" w:space="0" w:color="000000"/>
              <w:right w:val="nil"/>
            </w:tcBorders>
          </w:tcPr>
          <w:p w:rsidR="003F22AC" w:rsidRPr="00D532A7" w:rsidRDefault="003F22AC" w:rsidP="008A3AD0">
            <w:pPr>
              <w:pStyle w:val="afa"/>
              <w:snapToGrid w:val="0"/>
              <w:jc w:val="both"/>
              <w:rPr>
                <w:rFonts w:eastAsia="Times New Roman"/>
              </w:rPr>
            </w:pPr>
            <w:r>
              <w:rPr>
                <w:rFonts w:eastAsia="Times New Roman"/>
              </w:rPr>
              <w:t>1.5</w:t>
            </w:r>
          </w:p>
        </w:tc>
        <w:tc>
          <w:tcPr>
            <w:tcW w:w="6582" w:type="dxa"/>
            <w:tcBorders>
              <w:top w:val="single" w:sz="4" w:space="0" w:color="000000"/>
              <w:left w:val="single" w:sz="4" w:space="0" w:color="000000"/>
              <w:bottom w:val="single" w:sz="4" w:space="0" w:color="000000"/>
              <w:right w:val="nil"/>
            </w:tcBorders>
            <w:hideMark/>
          </w:tcPr>
          <w:p w:rsidR="003F22AC" w:rsidRPr="00D532A7" w:rsidRDefault="003F22AC">
            <w:pPr>
              <w:tabs>
                <w:tab w:val="left" w:pos="-1418"/>
                <w:tab w:val="left" w:pos="567"/>
              </w:tabs>
              <w:jc w:val="both"/>
              <w:rPr>
                <w:shd w:val="clear" w:color="auto" w:fill="FFFFFF"/>
              </w:rPr>
            </w:pPr>
            <w:r w:rsidRPr="00D532A7">
              <w:rPr>
                <w:shd w:val="clear" w:color="auto" w:fill="FFFFFF"/>
              </w:rPr>
              <w:t xml:space="preserve">Проектирование и монтаж системы водоснабжения для проектируемых </w:t>
            </w:r>
            <w:r>
              <w:rPr>
                <w:shd w:val="clear" w:color="auto" w:fill="FFFFFF"/>
              </w:rPr>
              <w:t xml:space="preserve">территорий и </w:t>
            </w:r>
            <w:r w:rsidRPr="00D532A7">
              <w:rPr>
                <w:shd w:val="clear" w:color="auto" w:fill="FFFFFF"/>
              </w:rPr>
              <w:t>объектов.</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D532A7" w:rsidRDefault="003F22AC">
            <w:pPr>
              <w:pStyle w:val="afa"/>
              <w:snapToGrid w:val="0"/>
              <w:jc w:val="both"/>
              <w:rPr>
                <w:rFonts w:eastAsia="Times New Roman"/>
              </w:rPr>
            </w:pPr>
            <w:r w:rsidRPr="00D532A7">
              <w:rPr>
                <w:rFonts w:eastAsia="Times New Roman"/>
              </w:rPr>
              <w:t>Первая очередь</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Pr="00D532A7" w:rsidRDefault="003F22AC" w:rsidP="008A3AD0">
            <w:pPr>
              <w:pStyle w:val="afa"/>
              <w:snapToGrid w:val="0"/>
              <w:jc w:val="both"/>
              <w:rPr>
                <w:rFonts w:eastAsia="Times New Roman"/>
              </w:rPr>
            </w:pPr>
            <w:r>
              <w:rPr>
                <w:rFonts w:eastAsia="Times New Roman"/>
              </w:rPr>
              <w:t>1.6</w:t>
            </w:r>
          </w:p>
        </w:tc>
        <w:tc>
          <w:tcPr>
            <w:tcW w:w="6582" w:type="dxa"/>
            <w:tcBorders>
              <w:top w:val="single" w:sz="4" w:space="0" w:color="000000"/>
              <w:left w:val="single" w:sz="4" w:space="0" w:color="000000"/>
              <w:bottom w:val="single" w:sz="4" w:space="0" w:color="000000"/>
              <w:right w:val="nil"/>
            </w:tcBorders>
          </w:tcPr>
          <w:p w:rsidR="003F22AC" w:rsidRPr="00D532A7" w:rsidRDefault="003F22AC" w:rsidP="00D532A7">
            <w:pPr>
              <w:tabs>
                <w:tab w:val="left" w:pos="-1418"/>
                <w:tab w:val="left" w:pos="567"/>
              </w:tabs>
              <w:jc w:val="both"/>
              <w:rPr>
                <w:shd w:val="clear" w:color="auto" w:fill="FFFFFF"/>
              </w:rPr>
            </w:pPr>
            <w:r>
              <w:rPr>
                <w:shd w:val="clear" w:color="auto" w:fill="FFFFFF"/>
              </w:rPr>
              <w:t xml:space="preserve">Строительство </w:t>
            </w:r>
            <w:r>
              <w:rPr>
                <w:color w:val="000000"/>
                <w:kern w:val="2"/>
              </w:rPr>
              <w:t>в</w:t>
            </w:r>
            <w:r w:rsidRPr="0082026A">
              <w:rPr>
                <w:color w:val="000000"/>
                <w:kern w:val="2"/>
              </w:rPr>
              <w:t>одозаборн</w:t>
            </w:r>
            <w:r>
              <w:rPr>
                <w:color w:val="000000"/>
                <w:kern w:val="2"/>
              </w:rPr>
              <w:t>ой</w:t>
            </w:r>
            <w:r w:rsidRPr="0082026A">
              <w:rPr>
                <w:color w:val="000000"/>
                <w:kern w:val="2"/>
              </w:rPr>
              <w:t xml:space="preserve"> скважин</w:t>
            </w:r>
            <w:r>
              <w:rPr>
                <w:color w:val="000000"/>
                <w:kern w:val="2"/>
              </w:rPr>
              <w:t>ы по ул. Ленина</w:t>
            </w:r>
            <w:r w:rsidR="007F13CD">
              <w:rPr>
                <w:color w:val="000000"/>
                <w:kern w:val="2"/>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Первая очередь</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Default="003F22AC" w:rsidP="008A3AD0">
            <w:pPr>
              <w:pStyle w:val="afa"/>
              <w:snapToGrid w:val="0"/>
              <w:jc w:val="both"/>
              <w:rPr>
                <w:rFonts w:eastAsia="Times New Roman"/>
              </w:rPr>
            </w:pPr>
            <w:r>
              <w:rPr>
                <w:rFonts w:eastAsia="Times New Roman"/>
              </w:rPr>
              <w:t>1.7</w:t>
            </w:r>
          </w:p>
        </w:tc>
        <w:tc>
          <w:tcPr>
            <w:tcW w:w="6582" w:type="dxa"/>
            <w:tcBorders>
              <w:top w:val="single" w:sz="4" w:space="0" w:color="000000"/>
              <w:left w:val="single" w:sz="4" w:space="0" w:color="000000"/>
              <w:bottom w:val="single" w:sz="4" w:space="0" w:color="000000"/>
              <w:right w:val="nil"/>
            </w:tcBorders>
          </w:tcPr>
          <w:p w:rsidR="003F22AC" w:rsidRDefault="003F22AC" w:rsidP="00D532A7">
            <w:pPr>
              <w:tabs>
                <w:tab w:val="left" w:pos="-1418"/>
                <w:tab w:val="left" w:pos="567"/>
              </w:tabs>
              <w:jc w:val="both"/>
              <w:rPr>
                <w:shd w:val="clear" w:color="auto" w:fill="FFFFFF"/>
              </w:rPr>
            </w:pPr>
            <w:r w:rsidRPr="0082026A">
              <w:rPr>
                <w:color w:val="000000"/>
                <w:kern w:val="2"/>
              </w:rPr>
              <w:t>Ремонт существующей водозаборной скважины</w:t>
            </w:r>
            <w:r>
              <w:rPr>
                <w:color w:val="000000"/>
                <w:kern w:val="2"/>
              </w:rPr>
              <w:t xml:space="preserve"> по ул. Ленина</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Первая очередь</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Default="003F22AC" w:rsidP="008A3AD0">
            <w:pPr>
              <w:pStyle w:val="afa"/>
              <w:snapToGrid w:val="0"/>
              <w:jc w:val="both"/>
              <w:rPr>
                <w:rFonts w:eastAsia="Times New Roman"/>
              </w:rPr>
            </w:pPr>
            <w:r>
              <w:rPr>
                <w:rFonts w:eastAsia="Times New Roman"/>
              </w:rPr>
              <w:t>1.8</w:t>
            </w:r>
          </w:p>
        </w:tc>
        <w:tc>
          <w:tcPr>
            <w:tcW w:w="6582" w:type="dxa"/>
            <w:tcBorders>
              <w:top w:val="single" w:sz="4" w:space="0" w:color="000000"/>
              <w:left w:val="single" w:sz="4" w:space="0" w:color="000000"/>
              <w:bottom w:val="single" w:sz="4" w:space="0" w:color="000000"/>
              <w:right w:val="nil"/>
            </w:tcBorders>
          </w:tcPr>
          <w:p w:rsidR="003F22AC" w:rsidRPr="007F13CD" w:rsidRDefault="003F22AC" w:rsidP="00D532A7">
            <w:pPr>
              <w:tabs>
                <w:tab w:val="left" w:pos="-1418"/>
                <w:tab w:val="left" w:pos="567"/>
              </w:tabs>
              <w:jc w:val="both"/>
              <w:rPr>
                <w:color w:val="000000"/>
                <w:kern w:val="2"/>
              </w:rPr>
            </w:pPr>
            <w:r>
              <w:rPr>
                <w:color w:val="000000"/>
                <w:kern w:val="2"/>
              </w:rPr>
              <w:t>Строительство по ул. Ленина в</w:t>
            </w:r>
            <w:r w:rsidRPr="0082026A">
              <w:rPr>
                <w:color w:val="000000"/>
                <w:kern w:val="2"/>
              </w:rPr>
              <w:t>одонапорн</w:t>
            </w:r>
            <w:r>
              <w:rPr>
                <w:color w:val="000000"/>
                <w:kern w:val="2"/>
              </w:rPr>
              <w:t>ой башни-колонны системы Рожно</w:t>
            </w:r>
            <w:r w:rsidRPr="0082026A">
              <w:rPr>
                <w:color w:val="000000"/>
                <w:kern w:val="2"/>
              </w:rPr>
              <w:t>вского емк.160м</w:t>
            </w:r>
            <w:r w:rsidRPr="00D532A7">
              <w:rPr>
                <w:color w:val="000000"/>
                <w:kern w:val="2"/>
                <w:vertAlign w:val="superscript"/>
              </w:rPr>
              <w:t>3</w:t>
            </w:r>
            <w:r w:rsidR="007F13CD">
              <w:rPr>
                <w:color w:val="000000"/>
                <w:kern w:val="2"/>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Первая очередь</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Default="003F22AC" w:rsidP="008A3AD0">
            <w:pPr>
              <w:pStyle w:val="afa"/>
              <w:snapToGrid w:val="0"/>
              <w:jc w:val="both"/>
              <w:rPr>
                <w:rFonts w:eastAsia="Times New Roman"/>
              </w:rPr>
            </w:pPr>
            <w:r>
              <w:rPr>
                <w:rFonts w:eastAsia="Times New Roman"/>
              </w:rPr>
              <w:t>1.9</w:t>
            </w:r>
          </w:p>
        </w:tc>
        <w:tc>
          <w:tcPr>
            <w:tcW w:w="6582" w:type="dxa"/>
            <w:tcBorders>
              <w:top w:val="single" w:sz="4" w:space="0" w:color="000000"/>
              <w:left w:val="single" w:sz="4" w:space="0" w:color="000000"/>
              <w:bottom w:val="single" w:sz="4" w:space="0" w:color="000000"/>
              <w:right w:val="nil"/>
            </w:tcBorders>
          </w:tcPr>
          <w:p w:rsidR="003F22AC" w:rsidRDefault="003F22AC" w:rsidP="00D532A7">
            <w:pPr>
              <w:tabs>
                <w:tab w:val="left" w:pos="-1418"/>
                <w:tab w:val="left" w:pos="567"/>
              </w:tabs>
              <w:jc w:val="both"/>
              <w:rPr>
                <w:color w:val="000000"/>
                <w:kern w:val="2"/>
              </w:rPr>
            </w:pPr>
            <w:r w:rsidRPr="0082026A">
              <w:rPr>
                <w:color w:val="000000"/>
                <w:kern w:val="2"/>
              </w:rPr>
              <w:t>Ремонт существующей водонапорной башни</w:t>
            </w:r>
            <w:r>
              <w:rPr>
                <w:color w:val="000000"/>
                <w:kern w:val="2"/>
              </w:rPr>
              <w:t xml:space="preserve"> по ул. Ленина</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Первая очередь</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Default="003F22AC" w:rsidP="008A3AD0">
            <w:pPr>
              <w:pStyle w:val="afa"/>
              <w:snapToGrid w:val="0"/>
              <w:jc w:val="both"/>
              <w:rPr>
                <w:rFonts w:eastAsia="Times New Roman"/>
              </w:rPr>
            </w:pPr>
            <w:r>
              <w:rPr>
                <w:rFonts w:eastAsia="Times New Roman"/>
              </w:rPr>
              <w:t>1.10</w:t>
            </w:r>
          </w:p>
        </w:tc>
        <w:tc>
          <w:tcPr>
            <w:tcW w:w="6582" w:type="dxa"/>
            <w:tcBorders>
              <w:top w:val="single" w:sz="4" w:space="0" w:color="000000"/>
              <w:left w:val="single" w:sz="4" w:space="0" w:color="000000"/>
              <w:bottom w:val="single" w:sz="4" w:space="0" w:color="000000"/>
              <w:right w:val="nil"/>
            </w:tcBorders>
          </w:tcPr>
          <w:p w:rsidR="003F22AC" w:rsidRPr="0082026A" w:rsidRDefault="003F22AC" w:rsidP="00D532A7">
            <w:pPr>
              <w:tabs>
                <w:tab w:val="left" w:pos="-1418"/>
                <w:tab w:val="left" w:pos="567"/>
              </w:tabs>
              <w:jc w:val="both"/>
              <w:rPr>
                <w:color w:val="000000"/>
                <w:kern w:val="2"/>
              </w:rPr>
            </w:pPr>
            <w:r>
              <w:rPr>
                <w:shd w:val="clear" w:color="auto" w:fill="FFFFFF"/>
              </w:rPr>
              <w:t>Изыскательские и проектные работы по размещению и строительству водозаборных сооружений (скважин, башен и т.п.) в с. Дмитриевка</w:t>
            </w:r>
            <w:r w:rsidR="007F13CD">
              <w:rPr>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Расчетный срок</w:t>
            </w:r>
          </w:p>
        </w:tc>
      </w:tr>
      <w:tr w:rsidR="003F22AC" w:rsidRPr="00BD7A23" w:rsidTr="00DA29BE">
        <w:trPr>
          <w:trHeight w:val="294"/>
        </w:trPr>
        <w:tc>
          <w:tcPr>
            <w:tcW w:w="709" w:type="dxa"/>
            <w:tcBorders>
              <w:top w:val="single" w:sz="4" w:space="0" w:color="000000"/>
              <w:left w:val="single" w:sz="4" w:space="0" w:color="000000"/>
              <w:bottom w:val="single" w:sz="4" w:space="0" w:color="000000"/>
              <w:right w:val="nil"/>
            </w:tcBorders>
          </w:tcPr>
          <w:p w:rsidR="003F22AC" w:rsidRDefault="003F22AC">
            <w:pPr>
              <w:pStyle w:val="afa"/>
              <w:snapToGrid w:val="0"/>
              <w:jc w:val="both"/>
              <w:rPr>
                <w:rFonts w:eastAsia="Times New Roman"/>
              </w:rPr>
            </w:pPr>
            <w:r>
              <w:rPr>
                <w:rFonts w:eastAsia="Times New Roman"/>
              </w:rPr>
              <w:t>1.11</w:t>
            </w:r>
          </w:p>
        </w:tc>
        <w:tc>
          <w:tcPr>
            <w:tcW w:w="6582" w:type="dxa"/>
            <w:tcBorders>
              <w:top w:val="single" w:sz="4" w:space="0" w:color="000000"/>
              <w:left w:val="single" w:sz="4" w:space="0" w:color="000000"/>
              <w:bottom w:val="single" w:sz="4" w:space="0" w:color="000000"/>
              <w:right w:val="nil"/>
            </w:tcBorders>
          </w:tcPr>
          <w:p w:rsidR="003F22AC" w:rsidRDefault="003F22AC" w:rsidP="00D532A7">
            <w:pPr>
              <w:tabs>
                <w:tab w:val="left" w:pos="-1418"/>
                <w:tab w:val="left" w:pos="567"/>
              </w:tabs>
              <w:jc w:val="both"/>
              <w:rPr>
                <w:shd w:val="clear" w:color="auto" w:fill="FFFFFF"/>
              </w:rPr>
            </w:pPr>
            <w:r>
              <w:rPr>
                <w:shd w:val="clear" w:color="auto" w:fill="FFFFFF"/>
              </w:rPr>
              <w:t>Проектирование системы централизованного водоснабжения в с. Дмитриевка</w:t>
            </w:r>
            <w:r w:rsidR="007F13CD">
              <w:rPr>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D532A7" w:rsidRDefault="003F22AC">
            <w:pPr>
              <w:pStyle w:val="afa"/>
              <w:snapToGrid w:val="0"/>
              <w:jc w:val="both"/>
              <w:rPr>
                <w:rFonts w:eastAsia="Times New Roman"/>
              </w:rPr>
            </w:pPr>
            <w:r w:rsidRPr="00D532A7">
              <w:rPr>
                <w:rFonts w:eastAsia="Times New Roman"/>
              </w:rPr>
              <w:t>Расчетный срок</w:t>
            </w:r>
          </w:p>
        </w:tc>
      </w:tr>
      <w:tr w:rsidR="003F22AC" w:rsidRPr="00BD7A23" w:rsidTr="00DA29BE">
        <w:trPr>
          <w:trHeight w:val="250"/>
        </w:trPr>
        <w:tc>
          <w:tcPr>
            <w:tcW w:w="9135" w:type="dxa"/>
            <w:gridSpan w:val="3"/>
            <w:tcBorders>
              <w:top w:val="single" w:sz="4" w:space="0" w:color="000000"/>
              <w:left w:val="single" w:sz="4" w:space="0" w:color="000000"/>
              <w:bottom w:val="single" w:sz="4" w:space="0" w:color="000000"/>
              <w:right w:val="single" w:sz="4" w:space="0" w:color="000000"/>
            </w:tcBorders>
            <w:hideMark/>
          </w:tcPr>
          <w:p w:rsidR="003F22AC" w:rsidRPr="003D22D8" w:rsidRDefault="003F22AC">
            <w:pPr>
              <w:pStyle w:val="afa"/>
              <w:snapToGrid w:val="0"/>
              <w:jc w:val="both"/>
              <w:rPr>
                <w:rFonts w:eastAsia="Times New Roman"/>
                <w:b/>
              </w:rPr>
            </w:pPr>
            <w:r w:rsidRPr="003D22D8">
              <w:rPr>
                <w:rFonts w:eastAsia="Times New Roman"/>
                <w:b/>
              </w:rPr>
              <w:t>2.Водоотведение</w:t>
            </w:r>
          </w:p>
        </w:tc>
      </w:tr>
      <w:tr w:rsidR="003F22AC" w:rsidRPr="00BD7A23" w:rsidTr="004F1166">
        <w:trPr>
          <w:trHeight w:val="361"/>
        </w:trPr>
        <w:tc>
          <w:tcPr>
            <w:tcW w:w="709" w:type="dxa"/>
            <w:tcBorders>
              <w:top w:val="single" w:sz="4" w:space="0" w:color="000000"/>
              <w:left w:val="single" w:sz="4" w:space="0" w:color="000000"/>
              <w:bottom w:val="single" w:sz="4" w:space="0" w:color="000000"/>
              <w:right w:val="nil"/>
            </w:tcBorders>
            <w:hideMark/>
          </w:tcPr>
          <w:p w:rsidR="003F22AC" w:rsidRPr="003F22AC" w:rsidRDefault="003F22AC">
            <w:pPr>
              <w:pStyle w:val="afa"/>
              <w:snapToGrid w:val="0"/>
              <w:jc w:val="both"/>
              <w:rPr>
                <w:rFonts w:eastAsia="Times New Roman"/>
              </w:rPr>
            </w:pPr>
            <w:r w:rsidRPr="003F22AC">
              <w:rPr>
                <w:rFonts w:eastAsia="Times New Roman"/>
              </w:rPr>
              <w:t>2.1</w:t>
            </w:r>
          </w:p>
        </w:tc>
        <w:tc>
          <w:tcPr>
            <w:tcW w:w="6582" w:type="dxa"/>
            <w:tcBorders>
              <w:top w:val="single" w:sz="4" w:space="0" w:color="000000"/>
              <w:left w:val="single" w:sz="4" w:space="0" w:color="000000"/>
              <w:bottom w:val="single" w:sz="4" w:space="0" w:color="000000"/>
              <w:right w:val="nil"/>
            </w:tcBorders>
            <w:hideMark/>
          </w:tcPr>
          <w:p w:rsidR="003F22AC" w:rsidRPr="003F22AC" w:rsidRDefault="003F22AC" w:rsidP="00FA3FC2">
            <w:pPr>
              <w:widowControl/>
              <w:snapToGrid w:val="0"/>
              <w:jc w:val="both"/>
              <w:rPr>
                <w:b/>
                <w:shd w:val="clear" w:color="auto" w:fill="FFFFFF"/>
              </w:rPr>
            </w:pPr>
            <w:r w:rsidRPr="003F22AC">
              <w:rPr>
                <w:shd w:val="clear" w:color="auto" w:fill="FFFFFF"/>
              </w:rPr>
              <w:t>Проведение изыскательских и проектных работ по размещению и строительству очистных сооружений канализации в с.</w:t>
            </w:r>
            <w:r w:rsidR="00FA3FC2">
              <w:rPr>
                <w:shd w:val="clear" w:color="auto" w:fill="FFFFFF"/>
              </w:rPr>
              <w:t xml:space="preserve"> Рудкино</w:t>
            </w:r>
            <w:r w:rsidRPr="003F22AC">
              <w:rPr>
                <w:shd w:val="clear" w:color="auto" w:fill="FFFFFF"/>
              </w:rPr>
              <w:t xml:space="preserve"> и с. Дмитриевка.</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3F22AC" w:rsidRDefault="003F22AC">
            <w:pPr>
              <w:pStyle w:val="afa"/>
              <w:snapToGrid w:val="0"/>
              <w:jc w:val="both"/>
              <w:rPr>
                <w:rFonts w:eastAsia="Times New Roman"/>
              </w:rPr>
            </w:pPr>
            <w:r w:rsidRPr="003F22AC">
              <w:rPr>
                <w:rFonts w:eastAsia="Times New Roman"/>
              </w:rPr>
              <w:t>Первая очередь</w:t>
            </w:r>
          </w:p>
        </w:tc>
      </w:tr>
      <w:tr w:rsidR="003F22AC" w:rsidRPr="00BD7A23" w:rsidTr="00DA29BE">
        <w:trPr>
          <w:trHeight w:val="799"/>
        </w:trPr>
        <w:tc>
          <w:tcPr>
            <w:tcW w:w="709" w:type="dxa"/>
            <w:tcBorders>
              <w:top w:val="single" w:sz="4" w:space="0" w:color="000000"/>
              <w:left w:val="single" w:sz="4" w:space="0" w:color="000000"/>
              <w:bottom w:val="single" w:sz="4" w:space="0" w:color="000000"/>
              <w:right w:val="nil"/>
            </w:tcBorders>
            <w:hideMark/>
          </w:tcPr>
          <w:p w:rsidR="003F22AC" w:rsidRPr="003F22AC" w:rsidRDefault="003F22AC">
            <w:pPr>
              <w:pStyle w:val="afa"/>
              <w:snapToGrid w:val="0"/>
              <w:jc w:val="both"/>
              <w:rPr>
                <w:rFonts w:eastAsia="Times New Roman"/>
              </w:rPr>
            </w:pPr>
            <w:r w:rsidRPr="003F22AC">
              <w:rPr>
                <w:rFonts w:eastAsia="Times New Roman"/>
              </w:rPr>
              <w:t>2.2</w:t>
            </w:r>
          </w:p>
        </w:tc>
        <w:tc>
          <w:tcPr>
            <w:tcW w:w="6582" w:type="dxa"/>
            <w:tcBorders>
              <w:top w:val="single" w:sz="4" w:space="0" w:color="000000"/>
              <w:left w:val="single" w:sz="4" w:space="0" w:color="000000"/>
              <w:bottom w:val="single" w:sz="4" w:space="0" w:color="000000"/>
              <w:right w:val="nil"/>
            </w:tcBorders>
            <w:hideMark/>
          </w:tcPr>
          <w:p w:rsidR="003F22AC" w:rsidRPr="003F22AC" w:rsidRDefault="003F22AC">
            <w:pPr>
              <w:widowControl/>
              <w:jc w:val="both"/>
              <w:rPr>
                <w:b/>
                <w:shd w:val="clear" w:color="auto" w:fill="FFFFFF"/>
              </w:rPr>
            </w:pPr>
            <w:r w:rsidRPr="003F22AC">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3F22AC">
              <w:rPr>
                <w:b/>
                <w:shd w:val="clear" w:color="auto" w:fill="FFFFFF"/>
              </w:rPr>
              <w:t xml:space="preserve"> </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3F22AC" w:rsidRDefault="003F22AC">
            <w:pPr>
              <w:pStyle w:val="afa"/>
              <w:snapToGrid w:val="0"/>
              <w:jc w:val="both"/>
              <w:rPr>
                <w:rFonts w:eastAsia="Times New Roman"/>
              </w:rPr>
            </w:pPr>
            <w:r w:rsidRPr="003F22AC">
              <w:rPr>
                <w:rFonts w:eastAsia="Times New Roman"/>
              </w:rPr>
              <w:t>Первая очередь</w:t>
            </w:r>
          </w:p>
          <w:p w:rsidR="003F22AC" w:rsidRPr="003F22AC" w:rsidRDefault="003F22AC">
            <w:pPr>
              <w:pStyle w:val="afa"/>
              <w:snapToGrid w:val="0"/>
              <w:jc w:val="both"/>
              <w:rPr>
                <w:rFonts w:eastAsia="Times New Roman"/>
              </w:rPr>
            </w:pPr>
            <w:r w:rsidRPr="003F22AC">
              <w:rPr>
                <w:rFonts w:eastAsia="Times New Roman"/>
              </w:rPr>
              <w:t>Расчетный срок</w:t>
            </w:r>
          </w:p>
        </w:tc>
      </w:tr>
      <w:tr w:rsidR="003F22AC" w:rsidRPr="003F22AC" w:rsidTr="00DA29BE">
        <w:trPr>
          <w:trHeight w:val="845"/>
        </w:trPr>
        <w:tc>
          <w:tcPr>
            <w:tcW w:w="709" w:type="dxa"/>
            <w:tcBorders>
              <w:top w:val="single" w:sz="4" w:space="0" w:color="000000"/>
              <w:left w:val="single" w:sz="4" w:space="0" w:color="000000"/>
              <w:bottom w:val="single" w:sz="4" w:space="0" w:color="000000"/>
              <w:right w:val="nil"/>
            </w:tcBorders>
            <w:hideMark/>
          </w:tcPr>
          <w:p w:rsidR="003F22AC" w:rsidRPr="003F22AC" w:rsidRDefault="003F22AC">
            <w:pPr>
              <w:pStyle w:val="afa"/>
              <w:snapToGrid w:val="0"/>
              <w:jc w:val="both"/>
              <w:rPr>
                <w:rFonts w:eastAsia="Times New Roman"/>
              </w:rPr>
            </w:pPr>
            <w:r w:rsidRPr="003F22AC">
              <w:rPr>
                <w:rFonts w:eastAsia="Times New Roman"/>
              </w:rPr>
              <w:t>2.3</w:t>
            </w:r>
          </w:p>
        </w:tc>
        <w:tc>
          <w:tcPr>
            <w:tcW w:w="6582" w:type="dxa"/>
            <w:tcBorders>
              <w:top w:val="single" w:sz="4" w:space="0" w:color="000000"/>
              <w:left w:val="single" w:sz="4" w:space="0" w:color="000000"/>
              <w:bottom w:val="single" w:sz="4" w:space="0" w:color="000000"/>
              <w:right w:val="nil"/>
            </w:tcBorders>
            <w:hideMark/>
          </w:tcPr>
          <w:p w:rsidR="003F22AC" w:rsidRPr="003F22AC" w:rsidRDefault="003F22AC">
            <w:pPr>
              <w:widowControl/>
              <w:jc w:val="both"/>
              <w:rPr>
                <w:shd w:val="clear" w:color="auto" w:fill="FFFFFF"/>
              </w:rPr>
            </w:pPr>
            <w:r w:rsidRPr="003F22AC">
              <w:rPr>
                <w:shd w:val="clear" w:color="auto" w:fill="FFFFFF"/>
              </w:rPr>
              <w:t>Канализование новых площадок строительства и существующего не канализованного жилого фонда через проектируемые самотечные коллекторы.</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3F22AC" w:rsidRDefault="003F22AC">
            <w:pPr>
              <w:pStyle w:val="afa"/>
              <w:snapToGrid w:val="0"/>
              <w:jc w:val="both"/>
              <w:rPr>
                <w:rFonts w:eastAsia="Times New Roman"/>
              </w:rPr>
            </w:pPr>
            <w:r w:rsidRPr="003F22AC">
              <w:rPr>
                <w:rFonts w:eastAsia="Times New Roman"/>
              </w:rPr>
              <w:t>Первая очередь</w:t>
            </w:r>
          </w:p>
        </w:tc>
      </w:tr>
      <w:tr w:rsidR="003F22AC" w:rsidRPr="00BD7A23" w:rsidTr="00DA29BE">
        <w:trPr>
          <w:trHeight w:val="520"/>
        </w:trPr>
        <w:tc>
          <w:tcPr>
            <w:tcW w:w="709" w:type="dxa"/>
            <w:tcBorders>
              <w:top w:val="single" w:sz="4" w:space="0" w:color="000000"/>
              <w:left w:val="single" w:sz="4" w:space="0" w:color="000000"/>
              <w:bottom w:val="single" w:sz="4" w:space="0" w:color="000000"/>
              <w:right w:val="nil"/>
            </w:tcBorders>
            <w:hideMark/>
          </w:tcPr>
          <w:p w:rsidR="003F22AC" w:rsidRPr="003F22AC" w:rsidRDefault="003F22AC">
            <w:pPr>
              <w:pStyle w:val="afa"/>
              <w:snapToGrid w:val="0"/>
              <w:jc w:val="both"/>
              <w:rPr>
                <w:rFonts w:eastAsia="Times New Roman"/>
              </w:rPr>
            </w:pPr>
            <w:r w:rsidRPr="003F22AC">
              <w:rPr>
                <w:rFonts w:eastAsia="Times New Roman"/>
              </w:rPr>
              <w:t>2.4</w:t>
            </w:r>
          </w:p>
        </w:tc>
        <w:tc>
          <w:tcPr>
            <w:tcW w:w="6582" w:type="dxa"/>
            <w:tcBorders>
              <w:top w:val="single" w:sz="4" w:space="0" w:color="000000"/>
              <w:left w:val="single" w:sz="4" w:space="0" w:color="000000"/>
              <w:bottom w:val="single" w:sz="4" w:space="0" w:color="000000"/>
              <w:right w:val="nil"/>
            </w:tcBorders>
            <w:hideMark/>
          </w:tcPr>
          <w:p w:rsidR="003F22AC" w:rsidRPr="003F22AC" w:rsidRDefault="003F22AC">
            <w:pPr>
              <w:widowControl/>
              <w:jc w:val="both"/>
              <w:rPr>
                <w:shd w:val="clear" w:color="auto" w:fill="FFFFFF"/>
              </w:rPr>
            </w:pPr>
            <w:r w:rsidRPr="003F22AC">
              <w:rPr>
                <w:shd w:val="clear" w:color="auto" w:fill="FFFFFF"/>
              </w:rPr>
              <w:t>Проектирование и монтаж системы водоотведения для проектируемых объектов.</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3F22AC" w:rsidRDefault="003F22AC">
            <w:pPr>
              <w:pStyle w:val="afa"/>
              <w:snapToGrid w:val="0"/>
              <w:jc w:val="both"/>
              <w:rPr>
                <w:rFonts w:eastAsia="Times New Roman"/>
              </w:rPr>
            </w:pPr>
            <w:r w:rsidRPr="003F22AC">
              <w:rPr>
                <w:rFonts w:eastAsia="Times New Roman"/>
              </w:rPr>
              <w:t>Первая очередь</w:t>
            </w:r>
          </w:p>
        </w:tc>
      </w:tr>
      <w:tr w:rsidR="003F22AC" w:rsidRPr="00BD7A23" w:rsidTr="00DA29BE">
        <w:trPr>
          <w:trHeight w:val="520"/>
        </w:trPr>
        <w:tc>
          <w:tcPr>
            <w:tcW w:w="709" w:type="dxa"/>
            <w:tcBorders>
              <w:top w:val="single" w:sz="4" w:space="0" w:color="000000"/>
              <w:left w:val="single" w:sz="4" w:space="0" w:color="000000"/>
              <w:bottom w:val="single" w:sz="4" w:space="0" w:color="000000"/>
              <w:right w:val="nil"/>
            </w:tcBorders>
          </w:tcPr>
          <w:p w:rsidR="003F22AC" w:rsidRPr="003F22AC" w:rsidRDefault="00B12FB5">
            <w:pPr>
              <w:pStyle w:val="afa"/>
              <w:snapToGrid w:val="0"/>
              <w:jc w:val="both"/>
              <w:rPr>
                <w:rFonts w:eastAsia="Times New Roman"/>
              </w:rPr>
            </w:pPr>
            <w:r>
              <w:rPr>
                <w:rFonts w:eastAsia="Times New Roman"/>
              </w:rPr>
              <w:t>2.5</w:t>
            </w:r>
          </w:p>
        </w:tc>
        <w:tc>
          <w:tcPr>
            <w:tcW w:w="6582" w:type="dxa"/>
            <w:tcBorders>
              <w:top w:val="single" w:sz="4" w:space="0" w:color="000000"/>
              <w:left w:val="single" w:sz="4" w:space="0" w:color="000000"/>
              <w:bottom w:val="single" w:sz="4" w:space="0" w:color="000000"/>
              <w:right w:val="nil"/>
            </w:tcBorders>
          </w:tcPr>
          <w:p w:rsidR="003F22AC" w:rsidRPr="003F22AC" w:rsidRDefault="003F22AC" w:rsidP="003F22AC">
            <w:pPr>
              <w:widowControl/>
              <w:jc w:val="both"/>
              <w:rPr>
                <w:shd w:val="clear" w:color="auto" w:fill="FFFFFF"/>
              </w:rPr>
            </w:pPr>
            <w:r>
              <w:rPr>
                <w:color w:val="000000"/>
                <w:kern w:val="2"/>
              </w:rPr>
              <w:t>Строительство 2-х в</w:t>
            </w:r>
            <w:r w:rsidRPr="0082026A">
              <w:rPr>
                <w:color w:val="000000"/>
                <w:kern w:val="2"/>
              </w:rPr>
              <w:t>одонепроницаемы</w:t>
            </w:r>
            <w:r>
              <w:rPr>
                <w:color w:val="000000"/>
                <w:kern w:val="2"/>
              </w:rPr>
              <w:t>х</w:t>
            </w:r>
            <w:r w:rsidRPr="0082026A">
              <w:rPr>
                <w:color w:val="000000"/>
                <w:kern w:val="2"/>
              </w:rPr>
              <w:t xml:space="preserve"> выгреб</w:t>
            </w:r>
            <w:r>
              <w:rPr>
                <w:color w:val="000000"/>
                <w:kern w:val="2"/>
              </w:rPr>
              <w:t>ов</w:t>
            </w:r>
            <w:r w:rsidRPr="0082026A">
              <w:rPr>
                <w:color w:val="000000"/>
                <w:kern w:val="2"/>
              </w:rPr>
              <w:t xml:space="preserve"> емк.50м</w:t>
            </w:r>
            <w:r w:rsidRPr="003F22AC">
              <w:rPr>
                <w:color w:val="000000"/>
                <w:kern w:val="2"/>
                <w:vertAlign w:val="superscript"/>
              </w:rPr>
              <w:t>3</w:t>
            </w:r>
            <w:r>
              <w:rPr>
                <w:color w:val="000000"/>
                <w:kern w:val="2"/>
                <w:vertAlign w:val="superscript"/>
              </w:rPr>
              <w:t xml:space="preserve"> </w:t>
            </w:r>
            <w:r>
              <w:rPr>
                <w:color w:val="000000"/>
                <w:kern w:val="2"/>
              </w:rPr>
              <w:t>на площадке но</w:t>
            </w:r>
            <w:r w:rsidR="00B12FB5">
              <w:rPr>
                <w:color w:val="000000"/>
                <w:kern w:val="2"/>
              </w:rPr>
              <w:t>вого жилищного строительства в границах улиц Ленина и Пролетарская</w:t>
            </w:r>
            <w:r w:rsidR="007F13CD">
              <w:rPr>
                <w:color w:val="000000"/>
                <w:kern w:val="2"/>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3F22AC" w:rsidRDefault="00B12FB5">
            <w:pPr>
              <w:pStyle w:val="afa"/>
              <w:snapToGrid w:val="0"/>
              <w:jc w:val="both"/>
              <w:rPr>
                <w:rFonts w:eastAsia="Times New Roman"/>
              </w:rPr>
            </w:pPr>
            <w:r w:rsidRPr="003F22AC">
              <w:rPr>
                <w:rFonts w:eastAsia="Times New Roman"/>
              </w:rPr>
              <w:t>Первая очередь</w:t>
            </w:r>
          </w:p>
        </w:tc>
      </w:tr>
      <w:tr w:rsidR="00B12FB5" w:rsidRPr="00BD7A23" w:rsidTr="00DA29BE">
        <w:trPr>
          <w:trHeight w:val="520"/>
        </w:trPr>
        <w:tc>
          <w:tcPr>
            <w:tcW w:w="709" w:type="dxa"/>
            <w:tcBorders>
              <w:top w:val="single" w:sz="4" w:space="0" w:color="000000"/>
              <w:left w:val="single" w:sz="4" w:space="0" w:color="000000"/>
              <w:bottom w:val="single" w:sz="4" w:space="0" w:color="000000"/>
              <w:right w:val="nil"/>
            </w:tcBorders>
          </w:tcPr>
          <w:p w:rsidR="00B12FB5" w:rsidRDefault="00B12FB5">
            <w:pPr>
              <w:pStyle w:val="afa"/>
              <w:snapToGrid w:val="0"/>
              <w:jc w:val="both"/>
              <w:rPr>
                <w:rFonts w:eastAsia="Times New Roman"/>
              </w:rPr>
            </w:pPr>
            <w:r>
              <w:rPr>
                <w:rFonts w:eastAsia="Times New Roman"/>
              </w:rPr>
              <w:t>2.6</w:t>
            </w:r>
          </w:p>
        </w:tc>
        <w:tc>
          <w:tcPr>
            <w:tcW w:w="6582" w:type="dxa"/>
            <w:tcBorders>
              <w:top w:val="single" w:sz="4" w:space="0" w:color="000000"/>
              <w:left w:val="single" w:sz="4" w:space="0" w:color="000000"/>
              <w:bottom w:val="single" w:sz="4" w:space="0" w:color="000000"/>
              <w:right w:val="nil"/>
            </w:tcBorders>
          </w:tcPr>
          <w:p w:rsidR="00B12FB5" w:rsidRDefault="00B12FB5" w:rsidP="00B12FB5">
            <w:pPr>
              <w:widowControl/>
              <w:jc w:val="both"/>
              <w:rPr>
                <w:color w:val="000000"/>
                <w:kern w:val="2"/>
              </w:rPr>
            </w:pPr>
            <w:r>
              <w:rPr>
                <w:color w:val="000000"/>
                <w:kern w:val="2"/>
              </w:rPr>
              <w:t>Строительство и</w:t>
            </w:r>
            <w:r w:rsidRPr="0082026A">
              <w:rPr>
                <w:color w:val="000000"/>
                <w:kern w:val="2"/>
              </w:rPr>
              <w:t>ндивидуальны</w:t>
            </w:r>
            <w:r>
              <w:rPr>
                <w:color w:val="000000"/>
                <w:kern w:val="2"/>
              </w:rPr>
              <w:t xml:space="preserve">х </w:t>
            </w:r>
            <w:r w:rsidRPr="0082026A">
              <w:rPr>
                <w:color w:val="000000"/>
                <w:kern w:val="2"/>
              </w:rPr>
              <w:t>(приусадебны</w:t>
            </w:r>
            <w:r>
              <w:rPr>
                <w:color w:val="000000"/>
                <w:kern w:val="2"/>
              </w:rPr>
              <w:t>х</w:t>
            </w:r>
            <w:r w:rsidRPr="0082026A">
              <w:rPr>
                <w:color w:val="000000"/>
                <w:kern w:val="2"/>
              </w:rPr>
              <w:t>) очистны</w:t>
            </w:r>
            <w:r>
              <w:rPr>
                <w:color w:val="000000"/>
                <w:kern w:val="2"/>
              </w:rPr>
              <w:t>х</w:t>
            </w:r>
            <w:r w:rsidRPr="0082026A">
              <w:rPr>
                <w:color w:val="000000"/>
                <w:kern w:val="2"/>
              </w:rPr>
              <w:t xml:space="preserve"> сооружени</w:t>
            </w:r>
            <w:r>
              <w:rPr>
                <w:color w:val="000000"/>
                <w:kern w:val="2"/>
              </w:rPr>
              <w:t>й (150 шт) на площадке нового жилищного строительства в границах улиц Ленина и Пролетарская</w:t>
            </w:r>
            <w:r w:rsidR="007F13CD">
              <w:rPr>
                <w:color w:val="000000"/>
                <w:kern w:val="2"/>
              </w:rPr>
              <w:t>.</w:t>
            </w:r>
          </w:p>
        </w:tc>
        <w:tc>
          <w:tcPr>
            <w:tcW w:w="1844" w:type="dxa"/>
            <w:tcBorders>
              <w:top w:val="single" w:sz="4" w:space="0" w:color="000000"/>
              <w:left w:val="single" w:sz="4" w:space="0" w:color="000000"/>
              <w:bottom w:val="single" w:sz="4" w:space="0" w:color="000000"/>
              <w:right w:val="single" w:sz="4" w:space="0" w:color="000000"/>
            </w:tcBorders>
          </w:tcPr>
          <w:p w:rsidR="00B12FB5" w:rsidRPr="003F22AC" w:rsidRDefault="00B12FB5">
            <w:pPr>
              <w:pStyle w:val="afa"/>
              <w:snapToGrid w:val="0"/>
              <w:jc w:val="both"/>
              <w:rPr>
                <w:rFonts w:eastAsia="Times New Roman"/>
              </w:rPr>
            </w:pPr>
            <w:r w:rsidRPr="003F22AC">
              <w:rPr>
                <w:rFonts w:eastAsia="Times New Roman"/>
              </w:rPr>
              <w:t>Первая очередь</w:t>
            </w:r>
          </w:p>
        </w:tc>
      </w:tr>
      <w:tr w:rsidR="003F22AC" w:rsidRPr="00BD7A23" w:rsidTr="00DA29BE">
        <w:trPr>
          <w:trHeight w:val="312"/>
        </w:trPr>
        <w:tc>
          <w:tcPr>
            <w:tcW w:w="9135" w:type="dxa"/>
            <w:gridSpan w:val="3"/>
            <w:tcBorders>
              <w:top w:val="single" w:sz="4" w:space="0" w:color="000000"/>
              <w:left w:val="single" w:sz="4" w:space="0" w:color="000000"/>
              <w:bottom w:val="single" w:sz="4" w:space="0" w:color="000000"/>
              <w:right w:val="single" w:sz="4" w:space="0" w:color="000000"/>
            </w:tcBorders>
            <w:hideMark/>
          </w:tcPr>
          <w:p w:rsidR="003F22AC" w:rsidRPr="003D22D8" w:rsidRDefault="003F22AC">
            <w:pPr>
              <w:pStyle w:val="afa"/>
              <w:snapToGrid w:val="0"/>
              <w:jc w:val="both"/>
              <w:rPr>
                <w:rFonts w:eastAsia="Times New Roman"/>
                <w:b/>
                <w:bCs/>
              </w:rPr>
            </w:pPr>
            <w:r w:rsidRPr="003D22D8">
              <w:rPr>
                <w:rFonts w:eastAsia="Times New Roman"/>
                <w:b/>
                <w:bCs/>
              </w:rPr>
              <w:t>3.Газоснабжение</w:t>
            </w:r>
          </w:p>
        </w:tc>
      </w:tr>
      <w:tr w:rsidR="003F22AC" w:rsidRPr="00BD7A23" w:rsidTr="00DA29BE">
        <w:trPr>
          <w:trHeight w:val="851"/>
        </w:trPr>
        <w:tc>
          <w:tcPr>
            <w:tcW w:w="709" w:type="dxa"/>
            <w:tcBorders>
              <w:top w:val="single" w:sz="4" w:space="0" w:color="000000"/>
              <w:left w:val="single" w:sz="4" w:space="0" w:color="000000"/>
              <w:bottom w:val="single" w:sz="4" w:space="0" w:color="000000"/>
              <w:right w:val="nil"/>
            </w:tcBorders>
            <w:hideMark/>
          </w:tcPr>
          <w:p w:rsidR="003F22AC" w:rsidRPr="00AE17BB" w:rsidRDefault="003F22AC">
            <w:pPr>
              <w:pStyle w:val="afa"/>
              <w:snapToGrid w:val="0"/>
              <w:jc w:val="both"/>
              <w:rPr>
                <w:rFonts w:eastAsia="Times New Roman"/>
              </w:rPr>
            </w:pPr>
            <w:r w:rsidRPr="00AE17BB">
              <w:rPr>
                <w:rFonts w:eastAsia="Times New Roman"/>
              </w:rPr>
              <w:t>3.1</w:t>
            </w:r>
          </w:p>
        </w:tc>
        <w:tc>
          <w:tcPr>
            <w:tcW w:w="6582" w:type="dxa"/>
            <w:tcBorders>
              <w:top w:val="single" w:sz="4" w:space="0" w:color="000000"/>
              <w:left w:val="single" w:sz="4" w:space="0" w:color="000000"/>
              <w:bottom w:val="single" w:sz="4" w:space="0" w:color="000000"/>
              <w:right w:val="nil"/>
            </w:tcBorders>
            <w:hideMark/>
          </w:tcPr>
          <w:p w:rsidR="003F22AC" w:rsidRPr="00AE17BB" w:rsidRDefault="003F22AC">
            <w:pPr>
              <w:shd w:val="clear" w:color="auto" w:fill="FFFFFF"/>
              <w:autoSpaceDE w:val="0"/>
              <w:snapToGrid w:val="0"/>
              <w:jc w:val="both"/>
              <w:rPr>
                <w:rFonts w:eastAsia="Arial" w:cs="Arial"/>
                <w:shd w:val="clear" w:color="auto" w:fill="FFFFFF"/>
              </w:rPr>
            </w:pPr>
            <w:r w:rsidRPr="00AE17BB">
              <w:rPr>
                <w:rFonts w:eastAsia="Arial" w:cs="Arial"/>
                <w:shd w:val="clear" w:color="auto" w:fill="FFFFFF"/>
              </w:rPr>
              <w:t xml:space="preserve">Строительство и реконструкция котельных на природном газе с заменой устаревшего оборудования на более новое, экономичное и энергоемкое с КПД </w:t>
            </w:r>
            <w:r w:rsidRPr="00AE17BB">
              <w:rPr>
                <w:rFonts w:ascii="Trajan Pro" w:eastAsia="Arial" w:hAnsi="Trajan Pro" w:cs="Arial"/>
                <w:shd w:val="clear" w:color="auto" w:fill="FFFFFF"/>
              </w:rPr>
              <w:t>&gt;</w:t>
            </w:r>
            <w:r w:rsidRPr="00AE17BB">
              <w:rPr>
                <w:rFonts w:eastAsia="Arial" w:cs="Arial"/>
                <w:shd w:val="clear" w:color="auto" w:fill="FFFFFF"/>
              </w:rPr>
              <w:t xml:space="preserve"> 90%.</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AE17BB" w:rsidRDefault="003F22AC">
            <w:pPr>
              <w:pStyle w:val="afa"/>
              <w:snapToGrid w:val="0"/>
              <w:jc w:val="both"/>
              <w:rPr>
                <w:rFonts w:eastAsia="Times New Roman"/>
              </w:rPr>
            </w:pPr>
            <w:r w:rsidRPr="00AE17BB">
              <w:rPr>
                <w:rFonts w:eastAsia="Times New Roman"/>
              </w:rPr>
              <w:t>Первая очередь</w:t>
            </w:r>
          </w:p>
        </w:tc>
      </w:tr>
      <w:tr w:rsidR="003F22AC" w:rsidRPr="00BD7A23" w:rsidTr="00DA29BE">
        <w:trPr>
          <w:trHeight w:val="589"/>
        </w:trPr>
        <w:tc>
          <w:tcPr>
            <w:tcW w:w="709" w:type="dxa"/>
            <w:tcBorders>
              <w:top w:val="single" w:sz="4" w:space="0" w:color="000000"/>
              <w:left w:val="single" w:sz="4" w:space="0" w:color="000000"/>
              <w:bottom w:val="single" w:sz="4" w:space="0" w:color="000000"/>
              <w:right w:val="nil"/>
            </w:tcBorders>
            <w:hideMark/>
          </w:tcPr>
          <w:p w:rsidR="003F22AC" w:rsidRPr="00AE17BB" w:rsidRDefault="003F22AC">
            <w:pPr>
              <w:pStyle w:val="afa"/>
              <w:snapToGrid w:val="0"/>
              <w:jc w:val="both"/>
              <w:rPr>
                <w:rFonts w:eastAsia="Times New Roman"/>
              </w:rPr>
            </w:pPr>
            <w:r w:rsidRPr="00AE17BB">
              <w:rPr>
                <w:rFonts w:eastAsia="Times New Roman"/>
              </w:rPr>
              <w:t>3.2</w:t>
            </w:r>
          </w:p>
        </w:tc>
        <w:tc>
          <w:tcPr>
            <w:tcW w:w="6582" w:type="dxa"/>
            <w:tcBorders>
              <w:top w:val="single" w:sz="4" w:space="0" w:color="000000"/>
              <w:left w:val="single" w:sz="4" w:space="0" w:color="000000"/>
              <w:bottom w:val="single" w:sz="4" w:space="0" w:color="000000"/>
              <w:right w:val="nil"/>
            </w:tcBorders>
            <w:hideMark/>
          </w:tcPr>
          <w:p w:rsidR="003F22AC" w:rsidRPr="00AE17BB" w:rsidRDefault="003F22AC">
            <w:pPr>
              <w:shd w:val="clear" w:color="auto" w:fill="FFFFFF"/>
              <w:autoSpaceDE w:val="0"/>
              <w:snapToGrid w:val="0"/>
              <w:jc w:val="both"/>
              <w:rPr>
                <w:rFonts w:eastAsia="Arial" w:cs="Arial"/>
                <w:shd w:val="clear" w:color="auto" w:fill="FFFFFF"/>
              </w:rPr>
            </w:pPr>
            <w:r w:rsidRPr="00AE17BB">
              <w:rPr>
                <w:rFonts w:eastAsia="Arial" w:cs="Arial"/>
                <w:shd w:val="clear" w:color="auto" w:fill="FFFFFF"/>
              </w:rPr>
              <w:t>Поэтапная перекладка ветхих газопроводов с использованием для подземной прокладки  полиэтиленовых труб.</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AE17BB" w:rsidRDefault="003F22AC">
            <w:pPr>
              <w:pStyle w:val="afa"/>
              <w:snapToGrid w:val="0"/>
              <w:jc w:val="both"/>
              <w:rPr>
                <w:rFonts w:eastAsia="Times New Roman"/>
              </w:rPr>
            </w:pPr>
            <w:r w:rsidRPr="00AE17BB">
              <w:rPr>
                <w:rFonts w:eastAsia="Times New Roman"/>
              </w:rPr>
              <w:t>Первая очередь Расчетный срок</w:t>
            </w:r>
          </w:p>
        </w:tc>
      </w:tr>
      <w:tr w:rsidR="003F22AC" w:rsidRPr="00BD7A23" w:rsidTr="00DA29BE">
        <w:trPr>
          <w:trHeight w:val="589"/>
        </w:trPr>
        <w:tc>
          <w:tcPr>
            <w:tcW w:w="709" w:type="dxa"/>
            <w:tcBorders>
              <w:top w:val="single" w:sz="4" w:space="0" w:color="000000"/>
              <w:left w:val="single" w:sz="4" w:space="0" w:color="000000"/>
              <w:bottom w:val="single" w:sz="4" w:space="0" w:color="000000"/>
              <w:right w:val="nil"/>
            </w:tcBorders>
            <w:hideMark/>
          </w:tcPr>
          <w:p w:rsidR="003F22AC" w:rsidRPr="00E4040B" w:rsidRDefault="003F22AC">
            <w:pPr>
              <w:pStyle w:val="afa"/>
              <w:snapToGrid w:val="0"/>
              <w:jc w:val="both"/>
              <w:rPr>
                <w:rFonts w:eastAsia="Times New Roman"/>
              </w:rPr>
            </w:pPr>
            <w:r w:rsidRPr="00E4040B">
              <w:rPr>
                <w:rFonts w:eastAsia="Times New Roman"/>
              </w:rPr>
              <w:t>3.3</w:t>
            </w:r>
          </w:p>
        </w:tc>
        <w:tc>
          <w:tcPr>
            <w:tcW w:w="6582" w:type="dxa"/>
            <w:tcBorders>
              <w:top w:val="single" w:sz="4" w:space="0" w:color="000000"/>
              <w:left w:val="single" w:sz="4" w:space="0" w:color="000000"/>
              <w:bottom w:val="single" w:sz="4" w:space="0" w:color="000000"/>
              <w:right w:val="nil"/>
            </w:tcBorders>
            <w:hideMark/>
          </w:tcPr>
          <w:p w:rsidR="003F22AC" w:rsidRPr="00E4040B" w:rsidRDefault="003F22AC">
            <w:pPr>
              <w:shd w:val="clear" w:color="auto" w:fill="FFFFFF"/>
              <w:autoSpaceDE w:val="0"/>
              <w:snapToGrid w:val="0"/>
              <w:jc w:val="both"/>
              <w:rPr>
                <w:rFonts w:eastAsia="Arial" w:cs="Arial"/>
                <w:shd w:val="clear" w:color="auto" w:fill="FFFFFF"/>
              </w:rPr>
            </w:pPr>
            <w:r w:rsidRPr="00E4040B">
              <w:rPr>
                <w:rFonts w:eastAsia="Arial" w:cs="Arial"/>
                <w:color w:val="000000"/>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E4040B" w:rsidRDefault="003F22AC">
            <w:pPr>
              <w:pStyle w:val="afa"/>
              <w:snapToGrid w:val="0"/>
              <w:jc w:val="both"/>
              <w:rPr>
                <w:rFonts w:eastAsia="Times New Roman"/>
              </w:rPr>
            </w:pPr>
            <w:r w:rsidRPr="00E4040B">
              <w:rPr>
                <w:rFonts w:eastAsia="Times New Roman"/>
              </w:rPr>
              <w:t>Первая очередь Расчетный срок</w:t>
            </w:r>
          </w:p>
        </w:tc>
      </w:tr>
      <w:tr w:rsidR="00E4040B" w:rsidRPr="00BD7A23" w:rsidTr="00DA29BE">
        <w:trPr>
          <w:trHeight w:val="589"/>
        </w:trPr>
        <w:tc>
          <w:tcPr>
            <w:tcW w:w="709" w:type="dxa"/>
            <w:tcBorders>
              <w:top w:val="single" w:sz="4" w:space="0" w:color="000000"/>
              <w:left w:val="single" w:sz="4" w:space="0" w:color="000000"/>
              <w:bottom w:val="single" w:sz="4" w:space="0" w:color="000000"/>
              <w:right w:val="nil"/>
            </w:tcBorders>
          </w:tcPr>
          <w:p w:rsidR="00E4040B" w:rsidRPr="00E4040B" w:rsidRDefault="00E4040B">
            <w:pPr>
              <w:pStyle w:val="afa"/>
              <w:snapToGrid w:val="0"/>
              <w:jc w:val="both"/>
              <w:rPr>
                <w:rFonts w:eastAsia="Times New Roman"/>
              </w:rPr>
            </w:pPr>
            <w:r>
              <w:rPr>
                <w:rFonts w:eastAsia="Times New Roman"/>
              </w:rPr>
              <w:t>3.4</w:t>
            </w:r>
          </w:p>
        </w:tc>
        <w:tc>
          <w:tcPr>
            <w:tcW w:w="6582" w:type="dxa"/>
            <w:tcBorders>
              <w:top w:val="single" w:sz="4" w:space="0" w:color="000000"/>
              <w:left w:val="single" w:sz="4" w:space="0" w:color="000000"/>
              <w:bottom w:val="single" w:sz="4" w:space="0" w:color="000000"/>
              <w:right w:val="nil"/>
            </w:tcBorders>
          </w:tcPr>
          <w:p w:rsidR="00E4040B" w:rsidRPr="00E4040B" w:rsidRDefault="00E4040B">
            <w:pPr>
              <w:shd w:val="clear" w:color="auto" w:fill="FFFFFF"/>
              <w:autoSpaceDE w:val="0"/>
              <w:snapToGrid w:val="0"/>
              <w:jc w:val="both"/>
              <w:rPr>
                <w:rFonts w:eastAsia="Arial" w:cs="Arial"/>
                <w:color w:val="000000"/>
                <w:shd w:val="clear" w:color="auto" w:fill="FFFFFF"/>
              </w:rPr>
            </w:pPr>
            <w:r w:rsidRPr="00E4040B">
              <w:rPr>
                <w:rFonts w:eastAsia="Arial" w:cs="Arial"/>
                <w:color w:val="000000"/>
                <w:shd w:val="clear" w:color="auto" w:fill="FFFFFF"/>
              </w:rPr>
              <w:t xml:space="preserve">Газоснабжение площадок нового жилищного строительства согласно </w:t>
            </w:r>
            <w:r w:rsidRPr="00E4040B">
              <w:rPr>
                <w:rFonts w:eastAsia="Arial" w:cs="Arial"/>
                <w:shd w:val="clear" w:color="auto" w:fill="FFFFFF"/>
              </w:rPr>
              <w:t>проектной документации по объектам, с уточнениями производственных мощностей</w:t>
            </w:r>
            <w:r>
              <w:rPr>
                <w:rFonts w:eastAsia="Arial" w:cs="Arial"/>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tcPr>
          <w:p w:rsidR="00E4040B" w:rsidRPr="00E4040B" w:rsidRDefault="00E4040B">
            <w:pPr>
              <w:pStyle w:val="afa"/>
              <w:snapToGrid w:val="0"/>
              <w:jc w:val="both"/>
              <w:rPr>
                <w:rFonts w:eastAsia="Times New Roman"/>
              </w:rPr>
            </w:pPr>
            <w:r>
              <w:rPr>
                <w:rFonts w:eastAsia="Times New Roman"/>
              </w:rPr>
              <w:t>Первая очередь</w:t>
            </w:r>
          </w:p>
        </w:tc>
      </w:tr>
      <w:tr w:rsidR="008F7A56" w:rsidRPr="00BD7A23" w:rsidTr="008F7A56">
        <w:trPr>
          <w:trHeight w:val="306"/>
        </w:trPr>
        <w:tc>
          <w:tcPr>
            <w:tcW w:w="709" w:type="dxa"/>
            <w:tcBorders>
              <w:top w:val="single" w:sz="4" w:space="0" w:color="000000"/>
              <w:left w:val="single" w:sz="4" w:space="0" w:color="000000"/>
              <w:bottom w:val="single" w:sz="4" w:space="0" w:color="000000"/>
              <w:right w:val="nil"/>
            </w:tcBorders>
          </w:tcPr>
          <w:p w:rsidR="008F7A56" w:rsidRDefault="008F7A56">
            <w:pPr>
              <w:pStyle w:val="afa"/>
              <w:snapToGrid w:val="0"/>
              <w:jc w:val="both"/>
              <w:rPr>
                <w:rFonts w:eastAsia="Times New Roman"/>
              </w:rPr>
            </w:pPr>
            <w:r>
              <w:rPr>
                <w:rFonts w:eastAsia="Times New Roman"/>
              </w:rPr>
              <w:t>3.5</w:t>
            </w:r>
          </w:p>
        </w:tc>
        <w:tc>
          <w:tcPr>
            <w:tcW w:w="6582" w:type="dxa"/>
            <w:tcBorders>
              <w:top w:val="single" w:sz="4" w:space="0" w:color="000000"/>
              <w:left w:val="single" w:sz="4" w:space="0" w:color="000000"/>
              <w:bottom w:val="single" w:sz="4" w:space="0" w:color="000000"/>
              <w:right w:val="nil"/>
            </w:tcBorders>
          </w:tcPr>
          <w:p w:rsidR="008F7A56" w:rsidRPr="008F7A56" w:rsidRDefault="008F7A56">
            <w:pPr>
              <w:shd w:val="clear" w:color="auto" w:fill="FFFFFF"/>
              <w:autoSpaceDE w:val="0"/>
              <w:snapToGrid w:val="0"/>
              <w:jc w:val="both"/>
              <w:rPr>
                <w:rFonts w:eastAsia="Arial" w:cs="Arial"/>
                <w:color w:val="000000"/>
                <w:shd w:val="clear" w:color="auto" w:fill="FFFFFF"/>
              </w:rPr>
            </w:pPr>
            <w:r w:rsidRPr="008F7A56">
              <w:t>Газификация Гремяченского  СЦКиД.</w:t>
            </w:r>
          </w:p>
        </w:tc>
        <w:tc>
          <w:tcPr>
            <w:tcW w:w="1844" w:type="dxa"/>
            <w:tcBorders>
              <w:top w:val="single" w:sz="4" w:space="0" w:color="000000"/>
              <w:left w:val="single" w:sz="4" w:space="0" w:color="000000"/>
              <w:bottom w:val="single" w:sz="4" w:space="0" w:color="000000"/>
              <w:right w:val="single" w:sz="4" w:space="0" w:color="000000"/>
            </w:tcBorders>
          </w:tcPr>
          <w:p w:rsidR="008F7A56" w:rsidRDefault="008F7A56">
            <w:pPr>
              <w:pStyle w:val="afa"/>
              <w:snapToGrid w:val="0"/>
              <w:jc w:val="both"/>
              <w:rPr>
                <w:rFonts w:eastAsia="Times New Roman"/>
              </w:rPr>
            </w:pPr>
            <w:r>
              <w:rPr>
                <w:rFonts w:eastAsia="Times New Roman"/>
              </w:rPr>
              <w:t>Первая очередь</w:t>
            </w:r>
          </w:p>
        </w:tc>
      </w:tr>
      <w:tr w:rsidR="003F22AC" w:rsidRPr="00BD7A23" w:rsidTr="00DA29BE">
        <w:trPr>
          <w:trHeight w:val="276"/>
        </w:trPr>
        <w:tc>
          <w:tcPr>
            <w:tcW w:w="9135" w:type="dxa"/>
            <w:gridSpan w:val="3"/>
            <w:tcBorders>
              <w:top w:val="single" w:sz="4" w:space="0" w:color="000000"/>
              <w:left w:val="single" w:sz="4" w:space="0" w:color="000000"/>
              <w:bottom w:val="single" w:sz="4" w:space="0" w:color="000000"/>
              <w:right w:val="single" w:sz="4" w:space="0" w:color="000000"/>
            </w:tcBorders>
            <w:hideMark/>
          </w:tcPr>
          <w:p w:rsidR="003F22AC" w:rsidRPr="003D22D8" w:rsidRDefault="003F22AC">
            <w:pPr>
              <w:pStyle w:val="afa"/>
              <w:snapToGrid w:val="0"/>
              <w:jc w:val="both"/>
              <w:rPr>
                <w:rFonts w:eastAsia="Times New Roman"/>
                <w:b/>
              </w:rPr>
            </w:pPr>
            <w:r w:rsidRPr="003D22D8">
              <w:rPr>
                <w:rFonts w:eastAsia="Times New Roman"/>
                <w:b/>
              </w:rPr>
              <w:t>4.Теплоснабжение</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2337B3" w:rsidRDefault="003F22AC">
            <w:pPr>
              <w:pStyle w:val="afa"/>
              <w:snapToGrid w:val="0"/>
              <w:jc w:val="both"/>
              <w:rPr>
                <w:rFonts w:eastAsia="Times New Roman"/>
              </w:rPr>
            </w:pPr>
            <w:r w:rsidRPr="002337B3">
              <w:rPr>
                <w:rFonts w:eastAsia="Times New Roman"/>
              </w:rPr>
              <w:t>4.1</w:t>
            </w:r>
          </w:p>
        </w:tc>
        <w:tc>
          <w:tcPr>
            <w:tcW w:w="6582" w:type="dxa"/>
            <w:tcBorders>
              <w:top w:val="single" w:sz="4" w:space="0" w:color="000000"/>
              <w:left w:val="single" w:sz="4" w:space="0" w:color="000000"/>
              <w:bottom w:val="single" w:sz="4" w:space="0" w:color="000000"/>
              <w:right w:val="nil"/>
            </w:tcBorders>
            <w:hideMark/>
          </w:tcPr>
          <w:p w:rsidR="003F22AC" w:rsidRPr="002337B3" w:rsidRDefault="003F22AC">
            <w:pPr>
              <w:snapToGrid w:val="0"/>
              <w:jc w:val="both"/>
              <w:rPr>
                <w:shd w:val="clear" w:color="auto" w:fill="FFFFFF"/>
              </w:rPr>
            </w:pPr>
            <w:r w:rsidRPr="002337B3">
              <w:rPr>
                <w:shd w:val="clear" w:color="auto" w:fill="FFFFFF"/>
              </w:rPr>
              <w:t>Применение газа на всех источниках теплоснабжения.</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2337B3" w:rsidRDefault="003F22AC">
            <w:pPr>
              <w:pStyle w:val="afa"/>
              <w:snapToGrid w:val="0"/>
              <w:jc w:val="both"/>
              <w:rPr>
                <w:rFonts w:eastAsia="Times New Roman"/>
              </w:rPr>
            </w:pPr>
            <w:r w:rsidRPr="002337B3">
              <w:rPr>
                <w:rFonts w:eastAsia="Times New Roman"/>
              </w:rPr>
              <w:t>Первая очередь</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2337B3" w:rsidRDefault="003F22AC">
            <w:pPr>
              <w:pStyle w:val="afa"/>
              <w:snapToGrid w:val="0"/>
              <w:jc w:val="both"/>
              <w:rPr>
                <w:rFonts w:eastAsia="Times New Roman"/>
              </w:rPr>
            </w:pPr>
            <w:r w:rsidRPr="002337B3">
              <w:rPr>
                <w:rFonts w:eastAsia="Times New Roman"/>
              </w:rPr>
              <w:t>4.2</w:t>
            </w:r>
          </w:p>
        </w:tc>
        <w:tc>
          <w:tcPr>
            <w:tcW w:w="6582" w:type="dxa"/>
            <w:tcBorders>
              <w:top w:val="single" w:sz="4" w:space="0" w:color="000000"/>
              <w:left w:val="single" w:sz="4" w:space="0" w:color="000000"/>
              <w:bottom w:val="single" w:sz="4" w:space="0" w:color="000000"/>
              <w:right w:val="nil"/>
            </w:tcBorders>
            <w:hideMark/>
          </w:tcPr>
          <w:p w:rsidR="003F22AC" w:rsidRPr="002337B3" w:rsidRDefault="003F22AC">
            <w:pPr>
              <w:snapToGrid w:val="0"/>
              <w:jc w:val="both"/>
              <w:rPr>
                <w:shd w:val="clear" w:color="auto" w:fill="FFFFFF"/>
              </w:rPr>
            </w:pPr>
            <w:r w:rsidRPr="002337B3">
              <w:rPr>
                <w:shd w:val="clear" w:color="auto" w:fill="FFFFFF"/>
              </w:rPr>
              <w:t>Реконструкция и переоборудование изношенных котельных и тепловых сетей социально значимых объектов.</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2337B3" w:rsidRDefault="003F22AC">
            <w:pPr>
              <w:pStyle w:val="afa"/>
              <w:snapToGrid w:val="0"/>
              <w:jc w:val="both"/>
              <w:rPr>
                <w:rFonts w:eastAsia="Times New Roman"/>
              </w:rPr>
            </w:pPr>
            <w:r w:rsidRPr="002337B3">
              <w:rPr>
                <w:rFonts w:eastAsia="Times New Roman"/>
              </w:rPr>
              <w:t>Первая очередь</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2337B3" w:rsidRDefault="003F22AC">
            <w:pPr>
              <w:pStyle w:val="afa"/>
              <w:snapToGrid w:val="0"/>
              <w:jc w:val="both"/>
              <w:rPr>
                <w:rFonts w:eastAsia="Times New Roman"/>
              </w:rPr>
            </w:pPr>
            <w:r w:rsidRPr="002337B3">
              <w:rPr>
                <w:rFonts w:eastAsia="Times New Roman"/>
              </w:rPr>
              <w:t>4.3</w:t>
            </w:r>
          </w:p>
        </w:tc>
        <w:tc>
          <w:tcPr>
            <w:tcW w:w="6582" w:type="dxa"/>
            <w:tcBorders>
              <w:top w:val="single" w:sz="4" w:space="0" w:color="000000"/>
              <w:left w:val="single" w:sz="4" w:space="0" w:color="000000"/>
              <w:bottom w:val="single" w:sz="4" w:space="0" w:color="000000"/>
              <w:right w:val="nil"/>
            </w:tcBorders>
            <w:hideMark/>
          </w:tcPr>
          <w:p w:rsidR="003F22AC" w:rsidRPr="002337B3" w:rsidRDefault="003F22AC">
            <w:pPr>
              <w:snapToGrid w:val="0"/>
              <w:jc w:val="both"/>
              <w:rPr>
                <w:shd w:val="clear" w:color="auto" w:fill="FFFFFF"/>
              </w:rPr>
            </w:pPr>
            <w:r w:rsidRPr="002337B3">
              <w:rPr>
                <w:shd w:val="clear" w:color="auto" w:fill="FFFFFF"/>
              </w:rPr>
              <w:t>Внедрение приборов и средств учёта и контроля расхода тепловой энергии и топлива.</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2337B3" w:rsidRDefault="003F22AC">
            <w:pPr>
              <w:pStyle w:val="afa"/>
              <w:snapToGrid w:val="0"/>
              <w:jc w:val="both"/>
              <w:rPr>
                <w:rFonts w:eastAsia="Times New Roman"/>
              </w:rPr>
            </w:pPr>
            <w:r w:rsidRPr="002337B3">
              <w:rPr>
                <w:rFonts w:eastAsia="Times New Roman"/>
              </w:rPr>
              <w:t>Первая очередь</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2337B3" w:rsidRDefault="003F22AC">
            <w:pPr>
              <w:pStyle w:val="afa"/>
              <w:snapToGrid w:val="0"/>
              <w:jc w:val="both"/>
              <w:rPr>
                <w:rFonts w:eastAsia="Times New Roman"/>
              </w:rPr>
            </w:pPr>
            <w:r w:rsidRPr="002337B3">
              <w:rPr>
                <w:rFonts w:eastAsia="Times New Roman"/>
              </w:rPr>
              <w:t>4.4</w:t>
            </w:r>
          </w:p>
        </w:tc>
        <w:tc>
          <w:tcPr>
            <w:tcW w:w="6582" w:type="dxa"/>
            <w:tcBorders>
              <w:top w:val="single" w:sz="4" w:space="0" w:color="000000"/>
              <w:left w:val="single" w:sz="4" w:space="0" w:color="000000"/>
              <w:bottom w:val="single" w:sz="4" w:space="0" w:color="000000"/>
              <w:right w:val="nil"/>
            </w:tcBorders>
            <w:hideMark/>
          </w:tcPr>
          <w:p w:rsidR="003F22AC" w:rsidRPr="002337B3" w:rsidRDefault="003F22AC">
            <w:pPr>
              <w:snapToGrid w:val="0"/>
              <w:jc w:val="both"/>
              <w:rPr>
                <w:shd w:val="clear" w:color="auto" w:fill="FFFFFF"/>
              </w:rPr>
            </w:pPr>
            <w:r w:rsidRPr="002337B3">
              <w:rPr>
                <w:shd w:val="clear" w:color="auto" w:fill="FFFFFF"/>
              </w:rPr>
              <w:t>Применение для строящихся и реконструируемых тепловых сетей прокладки труб повышенной надёжности.</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2337B3" w:rsidRDefault="003F22AC">
            <w:pPr>
              <w:pStyle w:val="afa"/>
              <w:snapToGrid w:val="0"/>
              <w:jc w:val="both"/>
              <w:rPr>
                <w:rFonts w:eastAsia="Times New Roman"/>
              </w:rPr>
            </w:pPr>
            <w:r w:rsidRPr="002337B3">
              <w:rPr>
                <w:rFonts w:eastAsia="Times New Roman"/>
              </w:rPr>
              <w:t>Расчетный срок</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2337B3" w:rsidRDefault="003F22AC">
            <w:pPr>
              <w:pStyle w:val="afa"/>
              <w:snapToGrid w:val="0"/>
              <w:jc w:val="both"/>
              <w:rPr>
                <w:rFonts w:eastAsia="Times New Roman"/>
              </w:rPr>
            </w:pPr>
            <w:r w:rsidRPr="002337B3">
              <w:rPr>
                <w:rFonts w:eastAsia="Times New Roman"/>
              </w:rPr>
              <w:t>4.5</w:t>
            </w:r>
          </w:p>
        </w:tc>
        <w:tc>
          <w:tcPr>
            <w:tcW w:w="6582" w:type="dxa"/>
            <w:tcBorders>
              <w:top w:val="single" w:sz="4" w:space="0" w:color="000000"/>
              <w:left w:val="single" w:sz="4" w:space="0" w:color="000000"/>
              <w:bottom w:val="single" w:sz="4" w:space="0" w:color="000000"/>
              <w:right w:val="nil"/>
            </w:tcBorders>
            <w:hideMark/>
          </w:tcPr>
          <w:p w:rsidR="003F22AC" w:rsidRPr="002337B3" w:rsidRDefault="003F22AC">
            <w:pPr>
              <w:jc w:val="both"/>
              <w:rPr>
                <w:shd w:val="clear" w:color="auto" w:fill="FFFFFF"/>
              </w:rPr>
            </w:pPr>
            <w:r w:rsidRPr="002337B3">
              <w:rPr>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2337B3" w:rsidRDefault="003F22AC">
            <w:pPr>
              <w:pStyle w:val="afa"/>
              <w:snapToGrid w:val="0"/>
              <w:jc w:val="both"/>
              <w:rPr>
                <w:rFonts w:eastAsia="Times New Roman"/>
              </w:rPr>
            </w:pPr>
            <w:r w:rsidRPr="002337B3">
              <w:rPr>
                <w:rFonts w:eastAsia="Times New Roman"/>
              </w:rPr>
              <w:t>Первая очередь</w:t>
            </w:r>
          </w:p>
        </w:tc>
      </w:tr>
      <w:tr w:rsidR="003F22AC" w:rsidRPr="00C43834" w:rsidTr="00DA29BE">
        <w:trPr>
          <w:trHeight w:val="276"/>
        </w:trPr>
        <w:tc>
          <w:tcPr>
            <w:tcW w:w="9135" w:type="dxa"/>
            <w:gridSpan w:val="3"/>
            <w:tcBorders>
              <w:top w:val="single" w:sz="4" w:space="0" w:color="000000"/>
              <w:left w:val="single" w:sz="4" w:space="0" w:color="000000"/>
              <w:bottom w:val="single" w:sz="4" w:space="0" w:color="000000"/>
              <w:right w:val="single" w:sz="4" w:space="0" w:color="000000"/>
            </w:tcBorders>
            <w:hideMark/>
          </w:tcPr>
          <w:p w:rsidR="003F22AC" w:rsidRPr="00C43834" w:rsidRDefault="003F22AC">
            <w:pPr>
              <w:pStyle w:val="afa"/>
              <w:snapToGrid w:val="0"/>
              <w:jc w:val="both"/>
              <w:rPr>
                <w:rFonts w:eastAsia="Times New Roman"/>
                <w:b/>
              </w:rPr>
            </w:pPr>
            <w:r w:rsidRPr="00C43834">
              <w:rPr>
                <w:rFonts w:eastAsia="Times New Roman"/>
                <w:b/>
              </w:rPr>
              <w:t>5.Электроснабжение</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C43834" w:rsidRDefault="003F22AC">
            <w:pPr>
              <w:pStyle w:val="afa"/>
              <w:snapToGrid w:val="0"/>
              <w:jc w:val="both"/>
              <w:rPr>
                <w:rFonts w:eastAsia="Times New Roman"/>
              </w:rPr>
            </w:pPr>
            <w:r w:rsidRPr="00C43834">
              <w:rPr>
                <w:rFonts w:eastAsia="Times New Roman"/>
              </w:rPr>
              <w:t>5.1</w:t>
            </w:r>
          </w:p>
        </w:tc>
        <w:tc>
          <w:tcPr>
            <w:tcW w:w="6582" w:type="dxa"/>
            <w:tcBorders>
              <w:top w:val="single" w:sz="4" w:space="0" w:color="000000"/>
              <w:left w:val="single" w:sz="4" w:space="0" w:color="000000"/>
              <w:bottom w:val="single" w:sz="4" w:space="0" w:color="000000"/>
              <w:right w:val="nil"/>
            </w:tcBorders>
            <w:hideMark/>
          </w:tcPr>
          <w:p w:rsidR="003F22AC" w:rsidRPr="00C43834" w:rsidRDefault="003F22AC">
            <w:pPr>
              <w:shd w:val="clear" w:color="auto" w:fill="FFFFFF"/>
              <w:autoSpaceDE w:val="0"/>
              <w:snapToGrid w:val="0"/>
              <w:jc w:val="both"/>
              <w:rPr>
                <w:rFonts w:eastAsia="Arial" w:cs="Arial"/>
                <w:shd w:val="clear" w:color="auto" w:fill="FFFFFF"/>
              </w:rPr>
            </w:pPr>
            <w:r w:rsidRPr="00C43834">
              <w:rPr>
                <w:rFonts w:eastAsia="Arial" w:cs="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C43834" w:rsidRDefault="003F22AC">
            <w:pPr>
              <w:pStyle w:val="afa"/>
              <w:snapToGrid w:val="0"/>
              <w:jc w:val="both"/>
              <w:rPr>
                <w:rFonts w:eastAsia="Times New Roman"/>
              </w:rPr>
            </w:pPr>
            <w:r w:rsidRPr="00C43834">
              <w:rPr>
                <w:rFonts w:eastAsia="Times New Roman"/>
              </w:rPr>
              <w:t>Первая очередь</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C43834" w:rsidRDefault="003F22AC">
            <w:pPr>
              <w:pStyle w:val="afa"/>
              <w:snapToGrid w:val="0"/>
              <w:jc w:val="both"/>
              <w:rPr>
                <w:rFonts w:eastAsia="Times New Roman"/>
              </w:rPr>
            </w:pPr>
            <w:r w:rsidRPr="00C43834">
              <w:rPr>
                <w:rFonts w:eastAsia="Times New Roman"/>
              </w:rPr>
              <w:t>5.2</w:t>
            </w:r>
          </w:p>
        </w:tc>
        <w:tc>
          <w:tcPr>
            <w:tcW w:w="6582" w:type="dxa"/>
            <w:tcBorders>
              <w:top w:val="single" w:sz="4" w:space="0" w:color="000000"/>
              <w:left w:val="single" w:sz="4" w:space="0" w:color="000000"/>
              <w:bottom w:val="single" w:sz="4" w:space="0" w:color="000000"/>
              <w:right w:val="nil"/>
            </w:tcBorders>
            <w:hideMark/>
          </w:tcPr>
          <w:p w:rsidR="003F22AC" w:rsidRPr="00C43834" w:rsidRDefault="003F22AC">
            <w:pPr>
              <w:shd w:val="clear" w:color="auto" w:fill="FFFFFF"/>
              <w:autoSpaceDE w:val="0"/>
              <w:snapToGrid w:val="0"/>
              <w:jc w:val="both"/>
              <w:rPr>
                <w:rFonts w:eastAsia="Arial" w:cs="Arial"/>
                <w:shd w:val="clear" w:color="auto" w:fill="FFFFFF"/>
              </w:rPr>
            </w:pPr>
            <w:r w:rsidRPr="00C43834">
              <w:rPr>
                <w:rFonts w:eastAsia="Arial" w:cs="Arial"/>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C43834" w:rsidRDefault="003F22AC">
            <w:pPr>
              <w:pStyle w:val="afa"/>
              <w:snapToGrid w:val="0"/>
              <w:jc w:val="both"/>
              <w:rPr>
                <w:rFonts w:eastAsia="Times New Roman"/>
              </w:rPr>
            </w:pPr>
            <w:r w:rsidRPr="00C43834">
              <w:rPr>
                <w:rFonts w:eastAsia="Times New Roman"/>
              </w:rPr>
              <w:t>Первая очередь Расчетный срок</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hideMark/>
          </w:tcPr>
          <w:p w:rsidR="003F22AC" w:rsidRPr="00C43834" w:rsidRDefault="003F22AC">
            <w:pPr>
              <w:pStyle w:val="afa"/>
              <w:snapToGrid w:val="0"/>
              <w:jc w:val="both"/>
              <w:rPr>
                <w:rFonts w:eastAsia="Times New Roman"/>
              </w:rPr>
            </w:pPr>
            <w:r w:rsidRPr="00C43834">
              <w:rPr>
                <w:rFonts w:eastAsia="Times New Roman"/>
              </w:rPr>
              <w:t>5.3</w:t>
            </w:r>
          </w:p>
        </w:tc>
        <w:tc>
          <w:tcPr>
            <w:tcW w:w="6582" w:type="dxa"/>
            <w:tcBorders>
              <w:top w:val="single" w:sz="4" w:space="0" w:color="000000"/>
              <w:left w:val="single" w:sz="4" w:space="0" w:color="000000"/>
              <w:bottom w:val="single" w:sz="4" w:space="0" w:color="000000"/>
              <w:right w:val="nil"/>
            </w:tcBorders>
            <w:hideMark/>
          </w:tcPr>
          <w:p w:rsidR="003F22AC" w:rsidRPr="00C43834" w:rsidRDefault="003F22AC">
            <w:pPr>
              <w:shd w:val="clear" w:color="auto" w:fill="FFFFFF"/>
              <w:autoSpaceDE w:val="0"/>
              <w:snapToGrid w:val="0"/>
              <w:jc w:val="both"/>
              <w:rPr>
                <w:rFonts w:eastAsia="Arial" w:cs="Arial"/>
                <w:shd w:val="clear" w:color="auto" w:fill="FFFFFF"/>
              </w:rPr>
            </w:pPr>
            <w:r w:rsidRPr="00C43834">
              <w:rPr>
                <w:rFonts w:eastAsia="Arial" w:cs="Arial"/>
                <w:shd w:val="clear" w:color="auto" w:fill="FFFFFF"/>
              </w:rPr>
              <w:t>Реконструкция уличного освещения и увеличение точек освещения.</w:t>
            </w:r>
          </w:p>
        </w:tc>
        <w:tc>
          <w:tcPr>
            <w:tcW w:w="1844" w:type="dxa"/>
            <w:tcBorders>
              <w:top w:val="single" w:sz="4" w:space="0" w:color="000000"/>
              <w:left w:val="single" w:sz="4" w:space="0" w:color="000000"/>
              <w:bottom w:val="single" w:sz="4" w:space="0" w:color="000000"/>
              <w:right w:val="single" w:sz="4" w:space="0" w:color="000000"/>
            </w:tcBorders>
            <w:hideMark/>
          </w:tcPr>
          <w:p w:rsidR="003F22AC" w:rsidRPr="00C43834" w:rsidRDefault="003F22AC">
            <w:pPr>
              <w:pStyle w:val="afa"/>
              <w:snapToGrid w:val="0"/>
              <w:jc w:val="both"/>
              <w:rPr>
                <w:rFonts w:eastAsia="Times New Roman"/>
              </w:rPr>
            </w:pPr>
            <w:r w:rsidRPr="00C43834">
              <w:rPr>
                <w:rFonts w:eastAsia="Times New Roman"/>
              </w:rPr>
              <w:t>Первая очередь</w:t>
            </w:r>
          </w:p>
        </w:tc>
      </w:tr>
      <w:tr w:rsidR="003F22AC" w:rsidRPr="00BD7A23" w:rsidTr="00DA29BE">
        <w:trPr>
          <w:trHeight w:val="276"/>
        </w:trPr>
        <w:tc>
          <w:tcPr>
            <w:tcW w:w="709" w:type="dxa"/>
            <w:tcBorders>
              <w:top w:val="single" w:sz="4" w:space="0" w:color="000000"/>
              <w:left w:val="single" w:sz="4" w:space="0" w:color="000000"/>
              <w:bottom w:val="single" w:sz="4" w:space="0" w:color="000000"/>
              <w:right w:val="nil"/>
            </w:tcBorders>
          </w:tcPr>
          <w:p w:rsidR="003F22AC" w:rsidRPr="00C43834" w:rsidRDefault="003F22AC">
            <w:pPr>
              <w:pStyle w:val="afa"/>
              <w:snapToGrid w:val="0"/>
              <w:jc w:val="both"/>
              <w:rPr>
                <w:rFonts w:eastAsia="Times New Roman"/>
              </w:rPr>
            </w:pPr>
            <w:r>
              <w:rPr>
                <w:rFonts w:eastAsia="Times New Roman"/>
              </w:rPr>
              <w:t>5.4</w:t>
            </w:r>
          </w:p>
        </w:tc>
        <w:tc>
          <w:tcPr>
            <w:tcW w:w="6582" w:type="dxa"/>
            <w:tcBorders>
              <w:top w:val="single" w:sz="4" w:space="0" w:color="000000"/>
              <w:left w:val="single" w:sz="4" w:space="0" w:color="000000"/>
              <w:bottom w:val="single" w:sz="4" w:space="0" w:color="000000"/>
              <w:right w:val="nil"/>
            </w:tcBorders>
          </w:tcPr>
          <w:p w:rsidR="003F22AC" w:rsidRPr="00C43834" w:rsidRDefault="003F22AC" w:rsidP="00C43834">
            <w:pPr>
              <w:shd w:val="clear" w:color="auto" w:fill="FFFFFF"/>
              <w:autoSpaceDE w:val="0"/>
              <w:snapToGrid w:val="0"/>
              <w:jc w:val="both"/>
              <w:rPr>
                <w:rFonts w:eastAsia="Arial" w:cs="Arial"/>
                <w:shd w:val="clear" w:color="auto" w:fill="FFFFFF"/>
              </w:rPr>
            </w:pPr>
            <w:r>
              <w:rPr>
                <w:color w:val="000000"/>
              </w:rPr>
              <w:t xml:space="preserve">Строительство </w:t>
            </w:r>
            <w:r w:rsidRPr="00C43834">
              <w:rPr>
                <w:color w:val="000000"/>
              </w:rPr>
              <w:t>4 комплектных трансформаторных подстанций (КТП) и 1 трансформаторной подстанции (ТП)</w:t>
            </w:r>
            <w:r>
              <w:rPr>
                <w:color w:val="000000"/>
              </w:rPr>
              <w:t>.</w:t>
            </w:r>
          </w:p>
        </w:tc>
        <w:tc>
          <w:tcPr>
            <w:tcW w:w="1844" w:type="dxa"/>
            <w:tcBorders>
              <w:top w:val="single" w:sz="4" w:space="0" w:color="000000"/>
              <w:left w:val="single" w:sz="4" w:space="0" w:color="000000"/>
              <w:bottom w:val="single" w:sz="4" w:space="0" w:color="000000"/>
              <w:right w:val="single" w:sz="4" w:space="0" w:color="000000"/>
            </w:tcBorders>
          </w:tcPr>
          <w:p w:rsidR="003F22AC" w:rsidRPr="00C43834" w:rsidRDefault="003F22AC">
            <w:pPr>
              <w:pStyle w:val="afa"/>
              <w:snapToGrid w:val="0"/>
              <w:jc w:val="both"/>
              <w:rPr>
                <w:rFonts w:eastAsia="Times New Roman"/>
              </w:rPr>
            </w:pPr>
            <w:r w:rsidRPr="00C43834">
              <w:rPr>
                <w:rFonts w:eastAsia="Times New Roman"/>
              </w:rPr>
              <w:t>Первая очередь</w:t>
            </w:r>
          </w:p>
        </w:tc>
      </w:tr>
      <w:tr w:rsidR="003F22AC" w:rsidRPr="0073314E" w:rsidTr="00DA29BE">
        <w:trPr>
          <w:trHeight w:val="276"/>
        </w:trPr>
        <w:tc>
          <w:tcPr>
            <w:tcW w:w="9135" w:type="dxa"/>
            <w:gridSpan w:val="3"/>
            <w:tcBorders>
              <w:top w:val="single" w:sz="4" w:space="0" w:color="000000"/>
              <w:left w:val="single" w:sz="4" w:space="0" w:color="000000"/>
              <w:bottom w:val="single" w:sz="4" w:space="0" w:color="000000"/>
              <w:right w:val="single" w:sz="4" w:space="0" w:color="000000"/>
            </w:tcBorders>
            <w:hideMark/>
          </w:tcPr>
          <w:p w:rsidR="003F22AC" w:rsidRPr="0073314E" w:rsidRDefault="003F22AC">
            <w:pPr>
              <w:pStyle w:val="afa"/>
              <w:snapToGrid w:val="0"/>
              <w:jc w:val="both"/>
              <w:rPr>
                <w:rFonts w:eastAsia="Times New Roman"/>
                <w:b/>
              </w:rPr>
            </w:pPr>
            <w:r w:rsidRPr="0073314E">
              <w:rPr>
                <w:rFonts w:eastAsia="Times New Roman"/>
                <w:b/>
              </w:rPr>
              <w:t>6.Связь</w:t>
            </w:r>
          </w:p>
        </w:tc>
      </w:tr>
      <w:tr w:rsidR="00826840" w:rsidRPr="0073314E" w:rsidTr="00DA29BE">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6.1</w:t>
            </w:r>
          </w:p>
        </w:tc>
        <w:tc>
          <w:tcPr>
            <w:tcW w:w="6582" w:type="dxa"/>
            <w:tcBorders>
              <w:top w:val="single" w:sz="4" w:space="0" w:color="000000"/>
              <w:left w:val="single" w:sz="4" w:space="0" w:color="000000"/>
              <w:bottom w:val="single" w:sz="4" w:space="0" w:color="000000"/>
              <w:right w:val="nil"/>
            </w:tcBorders>
          </w:tcPr>
          <w:p w:rsidR="00826840" w:rsidRPr="0073314E" w:rsidRDefault="00826840">
            <w:pPr>
              <w:snapToGrid w:val="0"/>
              <w:jc w:val="both"/>
              <w:rPr>
                <w:rStyle w:val="af7"/>
                <w:b w:val="0"/>
                <w:shd w:val="clear" w:color="auto" w:fill="FFFFFF"/>
              </w:rPr>
            </w:pPr>
            <w:r>
              <w:rPr>
                <w:rStyle w:val="af7"/>
                <w:b w:val="0"/>
                <w:shd w:val="clear" w:color="auto" w:fill="FFFFFF"/>
              </w:rPr>
              <w:t>Строительство ВОЛС «Москва – Сочи»</w:t>
            </w:r>
            <w:r w:rsidR="007F13CD">
              <w:rPr>
                <w:rStyle w:val="af7"/>
                <w:b w:val="0"/>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tcPr>
          <w:p w:rsidR="00826840" w:rsidRPr="0073314E" w:rsidRDefault="00826840">
            <w:pPr>
              <w:pStyle w:val="afa"/>
              <w:snapToGrid w:val="0"/>
              <w:jc w:val="both"/>
              <w:rPr>
                <w:rFonts w:eastAsia="Times New Roman"/>
              </w:rPr>
            </w:pPr>
            <w:r w:rsidRPr="0073314E">
              <w:rPr>
                <w:rFonts w:eastAsia="Times New Roman"/>
              </w:rPr>
              <w:t>Первая очередь</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6.2</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Переход от существующих сетей с технологией коммуникации каналов к мультисервисным сетям с технологией коммуникации пакетов.</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BD7A23"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6.3</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Первая очередь</w:t>
            </w:r>
          </w:p>
        </w:tc>
      </w:tr>
      <w:tr w:rsidR="00826840" w:rsidRPr="00BD7A23"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6.4</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Расширение сети «Интернет».</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Первая очередь</w:t>
            </w:r>
          </w:p>
        </w:tc>
      </w:tr>
      <w:tr w:rsidR="00826840" w:rsidRPr="00BD7A23" w:rsidTr="00DA29BE">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6.5</w:t>
            </w:r>
          </w:p>
        </w:tc>
        <w:tc>
          <w:tcPr>
            <w:tcW w:w="6582" w:type="dxa"/>
            <w:tcBorders>
              <w:top w:val="single" w:sz="4" w:space="0" w:color="000000"/>
              <w:left w:val="single" w:sz="4" w:space="0" w:color="000000"/>
              <w:bottom w:val="single" w:sz="4" w:space="0" w:color="000000"/>
              <w:right w:val="nil"/>
            </w:tcBorders>
          </w:tcPr>
          <w:p w:rsidR="00826840" w:rsidRPr="0073314E" w:rsidRDefault="00826840">
            <w:pPr>
              <w:snapToGrid w:val="0"/>
              <w:jc w:val="both"/>
              <w:rPr>
                <w:rStyle w:val="af7"/>
                <w:b w:val="0"/>
                <w:shd w:val="clear" w:color="auto" w:fill="FFFFFF"/>
              </w:rPr>
            </w:pPr>
            <w:r w:rsidRPr="0073314E">
              <w:rPr>
                <w:color w:val="000000"/>
              </w:rPr>
              <w:t>Расширение существующей АТС на 185 номеров.</w:t>
            </w:r>
          </w:p>
        </w:tc>
        <w:tc>
          <w:tcPr>
            <w:tcW w:w="1844" w:type="dxa"/>
            <w:tcBorders>
              <w:top w:val="single" w:sz="4" w:space="0" w:color="000000"/>
              <w:left w:val="single" w:sz="4" w:space="0" w:color="000000"/>
              <w:bottom w:val="single" w:sz="4" w:space="0" w:color="000000"/>
              <w:right w:val="single" w:sz="4" w:space="0" w:color="000000"/>
            </w:tcBorders>
          </w:tcPr>
          <w:p w:rsidR="00826840" w:rsidRPr="0073314E" w:rsidRDefault="00826840">
            <w:pPr>
              <w:pStyle w:val="afa"/>
              <w:snapToGrid w:val="0"/>
              <w:jc w:val="both"/>
              <w:rPr>
                <w:rFonts w:eastAsia="Times New Roman"/>
              </w:rPr>
            </w:pPr>
            <w:r w:rsidRPr="0073314E">
              <w:rPr>
                <w:rFonts w:eastAsia="Times New Roman"/>
              </w:rPr>
              <w:t>Первая очередь</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6.6</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6.7</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Обеспечение доступа сельского населения к универсальным услугам связи.</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Первая очередь</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6.8</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Замена аналоговых сетей цифровыми.</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6.9</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Повышение степени проникновения сотовой подвижности.</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Первая очередь</w:t>
            </w:r>
          </w:p>
        </w:tc>
      </w:tr>
      <w:tr w:rsidR="00826840" w:rsidRPr="00BD7A23"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6.10</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 xml:space="preserve">Переход на цифровое телевидение стандарта </w:t>
            </w:r>
            <w:r w:rsidRPr="0073314E">
              <w:rPr>
                <w:rStyle w:val="af7"/>
                <w:b w:val="0"/>
                <w:shd w:val="clear" w:color="auto" w:fill="FFFFFF"/>
                <w:lang w:val="en-US"/>
              </w:rPr>
              <w:t>DVB</w:t>
            </w:r>
            <w:r w:rsidRPr="0073314E">
              <w:rPr>
                <w:rStyle w:val="af7"/>
                <w:b w:val="0"/>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6.11</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 xml:space="preserve">Реализация наземных радиовещательных сетей на базе стандарта цифрового телевизионного вещания </w:t>
            </w:r>
            <w:r w:rsidRPr="0073314E">
              <w:rPr>
                <w:rStyle w:val="af7"/>
                <w:b w:val="0"/>
                <w:shd w:val="clear" w:color="auto" w:fill="FFFFFF"/>
                <w:lang w:val="en-US"/>
              </w:rPr>
              <w:t>DVD</w:t>
            </w:r>
            <w:r w:rsidRPr="0073314E">
              <w:rPr>
                <w:rStyle w:val="af7"/>
                <w:b w:val="0"/>
                <w:shd w:val="clear" w:color="auto" w:fill="FFFFFF"/>
              </w:rPr>
              <w:t>.</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8A3AD0">
            <w:pPr>
              <w:pStyle w:val="afa"/>
              <w:snapToGrid w:val="0"/>
              <w:jc w:val="both"/>
              <w:rPr>
                <w:rFonts w:eastAsia="Times New Roman"/>
              </w:rPr>
            </w:pPr>
            <w:r w:rsidRPr="0073314E">
              <w:rPr>
                <w:rFonts w:eastAsia="Times New Roman"/>
              </w:rPr>
              <w:t>6.12</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Расчетный срок</w:t>
            </w:r>
          </w:p>
        </w:tc>
      </w:tr>
      <w:tr w:rsidR="00826840" w:rsidRPr="0073314E" w:rsidTr="00826840">
        <w:trPr>
          <w:trHeight w:val="276"/>
        </w:trPr>
        <w:tc>
          <w:tcPr>
            <w:tcW w:w="709" w:type="dxa"/>
            <w:tcBorders>
              <w:top w:val="single" w:sz="4" w:space="0" w:color="000000"/>
              <w:left w:val="single" w:sz="4" w:space="0" w:color="000000"/>
              <w:bottom w:val="single" w:sz="4" w:space="0" w:color="000000"/>
              <w:right w:val="nil"/>
            </w:tcBorders>
          </w:tcPr>
          <w:p w:rsidR="00826840" w:rsidRPr="0073314E" w:rsidRDefault="00826840" w:rsidP="0073314E">
            <w:pPr>
              <w:pStyle w:val="afa"/>
              <w:snapToGrid w:val="0"/>
              <w:jc w:val="both"/>
              <w:rPr>
                <w:rFonts w:eastAsia="Times New Roman"/>
              </w:rPr>
            </w:pPr>
            <w:r>
              <w:rPr>
                <w:rFonts w:eastAsia="Times New Roman"/>
              </w:rPr>
              <w:t>6.13</w:t>
            </w:r>
          </w:p>
        </w:tc>
        <w:tc>
          <w:tcPr>
            <w:tcW w:w="6582" w:type="dxa"/>
            <w:tcBorders>
              <w:top w:val="single" w:sz="4" w:space="0" w:color="000000"/>
              <w:left w:val="single" w:sz="4" w:space="0" w:color="000000"/>
              <w:bottom w:val="single" w:sz="4" w:space="0" w:color="000000"/>
              <w:right w:val="nil"/>
            </w:tcBorders>
            <w:hideMark/>
          </w:tcPr>
          <w:p w:rsidR="00826840" w:rsidRPr="0073314E" w:rsidRDefault="00826840">
            <w:pPr>
              <w:snapToGrid w:val="0"/>
              <w:jc w:val="both"/>
              <w:rPr>
                <w:rStyle w:val="af7"/>
                <w:b w:val="0"/>
                <w:shd w:val="clear" w:color="auto" w:fill="FFFFFF"/>
              </w:rPr>
            </w:pPr>
            <w:r w:rsidRPr="0073314E">
              <w:rPr>
                <w:rStyle w:val="af7"/>
                <w:b w:val="0"/>
                <w:shd w:val="clear" w:color="auto" w:fill="FFFFFF"/>
              </w:rPr>
              <w:t>Техническое перевооружение и внедрение информационных технологий почтовой связи.</w:t>
            </w:r>
          </w:p>
        </w:tc>
        <w:tc>
          <w:tcPr>
            <w:tcW w:w="1844" w:type="dxa"/>
            <w:tcBorders>
              <w:top w:val="single" w:sz="4" w:space="0" w:color="000000"/>
              <w:left w:val="single" w:sz="4" w:space="0" w:color="000000"/>
              <w:bottom w:val="single" w:sz="4" w:space="0" w:color="000000"/>
              <w:right w:val="single" w:sz="4" w:space="0" w:color="000000"/>
            </w:tcBorders>
            <w:hideMark/>
          </w:tcPr>
          <w:p w:rsidR="00826840" w:rsidRPr="0073314E" w:rsidRDefault="00826840">
            <w:pPr>
              <w:pStyle w:val="afa"/>
              <w:snapToGrid w:val="0"/>
              <w:jc w:val="both"/>
              <w:rPr>
                <w:rFonts w:eastAsia="Times New Roman"/>
              </w:rPr>
            </w:pPr>
            <w:r w:rsidRPr="0073314E">
              <w:rPr>
                <w:rFonts w:eastAsia="Times New Roman"/>
              </w:rPr>
              <w:t>Первая очередь</w:t>
            </w:r>
          </w:p>
        </w:tc>
      </w:tr>
    </w:tbl>
    <w:p w:rsidR="00F05EC8" w:rsidRDefault="00F05EC8" w:rsidP="00B84051">
      <w:pPr>
        <w:pStyle w:val="aa"/>
        <w:keepNext/>
        <w:spacing w:before="0" w:after="0" w:line="240" w:lineRule="auto"/>
        <w:ind w:firstLine="567"/>
        <w:jc w:val="both"/>
      </w:pPr>
    </w:p>
    <w:p w:rsidR="00080E8F" w:rsidRPr="00B84051" w:rsidRDefault="00DA29BE" w:rsidP="00B84051">
      <w:pPr>
        <w:pStyle w:val="aa"/>
        <w:keepNext/>
        <w:spacing w:before="0" w:after="0" w:line="240" w:lineRule="auto"/>
        <w:ind w:firstLine="567"/>
        <w:jc w:val="both"/>
      </w:pPr>
      <w:r w:rsidRPr="00B84051">
        <w:t xml:space="preserve"> </w:t>
      </w:r>
      <w:r w:rsidR="00080E8F" w:rsidRPr="00B84051">
        <w:t xml:space="preserve">Места размещения объектов инженерной инфраструктуры показаны на </w:t>
      </w:r>
      <w:r w:rsidR="002E2A65" w:rsidRPr="00B84051">
        <w:t>картах</w:t>
      </w:r>
      <w:r w:rsidR="00080E8F" w:rsidRPr="00B84051">
        <w:t xml:space="preserve"> </w:t>
      </w:r>
      <w:r w:rsidR="00A77212">
        <w:t>3</w:t>
      </w:r>
      <w:r w:rsidR="00080E8F" w:rsidRPr="00B84051">
        <w:t>-</w:t>
      </w:r>
      <w:r w:rsidR="00A77212">
        <w:t>6</w:t>
      </w:r>
      <w:r w:rsidR="00080E8F" w:rsidRPr="00B84051">
        <w:t>.</w:t>
      </w:r>
    </w:p>
    <w:p w:rsidR="00080E8F" w:rsidRDefault="00080E8F" w:rsidP="0073314E">
      <w:pPr>
        <w:spacing w:line="240" w:lineRule="auto"/>
        <w:ind w:firstLine="567"/>
        <w:jc w:val="both"/>
        <w:rPr>
          <w:snapToGrid w:val="0"/>
          <w:highlight w:val="yellow"/>
        </w:rPr>
      </w:pPr>
    </w:p>
    <w:p w:rsidR="000324A3" w:rsidRPr="00DD1E6A" w:rsidRDefault="000324A3" w:rsidP="00080E8F">
      <w:pPr>
        <w:ind w:firstLine="567"/>
        <w:jc w:val="both"/>
        <w:rPr>
          <w:snapToGrid w:val="0"/>
        </w:rPr>
      </w:pPr>
      <w:r w:rsidRPr="00DD1E6A">
        <w:rPr>
          <w:snapToGrid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2B63A8" w:rsidRPr="003D4C04" w:rsidRDefault="002B63A8" w:rsidP="0091102E">
      <w:pPr>
        <w:widowControl/>
        <w:autoSpaceDN/>
        <w:adjustRightInd/>
        <w:spacing w:line="240" w:lineRule="auto"/>
        <w:ind w:left="1083" w:hanging="363"/>
        <w:jc w:val="both"/>
      </w:pPr>
    </w:p>
    <w:p w:rsidR="000324A3" w:rsidRDefault="000324A3" w:rsidP="0091102E">
      <w:pPr>
        <w:pStyle w:val="10"/>
        <w:spacing w:before="0" w:beforeAutospacing="0" w:after="0"/>
        <w:outlineLvl w:val="2"/>
        <w:rPr>
          <w:snapToGrid w:val="0"/>
        </w:rPr>
      </w:pPr>
      <w:bookmarkStart w:id="74" w:name="_Toc529537810"/>
      <w:r>
        <w:rPr>
          <w:snapToGrid w:val="0"/>
        </w:rPr>
        <w:t xml:space="preserve">Предложения по обеспечению территории </w:t>
      </w:r>
      <w:r w:rsidR="00D4155B">
        <w:rPr>
          <w:snapToGrid w:val="0"/>
        </w:rPr>
        <w:t>сельского</w:t>
      </w:r>
      <w:r>
        <w:rPr>
          <w:snapToGrid w:val="0"/>
        </w:rPr>
        <w:t xml:space="preserve"> поселения объектами транспортной инфраструктуры</w:t>
      </w:r>
      <w:bookmarkEnd w:id="74"/>
    </w:p>
    <w:p w:rsidR="002B63A8" w:rsidRDefault="002B63A8" w:rsidP="0091102E">
      <w:pPr>
        <w:ind w:firstLine="567"/>
        <w:jc w:val="both"/>
        <w:rPr>
          <w:color w:val="0070C0"/>
        </w:rPr>
      </w:pPr>
    </w:p>
    <w:p w:rsidR="006600D1" w:rsidRPr="00080E8F" w:rsidRDefault="006600D1" w:rsidP="0091102E">
      <w:pPr>
        <w:ind w:firstLine="567"/>
        <w:jc w:val="both"/>
      </w:pPr>
      <w:r w:rsidRPr="00080E8F">
        <w:t xml:space="preserve">Согласно ст. 14 Федерального закона №131-ФЗ от 06.10.2003г. к полномочиям администрации </w:t>
      </w:r>
      <w:r w:rsidR="00D4155B">
        <w:t>сельского</w:t>
      </w:r>
      <w:r w:rsidRPr="00080E8F">
        <w:t xml:space="preserve"> поселения относятся предложения: </w:t>
      </w:r>
    </w:p>
    <w:p w:rsidR="006600D1" w:rsidRPr="00080E8F" w:rsidRDefault="006600D1" w:rsidP="001B6E4A">
      <w:pPr>
        <w:pStyle w:val="af8"/>
        <w:numPr>
          <w:ilvl w:val="0"/>
          <w:numId w:val="50"/>
        </w:numPr>
        <w:tabs>
          <w:tab w:val="left" w:pos="851"/>
        </w:tabs>
        <w:ind w:left="0" w:firstLine="567"/>
        <w:jc w:val="both"/>
        <w:rPr>
          <w:rFonts w:eastAsia="Arial Unicode MS"/>
          <w:bCs/>
          <w:iCs/>
          <w:snapToGrid w:val="0"/>
        </w:rPr>
      </w:pPr>
      <w:r w:rsidRPr="00080E8F">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7" w:history="1">
        <w:r w:rsidRPr="00080E8F">
          <w:t>законодательством</w:t>
        </w:r>
      </w:hyperlink>
      <w:r w:rsidRPr="00080E8F">
        <w:t xml:space="preserve"> Российской Федерации;</w:t>
      </w:r>
    </w:p>
    <w:p w:rsidR="006600D1" w:rsidRPr="00080E8F" w:rsidRDefault="006600D1" w:rsidP="001B6E4A">
      <w:pPr>
        <w:numPr>
          <w:ilvl w:val="0"/>
          <w:numId w:val="50"/>
        </w:numPr>
        <w:tabs>
          <w:tab w:val="left" w:pos="851"/>
        </w:tabs>
        <w:ind w:left="0" w:firstLine="567"/>
        <w:jc w:val="both"/>
      </w:pPr>
      <w:r w:rsidRPr="00080E8F">
        <w:t>по созданию условий для предоставления транспортных услуг населению и организация транспортного обслуживания населения в границах поселения</w:t>
      </w:r>
      <w:r w:rsidR="003C79A5" w:rsidRPr="00080E8F">
        <w:t>.</w:t>
      </w:r>
    </w:p>
    <w:p w:rsidR="001B0C4E" w:rsidRPr="00584817" w:rsidRDefault="001B0C4E" w:rsidP="0091102E">
      <w:pPr>
        <w:ind w:firstLine="567"/>
        <w:jc w:val="both"/>
        <w:rPr>
          <w:snapToGrid w:val="0"/>
        </w:rPr>
      </w:pPr>
      <w:r w:rsidRPr="00584817">
        <w:rPr>
          <w:snapToGrid w:val="0"/>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1B0C4E" w:rsidRPr="00584817" w:rsidRDefault="001B0C4E" w:rsidP="0091102E">
      <w:pPr>
        <w:ind w:firstLine="567"/>
        <w:jc w:val="both"/>
        <w:rPr>
          <w:snapToGrid w:val="0"/>
        </w:rPr>
      </w:pPr>
      <w:r w:rsidRPr="00584817">
        <w:rPr>
          <w:snapToGrid w:val="0"/>
        </w:rPr>
        <w:t>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улицах</w:t>
      </w:r>
      <w:r w:rsidR="00E5038F">
        <w:rPr>
          <w:snapToGrid w:val="0"/>
        </w:rPr>
        <w:t xml:space="preserve"> с грунтовым покрытием</w:t>
      </w:r>
      <w:r w:rsidRPr="00584817">
        <w:rPr>
          <w:snapToGrid w:val="0"/>
        </w:rPr>
        <w:t xml:space="preserve">. </w:t>
      </w:r>
    </w:p>
    <w:p w:rsidR="001B0C4E" w:rsidRDefault="001B0C4E" w:rsidP="0091102E">
      <w:pPr>
        <w:ind w:firstLine="567"/>
        <w:jc w:val="both"/>
        <w:rPr>
          <w:snapToGrid w:val="0"/>
        </w:rPr>
      </w:pPr>
      <w:r w:rsidRPr="00584817">
        <w:rPr>
          <w:snapToGrid w:val="0"/>
        </w:rPr>
        <w:t xml:space="preserve">Кроме того, необходимо приведение всех автодорог </w:t>
      </w:r>
      <w:r w:rsidR="00080E8F">
        <w:rPr>
          <w:snapToGrid w:val="0"/>
        </w:rPr>
        <w:t>сельского</w:t>
      </w:r>
      <w:r w:rsidRPr="00584817">
        <w:rPr>
          <w:snapToGrid w:val="0"/>
        </w:rPr>
        <w:t xml:space="preserve"> поселения в нормативное транспортно-эксплуатационное состояние.</w:t>
      </w:r>
    </w:p>
    <w:p w:rsidR="003C79A5" w:rsidRPr="00584817" w:rsidRDefault="003C79A5" w:rsidP="0091102E">
      <w:pPr>
        <w:ind w:firstLine="567"/>
        <w:jc w:val="both"/>
        <w:rPr>
          <w:snapToGrid w:val="0"/>
        </w:rPr>
      </w:pPr>
    </w:p>
    <w:p w:rsidR="003C79A5" w:rsidRPr="00584817" w:rsidRDefault="001B0C4E" w:rsidP="00B84051">
      <w:pPr>
        <w:ind w:firstLine="567"/>
        <w:jc w:val="both"/>
        <w:rPr>
          <w:b/>
          <w:bCs/>
          <w:i/>
          <w:iCs/>
        </w:rPr>
      </w:pPr>
      <w:r w:rsidRPr="00584817">
        <w:rPr>
          <w:b/>
          <w:i/>
          <w:snapToGrid w:val="0"/>
        </w:rPr>
        <w:t>Перечень мероприятий по обеспечению территории</w:t>
      </w:r>
      <w:r w:rsidR="003C79A5">
        <w:rPr>
          <w:b/>
          <w:i/>
          <w:snapToGrid w:val="0"/>
        </w:rPr>
        <w:t xml:space="preserve"> </w:t>
      </w:r>
      <w:r w:rsidR="00FE58D7">
        <w:rPr>
          <w:b/>
          <w:bCs/>
          <w:i/>
          <w:iCs/>
        </w:rPr>
        <w:t>Гремяченского</w:t>
      </w:r>
      <w:r w:rsidR="00080E8F">
        <w:rPr>
          <w:b/>
          <w:bCs/>
          <w:i/>
          <w:iCs/>
        </w:rPr>
        <w:t xml:space="preserve"> сельского</w:t>
      </w:r>
      <w:r w:rsidRPr="00584817">
        <w:rPr>
          <w:b/>
          <w:bCs/>
          <w:i/>
          <w:iCs/>
        </w:rPr>
        <w:t xml:space="preserve"> поселения объектами транспортной инфраструктуры</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6"/>
        <w:gridCol w:w="6949"/>
        <w:gridCol w:w="1559"/>
      </w:tblGrid>
      <w:tr w:rsidR="00C34E27" w:rsidRPr="00E16EC7" w:rsidTr="0086481C">
        <w:tc>
          <w:tcPr>
            <w:tcW w:w="706" w:type="dxa"/>
            <w:shd w:val="clear" w:color="auto" w:fill="DAEEF3" w:themeFill="accent5" w:themeFillTint="33"/>
          </w:tcPr>
          <w:p w:rsidR="00C34E27" w:rsidRPr="00080E8F" w:rsidRDefault="00C34E27" w:rsidP="0091102E">
            <w:pPr>
              <w:pStyle w:val="TableContents"/>
              <w:jc w:val="center"/>
              <w:rPr>
                <w:b/>
                <w:bCs/>
                <w:smallCaps/>
                <w:snapToGrid w:val="0"/>
              </w:rPr>
            </w:pPr>
            <w:r w:rsidRPr="00080E8F">
              <w:rPr>
                <w:b/>
                <w:bCs/>
                <w:smallCaps/>
                <w:snapToGrid w:val="0"/>
              </w:rPr>
              <w:t xml:space="preserve">№ </w:t>
            </w:r>
            <w:r w:rsidR="00C05FEB" w:rsidRPr="00080E8F">
              <w:rPr>
                <w:b/>
              </w:rPr>
              <w:t>пп</w:t>
            </w:r>
          </w:p>
        </w:tc>
        <w:tc>
          <w:tcPr>
            <w:tcW w:w="6949" w:type="dxa"/>
            <w:shd w:val="clear" w:color="auto" w:fill="DAEEF3" w:themeFill="accent5" w:themeFillTint="33"/>
          </w:tcPr>
          <w:p w:rsidR="00C34E27" w:rsidRPr="00080E8F" w:rsidRDefault="00C34E27" w:rsidP="0091102E">
            <w:pPr>
              <w:jc w:val="center"/>
              <w:rPr>
                <w:b/>
              </w:rPr>
            </w:pPr>
            <w:r w:rsidRPr="00080E8F">
              <w:rPr>
                <w:b/>
              </w:rPr>
              <w:t>Наименование ме</w:t>
            </w:r>
            <w:r w:rsidR="00A514EC" w:rsidRPr="00080E8F">
              <w:rPr>
                <w:b/>
              </w:rPr>
              <w:t>роприятия</w:t>
            </w:r>
          </w:p>
        </w:tc>
        <w:tc>
          <w:tcPr>
            <w:tcW w:w="1559" w:type="dxa"/>
            <w:shd w:val="clear" w:color="auto" w:fill="DAEEF3" w:themeFill="accent5" w:themeFillTint="33"/>
            <w:vAlign w:val="center"/>
          </w:tcPr>
          <w:p w:rsidR="00C34E27" w:rsidRPr="00080E8F" w:rsidRDefault="00A514EC" w:rsidP="0091102E">
            <w:pPr>
              <w:jc w:val="center"/>
              <w:rPr>
                <w:rFonts w:cs="Arial"/>
                <w:b/>
                <w:snapToGrid w:val="0"/>
              </w:rPr>
            </w:pPr>
            <w:r w:rsidRPr="00080E8F">
              <w:rPr>
                <w:rFonts w:cs="Arial"/>
                <w:b/>
                <w:bCs/>
                <w:snapToGrid w:val="0"/>
              </w:rPr>
              <w:t>Сроки реализации</w:t>
            </w:r>
          </w:p>
        </w:tc>
      </w:tr>
      <w:tr w:rsidR="00584817" w:rsidRPr="00E16EC7" w:rsidTr="0086481C">
        <w:tc>
          <w:tcPr>
            <w:tcW w:w="706" w:type="dxa"/>
          </w:tcPr>
          <w:p w:rsidR="00584817" w:rsidRPr="00E16EC7" w:rsidRDefault="00584817" w:rsidP="0091102E">
            <w:pPr>
              <w:pStyle w:val="TableContents"/>
              <w:jc w:val="center"/>
              <w:rPr>
                <w:bCs/>
                <w:i/>
                <w:smallCaps/>
                <w:snapToGrid w:val="0"/>
              </w:rPr>
            </w:pPr>
            <w:r w:rsidRPr="00E16EC7">
              <w:rPr>
                <w:bCs/>
                <w:smallCaps/>
                <w:snapToGrid w:val="0"/>
              </w:rPr>
              <w:t>1.</w:t>
            </w:r>
          </w:p>
        </w:tc>
        <w:tc>
          <w:tcPr>
            <w:tcW w:w="6949" w:type="dxa"/>
          </w:tcPr>
          <w:p w:rsidR="00584817" w:rsidRPr="00E16EC7" w:rsidRDefault="0047261D" w:rsidP="0047261D">
            <w:r>
              <w:t xml:space="preserve">Асфальтирование грунтовых </w:t>
            </w:r>
            <w:r w:rsidRPr="004F29C7">
              <w:t xml:space="preserve"> </w:t>
            </w:r>
            <w:r>
              <w:t>улиц и дорог в населенных пунктах поселения (21,3 км).</w:t>
            </w:r>
          </w:p>
        </w:tc>
        <w:tc>
          <w:tcPr>
            <w:tcW w:w="1559" w:type="dxa"/>
            <w:vAlign w:val="center"/>
          </w:tcPr>
          <w:p w:rsidR="00584817" w:rsidRPr="00E16EC7" w:rsidRDefault="00E64B2E" w:rsidP="007F13CD">
            <w:pPr>
              <w:jc w:val="center"/>
              <w:rPr>
                <w:rFonts w:cs="Arial"/>
                <w:b/>
                <w:snapToGrid w:val="0"/>
              </w:rPr>
            </w:pPr>
            <w:r>
              <w:t>Первая</w:t>
            </w:r>
            <w:r w:rsidR="0091422E" w:rsidRPr="00E16EC7">
              <w:rPr>
                <w:rFonts w:cs="Arial"/>
                <w:snapToGrid w:val="0"/>
              </w:rPr>
              <w:t xml:space="preserve"> </w:t>
            </w:r>
            <w:r w:rsidR="00584817" w:rsidRPr="00E16EC7">
              <w:rPr>
                <w:rFonts w:cs="Arial"/>
                <w:snapToGrid w:val="0"/>
              </w:rPr>
              <w:t xml:space="preserve">очередь — </w:t>
            </w:r>
            <w:r w:rsidR="007F13CD">
              <w:rPr>
                <w:rFonts w:cs="Arial"/>
                <w:snapToGrid w:val="0"/>
              </w:rPr>
              <w:t>Р</w:t>
            </w:r>
            <w:r w:rsidR="00584817" w:rsidRPr="00E16EC7">
              <w:rPr>
                <w:rFonts w:cs="Arial"/>
                <w:snapToGrid w:val="0"/>
              </w:rPr>
              <w:t>асчетный срок</w:t>
            </w:r>
          </w:p>
        </w:tc>
      </w:tr>
      <w:tr w:rsidR="00584817" w:rsidRPr="00E16EC7" w:rsidTr="0086481C">
        <w:tc>
          <w:tcPr>
            <w:tcW w:w="706" w:type="dxa"/>
          </w:tcPr>
          <w:p w:rsidR="00584817" w:rsidRPr="00E16EC7" w:rsidRDefault="00584817" w:rsidP="0091102E">
            <w:pPr>
              <w:pStyle w:val="TableContents"/>
              <w:jc w:val="center"/>
              <w:rPr>
                <w:bCs/>
                <w:i/>
                <w:smallCaps/>
                <w:snapToGrid w:val="0"/>
              </w:rPr>
            </w:pPr>
            <w:r w:rsidRPr="00E16EC7">
              <w:rPr>
                <w:bCs/>
                <w:smallCaps/>
                <w:snapToGrid w:val="0"/>
              </w:rPr>
              <w:t>2.</w:t>
            </w:r>
          </w:p>
        </w:tc>
        <w:tc>
          <w:tcPr>
            <w:tcW w:w="6949" w:type="dxa"/>
          </w:tcPr>
          <w:p w:rsidR="00584817" w:rsidRPr="00E16EC7" w:rsidRDefault="00584817" w:rsidP="0047261D">
            <w:r w:rsidRPr="00E16EC7">
              <w:t xml:space="preserve">Реконструкция и капитальный ремонт улично-дорожной  сети на территории поселения, усовершенствование ее параметров (ширины, плотности) с целью увеличения пропускной способности. </w:t>
            </w:r>
          </w:p>
        </w:tc>
        <w:tc>
          <w:tcPr>
            <w:tcW w:w="1559" w:type="dxa"/>
            <w:vAlign w:val="center"/>
          </w:tcPr>
          <w:p w:rsidR="00584817" w:rsidRPr="00E16EC7" w:rsidRDefault="00E64B2E" w:rsidP="007F13CD">
            <w:pPr>
              <w:jc w:val="center"/>
              <w:rPr>
                <w:rFonts w:cs="Arial"/>
                <w:b/>
                <w:snapToGrid w:val="0"/>
              </w:rPr>
            </w:pPr>
            <w:r>
              <w:t>Первая</w:t>
            </w:r>
            <w:r w:rsidR="00584817" w:rsidRPr="00E16EC7">
              <w:rPr>
                <w:rFonts w:cs="Arial"/>
                <w:snapToGrid w:val="0"/>
              </w:rPr>
              <w:t xml:space="preserve"> очередь — </w:t>
            </w:r>
            <w:r w:rsidR="007F13CD">
              <w:rPr>
                <w:rFonts w:cs="Arial"/>
                <w:snapToGrid w:val="0"/>
              </w:rPr>
              <w:t>Р</w:t>
            </w:r>
            <w:r w:rsidR="00584817" w:rsidRPr="00E16EC7">
              <w:rPr>
                <w:rFonts w:cs="Arial"/>
                <w:snapToGrid w:val="0"/>
              </w:rPr>
              <w:t>асчетный срок</w:t>
            </w:r>
          </w:p>
        </w:tc>
      </w:tr>
      <w:tr w:rsidR="00584817" w:rsidRPr="00E16EC7" w:rsidTr="0086481C">
        <w:tc>
          <w:tcPr>
            <w:tcW w:w="706" w:type="dxa"/>
          </w:tcPr>
          <w:p w:rsidR="00584817" w:rsidRPr="00E16EC7" w:rsidRDefault="00584817" w:rsidP="0091102E">
            <w:pPr>
              <w:pStyle w:val="TableContents"/>
              <w:jc w:val="center"/>
              <w:rPr>
                <w:bCs/>
                <w:i/>
                <w:smallCaps/>
                <w:snapToGrid w:val="0"/>
              </w:rPr>
            </w:pPr>
            <w:r w:rsidRPr="00E16EC7">
              <w:rPr>
                <w:bCs/>
                <w:smallCaps/>
                <w:snapToGrid w:val="0"/>
              </w:rPr>
              <w:t>3.</w:t>
            </w:r>
          </w:p>
        </w:tc>
        <w:tc>
          <w:tcPr>
            <w:tcW w:w="6949" w:type="dxa"/>
          </w:tcPr>
          <w:p w:rsidR="00584817" w:rsidRPr="00E16EC7" w:rsidRDefault="00584817" w:rsidP="0091102E">
            <w:r w:rsidRPr="00E16EC7">
              <w:t xml:space="preserve">Требуется обустройство </w:t>
            </w:r>
            <w:r w:rsidR="0047261D">
              <w:t xml:space="preserve">существующих и устройство новых </w:t>
            </w:r>
            <w:r w:rsidRPr="00E16EC7">
              <w:t>остановочных павильонов на сложившихся оста</w:t>
            </w:r>
            <w:r w:rsidR="0047261D">
              <w:t>новках общественного транспорта.</w:t>
            </w:r>
          </w:p>
        </w:tc>
        <w:tc>
          <w:tcPr>
            <w:tcW w:w="1559" w:type="dxa"/>
            <w:vAlign w:val="center"/>
          </w:tcPr>
          <w:p w:rsidR="00584817" w:rsidRPr="00E16EC7" w:rsidRDefault="00E64B2E" w:rsidP="0091102E">
            <w:pPr>
              <w:jc w:val="center"/>
              <w:rPr>
                <w:bCs/>
                <w:i/>
                <w:smallCaps/>
                <w:snapToGrid w:val="0"/>
              </w:rPr>
            </w:pPr>
            <w:r>
              <w:t>Первая</w:t>
            </w:r>
            <w:r w:rsidR="00584817" w:rsidRPr="00E16EC7">
              <w:rPr>
                <w:rFonts w:cs="Arial"/>
                <w:snapToGrid w:val="0"/>
              </w:rPr>
              <w:t xml:space="preserve"> очередь</w:t>
            </w:r>
          </w:p>
        </w:tc>
      </w:tr>
      <w:tr w:rsidR="00584817" w:rsidRPr="00E16EC7" w:rsidTr="0086481C">
        <w:tc>
          <w:tcPr>
            <w:tcW w:w="706" w:type="dxa"/>
          </w:tcPr>
          <w:p w:rsidR="00584817" w:rsidRPr="00E16EC7" w:rsidRDefault="00E5038F" w:rsidP="0091102E">
            <w:pPr>
              <w:pStyle w:val="TableContents"/>
              <w:jc w:val="center"/>
              <w:rPr>
                <w:bCs/>
                <w:i/>
                <w:smallCaps/>
                <w:snapToGrid w:val="0"/>
              </w:rPr>
            </w:pPr>
            <w:r>
              <w:rPr>
                <w:bCs/>
                <w:smallCaps/>
                <w:snapToGrid w:val="0"/>
              </w:rPr>
              <w:t>4</w:t>
            </w:r>
            <w:r w:rsidR="00584817" w:rsidRPr="00E16EC7">
              <w:rPr>
                <w:bCs/>
                <w:smallCaps/>
                <w:snapToGrid w:val="0"/>
              </w:rPr>
              <w:t>.</w:t>
            </w:r>
          </w:p>
        </w:tc>
        <w:tc>
          <w:tcPr>
            <w:tcW w:w="6949" w:type="dxa"/>
          </w:tcPr>
          <w:p w:rsidR="00584817" w:rsidRPr="00E16EC7" w:rsidRDefault="00584817" w:rsidP="00080E8F">
            <w:r w:rsidRPr="00E16EC7">
              <w:t xml:space="preserve">Необходимо устройство парковок и автостоянок в общественных зонах населенных пунктов </w:t>
            </w:r>
            <w:r w:rsidR="00FE58D7">
              <w:t>Гремяченского</w:t>
            </w:r>
            <w:r w:rsidR="00080E8F">
              <w:t xml:space="preserve"> сельского</w:t>
            </w:r>
            <w:r w:rsidR="007F13CD">
              <w:t xml:space="preserve"> поселения.</w:t>
            </w:r>
          </w:p>
        </w:tc>
        <w:tc>
          <w:tcPr>
            <w:tcW w:w="1559" w:type="dxa"/>
            <w:vAlign w:val="center"/>
          </w:tcPr>
          <w:p w:rsidR="00584817" w:rsidRPr="00E16EC7" w:rsidRDefault="00E64B2E" w:rsidP="0091102E">
            <w:pPr>
              <w:jc w:val="center"/>
              <w:rPr>
                <w:bCs/>
                <w:i/>
                <w:smallCaps/>
                <w:snapToGrid w:val="0"/>
              </w:rPr>
            </w:pPr>
            <w:r>
              <w:t>Первая</w:t>
            </w:r>
            <w:r w:rsidR="00584817" w:rsidRPr="00E16EC7">
              <w:rPr>
                <w:rFonts w:cs="Arial"/>
                <w:snapToGrid w:val="0"/>
              </w:rPr>
              <w:t xml:space="preserve"> очередь</w:t>
            </w:r>
          </w:p>
        </w:tc>
      </w:tr>
    </w:tbl>
    <w:p w:rsidR="00F05EC8" w:rsidRDefault="00F05EC8" w:rsidP="0091102E">
      <w:pPr>
        <w:ind w:firstLine="567"/>
        <w:jc w:val="both"/>
        <w:rPr>
          <w:i/>
          <w:snapToGrid w:val="0"/>
        </w:rPr>
      </w:pPr>
    </w:p>
    <w:p w:rsidR="001B0C4E" w:rsidRDefault="001B0C4E" w:rsidP="0091102E">
      <w:pPr>
        <w:ind w:firstLine="567"/>
        <w:jc w:val="both"/>
        <w:rPr>
          <w:i/>
          <w:snapToGrid w:val="0"/>
        </w:rPr>
      </w:pPr>
      <w:r w:rsidRPr="00B666F6">
        <w:rPr>
          <w:i/>
          <w:snapToGrid w:val="0"/>
        </w:rPr>
        <w:t xml:space="preserve">Места размещения объектов транспортной инфраструктуры отображены на </w:t>
      </w:r>
      <w:r w:rsidR="00B666F6" w:rsidRPr="00B84051">
        <w:rPr>
          <w:i/>
          <w:snapToGrid w:val="0"/>
        </w:rPr>
        <w:t>карте</w:t>
      </w:r>
      <w:r w:rsidRPr="00B84051">
        <w:rPr>
          <w:i/>
          <w:snapToGrid w:val="0"/>
        </w:rPr>
        <w:t xml:space="preserve">  </w:t>
      </w:r>
      <w:r w:rsidR="00A77212">
        <w:rPr>
          <w:i/>
          <w:snapToGrid w:val="0"/>
        </w:rPr>
        <w:t>2</w:t>
      </w:r>
      <w:r w:rsidRPr="00B84051">
        <w:rPr>
          <w:i/>
          <w:snapToGrid w:val="0"/>
        </w:rPr>
        <w:t>.</w:t>
      </w:r>
    </w:p>
    <w:p w:rsidR="00080E8F" w:rsidRPr="00080E8F" w:rsidRDefault="00080E8F" w:rsidP="0091102E">
      <w:pPr>
        <w:ind w:firstLine="567"/>
        <w:jc w:val="both"/>
        <w:rPr>
          <w:i/>
          <w:snapToGrid w:val="0"/>
        </w:rPr>
      </w:pPr>
    </w:p>
    <w:p w:rsidR="003D4C04" w:rsidRPr="003D4C04" w:rsidRDefault="0091102E" w:rsidP="0091102E">
      <w:pPr>
        <w:pStyle w:val="10"/>
        <w:spacing w:before="0" w:beforeAutospacing="0" w:after="0"/>
        <w:outlineLvl w:val="2"/>
      </w:pPr>
      <w:bookmarkStart w:id="75" w:name="_Toc529537811"/>
      <w:r>
        <w:t>Предложения по с</w:t>
      </w:r>
      <w:r w:rsidR="003D4C04" w:rsidRPr="003D4C04">
        <w:t>троительств</w:t>
      </w:r>
      <w:r>
        <w:t>у</w:t>
      </w:r>
      <w:r w:rsidR="003D4C04" w:rsidRPr="003D4C04">
        <w:t xml:space="preserve"> и модернизаци</w:t>
      </w:r>
      <w:r>
        <w:t>и</w:t>
      </w:r>
      <w:r w:rsidR="003D4C04" w:rsidRPr="003D4C04">
        <w:t xml:space="preserve"> жилищного фонда, создани</w:t>
      </w:r>
      <w:r>
        <w:t>ю</w:t>
      </w:r>
      <w:r w:rsidR="003D4C04" w:rsidRPr="003D4C04">
        <w:t xml:space="preserve"> условий для жилищного строительства</w:t>
      </w:r>
      <w:bookmarkEnd w:id="75"/>
    </w:p>
    <w:p w:rsidR="002B63A8" w:rsidRDefault="002B63A8" w:rsidP="0091102E">
      <w:pPr>
        <w:widowControl/>
        <w:autoSpaceDN/>
        <w:adjustRightInd/>
        <w:spacing w:line="240" w:lineRule="auto"/>
        <w:ind w:firstLine="567"/>
        <w:jc w:val="both"/>
      </w:pPr>
    </w:p>
    <w:p w:rsidR="005C1846" w:rsidRDefault="005C1846" w:rsidP="005C1846">
      <w:pPr>
        <w:ind w:firstLine="567"/>
        <w:jc w:val="both"/>
        <w:rPr>
          <w:bCs/>
          <w:iCs/>
        </w:rPr>
      </w:pPr>
      <w:r>
        <w:rPr>
          <w:bCs/>
          <w:iCs/>
        </w:rPr>
        <w:t>Территориальное планирование в целях развития жилищного строительства должно обеспечивать:</w:t>
      </w:r>
    </w:p>
    <w:p w:rsidR="005C1846" w:rsidRDefault="005C1846" w:rsidP="001B6E4A">
      <w:pPr>
        <w:pStyle w:val="ConsPlusNormal"/>
        <w:widowControl w:val="0"/>
        <w:numPr>
          <w:ilvl w:val="0"/>
          <w:numId w:val="90"/>
        </w:numPr>
        <w:tabs>
          <w:tab w:val="left" w:pos="720"/>
          <w:tab w:val="left" w:pos="15840"/>
        </w:tabs>
        <w:suppressAutoHyphens/>
        <w:autoSpaceDN/>
        <w:adjustRightInd/>
        <w:ind w:firstLine="567"/>
        <w:jc w:val="both"/>
      </w:pPr>
      <w:r>
        <w:t xml:space="preserve"> создание условий для реализации предложений по размещению площадок жилищного строительства в рамках </w:t>
      </w:r>
      <w:r w:rsidR="00031A1B">
        <w:t>программ</w:t>
      </w:r>
      <w:r>
        <w:t xml:space="preserve"> «</w:t>
      </w:r>
      <w:r w:rsidR="00031A1B">
        <w:t>Обеспечение доступным и комфортным жильем и коммунальными услугами граждан Российской Федерации</w:t>
      </w:r>
      <w:r>
        <w:t>», «Развитие аг</w:t>
      </w:r>
      <w:r>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t>малоэтажной застройки;</w:t>
      </w:r>
    </w:p>
    <w:p w:rsidR="005C1846" w:rsidRDefault="005C1846" w:rsidP="001B6E4A">
      <w:pPr>
        <w:pStyle w:val="ConsPlusNormal"/>
        <w:widowControl w:val="0"/>
        <w:numPr>
          <w:ilvl w:val="0"/>
          <w:numId w:val="90"/>
        </w:numPr>
        <w:tabs>
          <w:tab w:val="left" w:pos="720"/>
          <w:tab w:val="left" w:pos="15840"/>
        </w:tabs>
        <w:suppressAutoHyphens/>
        <w:autoSpaceDN/>
        <w:adjustRightInd/>
        <w:ind w:firstLine="567"/>
        <w:jc w:val="both"/>
      </w:pPr>
      <w:r>
        <w:t xml:space="preserve"> развитие промышленности строительной индустрии и строительных материалов;</w:t>
      </w:r>
    </w:p>
    <w:p w:rsidR="005C1846" w:rsidRDefault="005C1846" w:rsidP="001B6E4A">
      <w:pPr>
        <w:pStyle w:val="ConsPlusNormal"/>
        <w:widowControl w:val="0"/>
        <w:numPr>
          <w:ilvl w:val="0"/>
          <w:numId w:val="90"/>
        </w:numPr>
        <w:tabs>
          <w:tab w:val="left" w:pos="720"/>
          <w:tab w:val="left" w:pos="15840"/>
        </w:tabs>
        <w:suppressAutoHyphens/>
        <w:autoSpaceDN/>
        <w:adjustRightInd/>
        <w:ind w:firstLine="567"/>
        <w:jc w:val="both"/>
      </w:pPr>
      <w:r>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3F0205" w:rsidRDefault="005C1846" w:rsidP="001B6E4A">
      <w:pPr>
        <w:pStyle w:val="ConsPlusNormal"/>
        <w:widowControl w:val="0"/>
        <w:numPr>
          <w:ilvl w:val="0"/>
          <w:numId w:val="90"/>
        </w:numPr>
        <w:tabs>
          <w:tab w:val="left" w:pos="720"/>
          <w:tab w:val="left" w:pos="15840"/>
        </w:tabs>
        <w:suppressAutoHyphens/>
        <w:autoSpaceDN/>
        <w:adjustRightInd/>
        <w:ind w:firstLine="567"/>
        <w:jc w:val="both"/>
      </w:pPr>
      <w: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5C1846" w:rsidRPr="003F0205" w:rsidRDefault="005C1846" w:rsidP="003F0205">
      <w:pPr>
        <w:pStyle w:val="ConsPlusNormal"/>
        <w:widowControl w:val="0"/>
        <w:tabs>
          <w:tab w:val="left" w:pos="15840"/>
        </w:tabs>
        <w:suppressAutoHyphens/>
        <w:autoSpaceDN/>
        <w:adjustRightInd/>
        <w:ind w:firstLine="567"/>
        <w:jc w:val="both"/>
      </w:pPr>
      <w:r w:rsidRPr="003F0205">
        <w:rPr>
          <w:spacing w:val="-3"/>
        </w:rPr>
        <w:t xml:space="preserve">Согласно ст. 14 Федерального закона №131-ФЗ от 06.10.2003 г. к полномочиям  администрации сельского поселения относятся </w:t>
      </w:r>
      <w:r w:rsidR="003F0205" w:rsidRPr="003F0205">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8" w:history="1">
        <w:r w:rsidR="003F0205" w:rsidRPr="003F0205">
          <w:t>законодательство</w:t>
        </w:r>
      </w:hyperlink>
      <w:r w:rsidR="003F0205" w:rsidRPr="003F0205">
        <w:t>м</w:t>
      </w:r>
      <w:r w:rsidR="003F0205">
        <w:t>.</w:t>
      </w:r>
    </w:p>
    <w:p w:rsidR="00D06610" w:rsidRDefault="005C1846" w:rsidP="0040079F">
      <w:pPr>
        <w:spacing w:line="240" w:lineRule="auto"/>
        <w:ind w:firstLine="567"/>
        <w:jc w:val="both"/>
      </w:pPr>
      <w:r>
        <w:t xml:space="preserve">Перспективное строительство жилья в населенных пунктах </w:t>
      </w:r>
      <w:r w:rsidR="00FE58D7">
        <w:t>Гремяченского</w:t>
      </w:r>
      <w:r>
        <w:t xml:space="preserve"> сельского поселения намечено на своб</w:t>
      </w:r>
      <w:r w:rsidR="00742AAE">
        <w:t>одных от застройки территориях:</w:t>
      </w:r>
    </w:p>
    <w:p w:rsidR="00FE1630" w:rsidRDefault="00FE1630" w:rsidP="0040079F">
      <w:pPr>
        <w:spacing w:line="240" w:lineRule="auto"/>
        <w:ind w:firstLine="567"/>
        <w:jc w:val="both"/>
      </w:pPr>
    </w:p>
    <w:p w:rsidR="00627C08" w:rsidRPr="0024120C" w:rsidRDefault="00742AAE" w:rsidP="00FE1630">
      <w:pPr>
        <w:spacing w:line="360" w:lineRule="auto"/>
        <w:ind w:firstLine="567"/>
        <w:jc w:val="both"/>
        <w:rPr>
          <w:i/>
        </w:rPr>
      </w:pPr>
      <w:r w:rsidRPr="0024120C">
        <w:rPr>
          <w:i/>
        </w:rPr>
        <w:t xml:space="preserve">- </w:t>
      </w:r>
      <w:r w:rsidRPr="0024120C">
        <w:rPr>
          <w:b/>
          <w:i/>
        </w:rPr>
        <w:t>Участок №</w:t>
      </w:r>
      <w:r w:rsidR="007F7B20" w:rsidRPr="0024120C">
        <w:rPr>
          <w:b/>
          <w:i/>
        </w:rPr>
        <w:t xml:space="preserve"> </w:t>
      </w:r>
      <w:r w:rsidRPr="0024120C">
        <w:rPr>
          <w:b/>
          <w:i/>
        </w:rPr>
        <w:t xml:space="preserve">1 </w:t>
      </w:r>
      <w:r w:rsidRPr="0024120C">
        <w:rPr>
          <w:i/>
        </w:rPr>
        <w:t>(</w:t>
      </w:r>
      <w:r w:rsidRPr="0024120C">
        <w:rPr>
          <w:bCs/>
          <w:i/>
        </w:rPr>
        <w:t>36:31:4000004:149)</w:t>
      </w:r>
      <w:r w:rsidR="007F7B20" w:rsidRPr="0024120C">
        <w:rPr>
          <w:bCs/>
          <w:i/>
        </w:rPr>
        <w:t xml:space="preserve"> площадью 43 га</w:t>
      </w:r>
      <w:r w:rsidRPr="0024120C">
        <w:rPr>
          <w:i/>
        </w:rPr>
        <w:t>, ограниченный улицами Ленина и Пролетарская</w:t>
      </w:r>
      <w:r w:rsidR="00627C08" w:rsidRPr="0024120C">
        <w:rPr>
          <w:i/>
        </w:rPr>
        <w:t xml:space="preserve"> в с. Гремячье;</w:t>
      </w:r>
    </w:p>
    <w:p w:rsidR="00742AAE" w:rsidRPr="0024120C" w:rsidRDefault="00627C08" w:rsidP="00FE1630">
      <w:pPr>
        <w:spacing w:line="360" w:lineRule="auto"/>
        <w:ind w:firstLine="567"/>
        <w:jc w:val="both"/>
        <w:rPr>
          <w:i/>
        </w:rPr>
      </w:pPr>
      <w:r w:rsidRPr="0024120C">
        <w:rPr>
          <w:i/>
        </w:rPr>
        <w:t xml:space="preserve">- </w:t>
      </w:r>
      <w:r w:rsidRPr="0024120C">
        <w:rPr>
          <w:b/>
          <w:i/>
        </w:rPr>
        <w:t>Участок №</w:t>
      </w:r>
      <w:r w:rsidR="007F7B20" w:rsidRPr="0024120C">
        <w:rPr>
          <w:b/>
          <w:i/>
        </w:rPr>
        <w:t xml:space="preserve"> </w:t>
      </w:r>
      <w:r w:rsidRPr="0024120C">
        <w:rPr>
          <w:b/>
          <w:i/>
        </w:rPr>
        <w:t>2</w:t>
      </w:r>
      <w:r w:rsidRPr="0024120C">
        <w:rPr>
          <w:i/>
        </w:rPr>
        <w:t xml:space="preserve"> (Южная часть кадастрового квартала 36:31:0700023)</w:t>
      </w:r>
      <w:r w:rsidR="007F7B20" w:rsidRPr="0024120C">
        <w:rPr>
          <w:i/>
        </w:rPr>
        <w:t xml:space="preserve"> площадью 9 га</w:t>
      </w:r>
      <w:r w:rsidR="007A6FD6" w:rsidRPr="0024120C">
        <w:rPr>
          <w:i/>
        </w:rPr>
        <w:t>, ограниченный ул.50 лет Победы, Молодежная и Весенняя в с. Гремячье;</w:t>
      </w:r>
    </w:p>
    <w:p w:rsidR="007A6FD6" w:rsidRDefault="007A6FD6" w:rsidP="00FE1630">
      <w:pPr>
        <w:spacing w:line="360" w:lineRule="auto"/>
        <w:ind w:firstLine="567"/>
        <w:jc w:val="both"/>
        <w:rPr>
          <w:i/>
          <w:iCs/>
        </w:rPr>
      </w:pPr>
      <w:r w:rsidRPr="0024120C">
        <w:rPr>
          <w:i/>
        </w:rPr>
        <w:t xml:space="preserve">- </w:t>
      </w:r>
      <w:r w:rsidRPr="0024120C">
        <w:rPr>
          <w:b/>
          <w:i/>
        </w:rPr>
        <w:t>Участок №</w:t>
      </w:r>
      <w:r w:rsidR="007F7B20" w:rsidRPr="0024120C">
        <w:rPr>
          <w:b/>
          <w:i/>
        </w:rPr>
        <w:t xml:space="preserve"> </w:t>
      </w:r>
      <w:r w:rsidR="000303AA">
        <w:rPr>
          <w:b/>
          <w:i/>
        </w:rPr>
        <w:t>3</w:t>
      </w:r>
      <w:r w:rsidRPr="0024120C">
        <w:rPr>
          <w:i/>
        </w:rPr>
        <w:t xml:space="preserve"> (</w:t>
      </w:r>
      <w:r w:rsidRPr="0024120C">
        <w:rPr>
          <w:i/>
          <w:iCs/>
        </w:rPr>
        <w:t>36:31:4000004:392)</w:t>
      </w:r>
      <w:r w:rsidR="007F7B20" w:rsidRPr="0024120C">
        <w:rPr>
          <w:i/>
          <w:iCs/>
        </w:rPr>
        <w:t xml:space="preserve"> площадью 0,37 га,</w:t>
      </w:r>
      <w:r w:rsidR="00395B83">
        <w:rPr>
          <w:i/>
          <w:iCs/>
        </w:rPr>
        <w:t xml:space="preserve"> по ул. Чистые пруды;</w:t>
      </w:r>
    </w:p>
    <w:p w:rsidR="00395B83" w:rsidRPr="0024120C" w:rsidRDefault="00395B83" w:rsidP="00FE1630">
      <w:pPr>
        <w:spacing w:line="360" w:lineRule="auto"/>
        <w:ind w:firstLine="567"/>
        <w:jc w:val="both"/>
        <w:rPr>
          <w:i/>
        </w:rPr>
      </w:pPr>
      <w:r w:rsidRPr="0024120C">
        <w:rPr>
          <w:i/>
        </w:rPr>
        <w:t xml:space="preserve">- </w:t>
      </w:r>
      <w:r w:rsidRPr="0024120C">
        <w:rPr>
          <w:b/>
          <w:i/>
        </w:rPr>
        <w:t xml:space="preserve">Участок № </w:t>
      </w:r>
      <w:r>
        <w:rPr>
          <w:b/>
          <w:i/>
        </w:rPr>
        <w:t>4</w:t>
      </w:r>
      <w:r w:rsidRPr="0024120C">
        <w:rPr>
          <w:i/>
        </w:rPr>
        <w:t xml:space="preserve"> (</w:t>
      </w:r>
      <w:r w:rsidR="007A3C7A">
        <w:rPr>
          <w:i/>
        </w:rPr>
        <w:t>Восточная</w:t>
      </w:r>
      <w:r w:rsidR="007A3C7A" w:rsidRPr="0024120C">
        <w:rPr>
          <w:i/>
        </w:rPr>
        <w:t xml:space="preserve"> часть кадастрового квартала 36:31:</w:t>
      </w:r>
      <w:r w:rsidR="007A3C7A">
        <w:rPr>
          <w:i/>
        </w:rPr>
        <w:t>40</w:t>
      </w:r>
      <w:r w:rsidR="007A3C7A" w:rsidRPr="0024120C">
        <w:rPr>
          <w:i/>
        </w:rPr>
        <w:t>000</w:t>
      </w:r>
      <w:r w:rsidR="007A3C7A">
        <w:rPr>
          <w:i/>
        </w:rPr>
        <w:t>04</w:t>
      </w:r>
      <w:r w:rsidRPr="0024120C">
        <w:rPr>
          <w:i/>
          <w:iCs/>
        </w:rPr>
        <w:t>)</w:t>
      </w:r>
      <w:r w:rsidR="00E44FE7">
        <w:rPr>
          <w:i/>
          <w:iCs/>
        </w:rPr>
        <w:t>.</w:t>
      </w:r>
    </w:p>
    <w:p w:rsidR="007A6FD6" w:rsidRPr="007A6FD6" w:rsidRDefault="007A6FD6" w:rsidP="00D06610">
      <w:pPr>
        <w:pStyle w:val="0"/>
        <w:ind w:firstLine="567"/>
        <w:rPr>
          <w:b/>
          <w:szCs w:val="24"/>
        </w:rPr>
      </w:pPr>
      <w:r w:rsidRPr="007A6FD6">
        <w:rPr>
          <w:b/>
          <w:szCs w:val="24"/>
        </w:rPr>
        <w:t>Участок №</w:t>
      </w:r>
      <w:r w:rsidR="007F7B20">
        <w:rPr>
          <w:b/>
          <w:szCs w:val="24"/>
        </w:rPr>
        <w:t xml:space="preserve"> </w:t>
      </w:r>
      <w:r w:rsidRPr="007A6FD6">
        <w:rPr>
          <w:b/>
          <w:szCs w:val="24"/>
        </w:rPr>
        <w:t>1</w:t>
      </w:r>
    </w:p>
    <w:p w:rsidR="00D06610" w:rsidRPr="00D06610" w:rsidRDefault="00D06610" w:rsidP="00D06610">
      <w:pPr>
        <w:pStyle w:val="0"/>
        <w:ind w:firstLine="567"/>
        <w:rPr>
          <w:szCs w:val="24"/>
        </w:rPr>
      </w:pPr>
      <w:r w:rsidRPr="00D06610">
        <w:rPr>
          <w:szCs w:val="24"/>
        </w:rPr>
        <w:t>Новое жилищное строительство на территории</w:t>
      </w:r>
      <w:r w:rsidR="00C260D6">
        <w:rPr>
          <w:szCs w:val="24"/>
        </w:rPr>
        <w:t>, ограниченной улицами</w:t>
      </w:r>
      <w:r>
        <w:rPr>
          <w:szCs w:val="24"/>
        </w:rPr>
        <w:t xml:space="preserve"> Ленина и Пролетарская,</w:t>
      </w:r>
      <w:r w:rsidRPr="00D06610">
        <w:rPr>
          <w:szCs w:val="24"/>
        </w:rPr>
        <w:t xml:space="preserve"> предусматривается домами индивидуального и блокированного (таунхаусы)  типа.</w:t>
      </w:r>
    </w:p>
    <w:p w:rsidR="00D06610" w:rsidRPr="00D06610" w:rsidRDefault="00D06610" w:rsidP="00D06610">
      <w:pPr>
        <w:pStyle w:val="0"/>
        <w:ind w:firstLine="567"/>
        <w:rPr>
          <w:szCs w:val="24"/>
        </w:rPr>
      </w:pPr>
      <w:r w:rsidRPr="00D06610">
        <w:rPr>
          <w:szCs w:val="24"/>
        </w:rPr>
        <w:t>Общий объем жилищного фонда в границах проектируемого участка на расчетный срок составит 17,0 тыс. м</w:t>
      </w:r>
      <w:r w:rsidRPr="00D06610">
        <w:rPr>
          <w:szCs w:val="24"/>
          <w:vertAlign w:val="superscript"/>
        </w:rPr>
        <w:t>2</w:t>
      </w:r>
      <w:r w:rsidRPr="00D06610">
        <w:rPr>
          <w:szCs w:val="24"/>
        </w:rPr>
        <w:t xml:space="preserve"> общей площади, в том числе:</w:t>
      </w:r>
    </w:p>
    <w:p w:rsidR="00D06610" w:rsidRPr="00D06610" w:rsidRDefault="00D06610" w:rsidP="00D06610">
      <w:pPr>
        <w:pStyle w:val="0"/>
        <w:numPr>
          <w:ilvl w:val="0"/>
          <w:numId w:val="122"/>
        </w:numPr>
        <w:ind w:left="0" w:firstLine="567"/>
        <w:rPr>
          <w:szCs w:val="24"/>
        </w:rPr>
      </w:pPr>
      <w:r w:rsidRPr="00D06610">
        <w:rPr>
          <w:szCs w:val="24"/>
        </w:rPr>
        <w:t>индивидуальная застройка – 13,4 т</w:t>
      </w:r>
      <w:r w:rsidR="00B2732D">
        <w:rPr>
          <w:szCs w:val="24"/>
        </w:rPr>
        <w:t>ыс</w:t>
      </w:r>
      <w:r w:rsidRPr="00D06610">
        <w:rPr>
          <w:szCs w:val="24"/>
        </w:rPr>
        <w:t>. м</w:t>
      </w:r>
      <w:r w:rsidRPr="00D06610">
        <w:rPr>
          <w:szCs w:val="24"/>
          <w:vertAlign w:val="superscript"/>
        </w:rPr>
        <w:t>2</w:t>
      </w:r>
      <w:r w:rsidRPr="00D06610">
        <w:rPr>
          <w:szCs w:val="24"/>
        </w:rPr>
        <w:t>;</w:t>
      </w:r>
    </w:p>
    <w:p w:rsidR="00D06610" w:rsidRPr="00D06610" w:rsidRDefault="00D06610" w:rsidP="00D06610">
      <w:pPr>
        <w:pStyle w:val="0"/>
        <w:numPr>
          <w:ilvl w:val="0"/>
          <w:numId w:val="122"/>
        </w:numPr>
        <w:ind w:left="0" w:firstLine="567"/>
        <w:rPr>
          <w:szCs w:val="24"/>
        </w:rPr>
      </w:pPr>
      <w:r w:rsidRPr="00D06610">
        <w:rPr>
          <w:szCs w:val="24"/>
        </w:rPr>
        <w:t>блокированная  (таунхаусы) – 3,6 т</w:t>
      </w:r>
      <w:r w:rsidR="00B2732D">
        <w:rPr>
          <w:szCs w:val="24"/>
        </w:rPr>
        <w:t>ыс</w:t>
      </w:r>
      <w:r w:rsidRPr="00D06610">
        <w:rPr>
          <w:szCs w:val="24"/>
        </w:rPr>
        <w:t>. м</w:t>
      </w:r>
      <w:r w:rsidRPr="00D06610">
        <w:rPr>
          <w:szCs w:val="24"/>
          <w:vertAlign w:val="superscript"/>
        </w:rPr>
        <w:t>2</w:t>
      </w:r>
      <w:r w:rsidRPr="00D06610">
        <w:rPr>
          <w:szCs w:val="24"/>
        </w:rPr>
        <w:t>.</w:t>
      </w:r>
    </w:p>
    <w:p w:rsidR="00D06610" w:rsidRPr="00D06610" w:rsidRDefault="00D06610" w:rsidP="00D06610">
      <w:pPr>
        <w:pStyle w:val="0"/>
        <w:ind w:firstLine="567"/>
        <w:rPr>
          <w:szCs w:val="24"/>
        </w:rPr>
      </w:pPr>
      <w:r w:rsidRPr="00D06610">
        <w:rPr>
          <w:szCs w:val="24"/>
        </w:rPr>
        <w:t>Численность населения на вновь проектируемой территории составит 560 человек при средней жилищной обеспеченности 30,0 м</w:t>
      </w:r>
      <w:r w:rsidRPr="00D06610">
        <w:rPr>
          <w:szCs w:val="24"/>
          <w:vertAlign w:val="superscript"/>
        </w:rPr>
        <w:t>2</w:t>
      </w:r>
      <w:r w:rsidRPr="00D06610">
        <w:rPr>
          <w:szCs w:val="24"/>
        </w:rPr>
        <w:t>/чел и при средней плотности населения 13 чел/га.</w:t>
      </w:r>
    </w:p>
    <w:p w:rsidR="00D06610" w:rsidRPr="00D06610" w:rsidRDefault="00D06610" w:rsidP="00D06610">
      <w:pPr>
        <w:pStyle w:val="0"/>
        <w:ind w:firstLine="567"/>
        <w:rPr>
          <w:szCs w:val="24"/>
        </w:rPr>
      </w:pPr>
      <w:r w:rsidRPr="00D06610">
        <w:rPr>
          <w:szCs w:val="24"/>
        </w:rPr>
        <w:t>Коэффициент плотности застройки не превышает нормативного показателя и равен 0,05.</w:t>
      </w:r>
    </w:p>
    <w:p w:rsidR="007A6FD6" w:rsidRPr="007A6FD6" w:rsidRDefault="007A6FD6" w:rsidP="00D06610">
      <w:pPr>
        <w:spacing w:line="240" w:lineRule="auto"/>
        <w:ind w:firstLine="567"/>
        <w:jc w:val="both"/>
        <w:rPr>
          <w:b/>
        </w:rPr>
      </w:pPr>
      <w:r w:rsidRPr="007A6FD6">
        <w:rPr>
          <w:b/>
        </w:rPr>
        <w:t>Участок №</w:t>
      </w:r>
      <w:r w:rsidR="007F7B20">
        <w:rPr>
          <w:b/>
        </w:rPr>
        <w:t xml:space="preserve"> </w:t>
      </w:r>
      <w:r w:rsidRPr="007A6FD6">
        <w:rPr>
          <w:b/>
        </w:rPr>
        <w:t>2</w:t>
      </w:r>
    </w:p>
    <w:p w:rsidR="00D06610" w:rsidRDefault="00D06610" w:rsidP="00D06610">
      <w:pPr>
        <w:spacing w:line="240" w:lineRule="auto"/>
        <w:ind w:firstLine="567"/>
        <w:jc w:val="both"/>
      </w:pPr>
      <w:r w:rsidRPr="00D06610">
        <w:t xml:space="preserve">Новое жилищное строительство на </w:t>
      </w:r>
      <w:r>
        <w:t xml:space="preserve">территории, ограниченной ул.50 лет Победы, Молодежная и Весенняя, </w:t>
      </w:r>
      <w:r w:rsidRPr="00D06610">
        <w:t>предусматривается домами индивидуального</w:t>
      </w:r>
      <w:r>
        <w:t xml:space="preserve"> типа.</w:t>
      </w:r>
    </w:p>
    <w:p w:rsidR="00D06610" w:rsidRDefault="00D06610" w:rsidP="00D06610">
      <w:pPr>
        <w:spacing w:line="240" w:lineRule="auto"/>
        <w:ind w:firstLine="567"/>
        <w:jc w:val="both"/>
      </w:pPr>
      <w:r w:rsidRPr="00D06610">
        <w:t xml:space="preserve">Общий объем жилищного фонда в границах проектируемого участка на расчетный срок составит </w:t>
      </w:r>
      <w:r>
        <w:t>14,4</w:t>
      </w:r>
      <w:r w:rsidRPr="00D06610">
        <w:t xml:space="preserve"> тыс. м</w:t>
      </w:r>
      <w:r w:rsidRPr="00D06610">
        <w:rPr>
          <w:vertAlign w:val="superscript"/>
        </w:rPr>
        <w:t>2</w:t>
      </w:r>
      <w:r w:rsidRPr="00D06610">
        <w:t xml:space="preserve"> общей площади</w:t>
      </w:r>
      <w:r>
        <w:t>.</w:t>
      </w:r>
    </w:p>
    <w:p w:rsidR="001B6C19" w:rsidRDefault="001B6C19" w:rsidP="00D06610">
      <w:pPr>
        <w:spacing w:line="240" w:lineRule="auto"/>
        <w:ind w:firstLine="567"/>
        <w:jc w:val="both"/>
      </w:pPr>
      <w:r w:rsidRPr="00D06610">
        <w:t xml:space="preserve">Численность населения на вновь проектируемой </w:t>
      </w:r>
      <w:r w:rsidRPr="0086481C">
        <w:t>территории составит 360 человек.</w:t>
      </w:r>
    </w:p>
    <w:p w:rsidR="007A6FD6" w:rsidRPr="007A6FD6" w:rsidRDefault="007A6FD6" w:rsidP="00D06610">
      <w:pPr>
        <w:spacing w:line="240" w:lineRule="auto"/>
        <w:ind w:firstLine="567"/>
        <w:jc w:val="both"/>
        <w:rPr>
          <w:b/>
        </w:rPr>
      </w:pPr>
      <w:r w:rsidRPr="007A6FD6">
        <w:rPr>
          <w:b/>
        </w:rPr>
        <w:t>Участок №</w:t>
      </w:r>
      <w:r w:rsidR="007F7B20">
        <w:rPr>
          <w:b/>
        </w:rPr>
        <w:t xml:space="preserve"> </w:t>
      </w:r>
      <w:r w:rsidR="000303AA">
        <w:rPr>
          <w:b/>
        </w:rPr>
        <w:t>3</w:t>
      </w:r>
    </w:p>
    <w:p w:rsidR="007A6FD6" w:rsidRDefault="007A6FD6" w:rsidP="005C1846">
      <w:pPr>
        <w:ind w:firstLine="567"/>
        <w:jc w:val="both"/>
        <w:rPr>
          <w:iCs/>
        </w:rPr>
      </w:pPr>
      <w:r>
        <w:t>По ул. Чистые пруды располагается</w:t>
      </w:r>
      <w:r w:rsidR="007F7B20">
        <w:t xml:space="preserve"> земельный участок (</w:t>
      </w:r>
      <w:r w:rsidR="007F7B20">
        <w:rPr>
          <w:iCs/>
        </w:rPr>
        <w:t xml:space="preserve">36:31:4000004:392) с видом разрешенного использования - </w:t>
      </w:r>
      <w:r w:rsidR="007F7B20">
        <w:t xml:space="preserve">для размещения объектов (территорий) рекреационного назначения. Планируется освоение участка </w:t>
      </w:r>
      <w:r w:rsidR="007F7B20">
        <w:rPr>
          <w:iCs/>
        </w:rPr>
        <w:t>под индивидуальное жилищное строительство с ведением личного подсобного хозяйства.</w:t>
      </w:r>
    </w:p>
    <w:p w:rsidR="001959F7" w:rsidRPr="007A6FD6" w:rsidRDefault="001959F7" w:rsidP="001959F7">
      <w:pPr>
        <w:spacing w:line="240" w:lineRule="auto"/>
        <w:ind w:firstLine="567"/>
        <w:jc w:val="both"/>
        <w:rPr>
          <w:b/>
        </w:rPr>
      </w:pPr>
      <w:r w:rsidRPr="007A6FD6">
        <w:rPr>
          <w:b/>
        </w:rPr>
        <w:t>Участок №</w:t>
      </w:r>
      <w:r>
        <w:rPr>
          <w:b/>
        </w:rPr>
        <w:t xml:space="preserve"> 4</w:t>
      </w:r>
    </w:p>
    <w:p w:rsidR="001959F7" w:rsidRDefault="001959F7" w:rsidP="001959F7">
      <w:pPr>
        <w:spacing w:line="240" w:lineRule="auto"/>
        <w:ind w:firstLine="567"/>
        <w:jc w:val="both"/>
      </w:pPr>
      <w:r w:rsidRPr="00D06610">
        <w:t xml:space="preserve">Новое жилищное строительство на </w:t>
      </w:r>
      <w:r>
        <w:t xml:space="preserve">территории </w:t>
      </w:r>
      <w:r w:rsidRPr="00D06610">
        <w:t>предусматривается домами индивидуального</w:t>
      </w:r>
      <w:r>
        <w:t xml:space="preserve"> типа.</w:t>
      </w:r>
    </w:p>
    <w:p w:rsidR="001959F7" w:rsidRPr="004311F6" w:rsidRDefault="001959F7" w:rsidP="001959F7">
      <w:pPr>
        <w:spacing w:line="240" w:lineRule="auto"/>
        <w:ind w:firstLine="567"/>
        <w:jc w:val="both"/>
      </w:pPr>
      <w:r w:rsidRPr="004311F6">
        <w:t xml:space="preserve">Общий объем жилищного фонда в границах проектируемого участка на расчетный срок составит </w:t>
      </w:r>
      <w:r w:rsidR="004311F6" w:rsidRPr="004311F6">
        <w:t>11,</w:t>
      </w:r>
      <w:r w:rsidR="004311F6">
        <w:t>4</w:t>
      </w:r>
      <w:r w:rsidR="004311F6" w:rsidRPr="004311F6">
        <w:t xml:space="preserve"> </w:t>
      </w:r>
      <w:r w:rsidRPr="004311F6">
        <w:t>тыс. м</w:t>
      </w:r>
      <w:r w:rsidRPr="004311F6">
        <w:rPr>
          <w:vertAlign w:val="superscript"/>
        </w:rPr>
        <w:t>2</w:t>
      </w:r>
      <w:r w:rsidRPr="004311F6">
        <w:t xml:space="preserve"> общей площади.</w:t>
      </w:r>
    </w:p>
    <w:p w:rsidR="001959F7" w:rsidRDefault="001959F7" w:rsidP="001959F7">
      <w:pPr>
        <w:spacing w:line="240" w:lineRule="auto"/>
        <w:ind w:firstLine="567"/>
        <w:jc w:val="both"/>
      </w:pPr>
      <w:r w:rsidRPr="004311F6">
        <w:t>Численность населения на вновь проектируемой территории составит 3</w:t>
      </w:r>
      <w:r w:rsidR="004311F6" w:rsidRPr="004311F6">
        <w:t>80</w:t>
      </w:r>
      <w:r w:rsidRPr="004311F6">
        <w:t xml:space="preserve"> человек.</w:t>
      </w:r>
    </w:p>
    <w:p w:rsidR="000303AA" w:rsidRDefault="000303AA" w:rsidP="000303AA">
      <w:pPr>
        <w:spacing w:line="240" w:lineRule="auto"/>
        <w:ind w:firstLine="567"/>
        <w:jc w:val="both"/>
        <w:rPr>
          <w:i/>
        </w:rPr>
      </w:pPr>
    </w:p>
    <w:p w:rsidR="005C1846" w:rsidRDefault="005C1846" w:rsidP="005C1846">
      <w:pPr>
        <w:ind w:firstLine="567"/>
        <w:jc w:val="both"/>
      </w:pPr>
      <w:r w:rsidRPr="0086481C">
        <w:t>Учитывая ограниченные возможности бюджетного финансирования</w:t>
      </w:r>
      <w:r>
        <w:t xml:space="preserve"> строительства, необходимо привлечение средств частных инвесторов, развитие ипотечного кредитования.</w:t>
      </w:r>
    </w:p>
    <w:p w:rsidR="005C1846" w:rsidRDefault="00893E07" w:rsidP="00242001">
      <w:pPr>
        <w:ind w:firstLine="567"/>
        <w:jc w:val="both"/>
        <w:rPr>
          <w:b/>
          <w:bCs/>
          <w:i/>
        </w:rPr>
      </w:pPr>
      <w:r>
        <w:rPr>
          <w:b/>
          <w:bCs/>
          <w:i/>
        </w:rPr>
        <w:t xml:space="preserve">Перечень мероприятий </w:t>
      </w:r>
      <w:r w:rsidR="005C1846">
        <w:rPr>
          <w:b/>
          <w:bCs/>
          <w:i/>
        </w:rPr>
        <w:t xml:space="preserve">по обеспечению </w:t>
      </w:r>
      <w:r w:rsidR="00FE58D7">
        <w:rPr>
          <w:b/>
          <w:bCs/>
          <w:i/>
        </w:rPr>
        <w:t>Гремяченского</w:t>
      </w:r>
      <w:r w:rsidR="005C1846">
        <w:rPr>
          <w:b/>
          <w:bCs/>
          <w:i/>
        </w:rPr>
        <w:t xml:space="preserve"> сельского поселения объе</w:t>
      </w:r>
      <w:r>
        <w:rPr>
          <w:b/>
          <w:bCs/>
          <w:i/>
        </w:rPr>
        <w:t xml:space="preserve">ктами жилой </w:t>
      </w:r>
      <w:r w:rsidR="00242001">
        <w:rPr>
          <w:b/>
          <w:bCs/>
          <w:i/>
        </w:rPr>
        <w:t>инфраструктуры</w:t>
      </w:r>
    </w:p>
    <w:tbl>
      <w:tblPr>
        <w:tblW w:w="9214" w:type="dxa"/>
        <w:tblInd w:w="108" w:type="dxa"/>
        <w:tblLayout w:type="fixed"/>
        <w:tblLook w:val="04A0"/>
      </w:tblPr>
      <w:tblGrid>
        <w:gridCol w:w="709"/>
        <w:gridCol w:w="6237"/>
        <w:gridCol w:w="2268"/>
      </w:tblGrid>
      <w:tr w:rsidR="005C1846" w:rsidTr="005C1846">
        <w:trPr>
          <w:trHeight w:val="276"/>
        </w:trPr>
        <w:tc>
          <w:tcPr>
            <w:tcW w:w="709" w:type="dxa"/>
            <w:tcBorders>
              <w:top w:val="single" w:sz="4" w:space="0" w:color="000000"/>
              <w:left w:val="single" w:sz="4" w:space="0" w:color="000000"/>
              <w:bottom w:val="single" w:sz="4" w:space="0" w:color="000000"/>
              <w:right w:val="nil"/>
            </w:tcBorders>
            <w:shd w:val="clear" w:color="auto" w:fill="DAEEF3"/>
            <w:hideMark/>
          </w:tcPr>
          <w:p w:rsidR="005C1846" w:rsidRDefault="005C1846" w:rsidP="00434375">
            <w:pPr>
              <w:pStyle w:val="ConsPlusNormal"/>
              <w:snapToGrid w:val="0"/>
              <w:ind w:firstLine="34"/>
              <w:jc w:val="center"/>
              <w:rPr>
                <w:b/>
                <w:bCs/>
              </w:rPr>
            </w:pPr>
            <w:r>
              <w:rPr>
                <w:b/>
                <w:bCs/>
              </w:rPr>
              <w:t>№ п/п</w:t>
            </w:r>
          </w:p>
        </w:tc>
        <w:tc>
          <w:tcPr>
            <w:tcW w:w="6237" w:type="dxa"/>
            <w:tcBorders>
              <w:top w:val="single" w:sz="4" w:space="0" w:color="000000"/>
              <w:left w:val="single" w:sz="4" w:space="0" w:color="000000"/>
              <w:bottom w:val="single" w:sz="4" w:space="0" w:color="000000"/>
              <w:right w:val="nil"/>
            </w:tcBorders>
            <w:shd w:val="clear" w:color="auto" w:fill="DAEEF3"/>
            <w:hideMark/>
          </w:tcPr>
          <w:p w:rsidR="005C1846" w:rsidRDefault="005C1846" w:rsidP="00434375">
            <w:pPr>
              <w:pStyle w:val="ConsPlusNormal"/>
              <w:snapToGrid w:val="0"/>
              <w:jc w:val="center"/>
              <w:rPr>
                <w:b/>
                <w:bCs/>
              </w:rPr>
            </w:pPr>
            <w:r>
              <w:rPr>
                <w:b/>
                <w:bCs/>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DAEEF3"/>
            <w:hideMark/>
          </w:tcPr>
          <w:p w:rsidR="005C1846" w:rsidRDefault="005C1846" w:rsidP="00434375">
            <w:pPr>
              <w:pStyle w:val="afa"/>
              <w:snapToGrid w:val="0"/>
              <w:jc w:val="center"/>
              <w:rPr>
                <w:rFonts w:eastAsia="Times New Roman"/>
                <w:b/>
                <w:bCs/>
                <w:lang w:eastAsia="ar-SA"/>
              </w:rPr>
            </w:pPr>
            <w:r>
              <w:rPr>
                <w:rFonts w:eastAsia="Times New Roman"/>
                <w:b/>
                <w:bCs/>
              </w:rPr>
              <w:t>Сроки реализации</w:t>
            </w:r>
          </w:p>
        </w:tc>
      </w:tr>
      <w:tr w:rsidR="005C1846" w:rsidTr="007F7B20">
        <w:trPr>
          <w:trHeight w:val="361"/>
        </w:trPr>
        <w:tc>
          <w:tcPr>
            <w:tcW w:w="709"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5C1846" w:rsidRDefault="005C1846">
            <w:pPr>
              <w:pStyle w:val="ConsPlusNormal"/>
              <w:snapToGrid w:val="0"/>
              <w:ind w:firstLine="34"/>
              <w:jc w:val="both"/>
            </w:pPr>
            <w:r>
              <w:t>1</w:t>
            </w:r>
          </w:p>
        </w:tc>
        <w:tc>
          <w:tcPr>
            <w:tcW w:w="6237"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5C1846" w:rsidRDefault="005C1846">
            <w:pPr>
              <w:pStyle w:val="af0"/>
              <w:snapToGrid w:val="0"/>
              <w:spacing w:after="0"/>
              <w:ind w:left="0"/>
              <w:rPr>
                <w:lang w:eastAsia="ar-SA"/>
              </w:rPr>
            </w:pPr>
            <w: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5C1846" w:rsidRDefault="005C1846" w:rsidP="00434375">
            <w:pPr>
              <w:pStyle w:val="af0"/>
              <w:snapToGrid w:val="0"/>
              <w:spacing w:after="0"/>
              <w:ind w:left="0"/>
              <w:jc w:val="center"/>
              <w:rPr>
                <w:lang w:eastAsia="ar-SA"/>
              </w:rPr>
            </w:pPr>
            <w:r>
              <w:t>Первая очередь</w:t>
            </w:r>
          </w:p>
        </w:tc>
      </w:tr>
      <w:tr w:rsidR="005C1846" w:rsidTr="005C1846">
        <w:trPr>
          <w:trHeight w:val="276"/>
        </w:trPr>
        <w:tc>
          <w:tcPr>
            <w:tcW w:w="709" w:type="dxa"/>
            <w:tcBorders>
              <w:top w:val="single" w:sz="4" w:space="0" w:color="000000"/>
              <w:left w:val="single" w:sz="4" w:space="0" w:color="000000"/>
              <w:bottom w:val="single" w:sz="4" w:space="0" w:color="000000"/>
              <w:right w:val="nil"/>
            </w:tcBorders>
            <w:hideMark/>
          </w:tcPr>
          <w:p w:rsidR="005C1846" w:rsidRDefault="005C1846">
            <w:pPr>
              <w:pStyle w:val="ConsPlusNormal"/>
              <w:snapToGrid w:val="0"/>
              <w:ind w:firstLine="34"/>
              <w:jc w:val="both"/>
            </w:pPr>
            <w:r>
              <w:t>2</w:t>
            </w:r>
          </w:p>
        </w:tc>
        <w:tc>
          <w:tcPr>
            <w:tcW w:w="6237" w:type="dxa"/>
            <w:tcBorders>
              <w:top w:val="single" w:sz="4" w:space="0" w:color="000000"/>
              <w:left w:val="single" w:sz="4" w:space="0" w:color="000000"/>
              <w:bottom w:val="single" w:sz="4" w:space="0" w:color="000000"/>
              <w:right w:val="nil"/>
            </w:tcBorders>
            <w:hideMark/>
          </w:tcPr>
          <w:p w:rsidR="005C1846" w:rsidRDefault="005C1846">
            <w:pPr>
              <w:suppressAutoHyphens/>
              <w:jc w:val="both"/>
              <w:rPr>
                <w:rFonts w:eastAsia="Lucida Sans Unicode"/>
                <w:b/>
                <w:bCs/>
                <w:iCs/>
                <w:kern w:val="2"/>
                <w:lang w:eastAsia="ar-SA"/>
              </w:rPr>
            </w:pPr>
            <w:r>
              <w:rPr>
                <w:iCs/>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2268" w:type="dxa"/>
            <w:tcBorders>
              <w:top w:val="single" w:sz="4" w:space="0" w:color="000000"/>
              <w:left w:val="single" w:sz="4" w:space="0" w:color="000000"/>
              <w:bottom w:val="single" w:sz="4" w:space="0" w:color="000000"/>
              <w:right w:val="single" w:sz="4" w:space="0" w:color="000000"/>
            </w:tcBorders>
            <w:hideMark/>
          </w:tcPr>
          <w:p w:rsidR="005C1846" w:rsidRDefault="005C1846" w:rsidP="00434375">
            <w:pPr>
              <w:pStyle w:val="af0"/>
              <w:snapToGrid w:val="0"/>
              <w:spacing w:after="0"/>
              <w:ind w:left="0"/>
              <w:jc w:val="center"/>
              <w:rPr>
                <w:lang w:eastAsia="ar-SA"/>
              </w:rPr>
            </w:pPr>
            <w:r>
              <w:t>Первая очередь</w:t>
            </w:r>
          </w:p>
        </w:tc>
      </w:tr>
      <w:tr w:rsidR="00742AAE" w:rsidTr="005C1846">
        <w:trPr>
          <w:trHeight w:val="276"/>
        </w:trPr>
        <w:tc>
          <w:tcPr>
            <w:tcW w:w="709" w:type="dxa"/>
            <w:tcBorders>
              <w:top w:val="single" w:sz="4" w:space="0" w:color="000000"/>
              <w:left w:val="single" w:sz="4" w:space="0" w:color="000000"/>
              <w:bottom w:val="single" w:sz="4" w:space="0" w:color="000000"/>
              <w:right w:val="nil"/>
            </w:tcBorders>
          </w:tcPr>
          <w:p w:rsidR="00742AAE" w:rsidRDefault="00B9545D">
            <w:pPr>
              <w:pStyle w:val="ConsPlusNormal"/>
              <w:snapToGrid w:val="0"/>
              <w:ind w:firstLine="34"/>
              <w:jc w:val="both"/>
            </w:pPr>
            <w:r>
              <w:t>3</w:t>
            </w:r>
          </w:p>
        </w:tc>
        <w:tc>
          <w:tcPr>
            <w:tcW w:w="6237" w:type="dxa"/>
            <w:tcBorders>
              <w:top w:val="single" w:sz="4" w:space="0" w:color="000000"/>
              <w:left w:val="single" w:sz="4" w:space="0" w:color="000000"/>
              <w:bottom w:val="single" w:sz="4" w:space="0" w:color="000000"/>
              <w:right w:val="nil"/>
            </w:tcBorders>
          </w:tcPr>
          <w:p w:rsidR="00742AAE" w:rsidRDefault="00B9545D" w:rsidP="00B9545D">
            <w:pPr>
              <w:suppressAutoHyphens/>
              <w:jc w:val="both"/>
              <w:rPr>
                <w:iCs/>
              </w:rPr>
            </w:pPr>
            <w:r>
              <w:rPr>
                <w:iCs/>
              </w:rPr>
              <w:t xml:space="preserve">Освоение земельного участка </w:t>
            </w:r>
            <w:r w:rsidRPr="00742AAE">
              <w:rPr>
                <w:bCs/>
              </w:rPr>
              <w:t>36:31:4000004:149</w:t>
            </w:r>
            <w:r>
              <w:rPr>
                <w:iCs/>
              </w:rPr>
              <w:t xml:space="preserve"> (</w:t>
            </w:r>
            <w:r w:rsidRPr="00B9545D">
              <w:rPr>
                <w:b/>
                <w:iCs/>
              </w:rPr>
              <w:t>Участок №</w:t>
            </w:r>
            <w:r>
              <w:rPr>
                <w:b/>
                <w:iCs/>
              </w:rPr>
              <w:t xml:space="preserve"> 1</w:t>
            </w:r>
            <w:r>
              <w:rPr>
                <w:iCs/>
              </w:rPr>
              <w:t>) (земли населенных пунктов) площадью 43га, под индивидуальное и блокированное жилищное строительство с ведением личного подсобного хозяйства.</w:t>
            </w:r>
          </w:p>
        </w:tc>
        <w:tc>
          <w:tcPr>
            <w:tcW w:w="2268" w:type="dxa"/>
            <w:tcBorders>
              <w:top w:val="single" w:sz="4" w:space="0" w:color="000000"/>
              <w:left w:val="single" w:sz="4" w:space="0" w:color="000000"/>
              <w:bottom w:val="single" w:sz="4" w:space="0" w:color="000000"/>
              <w:right w:val="single" w:sz="4" w:space="0" w:color="000000"/>
            </w:tcBorders>
          </w:tcPr>
          <w:p w:rsidR="00742AAE" w:rsidRDefault="00B9545D" w:rsidP="00434375">
            <w:pPr>
              <w:pStyle w:val="af0"/>
              <w:snapToGrid w:val="0"/>
              <w:spacing w:after="0"/>
              <w:ind w:left="0"/>
              <w:jc w:val="center"/>
            </w:pPr>
            <w:r>
              <w:t>Первая очередь</w:t>
            </w:r>
          </w:p>
        </w:tc>
      </w:tr>
      <w:tr w:rsidR="00742AAE" w:rsidTr="005C1846">
        <w:trPr>
          <w:trHeight w:val="276"/>
        </w:trPr>
        <w:tc>
          <w:tcPr>
            <w:tcW w:w="709" w:type="dxa"/>
            <w:tcBorders>
              <w:top w:val="single" w:sz="4" w:space="0" w:color="000000"/>
              <w:left w:val="single" w:sz="4" w:space="0" w:color="000000"/>
              <w:bottom w:val="single" w:sz="4" w:space="0" w:color="000000"/>
              <w:right w:val="nil"/>
            </w:tcBorders>
          </w:tcPr>
          <w:p w:rsidR="00742AAE" w:rsidRDefault="00B9545D">
            <w:pPr>
              <w:pStyle w:val="ConsPlusNormal"/>
              <w:snapToGrid w:val="0"/>
              <w:ind w:firstLine="34"/>
              <w:jc w:val="both"/>
            </w:pPr>
            <w:r>
              <w:t>4</w:t>
            </w:r>
          </w:p>
        </w:tc>
        <w:tc>
          <w:tcPr>
            <w:tcW w:w="6237" w:type="dxa"/>
            <w:tcBorders>
              <w:top w:val="single" w:sz="4" w:space="0" w:color="000000"/>
              <w:left w:val="single" w:sz="4" w:space="0" w:color="000000"/>
              <w:bottom w:val="single" w:sz="4" w:space="0" w:color="000000"/>
              <w:right w:val="nil"/>
            </w:tcBorders>
          </w:tcPr>
          <w:p w:rsidR="00742AAE" w:rsidRDefault="00B9545D" w:rsidP="00B9545D">
            <w:pPr>
              <w:suppressAutoHyphens/>
              <w:jc w:val="both"/>
              <w:rPr>
                <w:iCs/>
              </w:rPr>
            </w:pPr>
            <w:r>
              <w:rPr>
                <w:iCs/>
              </w:rPr>
              <w:t xml:space="preserve">Освоение земельного участка в </w:t>
            </w:r>
            <w:r>
              <w:t>ю</w:t>
            </w:r>
            <w:r w:rsidRPr="00627C08">
              <w:t>жн</w:t>
            </w:r>
            <w:r>
              <w:t>ой</w:t>
            </w:r>
            <w:r w:rsidRPr="00627C08">
              <w:t xml:space="preserve"> част</w:t>
            </w:r>
            <w:r>
              <w:t>и</w:t>
            </w:r>
            <w:r w:rsidRPr="00627C08">
              <w:t xml:space="preserve"> кадастрового квартала 36:31:0700023</w:t>
            </w:r>
            <w:r>
              <w:rPr>
                <w:iCs/>
              </w:rPr>
              <w:t xml:space="preserve"> (</w:t>
            </w:r>
            <w:r w:rsidRPr="00B9545D">
              <w:rPr>
                <w:b/>
                <w:iCs/>
              </w:rPr>
              <w:t>Участок №</w:t>
            </w:r>
            <w:r>
              <w:rPr>
                <w:b/>
                <w:iCs/>
              </w:rPr>
              <w:t xml:space="preserve"> 2</w:t>
            </w:r>
            <w:r>
              <w:rPr>
                <w:iCs/>
              </w:rPr>
              <w:t>) (земли населенных пунктов) площадью 9 га, под индивидуальное жилищное строительство с ведением личного подсобного хозяйства.</w:t>
            </w:r>
          </w:p>
        </w:tc>
        <w:tc>
          <w:tcPr>
            <w:tcW w:w="2268" w:type="dxa"/>
            <w:tcBorders>
              <w:top w:val="single" w:sz="4" w:space="0" w:color="000000"/>
              <w:left w:val="single" w:sz="4" w:space="0" w:color="000000"/>
              <w:bottom w:val="single" w:sz="4" w:space="0" w:color="000000"/>
              <w:right w:val="single" w:sz="4" w:space="0" w:color="000000"/>
            </w:tcBorders>
          </w:tcPr>
          <w:p w:rsidR="00742AAE" w:rsidRDefault="00B9545D" w:rsidP="00434375">
            <w:pPr>
              <w:pStyle w:val="af0"/>
              <w:snapToGrid w:val="0"/>
              <w:spacing w:after="0"/>
              <w:ind w:left="0"/>
              <w:jc w:val="center"/>
            </w:pPr>
            <w:r>
              <w:t>Первая очередь</w:t>
            </w:r>
          </w:p>
        </w:tc>
      </w:tr>
      <w:tr w:rsidR="00B9545D" w:rsidTr="005C1846">
        <w:trPr>
          <w:trHeight w:val="276"/>
        </w:trPr>
        <w:tc>
          <w:tcPr>
            <w:tcW w:w="709" w:type="dxa"/>
            <w:tcBorders>
              <w:top w:val="single" w:sz="4" w:space="0" w:color="000000"/>
              <w:left w:val="single" w:sz="4" w:space="0" w:color="000000"/>
              <w:bottom w:val="single" w:sz="4" w:space="0" w:color="000000"/>
              <w:right w:val="nil"/>
            </w:tcBorders>
          </w:tcPr>
          <w:p w:rsidR="00B9545D" w:rsidRDefault="00D50CB1">
            <w:pPr>
              <w:pStyle w:val="ConsPlusNormal"/>
              <w:snapToGrid w:val="0"/>
              <w:ind w:firstLine="34"/>
              <w:jc w:val="both"/>
            </w:pPr>
            <w:r>
              <w:t>5</w:t>
            </w:r>
          </w:p>
        </w:tc>
        <w:tc>
          <w:tcPr>
            <w:tcW w:w="6237" w:type="dxa"/>
            <w:tcBorders>
              <w:top w:val="single" w:sz="4" w:space="0" w:color="000000"/>
              <w:left w:val="single" w:sz="4" w:space="0" w:color="000000"/>
              <w:bottom w:val="single" w:sz="4" w:space="0" w:color="000000"/>
              <w:right w:val="nil"/>
            </w:tcBorders>
          </w:tcPr>
          <w:p w:rsidR="00B9545D" w:rsidRDefault="00B9545D" w:rsidP="000303AA">
            <w:pPr>
              <w:suppressAutoHyphens/>
              <w:jc w:val="both"/>
              <w:rPr>
                <w:iCs/>
              </w:rPr>
            </w:pPr>
            <w:r>
              <w:rPr>
                <w:iCs/>
              </w:rPr>
              <w:t>Освоение земельного участка 36:31:4000004:392 (</w:t>
            </w:r>
            <w:r w:rsidRPr="00B9545D">
              <w:rPr>
                <w:b/>
                <w:iCs/>
              </w:rPr>
              <w:t>Участок №</w:t>
            </w:r>
            <w:r>
              <w:rPr>
                <w:b/>
                <w:iCs/>
              </w:rPr>
              <w:t xml:space="preserve"> </w:t>
            </w:r>
            <w:r w:rsidR="000303AA">
              <w:rPr>
                <w:b/>
                <w:iCs/>
              </w:rPr>
              <w:t>3</w:t>
            </w:r>
            <w:r>
              <w:rPr>
                <w:iCs/>
              </w:rPr>
              <w:t>) (земли населенных пунктов) площадью 0,37 га, под индивидуальное жилищное строительство с ведением личного подсобного хозяйства.</w:t>
            </w:r>
          </w:p>
        </w:tc>
        <w:tc>
          <w:tcPr>
            <w:tcW w:w="2268" w:type="dxa"/>
            <w:tcBorders>
              <w:top w:val="single" w:sz="4" w:space="0" w:color="000000"/>
              <w:left w:val="single" w:sz="4" w:space="0" w:color="000000"/>
              <w:bottom w:val="single" w:sz="4" w:space="0" w:color="000000"/>
              <w:right w:val="single" w:sz="4" w:space="0" w:color="000000"/>
            </w:tcBorders>
          </w:tcPr>
          <w:p w:rsidR="00B9545D" w:rsidRDefault="00B9545D" w:rsidP="00434375">
            <w:pPr>
              <w:pStyle w:val="af0"/>
              <w:snapToGrid w:val="0"/>
              <w:spacing w:after="0"/>
              <w:ind w:left="0"/>
              <w:jc w:val="center"/>
            </w:pPr>
            <w:r>
              <w:t>Первая очередь</w:t>
            </w:r>
          </w:p>
        </w:tc>
      </w:tr>
      <w:tr w:rsidR="00434375" w:rsidTr="005C1846">
        <w:trPr>
          <w:trHeight w:val="276"/>
        </w:trPr>
        <w:tc>
          <w:tcPr>
            <w:tcW w:w="709" w:type="dxa"/>
            <w:tcBorders>
              <w:top w:val="single" w:sz="4" w:space="0" w:color="000000"/>
              <w:left w:val="single" w:sz="4" w:space="0" w:color="000000"/>
              <w:bottom w:val="single" w:sz="4" w:space="0" w:color="000000"/>
              <w:right w:val="nil"/>
            </w:tcBorders>
          </w:tcPr>
          <w:p w:rsidR="00434375" w:rsidRDefault="00434375" w:rsidP="00B2732D">
            <w:pPr>
              <w:pStyle w:val="ConsPlusNormal"/>
              <w:snapToGrid w:val="0"/>
              <w:ind w:firstLine="34"/>
              <w:jc w:val="both"/>
            </w:pPr>
            <w:r>
              <w:t>6</w:t>
            </w:r>
          </w:p>
        </w:tc>
        <w:tc>
          <w:tcPr>
            <w:tcW w:w="6237" w:type="dxa"/>
            <w:tcBorders>
              <w:top w:val="single" w:sz="4" w:space="0" w:color="000000"/>
              <w:left w:val="single" w:sz="4" w:space="0" w:color="000000"/>
              <w:bottom w:val="single" w:sz="4" w:space="0" w:color="000000"/>
              <w:right w:val="nil"/>
            </w:tcBorders>
          </w:tcPr>
          <w:p w:rsidR="00434375" w:rsidRPr="00E86C92" w:rsidRDefault="00434375" w:rsidP="00B2732D">
            <w:pPr>
              <w:suppressAutoHyphens/>
              <w:jc w:val="both"/>
              <w:rPr>
                <w:iCs/>
              </w:rPr>
            </w:pPr>
            <w:r>
              <w:rPr>
                <w:iCs/>
              </w:rPr>
              <w:t xml:space="preserve">Рекультивация территорий бывших производств </w:t>
            </w:r>
            <w:r w:rsidRPr="0016509B">
              <w:rPr>
                <w:iCs/>
              </w:rPr>
              <w:t>(</w:t>
            </w:r>
            <w:r w:rsidRPr="00C47C31">
              <w:rPr>
                <w:b/>
                <w:iCs/>
              </w:rPr>
              <w:t>Участок № 4</w:t>
            </w:r>
            <w:r w:rsidRPr="0016509B">
              <w:rPr>
                <w:iCs/>
              </w:rPr>
              <w:t>)</w:t>
            </w:r>
            <w:r>
              <w:rPr>
                <w:iCs/>
              </w:rPr>
              <w:t xml:space="preserve"> с целью освоения земельных участков под индивидуальное жилищное строительство.</w:t>
            </w:r>
          </w:p>
        </w:tc>
        <w:tc>
          <w:tcPr>
            <w:tcW w:w="2268" w:type="dxa"/>
            <w:tcBorders>
              <w:top w:val="single" w:sz="4" w:space="0" w:color="000000"/>
              <w:left w:val="single" w:sz="4" w:space="0" w:color="000000"/>
              <w:bottom w:val="single" w:sz="4" w:space="0" w:color="000000"/>
              <w:right w:val="single" w:sz="4" w:space="0" w:color="000000"/>
            </w:tcBorders>
          </w:tcPr>
          <w:p w:rsidR="00434375" w:rsidRPr="00E86C92" w:rsidRDefault="00434375" w:rsidP="00434375">
            <w:pPr>
              <w:pStyle w:val="af0"/>
              <w:snapToGrid w:val="0"/>
              <w:spacing w:after="0"/>
              <w:ind w:left="0"/>
              <w:jc w:val="center"/>
            </w:pPr>
            <w:r w:rsidRPr="00E86C92">
              <w:t>Первая очередь – Расчетный срок</w:t>
            </w:r>
          </w:p>
        </w:tc>
      </w:tr>
      <w:tr w:rsidR="002C7078" w:rsidTr="005C1846">
        <w:trPr>
          <w:trHeight w:val="276"/>
        </w:trPr>
        <w:tc>
          <w:tcPr>
            <w:tcW w:w="709" w:type="dxa"/>
            <w:tcBorders>
              <w:top w:val="single" w:sz="4" w:space="0" w:color="000000"/>
              <w:left w:val="single" w:sz="4" w:space="0" w:color="000000"/>
              <w:bottom w:val="single" w:sz="4" w:space="0" w:color="000000"/>
              <w:right w:val="nil"/>
            </w:tcBorders>
          </w:tcPr>
          <w:p w:rsidR="002C7078" w:rsidRDefault="00434375">
            <w:pPr>
              <w:pStyle w:val="ConsPlusNormal"/>
              <w:snapToGrid w:val="0"/>
              <w:ind w:firstLine="34"/>
              <w:jc w:val="both"/>
            </w:pPr>
            <w:r>
              <w:t>7</w:t>
            </w:r>
          </w:p>
        </w:tc>
        <w:tc>
          <w:tcPr>
            <w:tcW w:w="6237" w:type="dxa"/>
            <w:tcBorders>
              <w:top w:val="single" w:sz="4" w:space="0" w:color="000000"/>
              <w:left w:val="single" w:sz="4" w:space="0" w:color="000000"/>
              <w:bottom w:val="single" w:sz="4" w:space="0" w:color="000000"/>
              <w:right w:val="nil"/>
            </w:tcBorders>
          </w:tcPr>
          <w:p w:rsidR="002C7078" w:rsidRPr="002C7078" w:rsidRDefault="002C7078" w:rsidP="0027655E">
            <w:pPr>
              <w:suppressAutoHyphens/>
              <w:jc w:val="both"/>
              <w:rPr>
                <w:iCs/>
              </w:rPr>
            </w:pPr>
            <w:r>
              <w:rPr>
                <w:iCs/>
              </w:rPr>
              <w:t xml:space="preserve">Увеличение жилого фонда на </w:t>
            </w:r>
            <w:r w:rsidR="0027655E">
              <w:rPr>
                <w:iCs/>
              </w:rPr>
              <w:t>42,8</w:t>
            </w:r>
            <w:r>
              <w:rPr>
                <w:iCs/>
              </w:rPr>
              <w:t xml:space="preserve"> тыс. м</w:t>
            </w:r>
            <w:r w:rsidRPr="002C7078">
              <w:rPr>
                <w:iCs/>
                <w:vertAlign w:val="superscript"/>
              </w:rPr>
              <w:t>2</w:t>
            </w:r>
            <w:r>
              <w:rPr>
                <w:iCs/>
              </w:rPr>
              <w:t>.</w:t>
            </w:r>
          </w:p>
        </w:tc>
        <w:tc>
          <w:tcPr>
            <w:tcW w:w="2268" w:type="dxa"/>
            <w:tcBorders>
              <w:top w:val="single" w:sz="4" w:space="0" w:color="000000"/>
              <w:left w:val="single" w:sz="4" w:space="0" w:color="000000"/>
              <w:bottom w:val="single" w:sz="4" w:space="0" w:color="000000"/>
              <w:right w:val="single" w:sz="4" w:space="0" w:color="000000"/>
            </w:tcBorders>
          </w:tcPr>
          <w:p w:rsidR="002C7078" w:rsidRDefault="002C7078" w:rsidP="00434375">
            <w:pPr>
              <w:pStyle w:val="af0"/>
              <w:snapToGrid w:val="0"/>
              <w:spacing w:after="0"/>
              <w:ind w:left="0"/>
              <w:jc w:val="center"/>
            </w:pPr>
            <w:r>
              <w:t>Первая очередь – Расчетный срок</w:t>
            </w:r>
          </w:p>
        </w:tc>
      </w:tr>
    </w:tbl>
    <w:p w:rsidR="001B0C4E" w:rsidRDefault="005C1846" w:rsidP="00B84051">
      <w:pPr>
        <w:ind w:firstLine="567"/>
        <w:jc w:val="both"/>
        <w:rPr>
          <w:i/>
          <w:iCs/>
          <w:snapToGrid w:val="0"/>
        </w:rPr>
      </w:pPr>
      <w:r w:rsidRPr="00B666F6">
        <w:rPr>
          <w:i/>
          <w:iCs/>
          <w:snapToGrid w:val="0"/>
        </w:rPr>
        <w:t xml:space="preserve"> </w:t>
      </w:r>
      <w:r w:rsidR="001B0C4E" w:rsidRPr="00B666F6">
        <w:rPr>
          <w:i/>
          <w:iCs/>
          <w:snapToGrid w:val="0"/>
        </w:rPr>
        <w:t>Территории, предлагаемые для жилищного строи</w:t>
      </w:r>
      <w:r w:rsidR="007278DB" w:rsidRPr="00B666F6">
        <w:rPr>
          <w:i/>
          <w:iCs/>
          <w:snapToGrid w:val="0"/>
        </w:rPr>
        <w:t>тельства</w:t>
      </w:r>
      <w:r w:rsidR="0086481C" w:rsidRPr="00B666F6">
        <w:rPr>
          <w:i/>
          <w:iCs/>
          <w:snapToGrid w:val="0"/>
        </w:rPr>
        <w:t>,</w:t>
      </w:r>
      <w:r w:rsidR="007278DB" w:rsidRPr="00B666F6">
        <w:rPr>
          <w:i/>
          <w:iCs/>
          <w:snapToGrid w:val="0"/>
        </w:rPr>
        <w:t xml:space="preserve"> отображены на </w:t>
      </w:r>
      <w:r w:rsidR="0086481C" w:rsidRPr="00B666F6">
        <w:rPr>
          <w:i/>
          <w:iCs/>
          <w:snapToGrid w:val="0"/>
        </w:rPr>
        <w:t>карт</w:t>
      </w:r>
      <w:r w:rsidR="00A77212">
        <w:rPr>
          <w:i/>
          <w:iCs/>
          <w:snapToGrid w:val="0"/>
        </w:rPr>
        <w:t>е</w:t>
      </w:r>
      <w:r w:rsidR="007278DB" w:rsidRPr="00B666F6">
        <w:rPr>
          <w:i/>
          <w:iCs/>
          <w:snapToGrid w:val="0"/>
        </w:rPr>
        <w:t xml:space="preserve"> </w:t>
      </w:r>
      <w:r w:rsidR="00B84051">
        <w:rPr>
          <w:i/>
          <w:iCs/>
          <w:snapToGrid w:val="0"/>
        </w:rPr>
        <w:t>1</w:t>
      </w:r>
      <w:r w:rsidR="0086481C">
        <w:rPr>
          <w:i/>
          <w:iCs/>
          <w:snapToGrid w:val="0"/>
        </w:rPr>
        <w:t>.</w:t>
      </w:r>
    </w:p>
    <w:p w:rsidR="004E135D" w:rsidRPr="009609CF" w:rsidRDefault="004E135D" w:rsidP="0091102E">
      <w:pPr>
        <w:jc w:val="both"/>
        <w:rPr>
          <w:i/>
          <w:iCs/>
          <w:snapToGrid w:val="0"/>
        </w:rPr>
      </w:pPr>
    </w:p>
    <w:p w:rsidR="003D4C04" w:rsidRPr="009609CF" w:rsidRDefault="003D4C04" w:rsidP="0091102E">
      <w:pPr>
        <w:pStyle w:val="10"/>
        <w:spacing w:before="0" w:beforeAutospacing="0" w:after="0"/>
        <w:outlineLvl w:val="2"/>
      </w:pPr>
      <w:bookmarkStart w:id="76" w:name="_Toc529537812"/>
      <w:r w:rsidRPr="009609CF">
        <w:t xml:space="preserve">Предложения по обеспечению территории </w:t>
      </w:r>
      <w:r w:rsidR="005656A0">
        <w:t>сельского</w:t>
      </w:r>
      <w:r w:rsidRPr="009609CF">
        <w:t xml:space="preserve"> поселения объектами социальной инфраструктуры</w:t>
      </w:r>
      <w:bookmarkEnd w:id="76"/>
    </w:p>
    <w:p w:rsidR="002B63A8" w:rsidRDefault="002B63A8" w:rsidP="0091102E">
      <w:pPr>
        <w:widowControl/>
        <w:autoSpaceDN/>
        <w:adjustRightInd/>
        <w:spacing w:line="240" w:lineRule="auto"/>
        <w:ind w:firstLine="567"/>
        <w:jc w:val="both"/>
      </w:pPr>
    </w:p>
    <w:p w:rsidR="001B0C4E" w:rsidRPr="00893E07" w:rsidRDefault="001B0C4E" w:rsidP="0091102E">
      <w:pPr>
        <w:widowControl/>
        <w:autoSpaceDN/>
        <w:adjustRightInd/>
        <w:spacing w:line="240" w:lineRule="auto"/>
        <w:ind w:firstLine="567"/>
        <w:jc w:val="both"/>
      </w:pPr>
      <w:r w:rsidRPr="00893E07">
        <w:t xml:space="preserve">Согласно ст. 14 Федерального закона №131-ФЗ от 06.10.2003г. к полномочиям органов местного самоуправления </w:t>
      </w:r>
      <w:r w:rsidR="00D4155B">
        <w:t>сельского</w:t>
      </w:r>
      <w:r w:rsidRPr="00893E07">
        <w:t xml:space="preserve"> поселения относятся:</w:t>
      </w:r>
    </w:p>
    <w:p w:rsidR="000A2399" w:rsidRPr="00893E07" w:rsidRDefault="000A2399" w:rsidP="001B6E4A">
      <w:pPr>
        <w:pStyle w:val="ConsPlusNormal"/>
        <w:numPr>
          <w:ilvl w:val="0"/>
          <w:numId w:val="79"/>
        </w:numPr>
        <w:tabs>
          <w:tab w:val="left" w:pos="851"/>
        </w:tabs>
        <w:ind w:left="0" w:firstLine="567"/>
        <w:jc w:val="both"/>
      </w:pPr>
      <w:r w:rsidRPr="00893E07">
        <w:t>организация библиотечного обслуживания населения, комплектование и обеспечение сохранности библиотечных фондов библиотек поселения;</w:t>
      </w:r>
    </w:p>
    <w:p w:rsidR="000A2399" w:rsidRPr="00893E07" w:rsidRDefault="000A2399" w:rsidP="001B6E4A">
      <w:pPr>
        <w:pStyle w:val="ConsPlusNormal"/>
        <w:numPr>
          <w:ilvl w:val="0"/>
          <w:numId w:val="79"/>
        </w:numPr>
        <w:tabs>
          <w:tab w:val="left" w:pos="851"/>
        </w:tabs>
        <w:ind w:left="0" w:firstLine="567"/>
        <w:jc w:val="both"/>
      </w:pPr>
      <w:r w:rsidRPr="00893E07">
        <w:t>создание условий для организации досуга и обеспечения жителей поселения услугами организаций культуры;</w:t>
      </w:r>
    </w:p>
    <w:p w:rsidR="000A2399" w:rsidRPr="00893E07" w:rsidRDefault="000A2399" w:rsidP="001B6E4A">
      <w:pPr>
        <w:pStyle w:val="ConsPlusNormal"/>
        <w:numPr>
          <w:ilvl w:val="0"/>
          <w:numId w:val="79"/>
        </w:numPr>
        <w:tabs>
          <w:tab w:val="left" w:pos="851"/>
        </w:tabs>
        <w:ind w:left="0" w:firstLine="567"/>
        <w:jc w:val="both"/>
      </w:pPr>
      <w:r w:rsidRPr="00893E07">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A2399" w:rsidRPr="00893E07" w:rsidRDefault="000A2399" w:rsidP="001B6E4A">
      <w:pPr>
        <w:pStyle w:val="ConsPlusNormal"/>
        <w:numPr>
          <w:ilvl w:val="0"/>
          <w:numId w:val="79"/>
        </w:numPr>
        <w:tabs>
          <w:tab w:val="left" w:pos="851"/>
        </w:tabs>
        <w:ind w:left="0" w:firstLine="567"/>
        <w:jc w:val="both"/>
      </w:pPr>
      <w:r w:rsidRPr="00893E07">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0A2399" w:rsidRPr="00893E07" w:rsidRDefault="000A2399" w:rsidP="001B6E4A">
      <w:pPr>
        <w:pStyle w:val="ConsPlusNormal"/>
        <w:numPr>
          <w:ilvl w:val="0"/>
          <w:numId w:val="79"/>
        </w:numPr>
        <w:tabs>
          <w:tab w:val="left" w:pos="851"/>
        </w:tabs>
        <w:ind w:left="0" w:firstLine="567"/>
        <w:jc w:val="both"/>
      </w:pPr>
      <w:r w:rsidRPr="00893E07">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93AA8" w:rsidRPr="00893E07" w:rsidRDefault="00393AA8" w:rsidP="001B6E4A">
      <w:pPr>
        <w:pStyle w:val="ConsPlusNormal"/>
        <w:numPr>
          <w:ilvl w:val="0"/>
          <w:numId w:val="79"/>
        </w:numPr>
        <w:tabs>
          <w:tab w:val="left" w:pos="851"/>
        </w:tabs>
        <w:ind w:left="0" w:firstLine="567"/>
        <w:jc w:val="both"/>
      </w:pPr>
      <w:r w:rsidRPr="00893E07">
        <w:t>создание условий для обеспечения жителей поселения услугами связи, общественного питания, т</w:t>
      </w:r>
      <w:r w:rsidR="007278DB" w:rsidRPr="00893E07">
        <w:t>орговли и бытового обслуживания.</w:t>
      </w:r>
    </w:p>
    <w:p w:rsidR="007278DB" w:rsidRPr="007278DB" w:rsidRDefault="007278DB" w:rsidP="0091102E">
      <w:pPr>
        <w:ind w:firstLine="567"/>
        <w:jc w:val="both"/>
        <w:rPr>
          <w:rFonts w:eastAsia="TimesNewRomanPSMT"/>
        </w:rPr>
      </w:pPr>
      <w:r>
        <w:t>Р</w:t>
      </w:r>
      <w:r w:rsidRPr="007278DB">
        <w:rPr>
          <w:rFonts w:eastAsia="TimesNewRomanPSMT"/>
        </w:rPr>
        <w:t xml:space="preserve">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Возможно развитие сети </w:t>
      </w:r>
      <w:r>
        <w:rPr>
          <w:rFonts w:eastAsia="TimesNewRomanPSMT"/>
        </w:rPr>
        <w:t xml:space="preserve">различных форм собственности - </w:t>
      </w:r>
      <w:r w:rsidRPr="007278DB">
        <w:rPr>
          <w:rFonts w:eastAsia="TimesNewRomanPSMT"/>
        </w:rPr>
        <w:t>предприятий торговли, досуга по мере возникновения в них потребности.</w:t>
      </w:r>
    </w:p>
    <w:p w:rsidR="007278DB" w:rsidRDefault="007278DB" w:rsidP="0091102E">
      <w:pPr>
        <w:widowControl/>
        <w:autoSpaceDN/>
        <w:adjustRightInd/>
        <w:spacing w:line="240" w:lineRule="auto"/>
        <w:ind w:firstLine="567"/>
        <w:jc w:val="both"/>
      </w:pPr>
    </w:p>
    <w:p w:rsidR="007278DB" w:rsidRPr="00242001" w:rsidRDefault="001B0C4E" w:rsidP="00242001">
      <w:pPr>
        <w:widowControl/>
        <w:autoSpaceDN/>
        <w:adjustRightInd/>
        <w:spacing w:line="240" w:lineRule="auto"/>
        <w:ind w:firstLine="567"/>
        <w:jc w:val="both"/>
      </w:pPr>
      <w:r w:rsidRPr="009609CF">
        <w:rPr>
          <w:b/>
          <w:bCs/>
          <w:i/>
          <w:iCs/>
          <w:snapToGrid w:val="0"/>
        </w:rPr>
        <w:t xml:space="preserve">Мероприятия по обеспечению территории </w:t>
      </w:r>
      <w:r w:rsidR="00FE58D7">
        <w:rPr>
          <w:b/>
          <w:bCs/>
          <w:i/>
          <w:iCs/>
          <w:snapToGrid w:val="0"/>
        </w:rPr>
        <w:t>Гремяченского</w:t>
      </w:r>
      <w:r w:rsidR="005656A0">
        <w:rPr>
          <w:b/>
          <w:bCs/>
          <w:i/>
          <w:iCs/>
          <w:snapToGrid w:val="0"/>
        </w:rPr>
        <w:t xml:space="preserve"> сельского</w:t>
      </w:r>
      <w:r w:rsidRPr="009609CF">
        <w:rPr>
          <w:b/>
          <w:bCs/>
          <w:i/>
          <w:iCs/>
          <w:snapToGrid w:val="0"/>
        </w:rPr>
        <w:t xml:space="preserve"> поселения объек</w:t>
      </w:r>
      <w:r w:rsidR="007278DB">
        <w:rPr>
          <w:b/>
          <w:bCs/>
          <w:i/>
          <w:iCs/>
          <w:snapToGrid w:val="0"/>
        </w:rPr>
        <w:t xml:space="preserve">тами социальной инфраструктуры </w:t>
      </w:r>
    </w:p>
    <w:tbl>
      <w:tblPr>
        <w:tblW w:w="9214" w:type="dxa"/>
        <w:tblInd w:w="55" w:type="dxa"/>
        <w:tblLayout w:type="fixed"/>
        <w:tblCellMar>
          <w:top w:w="55" w:type="dxa"/>
          <w:left w:w="55" w:type="dxa"/>
          <w:bottom w:w="55" w:type="dxa"/>
          <w:right w:w="55" w:type="dxa"/>
        </w:tblCellMar>
        <w:tblLook w:val="04A0"/>
      </w:tblPr>
      <w:tblGrid>
        <w:gridCol w:w="567"/>
        <w:gridCol w:w="6804"/>
        <w:gridCol w:w="1843"/>
      </w:tblGrid>
      <w:tr w:rsidR="007278DB" w:rsidRPr="005656A0" w:rsidTr="00146A87">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7278DB" w:rsidRPr="005656A0" w:rsidRDefault="007278DB" w:rsidP="0091102E">
            <w:pPr>
              <w:pStyle w:val="ConsPlusNormal"/>
              <w:snapToGrid w:val="0"/>
              <w:ind w:hanging="55"/>
              <w:jc w:val="both"/>
              <w:rPr>
                <w:b/>
                <w:bCs/>
              </w:rPr>
            </w:pPr>
            <w:r w:rsidRPr="005656A0">
              <w:rPr>
                <w:b/>
                <w:bCs/>
              </w:rPr>
              <w:t>№ п/п</w:t>
            </w:r>
          </w:p>
        </w:tc>
        <w:tc>
          <w:tcPr>
            <w:tcW w:w="6804" w:type="dxa"/>
            <w:tcBorders>
              <w:top w:val="single" w:sz="4" w:space="0" w:color="000000"/>
              <w:left w:val="single" w:sz="4" w:space="0" w:color="000000"/>
              <w:bottom w:val="single" w:sz="4" w:space="0" w:color="000000"/>
              <w:right w:val="nil"/>
            </w:tcBorders>
            <w:shd w:val="clear" w:color="auto" w:fill="DAEEF3"/>
            <w:hideMark/>
          </w:tcPr>
          <w:p w:rsidR="007278DB" w:rsidRPr="005656A0" w:rsidRDefault="007278DB" w:rsidP="0091102E">
            <w:pPr>
              <w:pStyle w:val="ConsPlusNormal"/>
              <w:snapToGrid w:val="0"/>
              <w:rPr>
                <w:b/>
                <w:bCs/>
              </w:rPr>
            </w:pPr>
            <w:r w:rsidRPr="005656A0">
              <w:rPr>
                <w:b/>
                <w:bCs/>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78DB" w:rsidRPr="005656A0" w:rsidRDefault="007278DB" w:rsidP="0091102E">
            <w:pPr>
              <w:pStyle w:val="afa"/>
              <w:snapToGrid w:val="0"/>
              <w:jc w:val="both"/>
              <w:rPr>
                <w:rFonts w:eastAsia="Times New Roman"/>
                <w:b/>
                <w:bCs/>
                <w:lang w:eastAsia="ar-SA"/>
              </w:rPr>
            </w:pPr>
            <w:r w:rsidRPr="005656A0">
              <w:rPr>
                <w:rFonts w:eastAsia="Times New Roman"/>
                <w:b/>
                <w:bCs/>
              </w:rPr>
              <w:t>Сроки реализации</w:t>
            </w:r>
          </w:p>
        </w:tc>
      </w:tr>
      <w:tr w:rsidR="007278DB" w:rsidRPr="005656A0" w:rsidTr="00146A87">
        <w:trPr>
          <w:trHeight w:val="522"/>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5656A0" w:rsidRDefault="007278DB" w:rsidP="0091102E">
            <w:pPr>
              <w:pStyle w:val="afa"/>
              <w:snapToGrid w:val="0"/>
              <w:jc w:val="both"/>
              <w:rPr>
                <w:rFonts w:eastAsia="Times New Roman"/>
                <w:bCs/>
                <w:lang w:eastAsia="ar-SA"/>
              </w:rPr>
            </w:pPr>
            <w:r w:rsidRPr="005656A0">
              <w:rPr>
                <w:rFonts w:eastAsia="Times New Roman"/>
                <w:bCs/>
              </w:rPr>
              <w:t>Мероприятия в отношении объектов капитального строительства районного уровня собственности</w:t>
            </w:r>
          </w:p>
        </w:tc>
      </w:tr>
      <w:tr w:rsidR="007278DB" w:rsidRPr="005656A0" w:rsidTr="00146A87">
        <w:trPr>
          <w:trHeight w:val="381"/>
        </w:trPr>
        <w:tc>
          <w:tcPr>
            <w:tcW w:w="567" w:type="dxa"/>
            <w:tcBorders>
              <w:top w:val="single" w:sz="4" w:space="0" w:color="000000"/>
              <w:left w:val="single" w:sz="4" w:space="0" w:color="000000"/>
              <w:bottom w:val="single" w:sz="4" w:space="0" w:color="000000"/>
              <w:right w:val="nil"/>
            </w:tcBorders>
            <w:hideMark/>
          </w:tcPr>
          <w:p w:rsidR="007278DB" w:rsidRPr="005656A0" w:rsidRDefault="007278DB" w:rsidP="0091102E">
            <w:pPr>
              <w:pStyle w:val="afa"/>
              <w:snapToGrid w:val="0"/>
              <w:ind w:hanging="55"/>
              <w:jc w:val="both"/>
              <w:rPr>
                <w:lang w:eastAsia="ar-SA"/>
              </w:rPr>
            </w:pPr>
            <w:r w:rsidRPr="005656A0">
              <w:t>1</w:t>
            </w:r>
          </w:p>
        </w:tc>
        <w:tc>
          <w:tcPr>
            <w:tcW w:w="6804" w:type="dxa"/>
            <w:tcBorders>
              <w:top w:val="single" w:sz="4" w:space="0" w:color="000000"/>
              <w:left w:val="single" w:sz="4" w:space="0" w:color="000000"/>
              <w:bottom w:val="single" w:sz="4" w:space="0" w:color="000000"/>
              <w:right w:val="nil"/>
            </w:tcBorders>
            <w:hideMark/>
          </w:tcPr>
          <w:p w:rsidR="007278DB" w:rsidRPr="005656A0" w:rsidRDefault="005656A0" w:rsidP="00FC14F1">
            <w:pPr>
              <w:suppressAutoHyphens/>
              <w:jc w:val="both"/>
              <w:rPr>
                <w:kern w:val="2"/>
                <w:lang w:eastAsia="ar-SA"/>
              </w:rPr>
            </w:pPr>
            <w:r w:rsidRPr="005656A0">
              <w:t xml:space="preserve">Строительство </w:t>
            </w:r>
            <w:r>
              <w:t>фельдшерско-акушерского пункта</w:t>
            </w:r>
            <w:r w:rsidRPr="005656A0">
              <w:t xml:space="preserve"> в с.</w:t>
            </w:r>
            <w:r w:rsidR="00FC14F1">
              <w:t xml:space="preserve"> Рудкино</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Pr="005656A0" w:rsidRDefault="007278DB" w:rsidP="0091102E">
            <w:pPr>
              <w:pStyle w:val="af0"/>
              <w:snapToGrid w:val="0"/>
              <w:spacing w:after="0"/>
              <w:ind w:left="0"/>
              <w:jc w:val="both"/>
              <w:rPr>
                <w:lang w:eastAsia="ar-SA"/>
              </w:rPr>
            </w:pPr>
            <w:r w:rsidRPr="005656A0">
              <w:t>Первая очередь</w:t>
            </w:r>
          </w:p>
        </w:tc>
      </w:tr>
      <w:tr w:rsidR="0041503A" w:rsidRPr="005656A0" w:rsidTr="00146A87">
        <w:trPr>
          <w:trHeight w:val="381"/>
        </w:trPr>
        <w:tc>
          <w:tcPr>
            <w:tcW w:w="567" w:type="dxa"/>
            <w:tcBorders>
              <w:top w:val="single" w:sz="4" w:space="0" w:color="000000"/>
              <w:left w:val="single" w:sz="4" w:space="0" w:color="000000"/>
              <w:bottom w:val="single" w:sz="4" w:space="0" w:color="000000"/>
              <w:right w:val="nil"/>
            </w:tcBorders>
          </w:tcPr>
          <w:p w:rsidR="0041503A" w:rsidRPr="005656A0" w:rsidRDefault="0041503A" w:rsidP="0091102E">
            <w:pPr>
              <w:pStyle w:val="afa"/>
              <w:snapToGrid w:val="0"/>
              <w:ind w:hanging="55"/>
              <w:jc w:val="both"/>
            </w:pPr>
            <w:r>
              <w:t>2</w:t>
            </w:r>
          </w:p>
        </w:tc>
        <w:tc>
          <w:tcPr>
            <w:tcW w:w="6804" w:type="dxa"/>
            <w:tcBorders>
              <w:top w:val="single" w:sz="4" w:space="0" w:color="000000"/>
              <w:left w:val="single" w:sz="4" w:space="0" w:color="000000"/>
              <w:bottom w:val="single" w:sz="4" w:space="0" w:color="000000"/>
              <w:right w:val="nil"/>
            </w:tcBorders>
          </w:tcPr>
          <w:p w:rsidR="0041503A" w:rsidRPr="005656A0" w:rsidRDefault="0041503A" w:rsidP="00FC14F1">
            <w:pPr>
              <w:suppressAutoHyphens/>
              <w:jc w:val="both"/>
            </w:pPr>
            <w:r w:rsidRPr="00DF4292">
              <w:t>Строительство медицинской амбулатории в с.</w:t>
            </w:r>
            <w:r w:rsidR="00FC14F1">
              <w:t xml:space="preserve"> Гремячье</w:t>
            </w:r>
          </w:p>
        </w:tc>
        <w:tc>
          <w:tcPr>
            <w:tcW w:w="1843" w:type="dxa"/>
            <w:tcBorders>
              <w:top w:val="single" w:sz="4" w:space="0" w:color="000000"/>
              <w:left w:val="single" w:sz="4" w:space="0" w:color="000000"/>
              <w:bottom w:val="single" w:sz="4" w:space="0" w:color="000000"/>
              <w:right w:val="single" w:sz="4" w:space="0" w:color="000000"/>
            </w:tcBorders>
          </w:tcPr>
          <w:p w:rsidR="0041503A" w:rsidRPr="005656A0" w:rsidRDefault="0041503A" w:rsidP="0091102E">
            <w:pPr>
              <w:pStyle w:val="af0"/>
              <w:snapToGrid w:val="0"/>
              <w:spacing w:after="0"/>
              <w:ind w:left="0"/>
              <w:jc w:val="both"/>
            </w:pPr>
            <w:r w:rsidRPr="005656A0">
              <w:t>Первая очередь</w:t>
            </w:r>
          </w:p>
        </w:tc>
      </w:tr>
      <w:tr w:rsidR="00A637A7" w:rsidRPr="005656A0" w:rsidTr="00146A87">
        <w:trPr>
          <w:trHeight w:val="381"/>
        </w:trPr>
        <w:tc>
          <w:tcPr>
            <w:tcW w:w="567" w:type="dxa"/>
            <w:tcBorders>
              <w:top w:val="single" w:sz="4" w:space="0" w:color="000000"/>
              <w:left w:val="single" w:sz="4" w:space="0" w:color="000000"/>
              <w:bottom w:val="single" w:sz="4" w:space="0" w:color="000000"/>
              <w:right w:val="nil"/>
            </w:tcBorders>
          </w:tcPr>
          <w:p w:rsidR="00A637A7" w:rsidRPr="00A637A7" w:rsidRDefault="00A637A7" w:rsidP="0091102E">
            <w:pPr>
              <w:pStyle w:val="afa"/>
              <w:snapToGrid w:val="0"/>
              <w:ind w:hanging="55"/>
              <w:jc w:val="both"/>
            </w:pPr>
            <w:r w:rsidRPr="00A637A7">
              <w:t>3</w:t>
            </w:r>
          </w:p>
        </w:tc>
        <w:tc>
          <w:tcPr>
            <w:tcW w:w="6804" w:type="dxa"/>
            <w:tcBorders>
              <w:top w:val="single" w:sz="4" w:space="0" w:color="000000"/>
              <w:left w:val="single" w:sz="4" w:space="0" w:color="000000"/>
              <w:bottom w:val="single" w:sz="4" w:space="0" w:color="000000"/>
              <w:right w:val="nil"/>
            </w:tcBorders>
          </w:tcPr>
          <w:p w:rsidR="00A637A7" w:rsidRPr="00A637A7" w:rsidRDefault="00A637A7" w:rsidP="00B2732D">
            <w:pPr>
              <w:suppressAutoHyphens/>
              <w:jc w:val="both"/>
            </w:pPr>
            <w:r w:rsidRPr="00A637A7">
              <w:t>Строительство пристройки к существующему зданию школы МКОУ «Гремяченская СОШ» в с. Гремячье.</w:t>
            </w:r>
          </w:p>
        </w:tc>
        <w:tc>
          <w:tcPr>
            <w:tcW w:w="1843" w:type="dxa"/>
            <w:tcBorders>
              <w:top w:val="single" w:sz="4" w:space="0" w:color="000000"/>
              <w:left w:val="single" w:sz="4" w:space="0" w:color="000000"/>
              <w:bottom w:val="single" w:sz="4" w:space="0" w:color="000000"/>
              <w:right w:val="single" w:sz="4" w:space="0" w:color="000000"/>
            </w:tcBorders>
          </w:tcPr>
          <w:p w:rsidR="00A637A7" w:rsidRPr="00FA55FC" w:rsidRDefault="00A637A7" w:rsidP="00B2732D">
            <w:pPr>
              <w:pStyle w:val="af0"/>
              <w:snapToGrid w:val="0"/>
              <w:spacing w:after="0"/>
              <w:ind w:left="0"/>
              <w:jc w:val="center"/>
            </w:pPr>
            <w:r w:rsidRPr="00A637A7">
              <w:t>2019-2020</w:t>
            </w:r>
          </w:p>
        </w:tc>
      </w:tr>
      <w:tr w:rsidR="007278DB" w:rsidRPr="005656A0" w:rsidTr="00146A87">
        <w:trPr>
          <w:trHeight w:val="381"/>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5656A0" w:rsidRDefault="007278DB" w:rsidP="0091102E">
            <w:pPr>
              <w:pStyle w:val="af0"/>
              <w:snapToGrid w:val="0"/>
              <w:spacing w:after="0"/>
              <w:ind w:left="0"/>
              <w:jc w:val="both"/>
              <w:rPr>
                <w:highlight w:val="yellow"/>
                <w:lang w:eastAsia="ar-SA"/>
              </w:rPr>
            </w:pPr>
            <w:r w:rsidRPr="005656A0">
              <w:t>Мероприятия, находящиеся в ведении органов местного самоуправления сельского поселения</w:t>
            </w:r>
          </w:p>
        </w:tc>
      </w:tr>
      <w:tr w:rsidR="007278DB" w:rsidRPr="005656A0" w:rsidTr="00146A87">
        <w:trPr>
          <w:trHeight w:val="381"/>
        </w:trPr>
        <w:tc>
          <w:tcPr>
            <w:tcW w:w="567" w:type="dxa"/>
            <w:tcBorders>
              <w:top w:val="single" w:sz="4" w:space="0" w:color="000000"/>
              <w:left w:val="single" w:sz="4" w:space="0" w:color="000000"/>
              <w:bottom w:val="single" w:sz="4" w:space="0" w:color="000000"/>
              <w:right w:val="nil"/>
            </w:tcBorders>
          </w:tcPr>
          <w:p w:rsidR="007278DB" w:rsidRPr="00126A32" w:rsidRDefault="00126A32" w:rsidP="0091102E">
            <w:pPr>
              <w:pStyle w:val="afa"/>
              <w:snapToGrid w:val="0"/>
              <w:ind w:hanging="55"/>
              <w:jc w:val="both"/>
              <w:rPr>
                <w:lang w:eastAsia="ar-SA"/>
              </w:rPr>
            </w:pPr>
            <w:r>
              <w:rPr>
                <w:lang w:eastAsia="ar-SA"/>
              </w:rPr>
              <w:t>4</w:t>
            </w:r>
          </w:p>
        </w:tc>
        <w:tc>
          <w:tcPr>
            <w:tcW w:w="6804" w:type="dxa"/>
            <w:tcBorders>
              <w:top w:val="single" w:sz="4" w:space="0" w:color="000000"/>
              <w:left w:val="single" w:sz="4" w:space="0" w:color="000000"/>
              <w:bottom w:val="single" w:sz="4" w:space="0" w:color="000000"/>
              <w:right w:val="nil"/>
            </w:tcBorders>
          </w:tcPr>
          <w:p w:rsidR="007278DB" w:rsidRPr="00126A32" w:rsidRDefault="00DF4292" w:rsidP="001051AD">
            <w:pPr>
              <w:suppressAutoHyphens/>
              <w:jc w:val="both"/>
              <w:rPr>
                <w:rFonts w:eastAsia="Lucida Sans Unicode"/>
                <w:bCs/>
                <w:kern w:val="2"/>
                <w:lang w:eastAsia="ar-SA"/>
              </w:rPr>
            </w:pPr>
            <w:r w:rsidRPr="00126A32">
              <w:rPr>
                <w:rFonts w:eastAsia="Lucida Sans Unicode"/>
                <w:bCs/>
                <w:kern w:val="2"/>
                <w:lang w:eastAsia="ar-SA"/>
              </w:rPr>
              <w:t xml:space="preserve">Капитальный ремонт </w:t>
            </w:r>
            <w:r w:rsidR="001051AD" w:rsidRPr="00126A32">
              <w:rPr>
                <w:rFonts w:eastAsia="Lucida Sans Unicode"/>
                <w:bCs/>
                <w:kern w:val="2"/>
                <w:lang w:eastAsia="ar-SA"/>
              </w:rPr>
              <w:t>отделений связи в населенных пунктах поселения.</w:t>
            </w:r>
          </w:p>
        </w:tc>
        <w:tc>
          <w:tcPr>
            <w:tcW w:w="1843" w:type="dxa"/>
            <w:tcBorders>
              <w:top w:val="single" w:sz="4" w:space="0" w:color="000000"/>
              <w:left w:val="single" w:sz="4" w:space="0" w:color="000000"/>
              <w:bottom w:val="single" w:sz="4" w:space="0" w:color="000000"/>
              <w:right w:val="single" w:sz="4" w:space="0" w:color="000000"/>
            </w:tcBorders>
          </w:tcPr>
          <w:p w:rsidR="007278DB" w:rsidRPr="00126A32" w:rsidRDefault="00DF4292" w:rsidP="0091102E">
            <w:pPr>
              <w:pStyle w:val="af0"/>
              <w:snapToGrid w:val="0"/>
              <w:spacing w:after="0"/>
              <w:ind w:left="0"/>
              <w:jc w:val="both"/>
              <w:rPr>
                <w:lang w:eastAsia="ar-SA"/>
              </w:rPr>
            </w:pPr>
            <w:r w:rsidRPr="00126A32">
              <w:t>Первая очередь</w:t>
            </w:r>
          </w:p>
        </w:tc>
      </w:tr>
      <w:tr w:rsidR="007278DB" w:rsidRPr="005656A0" w:rsidTr="00146A87">
        <w:trPr>
          <w:trHeight w:val="381"/>
        </w:trPr>
        <w:tc>
          <w:tcPr>
            <w:tcW w:w="9214" w:type="dxa"/>
            <w:gridSpan w:val="3"/>
            <w:tcBorders>
              <w:top w:val="single" w:sz="4" w:space="0" w:color="000000"/>
              <w:left w:val="single" w:sz="4" w:space="0" w:color="000000"/>
              <w:bottom w:val="single" w:sz="4" w:space="0" w:color="000000"/>
              <w:right w:val="single" w:sz="4" w:space="0" w:color="000000"/>
            </w:tcBorders>
            <w:hideMark/>
          </w:tcPr>
          <w:p w:rsidR="007278DB" w:rsidRPr="005656A0" w:rsidRDefault="007278DB" w:rsidP="0091102E">
            <w:pPr>
              <w:pStyle w:val="af0"/>
              <w:snapToGrid w:val="0"/>
              <w:spacing w:after="0"/>
              <w:ind w:left="0"/>
              <w:jc w:val="both"/>
              <w:rPr>
                <w:lang w:eastAsia="ar-SA"/>
              </w:rPr>
            </w:pPr>
            <w:r w:rsidRPr="005656A0">
              <w:t>Инвестиционные проекты</w:t>
            </w:r>
          </w:p>
        </w:tc>
      </w:tr>
      <w:tr w:rsidR="007278DB" w:rsidTr="00DF4292">
        <w:trPr>
          <w:trHeight w:val="381"/>
        </w:trPr>
        <w:tc>
          <w:tcPr>
            <w:tcW w:w="567" w:type="dxa"/>
            <w:tcBorders>
              <w:top w:val="single" w:sz="4" w:space="0" w:color="000000"/>
              <w:left w:val="single" w:sz="4" w:space="0" w:color="000000"/>
              <w:bottom w:val="single" w:sz="4" w:space="0" w:color="000000"/>
              <w:right w:val="nil"/>
            </w:tcBorders>
          </w:tcPr>
          <w:p w:rsidR="007278DB" w:rsidRPr="00CA2E7A" w:rsidRDefault="00126A32" w:rsidP="0091102E">
            <w:pPr>
              <w:pStyle w:val="afa"/>
              <w:snapToGrid w:val="0"/>
              <w:ind w:hanging="55"/>
              <w:jc w:val="both"/>
              <w:rPr>
                <w:lang w:eastAsia="ar-SA"/>
              </w:rPr>
            </w:pPr>
            <w:r>
              <w:rPr>
                <w:lang w:eastAsia="ar-SA"/>
              </w:rPr>
              <w:t>5</w:t>
            </w:r>
          </w:p>
        </w:tc>
        <w:tc>
          <w:tcPr>
            <w:tcW w:w="6804" w:type="dxa"/>
            <w:tcBorders>
              <w:top w:val="single" w:sz="4" w:space="0" w:color="000000"/>
              <w:left w:val="single" w:sz="4" w:space="0" w:color="000000"/>
              <w:bottom w:val="single" w:sz="4" w:space="0" w:color="000000"/>
              <w:right w:val="nil"/>
            </w:tcBorders>
            <w:hideMark/>
          </w:tcPr>
          <w:p w:rsidR="007278DB" w:rsidRDefault="005656A0" w:rsidP="00CA2E7A">
            <w:pPr>
              <w:suppressAutoHyphens/>
              <w:jc w:val="both"/>
            </w:pPr>
            <w:r w:rsidRPr="00CA2E7A">
              <w:t xml:space="preserve">Строительство </w:t>
            </w:r>
            <w:r w:rsidR="00CA2E7A" w:rsidRPr="00CA2E7A">
              <w:t>торгового центра</w:t>
            </w:r>
            <w:r w:rsidRPr="00CA2E7A">
              <w:t xml:space="preserve"> в с.</w:t>
            </w:r>
            <w:r w:rsidR="00CA2E7A" w:rsidRPr="00CA2E7A">
              <w:t xml:space="preserve"> Гремячье</w:t>
            </w:r>
            <w:r w:rsidR="00CA2E7A">
              <w:t>:</w:t>
            </w:r>
          </w:p>
          <w:p w:rsidR="00CA2E7A" w:rsidRDefault="00CA2E7A" w:rsidP="00CA2E7A">
            <w:pPr>
              <w:suppressAutoHyphens/>
              <w:ind w:firstLine="512"/>
              <w:jc w:val="both"/>
            </w:pPr>
            <w:r>
              <w:t>- Магазин продовольственных товаров (300 м</w:t>
            </w:r>
            <w:r>
              <w:rPr>
                <w:vertAlign w:val="superscript"/>
              </w:rPr>
              <w:t>2</w:t>
            </w:r>
            <w:r>
              <w:t xml:space="preserve"> торг. пл.);</w:t>
            </w:r>
          </w:p>
          <w:p w:rsidR="00CA2E7A" w:rsidRDefault="00CA2E7A" w:rsidP="00CA2E7A">
            <w:pPr>
              <w:suppressAutoHyphens/>
              <w:ind w:firstLine="512"/>
              <w:jc w:val="both"/>
            </w:pPr>
            <w:r>
              <w:t>- Магазин непродовольственных товаров (200 м</w:t>
            </w:r>
            <w:r>
              <w:rPr>
                <w:vertAlign w:val="superscript"/>
              </w:rPr>
              <w:t>2</w:t>
            </w:r>
            <w:r>
              <w:t xml:space="preserve"> торг. пл.);</w:t>
            </w:r>
          </w:p>
          <w:p w:rsidR="00CA2E7A" w:rsidRDefault="00CA2E7A" w:rsidP="00CA2E7A">
            <w:pPr>
              <w:suppressAutoHyphens/>
              <w:ind w:firstLine="512"/>
              <w:jc w:val="both"/>
            </w:pPr>
            <w:r>
              <w:t>- Кафе на 10 пос. мест;</w:t>
            </w:r>
          </w:p>
          <w:p w:rsidR="00CA2E7A" w:rsidRDefault="00CA2E7A" w:rsidP="00CA2E7A">
            <w:pPr>
              <w:suppressAutoHyphens/>
              <w:ind w:firstLine="512"/>
              <w:jc w:val="both"/>
            </w:pPr>
            <w:r>
              <w:t>- Предприятия бытового обслуживания (1 раб. место);</w:t>
            </w:r>
          </w:p>
          <w:p w:rsidR="00CA2E7A" w:rsidRPr="00CA2E7A" w:rsidRDefault="00CA2E7A" w:rsidP="00CA2E7A">
            <w:pPr>
              <w:suppressAutoHyphens/>
              <w:ind w:firstLine="512"/>
              <w:jc w:val="both"/>
              <w:rPr>
                <w:rFonts w:eastAsia="Lucida Sans Unicode"/>
                <w:bCs/>
                <w:kern w:val="2"/>
                <w:lang w:eastAsia="ar-SA"/>
              </w:rPr>
            </w:pPr>
            <w:r>
              <w:t>- Общественные туалеты (1 прибор).</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Pr="005656A0" w:rsidRDefault="007278DB" w:rsidP="0091102E">
            <w:pPr>
              <w:pStyle w:val="af0"/>
              <w:snapToGrid w:val="0"/>
              <w:spacing w:after="0"/>
              <w:ind w:left="0"/>
              <w:jc w:val="both"/>
              <w:rPr>
                <w:lang w:eastAsia="ar-SA"/>
              </w:rPr>
            </w:pPr>
            <w:r w:rsidRPr="00CA2E7A">
              <w:t>Первая очередь</w:t>
            </w:r>
          </w:p>
        </w:tc>
      </w:tr>
    </w:tbl>
    <w:p w:rsidR="007278DB" w:rsidRDefault="007278DB" w:rsidP="0091102E">
      <w:pPr>
        <w:ind w:firstLine="567"/>
        <w:jc w:val="both"/>
        <w:rPr>
          <w:i/>
        </w:rPr>
      </w:pPr>
      <w:r w:rsidRPr="00126A32">
        <w:rPr>
          <w:i/>
        </w:rPr>
        <w:t xml:space="preserve">Места размещения объектов приведены </w:t>
      </w:r>
      <w:r w:rsidRPr="00FC3BF1">
        <w:rPr>
          <w:i/>
        </w:rPr>
        <w:t xml:space="preserve">на </w:t>
      </w:r>
      <w:r w:rsidR="001051AD" w:rsidRPr="00FC3BF1">
        <w:rPr>
          <w:i/>
        </w:rPr>
        <w:t>карт</w:t>
      </w:r>
      <w:r w:rsidR="00A77212">
        <w:rPr>
          <w:i/>
        </w:rPr>
        <w:t>е</w:t>
      </w:r>
      <w:r w:rsidRPr="00FC3BF1">
        <w:rPr>
          <w:i/>
        </w:rPr>
        <w:t xml:space="preserve"> 1.</w:t>
      </w:r>
    </w:p>
    <w:p w:rsidR="00FC3BF1" w:rsidRPr="007278DB" w:rsidRDefault="00FC3BF1" w:rsidP="0091102E">
      <w:pPr>
        <w:ind w:firstLine="567"/>
        <w:jc w:val="both"/>
        <w:rPr>
          <w:i/>
        </w:rPr>
      </w:pPr>
    </w:p>
    <w:p w:rsidR="003D4C04" w:rsidRPr="009609CF" w:rsidRDefault="003D4C04" w:rsidP="0091102E">
      <w:pPr>
        <w:pStyle w:val="10"/>
        <w:spacing w:before="0" w:beforeAutospacing="0" w:after="0"/>
        <w:outlineLvl w:val="2"/>
      </w:pPr>
      <w:bookmarkStart w:id="77" w:name="_Toc529537813"/>
      <w:r w:rsidRPr="009609CF">
        <w:t xml:space="preserve">Предложения по обеспечению территории </w:t>
      </w:r>
      <w:r w:rsidR="00DF4292">
        <w:t>сельского</w:t>
      </w:r>
      <w:r w:rsidRPr="009609CF">
        <w:t xml:space="preserve"> поселения объектами массового отдыха жителей поселения, благоустройства и озеленения.</w:t>
      </w:r>
      <w:bookmarkEnd w:id="77"/>
    </w:p>
    <w:p w:rsidR="002B63A8" w:rsidRDefault="002B63A8" w:rsidP="0091102E">
      <w:pPr>
        <w:widowControl/>
        <w:autoSpaceDN/>
        <w:adjustRightInd/>
        <w:spacing w:line="240" w:lineRule="auto"/>
        <w:ind w:firstLine="567"/>
        <w:jc w:val="both"/>
      </w:pPr>
    </w:p>
    <w:p w:rsidR="001B0C4E" w:rsidRPr="00217997" w:rsidRDefault="001B0C4E" w:rsidP="0091102E">
      <w:pPr>
        <w:widowControl/>
        <w:autoSpaceDN/>
        <w:adjustRightInd/>
        <w:spacing w:line="240" w:lineRule="auto"/>
        <w:ind w:firstLine="567"/>
        <w:jc w:val="both"/>
      </w:pPr>
      <w:r w:rsidRPr="00217997">
        <w:t xml:space="preserve">Согласно ст. 14 Федерального закона №131-ФЗ от 06.10.2003г. к полномочиям органов местного самоуправления </w:t>
      </w:r>
      <w:r w:rsidR="00217997" w:rsidRPr="00217997">
        <w:t>сельского</w:t>
      </w:r>
      <w:r w:rsidRPr="00217997">
        <w:t xml:space="preserve"> поселения относятся:</w:t>
      </w:r>
    </w:p>
    <w:p w:rsidR="001B0C4E" w:rsidRPr="00217997" w:rsidRDefault="001B0C4E" w:rsidP="001B6E4A">
      <w:pPr>
        <w:widowControl/>
        <w:numPr>
          <w:ilvl w:val="0"/>
          <w:numId w:val="80"/>
        </w:numPr>
        <w:tabs>
          <w:tab w:val="left" w:pos="851"/>
        </w:tabs>
        <w:autoSpaceDN/>
        <w:adjustRightInd/>
        <w:spacing w:line="240" w:lineRule="auto"/>
        <w:ind w:left="0" w:firstLine="567"/>
        <w:jc w:val="both"/>
      </w:pPr>
      <w:r w:rsidRPr="00217997">
        <w:rPr>
          <w:iCs/>
        </w:rPr>
        <w:t xml:space="preserve">создание условий для массового отдыха жителей поселения и организация обустройства </w:t>
      </w:r>
      <w:r w:rsidR="00713D4B" w:rsidRPr="00217997">
        <w:rPr>
          <w:iCs/>
        </w:rPr>
        <w:t>мест массового отдыха населения</w:t>
      </w:r>
      <w:r w:rsidR="00713D4B" w:rsidRPr="00217997">
        <w:rPr>
          <w:sz w:val="22"/>
        </w:rPr>
        <w:t xml:space="preserve">, </w:t>
      </w:r>
      <w:r w:rsidR="00713D4B" w:rsidRPr="00217997">
        <w:t>включая обеспечение свободного доступа граждан к водным объектам общего пользования и их береговым полосам;</w:t>
      </w:r>
    </w:p>
    <w:p w:rsidR="001B0C4E" w:rsidRPr="00217997" w:rsidRDefault="001B0C4E" w:rsidP="001B6E4A">
      <w:pPr>
        <w:widowControl/>
        <w:numPr>
          <w:ilvl w:val="0"/>
          <w:numId w:val="80"/>
        </w:numPr>
        <w:tabs>
          <w:tab w:val="left" w:pos="851"/>
        </w:tabs>
        <w:autoSpaceDN/>
        <w:adjustRightInd/>
        <w:spacing w:line="240" w:lineRule="auto"/>
        <w:ind w:left="0" w:firstLine="567"/>
        <w:jc w:val="both"/>
      </w:pPr>
      <w:r w:rsidRPr="00217997">
        <w:rPr>
          <w:iCs/>
        </w:rPr>
        <w:t>осуществление мероприятий по обеспечению безопа</w:t>
      </w:r>
      <w:r w:rsidR="00145C5C" w:rsidRPr="00217997">
        <w:rPr>
          <w:iCs/>
        </w:rPr>
        <w:t xml:space="preserve">сности людей на водных объектах, </w:t>
      </w:r>
      <w:r w:rsidR="00145C5C" w:rsidRPr="00217997">
        <w:t>охране их жизни и здоровья;</w:t>
      </w:r>
    </w:p>
    <w:p w:rsidR="00713D4B" w:rsidRPr="00217997" w:rsidRDefault="00713D4B" w:rsidP="001B6E4A">
      <w:pPr>
        <w:numPr>
          <w:ilvl w:val="0"/>
          <w:numId w:val="80"/>
        </w:numPr>
        <w:tabs>
          <w:tab w:val="left" w:pos="851"/>
        </w:tabs>
        <w:ind w:left="0" w:firstLine="567"/>
        <w:jc w:val="both"/>
      </w:pPr>
      <w:bookmarkStart w:id="78" w:name="P40"/>
      <w:bookmarkEnd w:id="78"/>
      <w:r w:rsidRPr="00217997">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13D4B" w:rsidRPr="00217997" w:rsidRDefault="00713D4B" w:rsidP="001B6E4A">
      <w:pPr>
        <w:numPr>
          <w:ilvl w:val="0"/>
          <w:numId w:val="80"/>
        </w:numPr>
        <w:tabs>
          <w:tab w:val="left" w:pos="851"/>
        </w:tabs>
        <w:ind w:left="0" w:firstLine="567"/>
        <w:jc w:val="both"/>
      </w:pPr>
      <w:r w:rsidRPr="00217997">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7278DB" w:rsidRPr="00217997">
        <w:t>ых территорий местного значения.</w:t>
      </w:r>
    </w:p>
    <w:p w:rsidR="007278DB" w:rsidRPr="00E71834" w:rsidRDefault="00E71834" w:rsidP="0091102E">
      <w:pPr>
        <w:widowControl/>
        <w:shd w:val="clear" w:color="auto" w:fill="FFFFFF"/>
        <w:tabs>
          <w:tab w:val="left" w:pos="15840"/>
        </w:tabs>
        <w:autoSpaceDE w:val="0"/>
        <w:snapToGrid w:val="0"/>
        <w:ind w:firstLine="567"/>
        <w:jc w:val="both"/>
        <w:rPr>
          <w:i/>
          <w:iCs/>
          <w:spacing w:val="-3"/>
          <w:shd w:val="clear" w:color="auto" w:fill="FFFFFF"/>
        </w:rPr>
      </w:pPr>
      <w:r w:rsidRPr="00E71834">
        <w:rPr>
          <w:i/>
          <w:iCs/>
          <w:spacing w:val="-3"/>
          <w:shd w:val="clear" w:color="auto" w:fill="FFFFFF"/>
        </w:rPr>
        <w:t>Генеральным планом поселения предлагается благоустройство пляжа площадью 0,5га на берегу реки Дон в</w:t>
      </w:r>
      <w:r>
        <w:rPr>
          <w:i/>
          <w:iCs/>
          <w:spacing w:val="-3"/>
          <w:shd w:val="clear" w:color="auto" w:fill="FFFFFF"/>
        </w:rPr>
        <w:t xml:space="preserve"> селе</w:t>
      </w:r>
      <w:r w:rsidRPr="00E71834">
        <w:rPr>
          <w:i/>
          <w:iCs/>
          <w:spacing w:val="-3"/>
          <w:shd w:val="clear" w:color="auto" w:fill="FFFFFF"/>
        </w:rPr>
        <w:t xml:space="preserve"> Рудкино.</w:t>
      </w:r>
    </w:p>
    <w:p w:rsidR="00E71834" w:rsidRDefault="00E71834" w:rsidP="0091102E">
      <w:pPr>
        <w:widowControl/>
        <w:shd w:val="clear" w:color="auto" w:fill="FFFFFF"/>
        <w:tabs>
          <w:tab w:val="left" w:pos="15840"/>
        </w:tabs>
        <w:autoSpaceDE w:val="0"/>
        <w:snapToGrid w:val="0"/>
        <w:ind w:firstLine="567"/>
        <w:jc w:val="both"/>
        <w:rPr>
          <w:b/>
          <w:i/>
          <w:iCs/>
          <w:spacing w:val="-3"/>
          <w:shd w:val="clear" w:color="auto" w:fill="FFFFFF"/>
        </w:rPr>
      </w:pPr>
    </w:p>
    <w:p w:rsidR="007278DB" w:rsidRDefault="007278DB" w:rsidP="00242001">
      <w:pPr>
        <w:widowControl/>
        <w:shd w:val="clear" w:color="auto" w:fill="FFFFFF"/>
        <w:tabs>
          <w:tab w:val="left" w:pos="15840"/>
        </w:tabs>
        <w:autoSpaceDE w:val="0"/>
        <w:snapToGrid w:val="0"/>
        <w:ind w:firstLine="567"/>
        <w:jc w:val="both"/>
        <w:rPr>
          <w:b/>
          <w:i/>
          <w:iCs/>
          <w:spacing w:val="-3"/>
          <w:shd w:val="clear" w:color="auto" w:fill="FFFFFF"/>
        </w:rPr>
      </w:pPr>
      <w:r w:rsidRPr="007278DB">
        <w:rPr>
          <w:b/>
          <w:i/>
          <w:iCs/>
          <w:spacing w:val="-3"/>
          <w:shd w:val="clear" w:color="auto" w:fill="FFFFFF"/>
        </w:rPr>
        <w:t>Перечень мероприятий по обеспечению территории сельского поселения объектами массового отдыха жителей, благоустройства и озеленения</w:t>
      </w:r>
    </w:p>
    <w:p w:rsidR="00013117" w:rsidRPr="007278DB" w:rsidRDefault="00013117" w:rsidP="00242001">
      <w:pPr>
        <w:widowControl/>
        <w:shd w:val="clear" w:color="auto" w:fill="FFFFFF"/>
        <w:tabs>
          <w:tab w:val="left" w:pos="15840"/>
        </w:tabs>
        <w:autoSpaceDE w:val="0"/>
        <w:snapToGrid w:val="0"/>
        <w:ind w:firstLine="567"/>
        <w:jc w:val="both"/>
        <w:rPr>
          <w:b/>
          <w:i/>
          <w:iCs/>
          <w:spacing w:val="-3"/>
          <w:shd w:val="clear" w:color="auto" w:fill="FFFFFF"/>
        </w:rPr>
      </w:pPr>
    </w:p>
    <w:tbl>
      <w:tblPr>
        <w:tblW w:w="9073" w:type="dxa"/>
        <w:tblInd w:w="55" w:type="dxa"/>
        <w:tblLayout w:type="fixed"/>
        <w:tblCellMar>
          <w:top w:w="55" w:type="dxa"/>
          <w:left w:w="55" w:type="dxa"/>
          <w:bottom w:w="55" w:type="dxa"/>
          <w:right w:w="55" w:type="dxa"/>
        </w:tblCellMar>
        <w:tblLook w:val="04A0"/>
      </w:tblPr>
      <w:tblGrid>
        <w:gridCol w:w="567"/>
        <w:gridCol w:w="6663"/>
        <w:gridCol w:w="1843"/>
      </w:tblGrid>
      <w:tr w:rsidR="007278DB" w:rsidTr="007278DB">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7278DB" w:rsidRDefault="007278DB" w:rsidP="0091102E">
            <w:pPr>
              <w:pStyle w:val="afa"/>
              <w:snapToGrid w:val="0"/>
              <w:jc w:val="both"/>
              <w:rPr>
                <w:rFonts w:eastAsia="Times New Roman"/>
                <w:b/>
                <w:bCs/>
                <w:lang w:eastAsia="ar-SA"/>
              </w:rPr>
            </w:pPr>
            <w:r>
              <w:rPr>
                <w:rFonts w:eastAsia="Times New Roman"/>
                <w:b/>
                <w:bCs/>
              </w:rPr>
              <w:t>№ п/п</w:t>
            </w:r>
          </w:p>
        </w:tc>
        <w:tc>
          <w:tcPr>
            <w:tcW w:w="6663" w:type="dxa"/>
            <w:tcBorders>
              <w:top w:val="single" w:sz="4" w:space="0" w:color="000000"/>
              <w:left w:val="single" w:sz="4" w:space="0" w:color="000000"/>
              <w:bottom w:val="single" w:sz="4" w:space="0" w:color="000000"/>
              <w:right w:val="nil"/>
            </w:tcBorders>
            <w:shd w:val="clear" w:color="auto" w:fill="DAEEF3"/>
            <w:hideMark/>
          </w:tcPr>
          <w:p w:rsidR="007278DB" w:rsidRDefault="007278DB" w:rsidP="0091102E">
            <w:pPr>
              <w:pStyle w:val="afa"/>
              <w:snapToGrid w:val="0"/>
              <w:rPr>
                <w:rFonts w:eastAsia="Times New Roman"/>
                <w:b/>
                <w:bCs/>
                <w:lang w:eastAsia="ar-SA"/>
              </w:rPr>
            </w:pPr>
            <w:r>
              <w:rPr>
                <w:rFonts w:eastAsia="Times New Roman"/>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hideMark/>
          </w:tcPr>
          <w:p w:rsidR="007278DB" w:rsidRDefault="007278DB" w:rsidP="0091102E">
            <w:pPr>
              <w:pStyle w:val="afa"/>
              <w:snapToGrid w:val="0"/>
              <w:rPr>
                <w:rFonts w:eastAsia="Times New Roman"/>
                <w:b/>
                <w:bCs/>
                <w:lang w:eastAsia="ar-SA"/>
              </w:rPr>
            </w:pPr>
            <w:r>
              <w:rPr>
                <w:rFonts w:eastAsia="Times New Roman"/>
                <w:b/>
                <w:bCs/>
              </w:rPr>
              <w:t>Сроки реализации</w:t>
            </w:r>
          </w:p>
        </w:tc>
      </w:tr>
      <w:tr w:rsidR="007278DB" w:rsidTr="007278DB">
        <w:trPr>
          <w:trHeight w:val="276"/>
        </w:trPr>
        <w:tc>
          <w:tcPr>
            <w:tcW w:w="567" w:type="dxa"/>
            <w:tcBorders>
              <w:top w:val="single" w:sz="4" w:space="0" w:color="000000"/>
              <w:left w:val="single" w:sz="4" w:space="0" w:color="000000"/>
              <w:bottom w:val="single" w:sz="4" w:space="0" w:color="000000"/>
              <w:right w:val="nil"/>
            </w:tcBorders>
            <w:hideMark/>
          </w:tcPr>
          <w:p w:rsidR="007278DB" w:rsidRPr="00D04B73" w:rsidRDefault="007278DB" w:rsidP="0091102E">
            <w:pPr>
              <w:pStyle w:val="afa"/>
              <w:snapToGrid w:val="0"/>
              <w:jc w:val="both"/>
              <w:rPr>
                <w:rFonts w:eastAsia="Times New Roman"/>
                <w:lang w:eastAsia="ar-SA"/>
              </w:rPr>
            </w:pPr>
            <w:r w:rsidRPr="00D04B73">
              <w:rPr>
                <w:rFonts w:eastAsia="Times New Roman"/>
              </w:rPr>
              <w:t>1</w:t>
            </w:r>
          </w:p>
        </w:tc>
        <w:tc>
          <w:tcPr>
            <w:tcW w:w="6663" w:type="dxa"/>
            <w:tcBorders>
              <w:top w:val="single" w:sz="4" w:space="0" w:color="000000"/>
              <w:left w:val="single" w:sz="4" w:space="0" w:color="000000"/>
              <w:bottom w:val="single" w:sz="4" w:space="0" w:color="000000"/>
              <w:right w:val="nil"/>
            </w:tcBorders>
            <w:hideMark/>
          </w:tcPr>
          <w:p w:rsidR="007278DB" w:rsidRPr="00D04B73" w:rsidRDefault="007278DB" w:rsidP="00D04B73">
            <w:pPr>
              <w:suppressAutoHyphens/>
              <w:jc w:val="both"/>
              <w:rPr>
                <w:rFonts w:eastAsia="Lucida Sans Unicode"/>
                <w:kern w:val="2"/>
                <w:lang w:eastAsia="ar-SA"/>
              </w:rPr>
            </w:pPr>
            <w:r w:rsidRPr="00D04B73">
              <w:rPr>
                <w:bCs/>
                <w:iCs/>
                <w:shd w:val="clear" w:color="auto" w:fill="FFFFFF"/>
              </w:rPr>
              <w:t>Оборудование пляж</w:t>
            </w:r>
            <w:r w:rsidR="00D04B73" w:rsidRPr="00D04B73">
              <w:rPr>
                <w:bCs/>
                <w:iCs/>
                <w:shd w:val="clear" w:color="auto" w:fill="FFFFFF"/>
              </w:rPr>
              <w:t>а</w:t>
            </w:r>
            <w:r w:rsidRPr="00D04B73">
              <w:rPr>
                <w:bCs/>
                <w:iCs/>
                <w:shd w:val="clear" w:color="auto" w:fill="FFFFFF"/>
              </w:rPr>
              <w:t xml:space="preserve"> (0,</w:t>
            </w:r>
            <w:r w:rsidR="00D04B73" w:rsidRPr="00D04B73">
              <w:rPr>
                <w:bCs/>
                <w:iCs/>
                <w:shd w:val="clear" w:color="auto" w:fill="FFFFFF"/>
              </w:rPr>
              <w:t>5</w:t>
            </w:r>
            <w:r w:rsidRPr="00D04B73">
              <w:rPr>
                <w:bCs/>
                <w:iCs/>
                <w:shd w:val="clear" w:color="auto" w:fill="FFFFFF"/>
              </w:rPr>
              <w:t xml:space="preserve"> га) </w:t>
            </w:r>
            <w:r w:rsidRPr="00D04B73">
              <w:t>на</w:t>
            </w:r>
            <w:r w:rsidR="00D04B73" w:rsidRPr="00D04B73">
              <w:t xml:space="preserve"> берегу</w:t>
            </w:r>
            <w:r w:rsidRPr="00D04B73">
              <w:t xml:space="preserve"> р. </w:t>
            </w:r>
            <w:r w:rsidR="00D04B73" w:rsidRPr="00D04B73">
              <w:t>Дон в с. Рудкино</w:t>
            </w:r>
            <w:r w:rsidRPr="00D04B73">
              <w:t>.</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Default="007278DB" w:rsidP="0091102E">
            <w:pPr>
              <w:pStyle w:val="af0"/>
              <w:snapToGrid w:val="0"/>
              <w:spacing w:after="0"/>
              <w:ind w:left="0"/>
              <w:rPr>
                <w:lang w:eastAsia="ar-SA"/>
              </w:rPr>
            </w:pPr>
            <w:r w:rsidRPr="00D04B73">
              <w:t>Первая очередь</w:t>
            </w:r>
          </w:p>
        </w:tc>
      </w:tr>
      <w:tr w:rsidR="007278DB" w:rsidTr="007278DB">
        <w:trPr>
          <w:trHeight w:val="269"/>
        </w:trPr>
        <w:tc>
          <w:tcPr>
            <w:tcW w:w="567" w:type="dxa"/>
            <w:tcBorders>
              <w:top w:val="single" w:sz="4" w:space="0" w:color="000000"/>
              <w:left w:val="single" w:sz="4" w:space="0" w:color="000000"/>
              <w:bottom w:val="single" w:sz="4" w:space="0" w:color="000000"/>
              <w:right w:val="nil"/>
            </w:tcBorders>
            <w:hideMark/>
          </w:tcPr>
          <w:p w:rsidR="007278DB" w:rsidRPr="00D04B73" w:rsidRDefault="007278DB" w:rsidP="0091102E">
            <w:pPr>
              <w:pStyle w:val="afa"/>
              <w:snapToGrid w:val="0"/>
              <w:jc w:val="both"/>
              <w:rPr>
                <w:rFonts w:eastAsia="Times New Roman"/>
                <w:lang w:eastAsia="ar-SA"/>
              </w:rPr>
            </w:pPr>
            <w:r w:rsidRPr="00D04B73">
              <w:rPr>
                <w:rFonts w:eastAsia="Times New Roman"/>
              </w:rPr>
              <w:t>2</w:t>
            </w:r>
          </w:p>
        </w:tc>
        <w:tc>
          <w:tcPr>
            <w:tcW w:w="6663" w:type="dxa"/>
            <w:tcBorders>
              <w:top w:val="single" w:sz="4" w:space="0" w:color="000000"/>
              <w:left w:val="single" w:sz="4" w:space="0" w:color="000000"/>
              <w:bottom w:val="single" w:sz="4" w:space="0" w:color="000000"/>
              <w:right w:val="nil"/>
            </w:tcBorders>
            <w:hideMark/>
          </w:tcPr>
          <w:p w:rsidR="007278DB" w:rsidRPr="00D04B73" w:rsidRDefault="00D04B73" w:rsidP="00D04B73">
            <w:pPr>
              <w:suppressAutoHyphens/>
              <w:jc w:val="both"/>
              <w:rPr>
                <w:kern w:val="2"/>
                <w:lang w:eastAsia="ar-SA"/>
              </w:rPr>
            </w:pPr>
            <w:r w:rsidRPr="00D04B73">
              <w:t>У</w:t>
            </w:r>
            <w:r w:rsidR="007278DB" w:rsidRPr="00D04B73">
              <w:t xml:space="preserve">стройство парка </w:t>
            </w:r>
            <w:r w:rsidRPr="00D04B73">
              <w:t xml:space="preserve">площадью 1,3 га </w:t>
            </w:r>
            <w:r w:rsidR="007278DB" w:rsidRPr="00D04B73">
              <w:t xml:space="preserve">для проведения культурно-массовых мероприятий, включающее в себя разбивку газонов, высадку декоративного кустарника и деревьев, установку скамеек, </w:t>
            </w:r>
            <w:r w:rsidRPr="00D04B73">
              <w:t>устройство</w:t>
            </w:r>
            <w:r w:rsidR="007278DB" w:rsidRPr="00D04B73">
              <w:t xml:space="preserve"> детской площадки в с. </w:t>
            </w:r>
            <w:r w:rsidRPr="00D04B73">
              <w:t>Гремячье</w:t>
            </w:r>
            <w:r w:rsidR="007278DB" w:rsidRPr="00D04B73">
              <w:t>.</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Default="007278DB" w:rsidP="0091102E">
            <w:pPr>
              <w:pStyle w:val="af0"/>
              <w:snapToGrid w:val="0"/>
              <w:spacing w:after="0"/>
              <w:ind w:left="0"/>
              <w:rPr>
                <w:lang w:eastAsia="ar-SA"/>
              </w:rPr>
            </w:pPr>
            <w:r w:rsidRPr="00D04B73">
              <w:t>Первая очередь</w:t>
            </w:r>
          </w:p>
        </w:tc>
      </w:tr>
      <w:tr w:rsidR="007278DB" w:rsidTr="007278DB">
        <w:trPr>
          <w:trHeight w:val="269"/>
        </w:trPr>
        <w:tc>
          <w:tcPr>
            <w:tcW w:w="567" w:type="dxa"/>
            <w:tcBorders>
              <w:top w:val="single" w:sz="4" w:space="0" w:color="000000"/>
              <w:left w:val="single" w:sz="4" w:space="0" w:color="000000"/>
              <w:bottom w:val="single" w:sz="4" w:space="0" w:color="000000"/>
              <w:right w:val="nil"/>
            </w:tcBorders>
            <w:hideMark/>
          </w:tcPr>
          <w:p w:rsidR="007278DB" w:rsidRDefault="007278DB" w:rsidP="0091102E">
            <w:pPr>
              <w:pStyle w:val="ConsPlusNormal"/>
              <w:snapToGrid w:val="0"/>
              <w:ind w:firstLine="34"/>
              <w:jc w:val="both"/>
              <w:rPr>
                <w:bCs/>
              </w:rPr>
            </w:pPr>
            <w:r>
              <w:rPr>
                <w:bCs/>
              </w:rPr>
              <w:t>3</w:t>
            </w:r>
          </w:p>
        </w:tc>
        <w:tc>
          <w:tcPr>
            <w:tcW w:w="6663" w:type="dxa"/>
            <w:tcBorders>
              <w:top w:val="single" w:sz="4" w:space="0" w:color="000000"/>
              <w:left w:val="single" w:sz="4" w:space="0" w:color="000000"/>
              <w:bottom w:val="single" w:sz="4" w:space="0" w:color="000000"/>
              <w:right w:val="nil"/>
            </w:tcBorders>
            <w:hideMark/>
          </w:tcPr>
          <w:p w:rsidR="007278DB" w:rsidRPr="00217997" w:rsidRDefault="00D04B73" w:rsidP="00D04B73">
            <w:pPr>
              <w:suppressAutoHyphens/>
              <w:jc w:val="both"/>
              <w:rPr>
                <w:rFonts w:eastAsia="TimesNewRomanPSMT"/>
                <w:kern w:val="2"/>
                <w:highlight w:val="yellow"/>
                <w:lang w:eastAsia="ar-SA"/>
              </w:rPr>
            </w:pPr>
            <w:r w:rsidRPr="00D04B73">
              <w:t xml:space="preserve">Устройство парка площадью </w:t>
            </w:r>
            <w:r>
              <w:t>0,4</w:t>
            </w:r>
            <w:r w:rsidRPr="00D04B73">
              <w:t xml:space="preserve"> га для проведения культурно-массовых мероприятий, включающее в себя разбивку газонов, высадку декоративного кустарника и деревьев, установку скамеек, устройство детской площадки в с. </w:t>
            </w:r>
            <w:r>
              <w:t>Рудкино</w:t>
            </w:r>
            <w:r w:rsidRPr="00D04B73">
              <w:t>.</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Default="007278DB" w:rsidP="0091102E">
            <w:pPr>
              <w:pStyle w:val="af0"/>
              <w:snapToGrid w:val="0"/>
              <w:spacing w:after="0"/>
              <w:ind w:left="0"/>
              <w:rPr>
                <w:lang w:eastAsia="ar-SA"/>
              </w:rPr>
            </w:pPr>
            <w:r>
              <w:t>Первая очередь</w:t>
            </w:r>
          </w:p>
        </w:tc>
      </w:tr>
      <w:tr w:rsidR="00D04B73" w:rsidTr="007278DB">
        <w:trPr>
          <w:trHeight w:val="269"/>
        </w:trPr>
        <w:tc>
          <w:tcPr>
            <w:tcW w:w="567" w:type="dxa"/>
            <w:tcBorders>
              <w:top w:val="single" w:sz="4" w:space="0" w:color="000000"/>
              <w:left w:val="single" w:sz="4" w:space="0" w:color="000000"/>
              <w:bottom w:val="single" w:sz="4" w:space="0" w:color="000000"/>
              <w:right w:val="nil"/>
            </w:tcBorders>
          </w:tcPr>
          <w:p w:rsidR="00D04B73" w:rsidRPr="00013117" w:rsidRDefault="00D04B73" w:rsidP="0091102E">
            <w:pPr>
              <w:pStyle w:val="ConsPlusNormal"/>
              <w:snapToGrid w:val="0"/>
              <w:ind w:firstLine="34"/>
              <w:jc w:val="both"/>
              <w:rPr>
                <w:bCs/>
              </w:rPr>
            </w:pPr>
            <w:r w:rsidRPr="00013117">
              <w:rPr>
                <w:bCs/>
              </w:rPr>
              <w:t>4</w:t>
            </w:r>
          </w:p>
        </w:tc>
        <w:tc>
          <w:tcPr>
            <w:tcW w:w="6663" w:type="dxa"/>
            <w:tcBorders>
              <w:top w:val="single" w:sz="4" w:space="0" w:color="000000"/>
              <w:left w:val="single" w:sz="4" w:space="0" w:color="000000"/>
              <w:bottom w:val="single" w:sz="4" w:space="0" w:color="000000"/>
              <w:right w:val="nil"/>
            </w:tcBorders>
          </w:tcPr>
          <w:p w:rsidR="00D04B73" w:rsidRPr="00D04B73" w:rsidRDefault="00D04B73" w:rsidP="00D04B73">
            <w:pPr>
              <w:suppressAutoHyphens/>
              <w:jc w:val="both"/>
            </w:pPr>
            <w:r w:rsidRPr="00013117">
              <w:t>Строительство детских площадок в с. Дмитриевка и с. Ивановка.</w:t>
            </w:r>
          </w:p>
        </w:tc>
        <w:tc>
          <w:tcPr>
            <w:tcW w:w="1843" w:type="dxa"/>
            <w:tcBorders>
              <w:top w:val="single" w:sz="4" w:space="0" w:color="000000"/>
              <w:left w:val="single" w:sz="4" w:space="0" w:color="000000"/>
              <w:bottom w:val="single" w:sz="4" w:space="0" w:color="000000"/>
              <w:right w:val="single" w:sz="4" w:space="0" w:color="000000"/>
            </w:tcBorders>
          </w:tcPr>
          <w:p w:rsidR="00D04B73" w:rsidRDefault="002112CB" w:rsidP="002112CB">
            <w:pPr>
              <w:pStyle w:val="af0"/>
              <w:snapToGrid w:val="0"/>
              <w:spacing w:after="0"/>
              <w:ind w:left="0"/>
              <w:jc w:val="center"/>
            </w:pPr>
            <w:r>
              <w:t>Первая очередь – Расчетный срок</w:t>
            </w:r>
          </w:p>
        </w:tc>
      </w:tr>
      <w:tr w:rsidR="007278DB" w:rsidTr="007278DB">
        <w:trPr>
          <w:trHeight w:val="260"/>
        </w:trPr>
        <w:tc>
          <w:tcPr>
            <w:tcW w:w="567" w:type="dxa"/>
            <w:tcBorders>
              <w:top w:val="single" w:sz="4" w:space="0" w:color="000000"/>
              <w:left w:val="single" w:sz="4" w:space="0" w:color="000000"/>
              <w:bottom w:val="single" w:sz="4" w:space="0" w:color="000000"/>
              <w:right w:val="nil"/>
            </w:tcBorders>
            <w:hideMark/>
          </w:tcPr>
          <w:p w:rsidR="007278DB" w:rsidRDefault="00D04B73" w:rsidP="0091102E">
            <w:pPr>
              <w:pStyle w:val="ConsPlusNormal"/>
              <w:snapToGrid w:val="0"/>
              <w:ind w:firstLine="34"/>
              <w:jc w:val="both"/>
              <w:rPr>
                <w:bCs/>
              </w:rPr>
            </w:pPr>
            <w:r>
              <w:rPr>
                <w:bCs/>
              </w:rPr>
              <w:t>5</w:t>
            </w:r>
          </w:p>
        </w:tc>
        <w:tc>
          <w:tcPr>
            <w:tcW w:w="6663" w:type="dxa"/>
            <w:tcBorders>
              <w:top w:val="single" w:sz="4" w:space="0" w:color="000000"/>
              <w:left w:val="single" w:sz="4" w:space="0" w:color="000000"/>
              <w:bottom w:val="single" w:sz="4" w:space="0" w:color="000000"/>
              <w:right w:val="nil"/>
            </w:tcBorders>
            <w:hideMark/>
          </w:tcPr>
          <w:p w:rsidR="007278DB" w:rsidRDefault="007278DB" w:rsidP="00217997">
            <w:pPr>
              <w:shd w:val="clear" w:color="auto" w:fill="FFFFFF"/>
              <w:suppressAutoHyphens/>
              <w:autoSpaceDE w:val="0"/>
              <w:jc w:val="both"/>
              <w:rPr>
                <w:iCs/>
                <w:spacing w:val="-10"/>
                <w:kern w:val="2"/>
                <w:shd w:val="clear" w:color="auto" w:fill="FFFFFF"/>
                <w:lang w:eastAsia="ar-SA"/>
              </w:rPr>
            </w:pPr>
            <w:r>
              <w:rPr>
                <w:bCs/>
                <w:iCs/>
                <w:spacing w:val="-3"/>
                <w:shd w:val="clear" w:color="auto" w:fill="FFFFFF"/>
              </w:rPr>
              <w:t>У</w:t>
            </w:r>
            <w:r>
              <w:t xml:space="preserve">стройство  пешеходных тротуаров на территории населенных пунктов </w:t>
            </w:r>
            <w:r w:rsidR="00FE58D7">
              <w:t>Гремяченского</w:t>
            </w:r>
            <w:r>
              <w:t xml:space="preserve"> сельского поселения.</w:t>
            </w:r>
            <w:r>
              <w:rPr>
                <w:iCs/>
                <w:spacing w:val="-10"/>
                <w:shd w:val="clear" w:color="auto" w:fill="FFFFFF"/>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7278DB" w:rsidRDefault="007278DB" w:rsidP="0091102E">
            <w:pPr>
              <w:pStyle w:val="afa"/>
              <w:widowControl/>
              <w:snapToGrid w:val="0"/>
              <w:jc w:val="both"/>
              <w:rPr>
                <w:lang w:eastAsia="ar-SA"/>
              </w:rPr>
            </w:pPr>
            <w:r>
              <w:t>Первая очередь</w:t>
            </w:r>
          </w:p>
        </w:tc>
      </w:tr>
    </w:tbl>
    <w:p w:rsidR="007278DB" w:rsidRDefault="007278DB" w:rsidP="0091102E">
      <w:pPr>
        <w:ind w:firstLine="567"/>
        <w:jc w:val="both"/>
        <w:rPr>
          <w:i/>
        </w:rPr>
      </w:pPr>
      <w:r w:rsidRPr="00013117">
        <w:rPr>
          <w:i/>
        </w:rPr>
        <w:t xml:space="preserve">Места размещения объектов приведены </w:t>
      </w:r>
      <w:r w:rsidRPr="00FC3BF1">
        <w:rPr>
          <w:i/>
        </w:rPr>
        <w:t xml:space="preserve">на </w:t>
      </w:r>
      <w:r w:rsidR="00013117" w:rsidRPr="00FC3BF1">
        <w:rPr>
          <w:i/>
        </w:rPr>
        <w:t>карт</w:t>
      </w:r>
      <w:r w:rsidR="00A77212">
        <w:rPr>
          <w:i/>
        </w:rPr>
        <w:t>е 1</w:t>
      </w:r>
      <w:r w:rsidRPr="00FC3BF1">
        <w:rPr>
          <w:i/>
        </w:rPr>
        <w:t>.</w:t>
      </w:r>
    </w:p>
    <w:p w:rsidR="00217997" w:rsidRPr="007278DB" w:rsidRDefault="00217997" w:rsidP="0091102E">
      <w:pPr>
        <w:ind w:firstLine="567"/>
        <w:jc w:val="both"/>
        <w:rPr>
          <w:i/>
        </w:rPr>
      </w:pPr>
    </w:p>
    <w:p w:rsidR="000324A3" w:rsidRPr="009609CF" w:rsidRDefault="0091102E" w:rsidP="0091102E">
      <w:pPr>
        <w:pStyle w:val="10"/>
        <w:spacing w:before="0" w:beforeAutospacing="0" w:after="0"/>
        <w:outlineLvl w:val="2"/>
        <w:rPr>
          <w:snapToGrid w:val="0"/>
        </w:rPr>
      </w:pPr>
      <w:bookmarkStart w:id="79" w:name="_Toc529537814"/>
      <w:r>
        <w:rPr>
          <w:snapToGrid w:val="0"/>
        </w:rPr>
        <w:t>Предложения по р</w:t>
      </w:r>
      <w:r w:rsidR="000324A3" w:rsidRPr="009609CF">
        <w:rPr>
          <w:snapToGrid w:val="0"/>
        </w:rPr>
        <w:t>азвити</w:t>
      </w:r>
      <w:r>
        <w:rPr>
          <w:snapToGrid w:val="0"/>
        </w:rPr>
        <w:t>ю</w:t>
      </w:r>
      <w:r w:rsidR="000324A3" w:rsidRPr="009609CF">
        <w:rPr>
          <w:snapToGrid w:val="0"/>
        </w:rPr>
        <w:t xml:space="preserve"> сельскохозяйственного и промышленного производства, создание условий для развития малого и среднего предпринимательства</w:t>
      </w:r>
      <w:bookmarkEnd w:id="79"/>
    </w:p>
    <w:p w:rsidR="002B63A8" w:rsidRDefault="002B63A8" w:rsidP="0091102E">
      <w:pPr>
        <w:ind w:firstLine="567"/>
        <w:jc w:val="both"/>
        <w:rPr>
          <w:rFonts w:ascii="TimesNewRomanPSMT" w:hAnsi="TimesNewRomanPSMT" w:cs="TimesNewRomanPSMT"/>
        </w:rPr>
      </w:pPr>
    </w:p>
    <w:p w:rsidR="00C065BA" w:rsidRPr="00B87BAE" w:rsidRDefault="00C065BA" w:rsidP="0091102E">
      <w:pPr>
        <w:ind w:firstLine="567"/>
        <w:jc w:val="both"/>
        <w:rPr>
          <w:iCs/>
        </w:rPr>
      </w:pPr>
      <w:r w:rsidRPr="00B87BAE">
        <w:t xml:space="preserve">Согласно ст. 14 </w:t>
      </w:r>
      <w:r w:rsidRPr="00B87BAE">
        <w:rPr>
          <w:spacing w:val="-3"/>
        </w:rPr>
        <w:t xml:space="preserve">Федерального закона №131-ФЗ от 06.10.2003 г. </w:t>
      </w:r>
      <w:r w:rsidRPr="00B87BAE">
        <w:t>к полномочиям органов местного самоуправления сельского поселения относится</w:t>
      </w:r>
      <w:r w:rsidRPr="00B87BAE">
        <w:rPr>
          <w:bCs/>
          <w:iCs/>
        </w:rPr>
        <w:t xml:space="preserve"> </w:t>
      </w:r>
      <w:r w:rsidRPr="00B87BAE">
        <w:rPr>
          <w:iCs/>
        </w:rPr>
        <w:t>содействие в развитии сельскохозяйственного производства, создание условий для развития малого и среднего предпринимательства.</w:t>
      </w:r>
    </w:p>
    <w:p w:rsidR="007D3D80" w:rsidRPr="00217997" w:rsidRDefault="00C065BA" w:rsidP="0091102E">
      <w:pPr>
        <w:widowControl/>
        <w:ind w:firstLine="567"/>
        <w:jc w:val="both"/>
      </w:pPr>
      <w:r w:rsidRPr="00217997">
        <w:t xml:space="preserve">В настоящее время на возрождение сельского хозяйства в целом направлены приоритетные программы национального проекта «Развитие </w:t>
      </w:r>
      <w:r w:rsidR="007D3D80" w:rsidRPr="00217997">
        <w:t>агропромышленного комплекса</w:t>
      </w:r>
      <w:r w:rsidRPr="00217997">
        <w:t>»</w:t>
      </w:r>
      <w:r w:rsidR="007D3D80" w:rsidRPr="00217997">
        <w:t>.</w:t>
      </w:r>
      <w:r w:rsidRPr="00217997">
        <w:t xml:space="preserve"> </w:t>
      </w:r>
      <w:r w:rsidR="007D3D80" w:rsidRPr="00217997">
        <w:t xml:space="preserve">В Воронежской области Постановлением от 13 декабря 2013 г. №1088 </w:t>
      </w:r>
      <w:r w:rsidRPr="00217997">
        <w:t xml:space="preserve">утверждена </w:t>
      </w:r>
      <w:r w:rsidR="007D3D80" w:rsidRPr="00217997">
        <w:t>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w:t>
      </w:r>
    </w:p>
    <w:p w:rsidR="00202898" w:rsidRPr="00217997" w:rsidRDefault="00202898" w:rsidP="0091102E">
      <w:pPr>
        <w:widowControl/>
        <w:ind w:firstLine="567"/>
        <w:jc w:val="both"/>
      </w:pPr>
      <w:r w:rsidRPr="00217997">
        <w:t>Главными приоритетами государственной программы являются повышение благосостояния, уровня жизни и занятости граждан, устойчивое развитие сельских территорий, модернизация и технологическое перевооружение агропромышленного производства.</w:t>
      </w:r>
    </w:p>
    <w:p w:rsidR="00202898" w:rsidRPr="00217997" w:rsidRDefault="00202898" w:rsidP="0091102E">
      <w:pPr>
        <w:pStyle w:val="ConsPlusNormal"/>
        <w:ind w:firstLine="540"/>
        <w:jc w:val="both"/>
      </w:pPr>
      <w:r w:rsidRPr="00217997">
        <w:t>Агропромышленный комплекс и его базовая отрасль - сельское хозяйство являются ведущими системообразующими сферами экономики региона,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202898" w:rsidRDefault="00202898" w:rsidP="0091102E">
      <w:pPr>
        <w:pStyle w:val="ConsPlusNormal"/>
        <w:ind w:firstLine="540"/>
        <w:jc w:val="both"/>
      </w:pPr>
      <w:r w:rsidRPr="00217997">
        <w:t>Государственная 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w:t>
      </w:r>
    </w:p>
    <w:p w:rsidR="007D3D80" w:rsidRDefault="007D3D80" w:rsidP="0091102E">
      <w:pPr>
        <w:ind w:firstLine="567"/>
        <w:jc w:val="both"/>
        <w:rPr>
          <w:bCs/>
          <w:iCs/>
        </w:rPr>
      </w:pPr>
      <w:r>
        <w:rPr>
          <w:bCs/>
          <w:iCs/>
        </w:rPr>
        <w:t>Для создания специализированных малых предприятий на территории поселения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w:t>
      </w:r>
      <w:r w:rsidR="00F7452A">
        <w:rPr>
          <w:bCs/>
          <w:iCs/>
        </w:rPr>
        <w:t>ия агропромышленного комплекса.</w:t>
      </w:r>
    </w:p>
    <w:p w:rsidR="00F7452A" w:rsidRDefault="00190432" w:rsidP="0091102E">
      <w:pPr>
        <w:ind w:firstLine="567"/>
        <w:jc w:val="both"/>
      </w:pPr>
      <w:r w:rsidRPr="00E027B4">
        <w:t>В Генеральном плане Гремяченского сельского поселения</w:t>
      </w:r>
      <w:r>
        <w:t xml:space="preserve"> у села Ивановка предусматривается  строительство КФХ (ИП Тарнакин М.А.) по выращиванию коз,</w:t>
      </w:r>
      <w:r w:rsidRPr="00190432">
        <w:t xml:space="preserve"> </w:t>
      </w:r>
      <w:r>
        <w:t xml:space="preserve">на 100 голов, </w:t>
      </w:r>
      <w:r>
        <w:rPr>
          <w:lang w:val="en-US"/>
        </w:rPr>
        <w:t>IV</w:t>
      </w:r>
      <w:r w:rsidRPr="00EB4B5F">
        <w:t xml:space="preserve"> </w:t>
      </w:r>
      <w:r>
        <w:t>класса опасности.</w:t>
      </w:r>
      <w:r w:rsidR="005266F1">
        <w:t xml:space="preserve"> Для фермы арендуются (под пастбища) земельные участки:</w:t>
      </w:r>
    </w:p>
    <w:p w:rsidR="005266F1" w:rsidRDefault="005266F1" w:rsidP="0091102E">
      <w:pPr>
        <w:ind w:firstLine="567"/>
        <w:jc w:val="both"/>
      </w:pPr>
      <w:r>
        <w:t>- 36:31:3900011:244 площадью 74 га;</w:t>
      </w:r>
    </w:p>
    <w:p w:rsidR="005266F1" w:rsidRDefault="005266F1" w:rsidP="0091102E">
      <w:pPr>
        <w:ind w:firstLine="567"/>
        <w:jc w:val="both"/>
        <w:rPr>
          <w:bCs/>
          <w:iCs/>
        </w:rPr>
      </w:pPr>
      <w:r>
        <w:t>- 36:31:3900007:128 площадью 68,2 га.</w:t>
      </w:r>
    </w:p>
    <w:p w:rsidR="00C065BA" w:rsidRDefault="005266F1" w:rsidP="0091102E">
      <w:pPr>
        <w:widowControl/>
        <w:ind w:firstLine="567"/>
        <w:jc w:val="both"/>
      </w:pPr>
      <w:r>
        <w:t>Также в</w:t>
      </w:r>
      <w:r w:rsidR="00C065BA" w:rsidRPr="00E027B4">
        <w:t xml:space="preserve"> Генеральном плане </w:t>
      </w:r>
      <w:r w:rsidR="00FE58D7" w:rsidRPr="00E027B4">
        <w:t>Гремяченского</w:t>
      </w:r>
      <w:r w:rsidR="00C065BA" w:rsidRPr="00E027B4">
        <w:t xml:space="preserve"> сельского поселения выделены </w:t>
      </w:r>
      <w:r w:rsidR="00E027B4" w:rsidRPr="00E027B4">
        <w:t>территории</w:t>
      </w:r>
      <w:r w:rsidR="00C065BA" w:rsidRPr="00E027B4">
        <w:t xml:space="preserve"> - земельные участки для размещения производств</w:t>
      </w:r>
      <w:r w:rsidR="00190432">
        <w:t>,</w:t>
      </w:r>
      <w:r w:rsidR="00C065BA" w:rsidRPr="00E027B4">
        <w:t xml:space="preserve">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r w:rsidR="00C065BA">
        <w:t xml:space="preserve"> </w:t>
      </w:r>
    </w:p>
    <w:p w:rsidR="00C065BA" w:rsidRDefault="00C065BA" w:rsidP="0091102E">
      <w:pPr>
        <w:widowControl/>
        <w:ind w:firstLine="567"/>
        <w:jc w:val="both"/>
      </w:pPr>
    </w:p>
    <w:p w:rsidR="00C065BA" w:rsidRDefault="00C065BA" w:rsidP="00242001">
      <w:pPr>
        <w:widowControl/>
        <w:ind w:firstLine="567"/>
        <w:jc w:val="both"/>
        <w:rPr>
          <w:b/>
          <w:bCs/>
          <w:i/>
          <w:iCs/>
        </w:rPr>
      </w:pPr>
      <w:r>
        <w:rPr>
          <w:b/>
          <w:bCs/>
          <w:i/>
        </w:rPr>
        <w:t xml:space="preserve">Перечень мероприятий по обеспечению </w:t>
      </w:r>
      <w:r w:rsidR="00FE58D7">
        <w:rPr>
          <w:b/>
          <w:bCs/>
          <w:i/>
        </w:rPr>
        <w:t>Гремяченского</w:t>
      </w:r>
      <w:r>
        <w:rPr>
          <w:b/>
          <w:bCs/>
          <w:i/>
        </w:rPr>
        <w:t xml:space="preserve"> сельского поселения объектами </w:t>
      </w:r>
      <w:r>
        <w:rPr>
          <w:b/>
          <w:bCs/>
          <w:i/>
          <w:iCs/>
        </w:rPr>
        <w:t>сельскохозяйственного производства</w:t>
      </w:r>
      <w:r>
        <w:rPr>
          <w:b/>
          <w:bCs/>
          <w:iCs/>
        </w:rPr>
        <w:t xml:space="preserve">, </w:t>
      </w:r>
      <w:r>
        <w:rPr>
          <w:b/>
          <w:bCs/>
          <w:i/>
          <w:iCs/>
        </w:rPr>
        <w:t>созданию условий для развития малого и среднего предпринимательства</w:t>
      </w:r>
    </w:p>
    <w:tbl>
      <w:tblPr>
        <w:tblW w:w="9322" w:type="dxa"/>
        <w:tblLayout w:type="fixed"/>
        <w:tblLook w:val="04A0"/>
      </w:tblPr>
      <w:tblGrid>
        <w:gridCol w:w="534"/>
        <w:gridCol w:w="6520"/>
        <w:gridCol w:w="2268"/>
      </w:tblGrid>
      <w:tr w:rsidR="00C065BA" w:rsidTr="00C065BA">
        <w:trPr>
          <w:trHeight w:val="276"/>
        </w:trPr>
        <w:tc>
          <w:tcPr>
            <w:tcW w:w="534" w:type="dxa"/>
            <w:tcBorders>
              <w:top w:val="single" w:sz="4" w:space="0" w:color="000000"/>
              <w:left w:val="single" w:sz="4" w:space="0" w:color="000000"/>
              <w:bottom w:val="single" w:sz="4" w:space="0" w:color="000000"/>
              <w:right w:val="nil"/>
            </w:tcBorders>
            <w:shd w:val="clear" w:color="auto" w:fill="DAEEF3"/>
            <w:hideMark/>
          </w:tcPr>
          <w:p w:rsidR="00C065BA" w:rsidRDefault="00C065BA" w:rsidP="0091102E">
            <w:pPr>
              <w:pStyle w:val="ConsPlusNormal"/>
              <w:snapToGrid w:val="0"/>
              <w:ind w:firstLine="34"/>
              <w:jc w:val="both"/>
              <w:rPr>
                <w:b/>
                <w:bCs/>
              </w:rPr>
            </w:pPr>
            <w:r>
              <w:rPr>
                <w:b/>
                <w:bCs/>
              </w:rPr>
              <w:t xml:space="preserve">№ п/п </w:t>
            </w:r>
          </w:p>
        </w:tc>
        <w:tc>
          <w:tcPr>
            <w:tcW w:w="6520" w:type="dxa"/>
            <w:tcBorders>
              <w:top w:val="single" w:sz="4" w:space="0" w:color="000000"/>
              <w:left w:val="single" w:sz="4" w:space="0" w:color="000000"/>
              <w:bottom w:val="single" w:sz="4" w:space="0" w:color="000000"/>
              <w:right w:val="nil"/>
            </w:tcBorders>
            <w:shd w:val="clear" w:color="auto" w:fill="DAEEF3"/>
            <w:hideMark/>
          </w:tcPr>
          <w:p w:rsidR="00C065BA" w:rsidRDefault="00C065BA" w:rsidP="0091102E">
            <w:pPr>
              <w:pStyle w:val="ConsPlusNormal"/>
              <w:snapToGrid w:val="0"/>
              <w:rPr>
                <w:b/>
                <w:bCs/>
              </w:rPr>
            </w:pPr>
            <w:r>
              <w:rPr>
                <w:b/>
                <w:bCs/>
              </w:rPr>
              <w:t xml:space="preserve">Наименование мероприятия </w:t>
            </w:r>
          </w:p>
        </w:tc>
        <w:tc>
          <w:tcPr>
            <w:tcW w:w="2268" w:type="dxa"/>
            <w:tcBorders>
              <w:top w:val="single" w:sz="4" w:space="0" w:color="000000"/>
              <w:left w:val="single" w:sz="4" w:space="0" w:color="000000"/>
              <w:bottom w:val="single" w:sz="4" w:space="0" w:color="000000"/>
              <w:right w:val="single" w:sz="4" w:space="0" w:color="000000"/>
            </w:tcBorders>
            <w:shd w:val="clear" w:color="auto" w:fill="DAEEF3"/>
            <w:hideMark/>
          </w:tcPr>
          <w:p w:rsidR="00C065BA" w:rsidRDefault="00C065BA" w:rsidP="0091102E">
            <w:pPr>
              <w:pStyle w:val="afa"/>
              <w:snapToGrid w:val="0"/>
              <w:jc w:val="both"/>
              <w:rPr>
                <w:rFonts w:eastAsia="Times New Roman"/>
                <w:b/>
                <w:bCs/>
                <w:lang w:eastAsia="ar-SA"/>
              </w:rPr>
            </w:pPr>
            <w:r>
              <w:rPr>
                <w:rFonts w:eastAsia="Times New Roman"/>
                <w:b/>
                <w:bCs/>
              </w:rPr>
              <w:t>Сроки реализации</w:t>
            </w:r>
          </w:p>
        </w:tc>
      </w:tr>
      <w:tr w:rsidR="00C065BA" w:rsidTr="00E07043">
        <w:trPr>
          <w:trHeight w:val="364"/>
        </w:trPr>
        <w:tc>
          <w:tcPr>
            <w:tcW w:w="53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C065BA" w:rsidRPr="009918E1" w:rsidRDefault="00C065BA" w:rsidP="0091102E">
            <w:pPr>
              <w:pStyle w:val="ConsPlusNormal"/>
              <w:snapToGrid w:val="0"/>
              <w:ind w:firstLine="34"/>
              <w:jc w:val="both"/>
            </w:pPr>
            <w:r w:rsidRPr="009918E1">
              <w:t>1</w:t>
            </w:r>
          </w:p>
        </w:tc>
        <w:tc>
          <w:tcPr>
            <w:tcW w:w="652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C065BA" w:rsidRPr="009918E1" w:rsidRDefault="00E027B4" w:rsidP="0091102E">
            <w:pPr>
              <w:suppressAutoHyphens/>
              <w:rPr>
                <w:rFonts w:eastAsia="Lucida Sans Unicode"/>
                <w:kern w:val="2"/>
                <w:lang w:eastAsia="ar-SA"/>
              </w:rPr>
            </w:pPr>
            <w:r w:rsidRPr="009918E1">
              <w:t xml:space="preserve">Размещение сельскохозяйственных предприятий </w:t>
            </w:r>
            <w:r w:rsidR="00822D2D">
              <w:t>до</w:t>
            </w:r>
            <w:r w:rsidR="00822D2D" w:rsidRPr="009609CF">
              <w:t xml:space="preserve"> III-его</w:t>
            </w:r>
            <w:r w:rsidR="00822D2D">
              <w:t xml:space="preserve"> класса опасности, </w:t>
            </w:r>
            <w:r w:rsidRPr="009918E1">
              <w:t>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C065BA" w:rsidRPr="009918E1" w:rsidRDefault="00C065BA" w:rsidP="009918E1">
            <w:pPr>
              <w:pStyle w:val="af0"/>
              <w:snapToGrid w:val="0"/>
              <w:spacing w:after="0"/>
              <w:ind w:left="0"/>
              <w:jc w:val="center"/>
              <w:rPr>
                <w:lang w:eastAsia="ar-SA"/>
              </w:rPr>
            </w:pPr>
            <w:r w:rsidRPr="009918E1">
              <w:t>Первая очередь</w:t>
            </w:r>
            <w:r w:rsidR="009918E1" w:rsidRPr="009918E1">
              <w:t xml:space="preserve"> – Расчетный срок</w:t>
            </w:r>
          </w:p>
        </w:tc>
      </w:tr>
      <w:tr w:rsidR="00F7452A" w:rsidTr="00E07043">
        <w:trPr>
          <w:trHeight w:val="364"/>
        </w:trPr>
        <w:tc>
          <w:tcPr>
            <w:tcW w:w="534"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F7452A" w:rsidRPr="009918E1" w:rsidRDefault="00F7452A" w:rsidP="0091102E">
            <w:pPr>
              <w:pStyle w:val="ConsPlusNormal"/>
              <w:snapToGrid w:val="0"/>
              <w:ind w:firstLine="34"/>
              <w:jc w:val="both"/>
            </w:pPr>
            <w:r>
              <w:t>2</w:t>
            </w:r>
          </w:p>
        </w:tc>
        <w:tc>
          <w:tcPr>
            <w:tcW w:w="652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F7452A" w:rsidRPr="009918E1" w:rsidRDefault="00F7452A" w:rsidP="0091102E">
            <w:pPr>
              <w:suppressAutoHyphens/>
            </w:pPr>
            <w:r>
              <w:t xml:space="preserve">Строительство фермы по выращиванию коз, </w:t>
            </w:r>
            <w:r>
              <w:rPr>
                <w:lang w:val="en-US"/>
              </w:rPr>
              <w:t>IV</w:t>
            </w:r>
            <w:r w:rsidRPr="00EB4B5F">
              <w:t xml:space="preserve"> </w:t>
            </w:r>
            <w:r>
              <w:t>класса опасности, КФХ ИП Тарнакин М.А.</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F7452A" w:rsidRPr="009918E1" w:rsidRDefault="00F7452A" w:rsidP="009918E1">
            <w:pPr>
              <w:pStyle w:val="af0"/>
              <w:snapToGrid w:val="0"/>
              <w:spacing w:after="0"/>
              <w:ind w:left="0"/>
              <w:jc w:val="center"/>
            </w:pPr>
            <w:r w:rsidRPr="009918E1">
              <w:t>Первая очередь</w:t>
            </w:r>
          </w:p>
        </w:tc>
      </w:tr>
    </w:tbl>
    <w:p w:rsidR="00C065BA" w:rsidRDefault="00C065BA" w:rsidP="0091102E">
      <w:pPr>
        <w:ind w:firstLine="567"/>
        <w:jc w:val="both"/>
      </w:pPr>
    </w:p>
    <w:p w:rsidR="000E6EF1" w:rsidRPr="009609CF" w:rsidRDefault="000E6EF1" w:rsidP="0091102E">
      <w:pPr>
        <w:widowControl/>
        <w:autoSpaceDN/>
        <w:adjustRightInd/>
        <w:spacing w:line="240" w:lineRule="auto"/>
        <w:ind w:firstLine="426"/>
        <w:jc w:val="both"/>
      </w:pPr>
      <w:r w:rsidRPr="009918E1">
        <w:t>Для всех предлагаемых объектов необходима разработка проектов санитарно-защитных зон в установленном порядке с последующим выносом их на местность, а также государственная</w:t>
      </w:r>
      <w:r w:rsidRPr="009609CF">
        <w:t xml:space="preserve"> историко-культурная экспертиза земельных участков. Кроме того, необходимо ограничение для всех размещаемых предприятий по классу опасности — не более III-его с санитарно-защитной зоной 300 м.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406FE9" w:rsidRDefault="00406FE9" w:rsidP="0091102E">
      <w:pPr>
        <w:widowControl/>
        <w:autoSpaceDN/>
        <w:adjustRightInd/>
        <w:spacing w:line="240" w:lineRule="auto"/>
        <w:ind w:firstLine="426"/>
        <w:jc w:val="both"/>
      </w:pPr>
    </w:p>
    <w:p w:rsidR="000E6EF1" w:rsidRPr="00406FE9" w:rsidRDefault="000E6EF1" w:rsidP="0091102E">
      <w:pPr>
        <w:widowControl/>
        <w:autoSpaceDN/>
        <w:adjustRightInd/>
        <w:spacing w:line="240" w:lineRule="auto"/>
        <w:ind w:firstLine="426"/>
        <w:jc w:val="both"/>
        <w:rPr>
          <w:i/>
        </w:rPr>
      </w:pPr>
      <w:r w:rsidRPr="00A77212">
        <w:rPr>
          <w:i/>
        </w:rPr>
        <w:t>Территории, предлагаемые для размещения объек</w:t>
      </w:r>
      <w:r w:rsidR="00C065BA" w:rsidRPr="00A77212">
        <w:rPr>
          <w:i/>
        </w:rPr>
        <w:t xml:space="preserve">тов </w:t>
      </w:r>
      <w:r w:rsidRPr="00A77212">
        <w:rPr>
          <w:i/>
        </w:rPr>
        <w:t xml:space="preserve">сельскохозяйственного </w:t>
      </w:r>
      <w:r w:rsidR="00A77212" w:rsidRPr="00A77212">
        <w:rPr>
          <w:i/>
        </w:rPr>
        <w:t>производства,</w:t>
      </w:r>
      <w:r w:rsidRPr="00A77212">
        <w:rPr>
          <w:i/>
        </w:rPr>
        <w:t xml:space="preserve"> отображены на </w:t>
      </w:r>
      <w:r w:rsidR="002F0656" w:rsidRPr="00A77212">
        <w:rPr>
          <w:i/>
        </w:rPr>
        <w:t>карте</w:t>
      </w:r>
      <w:r w:rsidRPr="00A77212">
        <w:rPr>
          <w:i/>
        </w:rPr>
        <w:t xml:space="preserve"> </w:t>
      </w:r>
      <w:r w:rsidR="00FC3BF1" w:rsidRPr="00A77212">
        <w:rPr>
          <w:i/>
        </w:rPr>
        <w:t>1</w:t>
      </w:r>
      <w:r w:rsidRPr="00A77212">
        <w:rPr>
          <w:i/>
        </w:rPr>
        <w:t>.</w:t>
      </w:r>
    </w:p>
    <w:p w:rsidR="00136431" w:rsidRPr="009609CF" w:rsidRDefault="00136431" w:rsidP="0091102E">
      <w:pPr>
        <w:widowControl/>
        <w:autoSpaceDN/>
        <w:adjustRightInd/>
        <w:spacing w:line="240" w:lineRule="auto"/>
        <w:ind w:firstLine="426"/>
        <w:jc w:val="both"/>
      </w:pPr>
    </w:p>
    <w:p w:rsidR="005276B9" w:rsidRPr="0091102E" w:rsidRDefault="0091102E" w:rsidP="0091102E">
      <w:pPr>
        <w:pStyle w:val="10"/>
        <w:spacing w:before="0" w:beforeAutospacing="0" w:after="0"/>
        <w:outlineLvl w:val="2"/>
      </w:pPr>
      <w:bookmarkStart w:id="80" w:name="_Toc529537815"/>
      <w:r w:rsidRPr="0091102E">
        <w:rPr>
          <w:bCs w:val="0"/>
          <w:iCs w:val="0"/>
        </w:rPr>
        <w:t>Предложения по обеспечению территории сельского поселения объектами специального назначения  - местами сбора мусора и местами захоронения</w:t>
      </w:r>
      <w:r w:rsidR="001275AD" w:rsidRPr="0091102E">
        <w:t>.</w:t>
      </w:r>
      <w:bookmarkEnd w:id="80"/>
    </w:p>
    <w:p w:rsidR="00C065BA" w:rsidRDefault="00C065BA" w:rsidP="0091102E">
      <w:pPr>
        <w:pStyle w:val="6"/>
        <w:numPr>
          <w:ilvl w:val="0"/>
          <w:numId w:val="0"/>
        </w:numPr>
        <w:spacing w:before="0" w:after="0"/>
        <w:ind w:firstLine="567"/>
        <w:outlineLvl w:val="9"/>
        <w:rPr>
          <w:b w:val="0"/>
        </w:rPr>
      </w:pPr>
    </w:p>
    <w:p w:rsidR="00181966" w:rsidRPr="003F0F48" w:rsidRDefault="00181966" w:rsidP="00712E71">
      <w:pPr>
        <w:ind w:firstLine="567"/>
        <w:jc w:val="both"/>
      </w:pPr>
      <w:r w:rsidRPr="003F0F48">
        <w:t>Согласно ст. 14 Федерального закона №131-ФЗ от 06.10.2003 г. к вопросам местного значения поселени</w:t>
      </w:r>
      <w:r>
        <w:t xml:space="preserve">я относится </w:t>
      </w:r>
      <w:r w:rsidRPr="003F0F48">
        <w:t>участие в организации деятельности по сбору (в том числе раздельному сбору) и транспортированию твердых комм</w:t>
      </w:r>
      <w:r>
        <w:t xml:space="preserve">унальных отходов, </w:t>
      </w:r>
      <w:r w:rsidRPr="003F0F48">
        <w:t>организация ритуальных услу</w:t>
      </w:r>
      <w:r>
        <w:t>г и содержание мест захоронения.</w:t>
      </w:r>
    </w:p>
    <w:p w:rsidR="005276B9" w:rsidRPr="005276B9" w:rsidRDefault="005276B9" w:rsidP="0091102E">
      <w:pPr>
        <w:widowControl/>
        <w:autoSpaceDN/>
        <w:adjustRightInd/>
        <w:spacing w:line="240" w:lineRule="auto"/>
        <w:ind w:firstLine="567"/>
        <w:jc w:val="both"/>
      </w:pPr>
      <w:r w:rsidRPr="005276B9">
        <w:t>В целях санитарной очи</w:t>
      </w:r>
      <w:r w:rsidRPr="005276B9">
        <w:rPr>
          <w:color w:val="000000"/>
        </w:rPr>
        <w:t>стки территории территориальное планирование должно обеспечивать:</w:t>
      </w:r>
    </w:p>
    <w:p w:rsidR="005276B9" w:rsidRPr="005276B9" w:rsidRDefault="005276B9" w:rsidP="001B6E4A">
      <w:pPr>
        <w:widowControl/>
        <w:numPr>
          <w:ilvl w:val="0"/>
          <w:numId w:val="81"/>
        </w:numPr>
        <w:tabs>
          <w:tab w:val="clear" w:pos="720"/>
          <w:tab w:val="left" w:pos="851"/>
        </w:tabs>
        <w:autoSpaceDN/>
        <w:adjustRightInd/>
        <w:spacing w:line="240" w:lineRule="auto"/>
        <w:ind w:left="0" w:firstLine="567"/>
        <w:jc w:val="both"/>
      </w:pPr>
      <w:r w:rsidRPr="005276B9">
        <w:rPr>
          <w:color w:val="000000"/>
        </w:rPr>
        <w:t xml:space="preserve">организацию мест для сбора твердых </w:t>
      </w:r>
      <w:r w:rsidR="00D77FD9">
        <w:rPr>
          <w:color w:val="000000"/>
        </w:rPr>
        <w:t>коммунальных</w:t>
      </w:r>
      <w:r w:rsidRPr="005276B9">
        <w:rPr>
          <w:color w:val="000000"/>
        </w:rPr>
        <w:t xml:space="preserve"> отходов;</w:t>
      </w:r>
    </w:p>
    <w:p w:rsidR="005276B9" w:rsidRPr="005276B9" w:rsidRDefault="005276B9" w:rsidP="001B6E4A">
      <w:pPr>
        <w:widowControl/>
        <w:numPr>
          <w:ilvl w:val="0"/>
          <w:numId w:val="81"/>
        </w:numPr>
        <w:shd w:val="clear" w:color="auto" w:fill="FFFFFF"/>
        <w:tabs>
          <w:tab w:val="clear" w:pos="720"/>
          <w:tab w:val="left" w:pos="851"/>
        </w:tabs>
        <w:autoSpaceDN/>
        <w:adjustRightInd/>
        <w:spacing w:line="102" w:lineRule="atLeast"/>
        <w:ind w:left="0" w:firstLine="567"/>
        <w:jc w:val="both"/>
      </w:pPr>
      <w:r w:rsidRPr="005276B9">
        <w:rPr>
          <w:color w:val="000000"/>
          <w:shd w:val="clear" w:color="auto" w:fill="FFFFFF"/>
        </w:rPr>
        <w:t xml:space="preserve">организацию вывоза </w:t>
      </w:r>
      <w:r w:rsidR="00D77FD9">
        <w:rPr>
          <w:color w:val="000000"/>
        </w:rPr>
        <w:t>коммунальных</w:t>
      </w:r>
      <w:r w:rsidRPr="005276B9">
        <w:rPr>
          <w:color w:val="000000"/>
          <w:shd w:val="clear" w:color="auto" w:fill="FFFFFF"/>
        </w:rPr>
        <w:t xml:space="preserve"> отходов и мусора. </w:t>
      </w:r>
    </w:p>
    <w:p w:rsidR="005276B9" w:rsidRDefault="005276B9" w:rsidP="00A72377">
      <w:pPr>
        <w:widowControl/>
        <w:tabs>
          <w:tab w:val="left" w:pos="851"/>
        </w:tabs>
        <w:autoSpaceDN/>
        <w:adjustRightInd/>
        <w:spacing w:line="240" w:lineRule="auto"/>
        <w:ind w:firstLine="567"/>
        <w:jc w:val="both"/>
      </w:pPr>
      <w:r w:rsidRPr="005276B9">
        <w:t xml:space="preserve">Твердые </w:t>
      </w:r>
      <w:r w:rsidR="00D77FD9">
        <w:rPr>
          <w:color w:val="000000"/>
        </w:rPr>
        <w:t>коммунальные</w:t>
      </w:r>
      <w:r w:rsidRPr="005276B9">
        <w:t xml:space="preserve"> отходы жизнедеятельности, образующиеся в </w:t>
      </w:r>
      <w:r w:rsidR="00006117">
        <w:t>Гремяченском</w:t>
      </w:r>
      <w:r w:rsidR="00406FE9">
        <w:t xml:space="preserve"> сельском</w:t>
      </w:r>
      <w:r w:rsidRPr="005276B9">
        <w:t xml:space="preserve"> поселении, вывозятся по мере накопления на полигон Т</w:t>
      </w:r>
      <w:r w:rsidR="00D77FD9">
        <w:t>К</w:t>
      </w:r>
      <w:r w:rsidRPr="005276B9">
        <w:t>О</w:t>
      </w:r>
      <w:r w:rsidR="00D77FD9">
        <w:t xml:space="preserve">, </w:t>
      </w:r>
      <w:r w:rsidR="00D77FD9" w:rsidRPr="005276B9">
        <w:t>расположенный</w:t>
      </w:r>
      <w:r w:rsidR="00D77FD9">
        <w:t xml:space="preserve"> в </w:t>
      </w:r>
      <w:r w:rsidR="00006117">
        <w:t>Семилукском</w:t>
      </w:r>
      <w:r w:rsidR="00D77FD9">
        <w:t xml:space="preserve"> муниципально</w:t>
      </w:r>
      <w:r w:rsidR="00406FE9">
        <w:t>м</w:t>
      </w:r>
      <w:r w:rsidR="00D77FD9">
        <w:t xml:space="preserve"> район</w:t>
      </w:r>
      <w:r w:rsidR="00406FE9">
        <w:t>е</w:t>
      </w:r>
      <w:r w:rsidR="00D77FD9">
        <w:t>.</w:t>
      </w:r>
    </w:p>
    <w:p w:rsidR="00A77212" w:rsidRPr="00A77212" w:rsidRDefault="00A77212" w:rsidP="00A72377">
      <w:pPr>
        <w:widowControl/>
        <w:tabs>
          <w:tab w:val="left" w:pos="851"/>
        </w:tabs>
        <w:autoSpaceDN/>
        <w:adjustRightInd/>
        <w:spacing w:line="240" w:lineRule="auto"/>
        <w:ind w:firstLine="567"/>
        <w:jc w:val="both"/>
        <w:rPr>
          <w:b/>
          <w:i/>
        </w:rPr>
      </w:pPr>
      <w:r w:rsidRPr="00A77212">
        <w:rPr>
          <w:b/>
          <w:i/>
        </w:rPr>
        <w:t xml:space="preserve">Перечень мероприятий по обеспечению территории сельского поселения объектами </w:t>
      </w:r>
      <w:r>
        <w:rPr>
          <w:b/>
          <w:i/>
        </w:rPr>
        <w:t>специального назначения</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43"/>
        <w:gridCol w:w="6487"/>
        <w:gridCol w:w="1984"/>
      </w:tblGrid>
      <w:tr w:rsidR="000324A3" w:rsidRPr="008B3D8C" w:rsidTr="00A77212">
        <w:tc>
          <w:tcPr>
            <w:tcW w:w="743" w:type="dxa"/>
            <w:shd w:val="clear" w:color="auto" w:fill="DAEEF3" w:themeFill="accent5" w:themeFillTint="33"/>
          </w:tcPr>
          <w:p w:rsidR="000324A3" w:rsidRPr="008B3D8C" w:rsidRDefault="000324A3" w:rsidP="0091102E">
            <w:pPr>
              <w:pStyle w:val="TableContents"/>
              <w:jc w:val="center"/>
              <w:rPr>
                <w:rFonts w:cs="Arial"/>
                <w:b/>
                <w:bCs/>
              </w:rPr>
            </w:pPr>
            <w:r w:rsidRPr="008B3D8C">
              <w:rPr>
                <w:rFonts w:cs="Arial"/>
                <w:b/>
                <w:bCs/>
              </w:rPr>
              <w:t>№ пп</w:t>
            </w:r>
          </w:p>
        </w:tc>
        <w:tc>
          <w:tcPr>
            <w:tcW w:w="6487" w:type="dxa"/>
            <w:shd w:val="clear" w:color="auto" w:fill="DAEEF3" w:themeFill="accent5" w:themeFillTint="33"/>
          </w:tcPr>
          <w:p w:rsidR="000324A3" w:rsidRPr="008B3D8C" w:rsidRDefault="000324A3" w:rsidP="0091102E">
            <w:pPr>
              <w:pStyle w:val="TableContents"/>
              <w:jc w:val="center"/>
              <w:rPr>
                <w:rFonts w:cs="Arial"/>
                <w:b/>
                <w:bCs/>
              </w:rPr>
            </w:pPr>
            <w:r w:rsidRPr="008B3D8C">
              <w:rPr>
                <w:rFonts w:cs="Arial"/>
                <w:b/>
                <w:bCs/>
              </w:rPr>
              <w:t>Наименование мероприятия</w:t>
            </w:r>
          </w:p>
        </w:tc>
        <w:tc>
          <w:tcPr>
            <w:tcW w:w="1984" w:type="dxa"/>
            <w:shd w:val="clear" w:color="auto" w:fill="DAEEF3" w:themeFill="accent5" w:themeFillTint="33"/>
          </w:tcPr>
          <w:p w:rsidR="000324A3" w:rsidRPr="008B3D8C" w:rsidRDefault="000324A3" w:rsidP="0091102E">
            <w:pPr>
              <w:pStyle w:val="TableContents"/>
              <w:jc w:val="center"/>
              <w:rPr>
                <w:rFonts w:cs="Arial"/>
                <w:b/>
                <w:bCs/>
              </w:rPr>
            </w:pPr>
            <w:r w:rsidRPr="008B3D8C">
              <w:rPr>
                <w:rFonts w:cs="Arial"/>
                <w:b/>
                <w:bCs/>
              </w:rPr>
              <w:t>Сроки реализации</w:t>
            </w:r>
          </w:p>
        </w:tc>
      </w:tr>
      <w:tr w:rsidR="003434F5" w:rsidRPr="008B3D8C" w:rsidTr="00A77212">
        <w:tc>
          <w:tcPr>
            <w:tcW w:w="743" w:type="dxa"/>
            <w:vAlign w:val="center"/>
          </w:tcPr>
          <w:p w:rsidR="003434F5" w:rsidRPr="00130CB5" w:rsidRDefault="00130CB5" w:rsidP="0091102E">
            <w:pPr>
              <w:pStyle w:val="TableContents"/>
              <w:jc w:val="center"/>
              <w:rPr>
                <w:rFonts w:cs="Arial"/>
              </w:rPr>
            </w:pPr>
            <w:r w:rsidRPr="00130CB5">
              <w:rPr>
                <w:rFonts w:cs="Arial"/>
              </w:rPr>
              <w:t>1</w:t>
            </w:r>
          </w:p>
        </w:tc>
        <w:tc>
          <w:tcPr>
            <w:tcW w:w="6487" w:type="dxa"/>
            <w:vAlign w:val="center"/>
          </w:tcPr>
          <w:p w:rsidR="003434F5" w:rsidRPr="00130CB5" w:rsidRDefault="003434F5" w:rsidP="00406FE9">
            <w:pPr>
              <w:jc w:val="both"/>
            </w:pPr>
            <w:r w:rsidRPr="00130CB5">
              <w:rPr>
                <w:bCs/>
              </w:rPr>
              <w:t>Устройство контейнерных площадок для сбора и временного накопления отходов</w:t>
            </w:r>
            <w:r w:rsidR="00130CB5">
              <w:rPr>
                <w:bCs/>
              </w:rPr>
              <w:t>.</w:t>
            </w:r>
          </w:p>
        </w:tc>
        <w:tc>
          <w:tcPr>
            <w:tcW w:w="1984" w:type="dxa"/>
            <w:vAlign w:val="center"/>
          </w:tcPr>
          <w:p w:rsidR="003434F5" w:rsidRPr="008B3D8C" w:rsidRDefault="00406FE9" w:rsidP="0091102E">
            <w:pPr>
              <w:pStyle w:val="af0"/>
              <w:spacing w:after="0"/>
              <w:ind w:left="0"/>
              <w:jc w:val="center"/>
            </w:pPr>
            <w:r w:rsidRPr="00130CB5">
              <w:t>Первая очередь</w:t>
            </w:r>
          </w:p>
        </w:tc>
      </w:tr>
      <w:tr w:rsidR="00406FE9" w:rsidRPr="008B3D8C" w:rsidTr="00A77212">
        <w:tc>
          <w:tcPr>
            <w:tcW w:w="743" w:type="dxa"/>
            <w:vAlign w:val="center"/>
          </w:tcPr>
          <w:p w:rsidR="00406FE9" w:rsidRPr="008B3D8C" w:rsidRDefault="00130CB5" w:rsidP="0091102E">
            <w:pPr>
              <w:pStyle w:val="TableContents"/>
              <w:jc w:val="center"/>
              <w:rPr>
                <w:rFonts w:cs="Arial"/>
              </w:rPr>
            </w:pPr>
            <w:r>
              <w:rPr>
                <w:rFonts w:cs="Arial"/>
              </w:rPr>
              <w:t>2</w:t>
            </w:r>
          </w:p>
        </w:tc>
        <w:tc>
          <w:tcPr>
            <w:tcW w:w="6487" w:type="dxa"/>
            <w:vAlign w:val="center"/>
          </w:tcPr>
          <w:p w:rsidR="00406FE9" w:rsidRPr="00406FE9" w:rsidRDefault="00406FE9" w:rsidP="00406FE9">
            <w:pPr>
              <w:jc w:val="both"/>
              <w:rPr>
                <w:bCs/>
                <w:color w:val="0070C0"/>
              </w:rPr>
            </w:pPr>
            <w:r w:rsidRPr="00406FE9">
              <w:t xml:space="preserve">Выявление и рекультивация территорий всех несанкционированных свалок ТКО на территории </w:t>
            </w:r>
            <w:r w:rsidR="00FE58D7">
              <w:t>Гремяченского</w:t>
            </w:r>
            <w:r w:rsidRPr="00406FE9">
              <w:t xml:space="preserve"> сельского поселения</w:t>
            </w:r>
            <w:r w:rsidR="00130CB5">
              <w:t>.</w:t>
            </w:r>
          </w:p>
        </w:tc>
        <w:tc>
          <w:tcPr>
            <w:tcW w:w="1984" w:type="dxa"/>
            <w:vAlign w:val="center"/>
          </w:tcPr>
          <w:p w:rsidR="00406FE9" w:rsidRPr="008B3D8C" w:rsidRDefault="00406FE9" w:rsidP="0091102E">
            <w:pPr>
              <w:pStyle w:val="af0"/>
              <w:spacing w:after="0"/>
              <w:ind w:left="0"/>
              <w:jc w:val="center"/>
            </w:pPr>
            <w:r w:rsidRPr="008B3D8C">
              <w:t>Первая очередь</w:t>
            </w:r>
          </w:p>
        </w:tc>
      </w:tr>
      <w:tr w:rsidR="00406FE9" w:rsidRPr="008B3D8C" w:rsidTr="00A77212">
        <w:tc>
          <w:tcPr>
            <w:tcW w:w="743" w:type="dxa"/>
            <w:vAlign w:val="center"/>
          </w:tcPr>
          <w:p w:rsidR="00406FE9" w:rsidRPr="008B3D8C" w:rsidRDefault="00130CB5" w:rsidP="0091102E">
            <w:pPr>
              <w:pStyle w:val="TableContents"/>
              <w:jc w:val="center"/>
              <w:rPr>
                <w:rFonts w:cs="Arial"/>
              </w:rPr>
            </w:pPr>
            <w:r>
              <w:rPr>
                <w:rFonts w:cs="Arial"/>
              </w:rPr>
              <w:t>3</w:t>
            </w:r>
          </w:p>
        </w:tc>
        <w:tc>
          <w:tcPr>
            <w:tcW w:w="6487" w:type="dxa"/>
            <w:vAlign w:val="center"/>
          </w:tcPr>
          <w:p w:rsidR="00406FE9" w:rsidRPr="00406FE9" w:rsidRDefault="00406FE9" w:rsidP="00406FE9">
            <w:pPr>
              <w:jc w:val="both"/>
            </w:pPr>
            <w:r w:rsidRPr="00406FE9">
              <w:t>Организация контейнерных площадок для сбора Т</w:t>
            </w:r>
            <w:r>
              <w:t>К</w:t>
            </w:r>
            <w:r w:rsidRPr="00406FE9">
              <w:t>О на территории рекреационных зон с последующим вывозом Т</w:t>
            </w:r>
            <w:r>
              <w:t>К</w:t>
            </w:r>
            <w:r w:rsidRPr="00406FE9">
              <w:t>О с данных территорий</w:t>
            </w:r>
            <w:r w:rsidR="00130CB5">
              <w:t>.</w:t>
            </w:r>
          </w:p>
        </w:tc>
        <w:tc>
          <w:tcPr>
            <w:tcW w:w="1984" w:type="dxa"/>
            <w:vAlign w:val="center"/>
          </w:tcPr>
          <w:p w:rsidR="00406FE9" w:rsidRPr="008B3D8C" w:rsidRDefault="00406FE9" w:rsidP="0091102E">
            <w:pPr>
              <w:pStyle w:val="af0"/>
              <w:spacing w:after="0"/>
              <w:ind w:left="0"/>
              <w:jc w:val="center"/>
            </w:pPr>
            <w:r w:rsidRPr="008B3D8C">
              <w:t>Первая очередь</w:t>
            </w:r>
          </w:p>
        </w:tc>
      </w:tr>
      <w:tr w:rsidR="000324A3" w:rsidRPr="008B3D8C" w:rsidTr="00A77212">
        <w:tc>
          <w:tcPr>
            <w:tcW w:w="743" w:type="dxa"/>
            <w:vAlign w:val="center"/>
          </w:tcPr>
          <w:p w:rsidR="000324A3" w:rsidRPr="008B3D8C" w:rsidRDefault="00130CB5" w:rsidP="0091102E">
            <w:pPr>
              <w:pStyle w:val="TableContents"/>
              <w:jc w:val="center"/>
              <w:rPr>
                <w:rFonts w:cs="Arial"/>
              </w:rPr>
            </w:pPr>
            <w:r>
              <w:rPr>
                <w:rFonts w:cs="Arial"/>
              </w:rPr>
              <w:t>4</w:t>
            </w:r>
          </w:p>
        </w:tc>
        <w:tc>
          <w:tcPr>
            <w:tcW w:w="6487" w:type="dxa"/>
            <w:vAlign w:val="center"/>
          </w:tcPr>
          <w:p w:rsidR="000324A3" w:rsidRPr="008B3D8C" w:rsidRDefault="000324A3" w:rsidP="0091102E">
            <w:pPr>
              <w:pStyle w:val="TableContents"/>
              <w:jc w:val="both"/>
            </w:pPr>
            <w:r w:rsidRPr="008B3D8C">
              <w:t>Поддержание порядка на территории кладбищ:</w:t>
            </w:r>
          </w:p>
          <w:p w:rsidR="000324A3" w:rsidRPr="008B3D8C" w:rsidRDefault="000324A3" w:rsidP="0091102E">
            <w:pPr>
              <w:pStyle w:val="TableContents"/>
            </w:pPr>
            <w:r w:rsidRPr="008B3D8C">
              <w:t>- уборка и очистка территории кладбищ;</w:t>
            </w:r>
          </w:p>
          <w:p w:rsidR="000324A3" w:rsidRPr="008B3D8C" w:rsidRDefault="000324A3" w:rsidP="0091102E">
            <w:r w:rsidRPr="008B3D8C">
              <w:t>- устройство мест сбора мусора.</w:t>
            </w:r>
          </w:p>
        </w:tc>
        <w:tc>
          <w:tcPr>
            <w:tcW w:w="1984" w:type="dxa"/>
            <w:vAlign w:val="center"/>
          </w:tcPr>
          <w:p w:rsidR="000324A3" w:rsidRPr="008B3D8C" w:rsidRDefault="000324A3" w:rsidP="0091102E">
            <w:pPr>
              <w:pStyle w:val="af0"/>
              <w:spacing w:after="0"/>
              <w:ind w:left="0"/>
              <w:jc w:val="center"/>
            </w:pPr>
            <w:r w:rsidRPr="008B3D8C">
              <w:t>Первая очередь — расчетный срок</w:t>
            </w:r>
          </w:p>
        </w:tc>
      </w:tr>
    </w:tbl>
    <w:p w:rsidR="00C065BA" w:rsidRDefault="00C065BA" w:rsidP="0091102E">
      <w:pPr>
        <w:rPr>
          <w:i/>
          <w:iCs/>
          <w:highlight w:val="yellow"/>
        </w:rPr>
      </w:pPr>
    </w:p>
    <w:p w:rsidR="000324A3" w:rsidRPr="00406FE9" w:rsidRDefault="000324A3" w:rsidP="0091102E">
      <w:pPr>
        <w:pStyle w:val="10"/>
        <w:spacing w:before="0" w:beforeAutospacing="0" w:after="0"/>
        <w:outlineLvl w:val="2"/>
      </w:pPr>
      <w:bookmarkStart w:id="81" w:name="_Toc529537816"/>
      <w:r w:rsidRPr="00406FE9">
        <w:t>Предложения по участию в предупре</w:t>
      </w:r>
      <w:r w:rsidR="004307AE" w:rsidRPr="00406FE9">
        <w:t>ждении и ликвидации последствий</w:t>
      </w:r>
      <w:r w:rsidRPr="00406FE9">
        <w:t xml:space="preserve"> чрезвычайных ситуаций в границах поселения и по обеспечению первичных мер пожарной безопасности в границах населенного пункта поселения</w:t>
      </w:r>
      <w:r w:rsidR="004307AE" w:rsidRPr="00406FE9">
        <w:t>.</w:t>
      </w:r>
      <w:bookmarkEnd w:id="81"/>
    </w:p>
    <w:p w:rsidR="002B63A8" w:rsidRDefault="002B63A8" w:rsidP="0091102E">
      <w:pPr>
        <w:ind w:firstLine="567"/>
        <w:jc w:val="both"/>
        <w:rPr>
          <w:rFonts w:cs="TimesNewRomanPSMT"/>
          <w:highlight w:val="yellow"/>
        </w:rPr>
      </w:pPr>
    </w:p>
    <w:p w:rsidR="000324A3" w:rsidRPr="00406FE9" w:rsidRDefault="000324A3" w:rsidP="004A519C">
      <w:pPr>
        <w:ind w:firstLine="567"/>
        <w:jc w:val="both"/>
        <w:rPr>
          <w:rFonts w:cs="TimesNewRomanPSMT"/>
        </w:rPr>
      </w:pPr>
      <w:r w:rsidRPr="00406FE9">
        <w:rPr>
          <w:rFonts w:cs="TimesNewRomanPSMT"/>
        </w:rPr>
        <w:t xml:space="preserve">Основной задачей гражданской обороны </w:t>
      </w:r>
      <w:r w:rsidR="00406FE9">
        <w:rPr>
          <w:rFonts w:cs="TimesNewRomanPSMT"/>
        </w:rPr>
        <w:t>сельского</w:t>
      </w:r>
      <w:r w:rsidRPr="00406FE9">
        <w:rPr>
          <w:rFonts w:cs="TimesNewRomanPSMT"/>
        </w:rPr>
        <w:t xml:space="preserve">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w:t>
      </w:r>
      <w:r w:rsidR="00406FE9">
        <w:rPr>
          <w:rFonts w:cs="TimesNewRomanPSMT"/>
        </w:rPr>
        <w:t>ых</w:t>
      </w:r>
      <w:r w:rsidRPr="00406FE9">
        <w:rPr>
          <w:rFonts w:cs="TimesNewRomanPSMT"/>
        </w:rPr>
        <w:t xml:space="preserve"> пункт</w:t>
      </w:r>
      <w:r w:rsidR="00406FE9">
        <w:rPr>
          <w:rFonts w:cs="TimesNewRomanPSMT"/>
        </w:rPr>
        <w:t>ов</w:t>
      </w:r>
      <w:r w:rsidRPr="00406FE9">
        <w:rPr>
          <w:rFonts w:cs="TimesNewRomanPSMT"/>
        </w:rPr>
        <w:t xml:space="preserve"> и создание оптимальных условий для восстановления нарушения производства. </w:t>
      </w:r>
    </w:p>
    <w:p w:rsidR="000324A3" w:rsidRPr="00406FE9" w:rsidRDefault="000324A3" w:rsidP="004A519C">
      <w:pPr>
        <w:ind w:firstLine="567"/>
        <w:jc w:val="both"/>
      </w:pPr>
      <w:r w:rsidRPr="00406FE9">
        <w:rPr>
          <w:b/>
        </w:rPr>
        <w:t>Чрезвычайная ситуация</w:t>
      </w:r>
      <w:r w:rsidRPr="00406FE9">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324A3" w:rsidRPr="00406FE9" w:rsidRDefault="000324A3" w:rsidP="004A519C">
      <w:pPr>
        <w:ind w:firstLine="567"/>
        <w:jc w:val="both"/>
        <w:rPr>
          <w:rFonts w:cs="Arial"/>
          <w:iCs/>
        </w:rPr>
      </w:pPr>
      <w:r w:rsidRPr="00406FE9">
        <w:rPr>
          <w:rFonts w:cs="Arial"/>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0324A3" w:rsidRPr="00406FE9" w:rsidRDefault="000324A3" w:rsidP="004A519C">
      <w:pPr>
        <w:ind w:firstLine="567"/>
        <w:jc w:val="both"/>
        <w:rPr>
          <w:rFonts w:cs="TimesNewRomanPSMT"/>
        </w:rPr>
      </w:pPr>
      <w:r w:rsidRPr="00406FE9">
        <w:rPr>
          <w:rFonts w:cs="TimesNewRomanPSMT"/>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0324A3" w:rsidRPr="00406FE9" w:rsidRDefault="000324A3" w:rsidP="004A519C">
      <w:pPr>
        <w:ind w:firstLine="567"/>
        <w:jc w:val="both"/>
      </w:pPr>
      <w:r w:rsidRPr="00406FE9">
        <w:rPr>
          <w:b/>
        </w:rPr>
        <w:tab/>
        <w:t>1.Чрезвычайные ситуации природного характера.</w:t>
      </w:r>
    </w:p>
    <w:p w:rsidR="000324A3" w:rsidRPr="00406FE9" w:rsidRDefault="000324A3" w:rsidP="001B6E4A">
      <w:pPr>
        <w:numPr>
          <w:ilvl w:val="0"/>
          <w:numId w:val="91"/>
        </w:numPr>
        <w:tabs>
          <w:tab w:val="left" w:pos="851"/>
        </w:tabs>
        <w:ind w:left="0" w:firstLine="567"/>
        <w:jc w:val="both"/>
        <w:rPr>
          <w:rFonts w:cs="Arial"/>
          <w:b/>
          <w:bCs/>
          <w:iCs/>
          <w:snapToGrid w:val="0"/>
        </w:rPr>
      </w:pPr>
      <w:r w:rsidRPr="00406FE9">
        <w:rPr>
          <w:rFonts w:cs="Arial"/>
          <w:bCs/>
          <w:iCs/>
          <w:snapToGrid w:val="0"/>
        </w:rPr>
        <w:t>Метеорологические явления</w:t>
      </w:r>
      <w:bookmarkStart w:id="82" w:name="%D0%9F%D1%80%D0%B8%D1%80%D0%BE%D0%B4%D0%"/>
      <w:bookmarkEnd w:id="82"/>
    </w:p>
    <w:p w:rsidR="000324A3" w:rsidRPr="00406FE9" w:rsidRDefault="000324A3" w:rsidP="001B6E4A">
      <w:pPr>
        <w:numPr>
          <w:ilvl w:val="0"/>
          <w:numId w:val="91"/>
        </w:numPr>
        <w:tabs>
          <w:tab w:val="left" w:pos="851"/>
        </w:tabs>
        <w:ind w:left="0" w:firstLine="567"/>
        <w:jc w:val="both"/>
        <w:rPr>
          <w:rFonts w:cs="Arial"/>
          <w:b/>
          <w:iCs/>
          <w:snapToGrid w:val="0"/>
        </w:rPr>
      </w:pPr>
      <w:r w:rsidRPr="00406FE9">
        <w:rPr>
          <w:rFonts w:cs="Arial"/>
          <w:iCs/>
          <w:snapToGrid w:val="0"/>
        </w:rPr>
        <w:t>Гидрогеологические явления и процессы</w:t>
      </w:r>
    </w:p>
    <w:p w:rsidR="000324A3" w:rsidRPr="004A519C" w:rsidRDefault="000324A3" w:rsidP="001B6E4A">
      <w:pPr>
        <w:pStyle w:val="af8"/>
        <w:numPr>
          <w:ilvl w:val="0"/>
          <w:numId w:val="91"/>
        </w:numPr>
        <w:tabs>
          <w:tab w:val="left" w:pos="851"/>
        </w:tabs>
        <w:ind w:left="0" w:firstLine="567"/>
        <w:jc w:val="both"/>
        <w:rPr>
          <w:snapToGrid w:val="0"/>
        </w:rPr>
      </w:pPr>
      <w:r w:rsidRPr="004A519C">
        <w:rPr>
          <w:snapToGrid w:val="0"/>
        </w:rPr>
        <w:t>Геологические процессы и явления</w:t>
      </w:r>
    </w:p>
    <w:p w:rsidR="000324A3" w:rsidRPr="00406FE9" w:rsidRDefault="000324A3" w:rsidP="001B6E4A">
      <w:pPr>
        <w:numPr>
          <w:ilvl w:val="0"/>
          <w:numId w:val="91"/>
        </w:numPr>
        <w:tabs>
          <w:tab w:val="left" w:pos="851"/>
        </w:tabs>
        <w:ind w:left="0" w:firstLine="567"/>
        <w:jc w:val="both"/>
        <w:rPr>
          <w:snapToGrid w:val="0"/>
        </w:rPr>
      </w:pPr>
      <w:r w:rsidRPr="00406FE9">
        <w:rPr>
          <w:snapToGrid w:val="0"/>
        </w:rPr>
        <w:t xml:space="preserve">Природные пожары </w:t>
      </w:r>
    </w:p>
    <w:p w:rsidR="000324A3" w:rsidRPr="00406FE9" w:rsidRDefault="000324A3" w:rsidP="004A519C">
      <w:pPr>
        <w:ind w:firstLine="567"/>
        <w:jc w:val="both"/>
        <w:rPr>
          <w:snapToGrid w:val="0"/>
        </w:rPr>
      </w:pPr>
      <w:r w:rsidRPr="00406FE9">
        <w:rPr>
          <w:b/>
          <w:snapToGrid w:val="0"/>
        </w:rPr>
        <w:tab/>
        <w:t xml:space="preserve">2. Чрезвычайные ситуации техногенного характера - </w:t>
      </w:r>
      <w:r w:rsidRPr="00406FE9">
        <w:rPr>
          <w:snapToGrid w:val="0"/>
        </w:rPr>
        <w:t>чрезвычайные ситуации, вызванные авариями:</w:t>
      </w:r>
    </w:p>
    <w:p w:rsidR="000324A3" w:rsidRPr="00406FE9" w:rsidRDefault="000324A3" w:rsidP="001B6E4A">
      <w:pPr>
        <w:numPr>
          <w:ilvl w:val="0"/>
          <w:numId w:val="92"/>
        </w:numPr>
        <w:tabs>
          <w:tab w:val="left" w:pos="851"/>
        </w:tabs>
        <w:ind w:left="0" w:firstLine="567"/>
        <w:jc w:val="both"/>
      </w:pPr>
      <w:r w:rsidRPr="00406FE9">
        <w:t>на автомобильном транспорте;</w:t>
      </w:r>
    </w:p>
    <w:p w:rsidR="000324A3" w:rsidRPr="00406FE9" w:rsidRDefault="000324A3" w:rsidP="001B6E4A">
      <w:pPr>
        <w:pStyle w:val="af8"/>
        <w:numPr>
          <w:ilvl w:val="0"/>
          <w:numId w:val="92"/>
        </w:numPr>
        <w:tabs>
          <w:tab w:val="left" w:pos="851"/>
        </w:tabs>
        <w:ind w:left="0" w:firstLine="567"/>
        <w:jc w:val="both"/>
      </w:pPr>
      <w:r w:rsidRPr="00406FE9">
        <w:t>на объектах системы газораспределения;</w:t>
      </w:r>
    </w:p>
    <w:p w:rsidR="000324A3" w:rsidRPr="00406FE9" w:rsidRDefault="000324A3" w:rsidP="001B6E4A">
      <w:pPr>
        <w:pStyle w:val="af8"/>
        <w:numPr>
          <w:ilvl w:val="0"/>
          <w:numId w:val="92"/>
        </w:numPr>
        <w:tabs>
          <w:tab w:val="left" w:pos="851"/>
        </w:tabs>
        <w:ind w:left="0" w:firstLine="567"/>
        <w:jc w:val="both"/>
      </w:pPr>
      <w:r w:rsidRPr="00406FE9">
        <w:t>на пожаро-взрывоопасных объектах;</w:t>
      </w:r>
    </w:p>
    <w:p w:rsidR="000324A3" w:rsidRPr="00406FE9" w:rsidRDefault="000324A3" w:rsidP="001B6E4A">
      <w:pPr>
        <w:pStyle w:val="af8"/>
        <w:numPr>
          <w:ilvl w:val="0"/>
          <w:numId w:val="92"/>
        </w:numPr>
        <w:tabs>
          <w:tab w:val="left" w:pos="851"/>
        </w:tabs>
        <w:ind w:left="0" w:firstLine="567"/>
        <w:jc w:val="both"/>
      </w:pPr>
      <w:r w:rsidRPr="00406FE9">
        <w:t>на коммунальных системах жизнеобеспечения</w:t>
      </w:r>
      <w:r w:rsidR="004A519C">
        <w:t>.</w:t>
      </w:r>
    </w:p>
    <w:p w:rsidR="000324A3" w:rsidRPr="00406FE9" w:rsidRDefault="000324A3" w:rsidP="004A519C">
      <w:pPr>
        <w:ind w:firstLine="567"/>
        <w:jc w:val="both"/>
        <w:rPr>
          <w:rFonts w:cs="TimesNewRomanPSMT"/>
        </w:rPr>
      </w:pPr>
      <w:r w:rsidRPr="00406FE9">
        <w:rPr>
          <w:rFonts w:cs="TimesNewRomanPSMT"/>
        </w:rPr>
        <w:tab/>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324A3" w:rsidRPr="00406FE9" w:rsidRDefault="000324A3" w:rsidP="001B6E4A">
      <w:pPr>
        <w:numPr>
          <w:ilvl w:val="0"/>
          <w:numId w:val="93"/>
        </w:numPr>
        <w:tabs>
          <w:tab w:val="left" w:pos="851"/>
        </w:tabs>
        <w:ind w:left="0" w:firstLine="567"/>
        <w:jc w:val="both"/>
      </w:pPr>
      <w:r w:rsidRPr="00406FE9">
        <w:t>проведением противоэпидемических, сан</w:t>
      </w:r>
      <w:r w:rsidR="004A519C">
        <w:t>итарно-гигиенических и пожарно-</w:t>
      </w:r>
      <w:r w:rsidRPr="00406FE9">
        <w:t>профилактических мероприятий, уменьшающих опасность возникновения и распространения инфекционных заболеваний и пожаров;</w:t>
      </w:r>
    </w:p>
    <w:p w:rsidR="000324A3" w:rsidRPr="00406FE9" w:rsidRDefault="000324A3" w:rsidP="001B6E4A">
      <w:pPr>
        <w:pStyle w:val="af8"/>
        <w:numPr>
          <w:ilvl w:val="0"/>
          <w:numId w:val="93"/>
        </w:numPr>
        <w:tabs>
          <w:tab w:val="left" w:pos="851"/>
        </w:tabs>
        <w:ind w:left="0" w:firstLine="567"/>
        <w:jc w:val="both"/>
      </w:pPr>
      <w:r w:rsidRPr="00406FE9">
        <w:t>проведением аварийно-спасательных и других неотложных работ;</w:t>
      </w:r>
    </w:p>
    <w:p w:rsidR="000324A3" w:rsidRPr="00406FE9" w:rsidRDefault="000324A3" w:rsidP="001B6E4A">
      <w:pPr>
        <w:pStyle w:val="af8"/>
        <w:numPr>
          <w:ilvl w:val="0"/>
          <w:numId w:val="93"/>
        </w:numPr>
        <w:tabs>
          <w:tab w:val="left" w:pos="851"/>
        </w:tabs>
        <w:ind w:left="0" w:firstLine="567"/>
        <w:jc w:val="both"/>
      </w:pPr>
      <w:r w:rsidRPr="00406FE9">
        <w:t>комплектование первичных средств пожаротушения, применяемых до прибытия пожарного расчета.</w:t>
      </w:r>
    </w:p>
    <w:p w:rsidR="000324A3" w:rsidRPr="00406FE9" w:rsidRDefault="000324A3" w:rsidP="004A519C">
      <w:pPr>
        <w:ind w:firstLine="567"/>
        <w:jc w:val="both"/>
      </w:pPr>
      <w:r w:rsidRPr="00406FE9">
        <w:tab/>
        <w:t xml:space="preserve">Более подробно данные вопросы рассмотрены в </w:t>
      </w:r>
      <w:r w:rsidR="004A519C">
        <w:t xml:space="preserve">4 разделе </w:t>
      </w:r>
      <w:r w:rsidRPr="00406FE9">
        <w:t xml:space="preserve"> «</w:t>
      </w:r>
      <w:r w:rsidR="004A519C">
        <w:t>П</w:t>
      </w:r>
      <w:r w:rsidR="004A519C" w:rsidRPr="00B86521">
        <w:t>еречень основных</w:t>
      </w:r>
      <w:r w:rsidR="004A519C">
        <w:t xml:space="preserve"> факторов риска возникновения ч</w:t>
      </w:r>
      <w:r w:rsidR="004A519C" w:rsidRPr="00B86521">
        <w:t>резвычайных ситуаций природного и техногенного характера</w:t>
      </w:r>
      <w:r w:rsidRPr="00406FE9">
        <w:t>» настоящего проекта генерального плана.</w:t>
      </w:r>
    </w:p>
    <w:p w:rsidR="000324A3" w:rsidRDefault="000324A3" w:rsidP="004A519C">
      <w:pPr>
        <w:ind w:firstLine="567"/>
        <w:jc w:val="both"/>
      </w:pPr>
      <w:r w:rsidRPr="00406FE9">
        <w:tab/>
        <w:t xml:space="preserve">Решение вопросов по организации и проведению мероприятий по гражданской обороне и защите населения </w:t>
      </w:r>
      <w:r w:rsidR="00D4155B">
        <w:t xml:space="preserve">сельского </w:t>
      </w:r>
      <w:r w:rsidRPr="00406FE9">
        <w:t>поселения возлагается на Главу поселения.</w:t>
      </w:r>
      <w:r>
        <w:t xml:space="preserve"> </w:t>
      </w:r>
    </w:p>
    <w:p w:rsidR="000324A3" w:rsidRPr="00196495" w:rsidRDefault="000324A3" w:rsidP="0091102E">
      <w:pPr>
        <w:pStyle w:val="a0"/>
        <w:jc w:val="both"/>
      </w:pPr>
    </w:p>
    <w:p w:rsidR="000324A3" w:rsidRDefault="000324A3" w:rsidP="00D2698D">
      <w:pPr>
        <w:pStyle w:val="12"/>
        <w:pageBreakBefore/>
      </w:pPr>
      <w:bookmarkStart w:id="83" w:name="_Toc529537817"/>
      <w:r>
        <w:t>3. ЭКОЛОГИЧЕСКИЕ ПРОБЛЕМЫ И ПУТИ ИХ РЕШЕНИЯ. ПРИРОДООХРАННЫЕ МЕРОПРИЯТИЯ</w:t>
      </w:r>
      <w:bookmarkEnd w:id="83"/>
    </w:p>
    <w:p w:rsidR="000324A3" w:rsidRDefault="000324A3" w:rsidP="0091102E">
      <w:pPr>
        <w:pStyle w:val="a0"/>
        <w:ind w:left="432" w:hanging="432"/>
        <w:jc w:val="both"/>
        <w:rPr>
          <w:sz w:val="24"/>
          <w:szCs w:val="24"/>
        </w:rPr>
      </w:pPr>
    </w:p>
    <w:p w:rsidR="000324A3" w:rsidRDefault="000324A3" w:rsidP="006B0839">
      <w:pPr>
        <w:pStyle w:val="a0"/>
        <w:spacing w:line="240" w:lineRule="auto"/>
        <w:jc w:val="center"/>
        <w:rPr>
          <w:b/>
          <w:sz w:val="24"/>
          <w:szCs w:val="24"/>
        </w:rPr>
      </w:pPr>
      <w:r>
        <w:rPr>
          <w:b/>
          <w:sz w:val="24"/>
          <w:szCs w:val="24"/>
        </w:rPr>
        <w:t>Состояние воздушного бассейна</w:t>
      </w:r>
    </w:p>
    <w:p w:rsidR="00FD1B76" w:rsidRPr="00942BBE" w:rsidRDefault="00FD1B76" w:rsidP="001A6522">
      <w:pPr>
        <w:ind w:firstLine="567"/>
        <w:jc w:val="both"/>
      </w:pPr>
      <w:r w:rsidRPr="00942BBE">
        <w:t>Состояние воздушного бассейна формируется под влиянием природных условий, масштаба и структуры выбросов.</w:t>
      </w:r>
    </w:p>
    <w:p w:rsidR="00FD1B76" w:rsidRPr="00942BBE" w:rsidRDefault="00FD1B76" w:rsidP="001A6522">
      <w:pPr>
        <w:ind w:firstLine="567"/>
        <w:jc w:val="both"/>
      </w:pPr>
      <w:r w:rsidRPr="00942BBE">
        <w:t xml:space="preserve">По комплексу метеофакторов территория характеризуется умеренным потенциалом загрязнения атмосферы – ПЗА (II зона по классификации Э.Ю.Безуглой). В связи с особенностью климата в разные периоды года в ней создаются примерно одинаковые условия, как для рассеивания, так и для накопления примесей в приземном слое воздуха. </w:t>
      </w:r>
    </w:p>
    <w:p w:rsidR="00FD1B76" w:rsidRDefault="00FD1B76" w:rsidP="001A6522">
      <w:pPr>
        <w:shd w:val="clear" w:color="auto" w:fill="FFFFFF"/>
        <w:ind w:firstLine="567"/>
        <w:jc w:val="both"/>
        <w:rPr>
          <w:szCs w:val="22"/>
        </w:rPr>
      </w:pPr>
      <w:r w:rsidRPr="00942BBE">
        <w:rPr>
          <w:szCs w:val="22"/>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1A6522" w:rsidRPr="00242001" w:rsidRDefault="001A6522" w:rsidP="001A6522">
      <w:pPr>
        <w:ind w:firstLine="567"/>
        <w:rPr>
          <w:b/>
          <w:i/>
        </w:rPr>
      </w:pPr>
      <w:r w:rsidRPr="00242001">
        <w:rPr>
          <w:b/>
          <w:i/>
        </w:rPr>
        <w:t>Воздействие стационарных источников загрязнения на воздушный бассейн</w:t>
      </w:r>
    </w:p>
    <w:p w:rsidR="001A6522" w:rsidRDefault="001A6522" w:rsidP="001A6522">
      <w:pPr>
        <w:ind w:firstLine="567"/>
        <w:jc w:val="both"/>
      </w:pPr>
      <w:r w:rsidRPr="00942BBE">
        <w:t xml:space="preserve">Перечень стационарных источников загрязнения </w:t>
      </w:r>
      <w:r>
        <w:t>Гремяченского</w:t>
      </w:r>
      <w:r w:rsidRPr="00942BBE">
        <w:t xml:space="preserve"> сельского поселения представлен в таблице.</w:t>
      </w:r>
    </w:p>
    <w:p w:rsidR="00F646CB" w:rsidRPr="00942BBE" w:rsidRDefault="00F646CB" w:rsidP="001A6522">
      <w:pPr>
        <w:ind w:firstLine="567"/>
        <w:jc w:val="both"/>
      </w:pPr>
    </w:p>
    <w:p w:rsidR="00242001" w:rsidRDefault="00242001" w:rsidP="00F646CB">
      <w:pPr>
        <w:pStyle w:val="aa"/>
        <w:keepNext/>
        <w:spacing w:before="0" w:line="240" w:lineRule="auto"/>
        <w:jc w:val="both"/>
      </w:pPr>
      <w:r>
        <w:t xml:space="preserve">Таблица 3. </w:t>
      </w:r>
      <w:r w:rsidR="000D3C25">
        <w:fldChar w:fldCharType="begin"/>
      </w:r>
      <w:r w:rsidR="00172DB0">
        <w:instrText xml:space="preserve"> SEQ Таблица_3. \* ARABIC </w:instrText>
      </w:r>
      <w:r w:rsidR="000D3C25">
        <w:fldChar w:fldCharType="separate"/>
      </w:r>
      <w:r w:rsidR="000303AA">
        <w:rPr>
          <w:noProof/>
        </w:rPr>
        <w:t>1</w:t>
      </w:r>
      <w:r w:rsidR="000D3C25">
        <w:rPr>
          <w:noProof/>
        </w:rPr>
        <w:fldChar w:fldCharType="end"/>
      </w:r>
      <w:r>
        <w:t xml:space="preserve"> </w:t>
      </w:r>
      <w:r w:rsidRPr="00270256">
        <w:t>Характеристика стационарных источников загрязнения воздушного бассейна</w:t>
      </w:r>
    </w:p>
    <w:tbl>
      <w:tblPr>
        <w:tblW w:w="0" w:type="auto"/>
        <w:tblInd w:w="12" w:type="dxa"/>
        <w:tblLayout w:type="fixed"/>
        <w:tblCellMar>
          <w:left w:w="0" w:type="dxa"/>
          <w:right w:w="0" w:type="dxa"/>
        </w:tblCellMar>
        <w:tblLook w:val="0000"/>
      </w:tblPr>
      <w:tblGrid>
        <w:gridCol w:w="702"/>
        <w:gridCol w:w="3686"/>
        <w:gridCol w:w="2409"/>
        <w:gridCol w:w="2410"/>
      </w:tblGrid>
      <w:tr w:rsidR="001A6522" w:rsidRPr="00937C1F" w:rsidTr="00DD1E6A">
        <w:trPr>
          <w:trHeight w:val="230"/>
        </w:trPr>
        <w:tc>
          <w:tcPr>
            <w:tcW w:w="702" w:type="dxa"/>
            <w:tcBorders>
              <w:top w:val="single" w:sz="4" w:space="0" w:color="000000"/>
              <w:left w:val="single" w:sz="4" w:space="0" w:color="000000"/>
              <w:bottom w:val="single" w:sz="4" w:space="0" w:color="000000"/>
            </w:tcBorders>
            <w:shd w:val="clear" w:color="auto" w:fill="DAEEF3"/>
          </w:tcPr>
          <w:p w:rsidR="001A6522" w:rsidRPr="00937C1F" w:rsidRDefault="001A6522" w:rsidP="00DD1E6A">
            <w:pPr>
              <w:snapToGrid w:val="0"/>
              <w:ind w:hanging="7"/>
              <w:jc w:val="center"/>
              <w:rPr>
                <w:b/>
                <w:sz w:val="20"/>
                <w:szCs w:val="20"/>
              </w:rPr>
            </w:pPr>
            <w:r w:rsidRPr="00937C1F">
              <w:rPr>
                <w:b/>
                <w:sz w:val="20"/>
                <w:szCs w:val="20"/>
              </w:rPr>
              <w:t>№</w:t>
            </w:r>
          </w:p>
          <w:p w:rsidR="001A6522" w:rsidRPr="00937C1F" w:rsidRDefault="001A6522" w:rsidP="00DD1E6A">
            <w:pPr>
              <w:ind w:hanging="7"/>
              <w:jc w:val="center"/>
              <w:rPr>
                <w:b/>
                <w:sz w:val="20"/>
                <w:szCs w:val="20"/>
              </w:rPr>
            </w:pPr>
            <w:r w:rsidRPr="00937C1F">
              <w:rPr>
                <w:b/>
                <w:sz w:val="20"/>
                <w:szCs w:val="20"/>
              </w:rPr>
              <w:t>п/п</w:t>
            </w:r>
          </w:p>
        </w:tc>
        <w:tc>
          <w:tcPr>
            <w:tcW w:w="3686" w:type="dxa"/>
            <w:tcBorders>
              <w:top w:val="single" w:sz="4" w:space="0" w:color="000000"/>
              <w:left w:val="single" w:sz="4" w:space="0" w:color="000000"/>
              <w:bottom w:val="single" w:sz="4" w:space="0" w:color="000000"/>
            </w:tcBorders>
            <w:shd w:val="clear" w:color="auto" w:fill="DAEEF3"/>
          </w:tcPr>
          <w:p w:rsidR="001A6522" w:rsidRPr="00937C1F" w:rsidRDefault="001A6522" w:rsidP="00DD1E6A">
            <w:pPr>
              <w:snapToGrid w:val="0"/>
              <w:jc w:val="center"/>
              <w:rPr>
                <w:b/>
                <w:sz w:val="20"/>
                <w:szCs w:val="20"/>
              </w:rPr>
            </w:pPr>
            <w:r w:rsidRPr="00937C1F">
              <w:rPr>
                <w:b/>
                <w:sz w:val="20"/>
                <w:szCs w:val="20"/>
              </w:rPr>
              <w:t>Наименование предприятия</w:t>
            </w:r>
          </w:p>
        </w:tc>
        <w:tc>
          <w:tcPr>
            <w:tcW w:w="2409" w:type="dxa"/>
            <w:tcBorders>
              <w:top w:val="single" w:sz="4" w:space="0" w:color="000000"/>
              <w:left w:val="single" w:sz="4" w:space="0" w:color="000000"/>
              <w:bottom w:val="single" w:sz="4" w:space="0" w:color="000000"/>
            </w:tcBorders>
            <w:shd w:val="clear" w:color="auto" w:fill="DAEEF3"/>
          </w:tcPr>
          <w:p w:rsidR="001A6522" w:rsidRPr="00937C1F" w:rsidRDefault="001A6522" w:rsidP="00DD1E6A">
            <w:pPr>
              <w:snapToGrid w:val="0"/>
              <w:jc w:val="center"/>
              <w:rPr>
                <w:b/>
                <w:sz w:val="20"/>
                <w:szCs w:val="20"/>
              </w:rPr>
            </w:pPr>
            <w:r w:rsidRPr="00937C1F">
              <w:rPr>
                <w:b/>
                <w:sz w:val="20"/>
                <w:szCs w:val="20"/>
              </w:rPr>
              <w:t xml:space="preserve"> Населенный пункт</w:t>
            </w:r>
          </w:p>
        </w:tc>
        <w:tc>
          <w:tcPr>
            <w:tcW w:w="2410" w:type="dxa"/>
            <w:tcBorders>
              <w:top w:val="single" w:sz="4" w:space="0" w:color="000000"/>
              <w:left w:val="single" w:sz="4" w:space="0" w:color="000000"/>
              <w:bottom w:val="single" w:sz="4" w:space="0" w:color="000000"/>
              <w:right w:val="single" w:sz="4" w:space="0" w:color="000000"/>
            </w:tcBorders>
            <w:shd w:val="clear" w:color="auto" w:fill="DAEEF3"/>
          </w:tcPr>
          <w:p w:rsidR="001A6522" w:rsidRPr="00937C1F" w:rsidRDefault="001A6522" w:rsidP="00DD1E6A">
            <w:pPr>
              <w:snapToGrid w:val="0"/>
              <w:jc w:val="center"/>
              <w:rPr>
                <w:b/>
                <w:sz w:val="20"/>
                <w:szCs w:val="20"/>
              </w:rPr>
            </w:pPr>
            <w:r w:rsidRPr="00937C1F">
              <w:rPr>
                <w:b/>
                <w:sz w:val="20"/>
                <w:szCs w:val="20"/>
              </w:rPr>
              <w:t>Вид деятельности</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B126B9" w:rsidRDefault="00B126B9" w:rsidP="00937C1F">
            <w:pPr>
              <w:pStyle w:val="af8"/>
              <w:numPr>
                <w:ilvl w:val="0"/>
                <w:numId w:val="123"/>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B126B9" w:rsidRDefault="00B126B9" w:rsidP="00126A32">
            <w:pPr>
              <w:spacing w:line="240" w:lineRule="auto"/>
              <w:rPr>
                <w:sz w:val="20"/>
                <w:szCs w:val="20"/>
              </w:rPr>
            </w:pPr>
            <w:r w:rsidRPr="00B126B9">
              <w:rPr>
                <w:sz w:val="20"/>
                <w:szCs w:val="20"/>
              </w:rPr>
              <w:t>СХП «Хохольское 1»</w:t>
            </w:r>
          </w:p>
          <w:p w:rsidR="00B126B9" w:rsidRPr="00B126B9" w:rsidRDefault="00B126B9" w:rsidP="00126A32">
            <w:pPr>
              <w:spacing w:line="240" w:lineRule="auto"/>
              <w:rPr>
                <w:sz w:val="20"/>
                <w:szCs w:val="20"/>
              </w:rPr>
            </w:pPr>
            <w:r w:rsidRPr="00B126B9">
              <w:rPr>
                <w:sz w:val="20"/>
                <w:szCs w:val="20"/>
              </w:rPr>
              <w:t>отделение ООО «Рудкино»</w:t>
            </w:r>
          </w:p>
        </w:tc>
        <w:tc>
          <w:tcPr>
            <w:tcW w:w="2409" w:type="dxa"/>
            <w:tcBorders>
              <w:top w:val="single" w:sz="4" w:space="0" w:color="000000"/>
              <w:left w:val="single" w:sz="4" w:space="0" w:color="000000"/>
              <w:bottom w:val="single" w:sz="4" w:space="0" w:color="000000"/>
            </w:tcBorders>
          </w:tcPr>
          <w:p w:rsidR="00B126B9" w:rsidRPr="00B126B9" w:rsidRDefault="00B126B9" w:rsidP="00DD1E6A">
            <w:pPr>
              <w:tabs>
                <w:tab w:val="left" w:pos="392"/>
              </w:tabs>
              <w:snapToGrid w:val="0"/>
              <w:ind w:right="56"/>
              <w:jc w:val="center"/>
              <w:rPr>
                <w:sz w:val="20"/>
                <w:szCs w:val="20"/>
              </w:rPr>
            </w:pPr>
            <w:r w:rsidRPr="00B126B9">
              <w:rPr>
                <w:sz w:val="20"/>
                <w:szCs w:val="20"/>
              </w:rPr>
              <w:t>с. Рудкино</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 xml:space="preserve">Выращивание зерновых </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937C1F">
            <w:pPr>
              <w:pStyle w:val="af8"/>
              <w:numPr>
                <w:ilvl w:val="0"/>
                <w:numId w:val="123"/>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29567F">
            <w:pPr>
              <w:tabs>
                <w:tab w:val="left" w:pos="392"/>
              </w:tabs>
              <w:snapToGrid w:val="0"/>
              <w:ind w:right="56"/>
              <w:rPr>
                <w:sz w:val="20"/>
                <w:szCs w:val="20"/>
              </w:rPr>
            </w:pPr>
            <w:r w:rsidRPr="00937C1F">
              <w:rPr>
                <w:sz w:val="20"/>
                <w:szCs w:val="20"/>
              </w:rPr>
              <w:t>ИПС "Гремяченская" МП (ИП ГКФХ  ФедоренкоТ.С.)</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Гремячье</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spacing w:line="240" w:lineRule="auto"/>
              <w:rPr>
                <w:sz w:val="20"/>
                <w:szCs w:val="20"/>
              </w:rPr>
            </w:pPr>
            <w:r w:rsidRPr="00937C1F">
              <w:rPr>
                <w:sz w:val="20"/>
                <w:szCs w:val="20"/>
              </w:rPr>
              <w:t>Производственный цех</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937C1F">
            <w:pPr>
              <w:pStyle w:val="af8"/>
              <w:numPr>
                <w:ilvl w:val="0"/>
                <w:numId w:val="123"/>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ООО "Завод Молот"</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Дмитриевка</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Производство готовых металлических изделий</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937C1F">
            <w:pPr>
              <w:pStyle w:val="af8"/>
              <w:numPr>
                <w:ilvl w:val="0"/>
                <w:numId w:val="123"/>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 ИП Егиазарян О.С.</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Гремячье</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937C1F">
            <w:pPr>
              <w:tabs>
                <w:tab w:val="left" w:pos="392"/>
              </w:tabs>
              <w:snapToGrid w:val="0"/>
              <w:ind w:right="56"/>
              <w:rPr>
                <w:sz w:val="20"/>
                <w:szCs w:val="20"/>
              </w:rPr>
            </w:pPr>
            <w:r w:rsidRPr="00937C1F">
              <w:rPr>
                <w:sz w:val="20"/>
                <w:szCs w:val="20"/>
              </w:rPr>
              <w:t>Производство стро</w:t>
            </w:r>
            <w:r>
              <w:rPr>
                <w:sz w:val="20"/>
                <w:szCs w:val="20"/>
              </w:rPr>
              <w:t xml:space="preserve">ительных </w:t>
            </w:r>
            <w:r w:rsidRPr="00937C1F">
              <w:rPr>
                <w:sz w:val="20"/>
                <w:szCs w:val="20"/>
              </w:rPr>
              <w:t>материал</w:t>
            </w:r>
            <w:r>
              <w:rPr>
                <w:sz w:val="20"/>
                <w:szCs w:val="20"/>
              </w:rPr>
              <w:t>о</w:t>
            </w:r>
            <w:r w:rsidRPr="00937C1F">
              <w:rPr>
                <w:sz w:val="20"/>
                <w:szCs w:val="20"/>
              </w:rPr>
              <w:t>в</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937C1F">
            <w:pPr>
              <w:pStyle w:val="af8"/>
              <w:numPr>
                <w:ilvl w:val="0"/>
                <w:numId w:val="123"/>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5F077F" w:rsidP="00DD1E6A">
            <w:pPr>
              <w:tabs>
                <w:tab w:val="left" w:pos="56"/>
              </w:tabs>
              <w:snapToGrid w:val="0"/>
              <w:ind w:right="56"/>
              <w:rPr>
                <w:sz w:val="20"/>
                <w:szCs w:val="20"/>
              </w:rPr>
            </w:pPr>
            <w:r>
              <w:rPr>
                <w:sz w:val="20"/>
                <w:szCs w:val="20"/>
              </w:rPr>
              <w:t>ОАО</w:t>
            </w:r>
            <w:r w:rsidR="00B126B9" w:rsidRPr="00937C1F">
              <w:rPr>
                <w:sz w:val="20"/>
                <w:szCs w:val="20"/>
              </w:rPr>
              <w:t xml:space="preserve"> «Ветсанутильзавод»</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56"/>
              </w:tabs>
              <w:snapToGrid w:val="0"/>
              <w:ind w:right="56"/>
              <w:jc w:val="center"/>
              <w:rPr>
                <w:sz w:val="20"/>
                <w:szCs w:val="20"/>
              </w:rPr>
            </w:pPr>
            <w:r w:rsidRPr="00937C1F">
              <w:rPr>
                <w:sz w:val="20"/>
                <w:szCs w:val="20"/>
              </w:rPr>
              <w:t>с. Рудкино</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tabs>
                <w:tab w:val="left" w:pos="4712"/>
              </w:tabs>
              <w:snapToGrid w:val="0"/>
              <w:ind w:right="56"/>
              <w:rPr>
                <w:sz w:val="20"/>
                <w:szCs w:val="20"/>
              </w:rPr>
            </w:pPr>
            <w:r w:rsidRPr="00937C1F">
              <w:rPr>
                <w:sz w:val="20"/>
                <w:szCs w:val="20"/>
              </w:rPr>
              <w:t>Переработка трупов животных</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937C1F">
            <w:pPr>
              <w:pStyle w:val="af8"/>
              <w:numPr>
                <w:ilvl w:val="0"/>
                <w:numId w:val="123"/>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56"/>
              </w:tabs>
              <w:snapToGrid w:val="0"/>
              <w:ind w:right="56"/>
              <w:rPr>
                <w:sz w:val="20"/>
                <w:szCs w:val="20"/>
              </w:rPr>
            </w:pPr>
            <w:r w:rsidRPr="00937C1F">
              <w:rPr>
                <w:sz w:val="20"/>
                <w:szCs w:val="20"/>
              </w:rPr>
              <w:t>ОАО Гремяченское АТП</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56"/>
              </w:tabs>
              <w:snapToGrid w:val="0"/>
              <w:ind w:right="56"/>
              <w:jc w:val="center"/>
              <w:rPr>
                <w:sz w:val="20"/>
                <w:szCs w:val="20"/>
              </w:rPr>
            </w:pPr>
            <w:r w:rsidRPr="00937C1F">
              <w:rPr>
                <w:sz w:val="20"/>
                <w:szCs w:val="20"/>
              </w:rPr>
              <w:t>с. Гремячье</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29567F">
            <w:pPr>
              <w:tabs>
                <w:tab w:val="left" w:pos="4712"/>
              </w:tabs>
              <w:snapToGrid w:val="0"/>
              <w:ind w:right="56"/>
              <w:rPr>
                <w:sz w:val="20"/>
                <w:szCs w:val="20"/>
              </w:rPr>
            </w:pPr>
            <w:r w:rsidRPr="00937C1F">
              <w:rPr>
                <w:sz w:val="20"/>
                <w:szCs w:val="20"/>
              </w:rPr>
              <w:t>Перевозка пассажиров, хранение спецтехники</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937C1F">
            <w:pPr>
              <w:pStyle w:val="af8"/>
              <w:numPr>
                <w:ilvl w:val="0"/>
                <w:numId w:val="123"/>
              </w:numPr>
              <w:tabs>
                <w:tab w:val="left" w:pos="776"/>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56"/>
              </w:tabs>
              <w:snapToGrid w:val="0"/>
              <w:ind w:right="56"/>
              <w:rPr>
                <w:sz w:val="20"/>
                <w:szCs w:val="20"/>
              </w:rPr>
            </w:pPr>
            <w:r w:rsidRPr="00937C1F">
              <w:rPr>
                <w:sz w:val="20"/>
                <w:szCs w:val="20"/>
              </w:rPr>
              <w:t>ООО «Воронежавтодор»</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56"/>
              </w:tabs>
              <w:snapToGrid w:val="0"/>
              <w:ind w:right="56"/>
              <w:jc w:val="center"/>
              <w:rPr>
                <w:sz w:val="20"/>
                <w:szCs w:val="20"/>
              </w:rPr>
            </w:pPr>
            <w:r w:rsidRPr="00937C1F">
              <w:rPr>
                <w:sz w:val="20"/>
                <w:szCs w:val="20"/>
              </w:rPr>
              <w:t>с. Рудкино</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tabs>
                <w:tab w:val="left" w:pos="4712"/>
              </w:tabs>
              <w:snapToGrid w:val="0"/>
              <w:ind w:right="56"/>
              <w:rPr>
                <w:sz w:val="20"/>
                <w:szCs w:val="20"/>
              </w:rPr>
            </w:pPr>
            <w:r w:rsidRPr="00937C1F">
              <w:rPr>
                <w:sz w:val="20"/>
                <w:szCs w:val="20"/>
              </w:rPr>
              <w:t>Хранение спецтехники</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937C1F">
            <w:pPr>
              <w:pStyle w:val="af8"/>
              <w:numPr>
                <w:ilvl w:val="0"/>
                <w:numId w:val="123"/>
              </w:numPr>
              <w:tabs>
                <w:tab w:val="left" w:pos="3272"/>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АЗС И.П. Цветиков Н.Т.</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Рудкино</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Реализация нефтепродуктов</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937C1F">
            <w:pPr>
              <w:pStyle w:val="af8"/>
              <w:numPr>
                <w:ilvl w:val="0"/>
                <w:numId w:val="123"/>
              </w:numPr>
              <w:tabs>
                <w:tab w:val="left" w:pos="3272"/>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АГЗС Локтионов А.В.</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Рудкино</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937C1F">
            <w:pPr>
              <w:tabs>
                <w:tab w:val="left" w:pos="392"/>
              </w:tabs>
              <w:snapToGrid w:val="0"/>
              <w:ind w:right="56"/>
              <w:rPr>
                <w:sz w:val="20"/>
                <w:szCs w:val="20"/>
              </w:rPr>
            </w:pPr>
            <w:r w:rsidRPr="00937C1F">
              <w:rPr>
                <w:sz w:val="20"/>
                <w:szCs w:val="20"/>
              </w:rPr>
              <w:t>Реализация газового топлива</w:t>
            </w:r>
          </w:p>
        </w:tc>
      </w:tr>
      <w:tr w:rsidR="00B126B9" w:rsidRPr="00937C1F" w:rsidTr="00DD1E6A">
        <w:trPr>
          <w:trHeight w:val="230"/>
        </w:trPr>
        <w:tc>
          <w:tcPr>
            <w:tcW w:w="702" w:type="dxa"/>
            <w:tcBorders>
              <w:top w:val="single" w:sz="4" w:space="0" w:color="000000"/>
              <w:left w:val="single" w:sz="4" w:space="0" w:color="000000"/>
              <w:bottom w:val="single" w:sz="4" w:space="0" w:color="000000"/>
            </w:tcBorders>
            <w:vAlign w:val="center"/>
          </w:tcPr>
          <w:p w:rsidR="00B126B9" w:rsidRPr="00937C1F" w:rsidRDefault="00B126B9" w:rsidP="00937C1F">
            <w:pPr>
              <w:pStyle w:val="af8"/>
              <w:numPr>
                <w:ilvl w:val="0"/>
                <w:numId w:val="123"/>
              </w:numPr>
              <w:tabs>
                <w:tab w:val="left" w:pos="3272"/>
              </w:tabs>
              <w:autoSpaceDE w:val="0"/>
              <w:snapToGrid w:val="0"/>
              <w:ind w:right="56"/>
              <w:jc w:val="center"/>
              <w:rPr>
                <w:sz w:val="20"/>
                <w:szCs w:val="20"/>
              </w:rPr>
            </w:pPr>
          </w:p>
        </w:tc>
        <w:tc>
          <w:tcPr>
            <w:tcW w:w="3686"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rPr>
                <w:sz w:val="20"/>
                <w:szCs w:val="20"/>
              </w:rPr>
            </w:pPr>
            <w:r w:rsidRPr="00937C1F">
              <w:rPr>
                <w:sz w:val="20"/>
                <w:szCs w:val="20"/>
              </w:rPr>
              <w:t>ПТК «Пищевик»</w:t>
            </w:r>
          </w:p>
        </w:tc>
        <w:tc>
          <w:tcPr>
            <w:tcW w:w="2409" w:type="dxa"/>
            <w:tcBorders>
              <w:top w:val="single" w:sz="4" w:space="0" w:color="000000"/>
              <w:left w:val="single" w:sz="4" w:space="0" w:color="000000"/>
              <w:bottom w:val="single" w:sz="4" w:space="0" w:color="000000"/>
            </w:tcBorders>
          </w:tcPr>
          <w:p w:rsidR="00B126B9" w:rsidRPr="00937C1F" w:rsidRDefault="00B126B9" w:rsidP="00DD1E6A">
            <w:pPr>
              <w:tabs>
                <w:tab w:val="left" w:pos="392"/>
              </w:tabs>
              <w:snapToGrid w:val="0"/>
              <w:ind w:right="56"/>
              <w:jc w:val="center"/>
              <w:rPr>
                <w:sz w:val="20"/>
                <w:szCs w:val="20"/>
              </w:rPr>
            </w:pPr>
            <w:r w:rsidRPr="00937C1F">
              <w:rPr>
                <w:sz w:val="20"/>
                <w:szCs w:val="20"/>
              </w:rPr>
              <w:t>с. Гремячье</w:t>
            </w:r>
          </w:p>
        </w:tc>
        <w:tc>
          <w:tcPr>
            <w:tcW w:w="2410" w:type="dxa"/>
            <w:tcBorders>
              <w:top w:val="single" w:sz="4" w:space="0" w:color="000000"/>
              <w:left w:val="single" w:sz="4" w:space="0" w:color="000000"/>
              <w:bottom w:val="single" w:sz="4" w:space="0" w:color="000000"/>
              <w:right w:val="single" w:sz="4" w:space="0" w:color="000000"/>
            </w:tcBorders>
          </w:tcPr>
          <w:p w:rsidR="00B126B9" w:rsidRPr="00937C1F" w:rsidRDefault="00B126B9" w:rsidP="00DD1E6A">
            <w:pPr>
              <w:spacing w:line="240" w:lineRule="auto"/>
              <w:rPr>
                <w:sz w:val="20"/>
                <w:szCs w:val="20"/>
              </w:rPr>
            </w:pPr>
            <w:r w:rsidRPr="00937C1F">
              <w:rPr>
                <w:sz w:val="20"/>
                <w:szCs w:val="20"/>
              </w:rPr>
              <w:t>Хлебопекарный цех</w:t>
            </w:r>
          </w:p>
        </w:tc>
      </w:tr>
    </w:tbl>
    <w:p w:rsidR="0029567F" w:rsidRDefault="0029567F" w:rsidP="001A6522">
      <w:pPr>
        <w:shd w:val="clear" w:color="auto" w:fill="FFFFFF"/>
        <w:ind w:firstLine="567"/>
        <w:jc w:val="both"/>
        <w:rPr>
          <w:szCs w:val="22"/>
        </w:rPr>
      </w:pPr>
    </w:p>
    <w:p w:rsidR="001A6522" w:rsidRPr="00942BBE" w:rsidRDefault="001A6522" w:rsidP="001A6522">
      <w:pPr>
        <w:shd w:val="clear" w:color="auto" w:fill="FFFFFF"/>
        <w:ind w:firstLine="567"/>
        <w:jc w:val="both"/>
        <w:rPr>
          <w:szCs w:val="22"/>
        </w:rPr>
      </w:pPr>
      <w:r w:rsidRPr="00942BBE">
        <w:rPr>
          <w:szCs w:val="22"/>
        </w:rPr>
        <w:t xml:space="preserve">Выбросы предприятий в значительной степени зависят от применяемых  технологий,  наличия и эффективности работы очистных установок. </w:t>
      </w:r>
    </w:p>
    <w:p w:rsidR="001A6522" w:rsidRPr="00942BBE" w:rsidRDefault="001A6522" w:rsidP="001A6522">
      <w:pPr>
        <w:ind w:firstLine="567"/>
        <w:jc w:val="both"/>
        <w:rPr>
          <w:shd w:val="clear" w:color="auto" w:fill="FFFFFF"/>
        </w:rPr>
      </w:pPr>
      <w:r w:rsidRPr="00942BBE">
        <w:rPr>
          <w:shd w:val="clear" w:color="auto" w:fill="FFFFFF"/>
        </w:rPr>
        <w:t xml:space="preserve">В  </w:t>
      </w:r>
      <w:r w:rsidR="006B0839">
        <w:rPr>
          <w:shd w:val="clear" w:color="auto" w:fill="FFFFFF"/>
        </w:rPr>
        <w:t>Гремяченском</w:t>
      </w:r>
      <w:r w:rsidRPr="00942BBE">
        <w:rPr>
          <w:shd w:val="clear" w:color="auto" w:fill="FFFFFF"/>
        </w:rPr>
        <w:t xml:space="preserve"> сельском поселении  теплоснабжение социально значимых объектов  осуществляется от отдельно стоящих и встроенно-пристроенных котельных. </w:t>
      </w:r>
      <w:r w:rsidRPr="00942BBE">
        <w:rPr>
          <w:color w:val="000000"/>
          <w:shd w:val="clear" w:color="auto" w:fill="FFFFFF"/>
        </w:rPr>
        <w:t xml:space="preserve">Котельные также являются стационарными источниками загрязнения: </w:t>
      </w:r>
      <w:r w:rsidRPr="00942BBE">
        <w:t>продукты сгорания топлива в котлоагрегате котельных оказывают негативное воздействие на воздушный бассейн территории сельского поселения.</w:t>
      </w:r>
      <w:r w:rsidRPr="00942BBE">
        <w:rPr>
          <w:shd w:val="clear" w:color="auto" w:fill="FFFFFF"/>
        </w:rPr>
        <w:t xml:space="preserve"> </w:t>
      </w:r>
    </w:p>
    <w:p w:rsidR="001A6522" w:rsidRPr="00942BBE" w:rsidRDefault="001A6522" w:rsidP="001A6522">
      <w:pPr>
        <w:shd w:val="clear" w:color="auto" w:fill="FFFFFF"/>
        <w:ind w:firstLine="567"/>
        <w:jc w:val="both"/>
      </w:pPr>
      <w:r w:rsidRPr="00942BBE">
        <w:t>Для создания комфортных условий проживания в сельском поселении рекомендуется перевод на природный газ всех котельных и ликвидацию устаревших теплоисточников, что также позволит минимизировать выброс загрязняющих веществ от котельных.</w:t>
      </w:r>
    </w:p>
    <w:p w:rsidR="006B0839" w:rsidRPr="00A17369" w:rsidRDefault="001A6522" w:rsidP="006B0839">
      <w:pPr>
        <w:widowControl/>
        <w:autoSpaceDN/>
        <w:adjustRightInd/>
        <w:spacing w:line="240" w:lineRule="auto"/>
        <w:ind w:firstLine="567"/>
        <w:jc w:val="both"/>
      </w:pPr>
      <w:r w:rsidRPr="00942BBE">
        <w:rPr>
          <w:rFonts w:eastAsia="Arial" w:cs="Arial"/>
          <w:color w:val="000000"/>
          <w:shd w:val="clear" w:color="auto" w:fill="FFFFFF"/>
        </w:rPr>
        <w:t>По террит</w:t>
      </w:r>
      <w:r w:rsidR="006B0839">
        <w:rPr>
          <w:rFonts w:eastAsia="Arial" w:cs="Arial"/>
          <w:color w:val="000000"/>
          <w:shd w:val="clear" w:color="auto" w:fill="FFFFFF"/>
        </w:rPr>
        <w:t>о</w:t>
      </w:r>
      <w:r w:rsidRPr="00942BBE">
        <w:rPr>
          <w:rFonts w:eastAsia="Arial" w:cs="Arial"/>
          <w:color w:val="000000"/>
          <w:shd w:val="clear" w:color="auto" w:fill="FFFFFF"/>
        </w:rPr>
        <w:t>рии поселения проходят газопроводы. Природный газ давлением 0,6 Мпа подается в поселение от существующей ГРП «Устье</w:t>
      </w:r>
      <w:r w:rsidR="006B0839">
        <w:rPr>
          <w:rFonts w:eastAsia="Arial" w:cs="Arial"/>
          <w:color w:val="000000"/>
          <w:shd w:val="clear" w:color="auto" w:fill="FFFFFF"/>
        </w:rPr>
        <w:t xml:space="preserve">». </w:t>
      </w:r>
      <w:r w:rsidR="006B0839" w:rsidRPr="00A17369">
        <w:rPr>
          <w:color w:val="000000"/>
        </w:rPr>
        <w:t>Распределение газа по поселению осуществляется по 3-х ступенчатой схеме:</w:t>
      </w:r>
    </w:p>
    <w:p w:rsidR="006B0839" w:rsidRPr="00A17369" w:rsidRDefault="006B0839" w:rsidP="001B6E4A">
      <w:pPr>
        <w:widowControl/>
        <w:numPr>
          <w:ilvl w:val="1"/>
          <w:numId w:val="11"/>
        </w:numPr>
        <w:autoSpaceDN/>
        <w:adjustRightInd/>
        <w:spacing w:line="240" w:lineRule="auto"/>
        <w:jc w:val="both"/>
      </w:pPr>
      <w:r w:rsidRPr="00A17369">
        <w:rPr>
          <w:color w:val="000000"/>
          <w:lang w:val="en-US"/>
        </w:rPr>
        <w:t>I</w:t>
      </w:r>
      <w:r w:rsidRPr="00A17369">
        <w:rPr>
          <w:color w:val="000000"/>
        </w:rPr>
        <w:t xml:space="preserve">-я ступень — газопровод высокого давления </w:t>
      </w:r>
      <w:r w:rsidRPr="00A17369">
        <w:rPr>
          <w:color w:val="000000"/>
          <w:lang w:val="en-US"/>
        </w:rPr>
        <w:t>I</w:t>
      </w:r>
      <w:r w:rsidRPr="00A17369">
        <w:rPr>
          <w:color w:val="000000"/>
        </w:rPr>
        <w:t xml:space="preserve"> - ой категории р ≤ 1,2 МПА;</w:t>
      </w:r>
    </w:p>
    <w:p w:rsidR="006B0839" w:rsidRPr="00A17369" w:rsidRDefault="006B0839" w:rsidP="001B6E4A">
      <w:pPr>
        <w:widowControl/>
        <w:numPr>
          <w:ilvl w:val="1"/>
          <w:numId w:val="11"/>
        </w:numPr>
        <w:autoSpaceDN/>
        <w:adjustRightInd/>
        <w:spacing w:line="240" w:lineRule="auto"/>
        <w:jc w:val="both"/>
      </w:pPr>
      <w:r w:rsidRPr="00A17369">
        <w:rPr>
          <w:color w:val="000000"/>
          <w:lang w:val="en-US"/>
        </w:rPr>
        <w:t>II</w:t>
      </w:r>
      <w:r w:rsidRPr="00A17369">
        <w:rPr>
          <w:color w:val="000000"/>
        </w:rPr>
        <w:t>-я ступень — газопровод среднего давления р≤0,03 МПА;</w:t>
      </w:r>
    </w:p>
    <w:p w:rsidR="006B0839" w:rsidRPr="00A17369" w:rsidRDefault="006B0839" w:rsidP="001B6E4A">
      <w:pPr>
        <w:widowControl/>
        <w:numPr>
          <w:ilvl w:val="1"/>
          <w:numId w:val="11"/>
        </w:numPr>
        <w:autoSpaceDN/>
        <w:adjustRightInd/>
        <w:spacing w:line="240" w:lineRule="auto"/>
        <w:jc w:val="both"/>
      </w:pPr>
      <w:r w:rsidRPr="00A17369">
        <w:rPr>
          <w:color w:val="000000"/>
          <w:lang w:val="en-US"/>
        </w:rPr>
        <w:t>III</w:t>
      </w:r>
      <w:r w:rsidRPr="00A17369">
        <w:rPr>
          <w:color w:val="000000"/>
        </w:rPr>
        <w:t>-я ступень — газопровод низкого давления р ≤ 0,003 МПА.</w:t>
      </w:r>
    </w:p>
    <w:p w:rsidR="001A6522" w:rsidRDefault="001A6522" w:rsidP="001A6522">
      <w:pPr>
        <w:shd w:val="clear" w:color="auto" w:fill="FFFFFF"/>
        <w:ind w:firstLine="567"/>
        <w:jc w:val="both"/>
      </w:pPr>
      <w:r w:rsidRPr="00942BBE">
        <w:t>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w:t>
      </w:r>
    </w:p>
    <w:p w:rsidR="00C636F7" w:rsidRPr="00242001" w:rsidRDefault="00C636F7" w:rsidP="00C636F7">
      <w:pPr>
        <w:ind w:firstLine="567"/>
        <w:jc w:val="both"/>
        <w:rPr>
          <w:b/>
          <w:i/>
        </w:rPr>
      </w:pPr>
      <w:r w:rsidRPr="00242001">
        <w:rPr>
          <w:b/>
          <w:i/>
        </w:rPr>
        <w:t>Воздействие передвижных источников загрязнения на воздушный бассейн</w:t>
      </w:r>
    </w:p>
    <w:p w:rsidR="00C636F7" w:rsidRPr="00942BBE" w:rsidRDefault="00C636F7" w:rsidP="00C636F7">
      <w:pPr>
        <w:shd w:val="clear" w:color="auto" w:fill="FFFFFF"/>
        <w:ind w:firstLine="567"/>
        <w:jc w:val="both"/>
        <w:rPr>
          <w:szCs w:val="22"/>
        </w:rPr>
      </w:pPr>
      <w:r w:rsidRPr="00942BBE">
        <w:t xml:space="preserve">По территории поселения проходят автодороги регионального и местного значения. Наблюдается ежегодный рост </w:t>
      </w:r>
      <w:r w:rsidRPr="00942BBE">
        <w:rPr>
          <w:color w:val="000000"/>
        </w:rPr>
        <w:t>количества</w:t>
      </w:r>
      <w:r w:rsidRPr="00942BBE">
        <w:t xml:space="preserve"> </w:t>
      </w:r>
      <w:r w:rsidRPr="00942BBE">
        <w:rPr>
          <w:color w:val="000000"/>
        </w:rPr>
        <w:t xml:space="preserve">пассажирского транспорта. </w:t>
      </w:r>
      <w:r w:rsidRPr="00942BBE">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0324A3" w:rsidRPr="00242001" w:rsidRDefault="000324A3" w:rsidP="00B341AD">
      <w:pPr>
        <w:pStyle w:val="a0"/>
        <w:ind w:firstLine="567"/>
        <w:jc w:val="both"/>
        <w:rPr>
          <w:i/>
          <w:snapToGrid w:val="0"/>
        </w:rPr>
      </w:pPr>
      <w:r w:rsidRPr="00242001">
        <w:rPr>
          <w:b/>
          <w:i/>
          <w:snapToGrid w:val="0"/>
          <w:sz w:val="24"/>
        </w:rPr>
        <w:t>Воздействие на состояние здоровья населения</w:t>
      </w:r>
    </w:p>
    <w:p w:rsidR="00B57E6B" w:rsidRDefault="00B57E6B" w:rsidP="00B341AD">
      <w:pPr>
        <w:ind w:firstLine="567"/>
        <w:jc w:val="both"/>
      </w:pPr>
      <w:r w:rsidRPr="00942BBE">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поселения находятся предприятия  </w:t>
      </w:r>
      <w:r w:rsidRPr="00942BBE">
        <w:rPr>
          <w:rFonts w:cs="Tahoma"/>
          <w:b/>
          <w:bCs/>
        </w:rPr>
        <w:t>I,</w:t>
      </w:r>
      <w:r w:rsidR="00057B56">
        <w:rPr>
          <w:rFonts w:cs="Tahoma"/>
          <w:b/>
          <w:bCs/>
        </w:rPr>
        <w:t xml:space="preserve"> </w:t>
      </w:r>
      <w:r w:rsidR="00057B56" w:rsidRPr="00942BBE">
        <w:rPr>
          <w:rFonts w:cs="Tahoma"/>
          <w:b/>
          <w:bCs/>
          <w:lang w:val="en-US"/>
        </w:rPr>
        <w:t>III</w:t>
      </w:r>
      <w:r w:rsidR="00057B56">
        <w:rPr>
          <w:rFonts w:cs="Tahoma"/>
          <w:b/>
          <w:bCs/>
        </w:rPr>
        <w:t>,</w:t>
      </w:r>
      <w:r w:rsidRPr="00942BBE">
        <w:rPr>
          <w:rFonts w:cs="Tahoma"/>
          <w:b/>
          <w:bCs/>
        </w:rPr>
        <w:t xml:space="preserve"> </w:t>
      </w:r>
      <w:r w:rsidRPr="00942BBE">
        <w:rPr>
          <w:rFonts w:cs="Tahoma"/>
          <w:b/>
          <w:bCs/>
          <w:lang w:val="en-US"/>
        </w:rPr>
        <w:t>III</w:t>
      </w:r>
      <w:r w:rsidRPr="00057B56">
        <w:rPr>
          <w:rFonts w:cs="Tahoma"/>
          <w:b/>
          <w:bCs/>
        </w:rPr>
        <w:t>,</w:t>
      </w:r>
      <w:r w:rsidRPr="00942BBE">
        <w:rPr>
          <w:rFonts w:cs="Tahoma"/>
          <w:bCs/>
        </w:rPr>
        <w:t xml:space="preserve"> </w:t>
      </w:r>
      <w:r w:rsidRPr="00942BBE">
        <w:rPr>
          <w:rFonts w:cs="Tahoma"/>
          <w:b/>
          <w:bCs/>
        </w:rPr>
        <w:t xml:space="preserve">IV </w:t>
      </w:r>
      <w:r w:rsidRPr="00942BBE">
        <w:rPr>
          <w:rFonts w:cs="Tahoma"/>
          <w:bCs/>
        </w:rPr>
        <w:t>и</w:t>
      </w:r>
      <w:r w:rsidRPr="00942BBE">
        <w:rPr>
          <w:rFonts w:cs="Tahoma"/>
          <w:b/>
          <w:bCs/>
        </w:rPr>
        <w:t xml:space="preserve"> </w:t>
      </w:r>
      <w:r w:rsidRPr="00942BBE">
        <w:rPr>
          <w:rFonts w:cs="Tahoma"/>
          <w:b/>
          <w:bCs/>
          <w:lang w:val="en-US"/>
        </w:rPr>
        <w:t>V</w:t>
      </w:r>
      <w:r w:rsidRPr="00942BBE">
        <w:rPr>
          <w:rFonts w:cs="Tahoma"/>
          <w:b/>
          <w:bCs/>
        </w:rPr>
        <w:t xml:space="preserve"> </w:t>
      </w:r>
      <w:r w:rsidRPr="00942BBE">
        <w:rPr>
          <w:rFonts w:cs="Tahoma"/>
          <w:bCs/>
        </w:rPr>
        <w:t>классов опасности.</w:t>
      </w:r>
      <w:r w:rsidRPr="00942BBE">
        <w:t xml:space="preserve"> 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w:t>
      </w:r>
      <w:r w:rsidRPr="00942BBE">
        <w:rPr>
          <w:rFonts w:cs="Tahoma"/>
          <w:bCs/>
        </w:rPr>
        <w:t xml:space="preserve">. </w:t>
      </w:r>
      <w:r w:rsidRPr="00942BBE">
        <w:t>Согласно нормативным требованиям СанПиН 2.2.1/2.1.1.1200-03 каждому предприятию необходимо иметь разработанный проект обоснования размеров санитарно – защитной зоны.</w:t>
      </w:r>
    </w:p>
    <w:p w:rsidR="00B57E6B" w:rsidRDefault="00B57E6B" w:rsidP="00B341AD">
      <w:pPr>
        <w:ind w:firstLine="567"/>
        <w:jc w:val="both"/>
        <w:rPr>
          <w:snapToGrid w:val="0"/>
        </w:rPr>
      </w:pPr>
    </w:p>
    <w:p w:rsidR="00242001" w:rsidRDefault="00242001" w:rsidP="00F646CB">
      <w:pPr>
        <w:pStyle w:val="aa"/>
        <w:keepNext/>
        <w:spacing w:line="240" w:lineRule="auto"/>
        <w:jc w:val="both"/>
      </w:pPr>
      <w:r>
        <w:t xml:space="preserve">Таблица 3. </w:t>
      </w:r>
      <w:r w:rsidR="000D3C25">
        <w:fldChar w:fldCharType="begin"/>
      </w:r>
      <w:r w:rsidR="00172DB0">
        <w:instrText xml:space="preserve"> SEQ Таблица_3. \* ARABIC </w:instrText>
      </w:r>
      <w:r w:rsidR="000D3C25">
        <w:fldChar w:fldCharType="separate"/>
      </w:r>
      <w:r w:rsidR="000303AA">
        <w:rPr>
          <w:noProof/>
        </w:rPr>
        <w:t>2</w:t>
      </w:r>
      <w:r w:rsidR="000D3C25">
        <w:rPr>
          <w:noProof/>
        </w:rPr>
        <w:fldChar w:fldCharType="end"/>
      </w:r>
      <w:r>
        <w:t xml:space="preserve"> </w:t>
      </w:r>
      <w:r w:rsidRPr="004B3CF8">
        <w:t>СЗЗ предприятий Гремяченского сельского поселения</w:t>
      </w:r>
    </w:p>
    <w:tbl>
      <w:tblPr>
        <w:tblW w:w="9214"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tblPr>
      <w:tblGrid>
        <w:gridCol w:w="567"/>
        <w:gridCol w:w="1843"/>
        <w:gridCol w:w="1985"/>
        <w:gridCol w:w="1417"/>
        <w:gridCol w:w="851"/>
        <w:gridCol w:w="1417"/>
        <w:gridCol w:w="1134"/>
      </w:tblGrid>
      <w:tr w:rsidR="00B57E6B" w:rsidRPr="006B0839" w:rsidTr="00DD1E6A">
        <w:trPr>
          <w:trHeight w:val="645"/>
        </w:trPr>
        <w:tc>
          <w:tcPr>
            <w:tcW w:w="567" w:type="dxa"/>
            <w:shd w:val="clear" w:color="auto" w:fill="DAEEF3"/>
            <w:vAlign w:val="center"/>
          </w:tcPr>
          <w:p w:rsidR="00B57E6B" w:rsidRPr="006B0839" w:rsidRDefault="00B57E6B" w:rsidP="00DD1E6A">
            <w:pPr>
              <w:autoSpaceDE w:val="0"/>
              <w:snapToGrid w:val="0"/>
              <w:ind w:hanging="33"/>
              <w:jc w:val="center"/>
              <w:rPr>
                <w:b/>
                <w:bCs/>
                <w:sz w:val="16"/>
                <w:szCs w:val="16"/>
              </w:rPr>
            </w:pPr>
            <w:r w:rsidRPr="006B0839">
              <w:rPr>
                <w:b/>
                <w:bCs/>
                <w:sz w:val="16"/>
                <w:szCs w:val="16"/>
              </w:rPr>
              <w:t>№ п/п</w:t>
            </w:r>
          </w:p>
        </w:tc>
        <w:tc>
          <w:tcPr>
            <w:tcW w:w="1843" w:type="dxa"/>
            <w:shd w:val="clear" w:color="auto" w:fill="DAEEF3"/>
            <w:vAlign w:val="center"/>
          </w:tcPr>
          <w:p w:rsidR="00B57E6B" w:rsidRPr="006B0839" w:rsidRDefault="00B57E6B" w:rsidP="00DD1E6A">
            <w:pPr>
              <w:autoSpaceDE w:val="0"/>
              <w:snapToGrid w:val="0"/>
              <w:jc w:val="center"/>
              <w:rPr>
                <w:b/>
                <w:bCs/>
                <w:sz w:val="16"/>
                <w:szCs w:val="16"/>
              </w:rPr>
            </w:pPr>
            <w:r w:rsidRPr="006B0839">
              <w:rPr>
                <w:b/>
                <w:bCs/>
                <w:sz w:val="16"/>
                <w:szCs w:val="16"/>
              </w:rPr>
              <w:t>Адрес</w:t>
            </w:r>
          </w:p>
        </w:tc>
        <w:tc>
          <w:tcPr>
            <w:tcW w:w="1985" w:type="dxa"/>
            <w:shd w:val="clear" w:color="auto" w:fill="DAEEF3"/>
            <w:vAlign w:val="center"/>
          </w:tcPr>
          <w:p w:rsidR="00B57E6B" w:rsidRPr="006B0839" w:rsidRDefault="00B57E6B" w:rsidP="00DD1E6A">
            <w:pPr>
              <w:autoSpaceDE w:val="0"/>
              <w:snapToGrid w:val="0"/>
              <w:ind w:hanging="28"/>
              <w:jc w:val="center"/>
              <w:rPr>
                <w:b/>
                <w:bCs/>
                <w:sz w:val="16"/>
                <w:szCs w:val="16"/>
              </w:rPr>
            </w:pPr>
            <w:r w:rsidRPr="006B0839">
              <w:rPr>
                <w:b/>
                <w:bCs/>
                <w:sz w:val="16"/>
                <w:szCs w:val="16"/>
              </w:rPr>
              <w:t>Наименование предприятия</w:t>
            </w:r>
          </w:p>
        </w:tc>
        <w:tc>
          <w:tcPr>
            <w:tcW w:w="1417" w:type="dxa"/>
            <w:shd w:val="clear" w:color="auto" w:fill="DAEEF3"/>
            <w:vAlign w:val="center"/>
          </w:tcPr>
          <w:p w:rsidR="00B57E6B" w:rsidRPr="006B0839" w:rsidRDefault="00B57E6B" w:rsidP="00DD1E6A">
            <w:pPr>
              <w:autoSpaceDE w:val="0"/>
              <w:snapToGrid w:val="0"/>
              <w:jc w:val="center"/>
              <w:rPr>
                <w:b/>
                <w:bCs/>
                <w:sz w:val="16"/>
                <w:szCs w:val="16"/>
              </w:rPr>
            </w:pPr>
            <w:r w:rsidRPr="006B0839">
              <w:rPr>
                <w:b/>
                <w:bCs/>
                <w:sz w:val="16"/>
                <w:szCs w:val="16"/>
              </w:rPr>
              <w:t>Вид деятельности</w:t>
            </w:r>
          </w:p>
        </w:tc>
        <w:tc>
          <w:tcPr>
            <w:tcW w:w="851" w:type="dxa"/>
            <w:shd w:val="clear" w:color="auto" w:fill="DAEEF3"/>
            <w:vAlign w:val="center"/>
          </w:tcPr>
          <w:p w:rsidR="00B57E6B" w:rsidRPr="006B0839" w:rsidRDefault="00B57E6B" w:rsidP="00DD1E6A">
            <w:pPr>
              <w:autoSpaceDE w:val="0"/>
              <w:snapToGrid w:val="0"/>
              <w:ind w:hanging="28"/>
              <w:jc w:val="center"/>
              <w:rPr>
                <w:b/>
                <w:bCs/>
                <w:sz w:val="16"/>
                <w:szCs w:val="16"/>
              </w:rPr>
            </w:pPr>
            <w:r w:rsidRPr="006B0839">
              <w:rPr>
                <w:b/>
                <w:bCs/>
                <w:sz w:val="16"/>
                <w:szCs w:val="16"/>
              </w:rPr>
              <w:t>Класс опасности</w:t>
            </w:r>
          </w:p>
        </w:tc>
        <w:tc>
          <w:tcPr>
            <w:tcW w:w="1417" w:type="dxa"/>
            <w:shd w:val="clear" w:color="auto" w:fill="DAEEF3"/>
            <w:vAlign w:val="center"/>
          </w:tcPr>
          <w:p w:rsidR="00B57E6B" w:rsidRPr="006B0839" w:rsidRDefault="00B57E6B" w:rsidP="00DD1E6A">
            <w:pPr>
              <w:autoSpaceDE w:val="0"/>
              <w:snapToGrid w:val="0"/>
              <w:jc w:val="center"/>
              <w:rPr>
                <w:b/>
                <w:bCs/>
                <w:sz w:val="16"/>
                <w:szCs w:val="16"/>
                <w:lang w:val="en-US"/>
              </w:rPr>
            </w:pPr>
            <w:r w:rsidRPr="006B0839">
              <w:rPr>
                <w:b/>
                <w:bCs/>
                <w:sz w:val="16"/>
                <w:szCs w:val="16"/>
              </w:rPr>
              <w:t>СЗЗ по СанПиН 2.2.1-2.1.1 1200-03, м</w:t>
            </w:r>
          </w:p>
        </w:tc>
        <w:tc>
          <w:tcPr>
            <w:tcW w:w="1134" w:type="dxa"/>
            <w:shd w:val="clear" w:color="auto" w:fill="DAEEF3"/>
          </w:tcPr>
          <w:p w:rsidR="00B57E6B" w:rsidRPr="006B0839" w:rsidRDefault="00B57E6B" w:rsidP="00DD1E6A">
            <w:pPr>
              <w:autoSpaceDE w:val="0"/>
              <w:snapToGrid w:val="0"/>
              <w:jc w:val="center"/>
              <w:rPr>
                <w:b/>
                <w:bCs/>
                <w:sz w:val="16"/>
                <w:szCs w:val="16"/>
              </w:rPr>
            </w:pPr>
            <w:r w:rsidRPr="006B0839">
              <w:rPr>
                <w:b/>
                <w:bCs/>
                <w:sz w:val="16"/>
                <w:szCs w:val="16"/>
              </w:rPr>
              <w:t>Фактическая СЗЗ</w:t>
            </w:r>
          </w:p>
        </w:tc>
      </w:tr>
      <w:tr w:rsidR="00F646CB" w:rsidRPr="006B0839" w:rsidTr="00DD1E6A">
        <w:trPr>
          <w:trHeight w:val="345"/>
        </w:trPr>
        <w:tc>
          <w:tcPr>
            <w:tcW w:w="567" w:type="dxa"/>
            <w:shd w:val="clear" w:color="auto" w:fill="auto"/>
            <w:vAlign w:val="center"/>
          </w:tcPr>
          <w:p w:rsidR="00F646CB" w:rsidRPr="006B0839" w:rsidRDefault="00F646CB" w:rsidP="001B6E4A">
            <w:pPr>
              <w:pStyle w:val="af8"/>
              <w:numPr>
                <w:ilvl w:val="0"/>
                <w:numId w:val="109"/>
              </w:numPr>
              <w:autoSpaceDE w:val="0"/>
              <w:snapToGrid w:val="0"/>
              <w:jc w:val="center"/>
              <w:rPr>
                <w:sz w:val="16"/>
                <w:szCs w:val="16"/>
              </w:rPr>
            </w:pPr>
          </w:p>
        </w:tc>
        <w:tc>
          <w:tcPr>
            <w:tcW w:w="1843" w:type="dxa"/>
            <w:shd w:val="clear" w:color="auto" w:fill="auto"/>
          </w:tcPr>
          <w:p w:rsidR="00F646CB" w:rsidRPr="006B0839" w:rsidRDefault="00F646CB" w:rsidP="00DD1E6A">
            <w:pPr>
              <w:spacing w:line="240" w:lineRule="auto"/>
              <w:rPr>
                <w:sz w:val="16"/>
                <w:szCs w:val="16"/>
              </w:rPr>
            </w:pPr>
            <w:r w:rsidRPr="006B0839">
              <w:rPr>
                <w:sz w:val="16"/>
                <w:szCs w:val="16"/>
              </w:rPr>
              <w:t>с. Рудкино, кл.Школьная,1</w:t>
            </w:r>
          </w:p>
        </w:tc>
        <w:tc>
          <w:tcPr>
            <w:tcW w:w="1985" w:type="dxa"/>
            <w:shd w:val="clear" w:color="auto" w:fill="auto"/>
          </w:tcPr>
          <w:p w:rsidR="00F646CB" w:rsidRPr="00C36B94" w:rsidRDefault="00F646CB" w:rsidP="00126A32">
            <w:pPr>
              <w:spacing w:line="240" w:lineRule="auto"/>
              <w:rPr>
                <w:sz w:val="16"/>
                <w:szCs w:val="16"/>
              </w:rPr>
            </w:pPr>
            <w:r w:rsidRPr="00C36B94">
              <w:rPr>
                <w:sz w:val="16"/>
                <w:szCs w:val="16"/>
              </w:rPr>
              <w:t>СХП «Хохольское 1»</w:t>
            </w:r>
          </w:p>
          <w:p w:rsidR="00F646CB" w:rsidRPr="00C36B94" w:rsidRDefault="00F646CB" w:rsidP="00126A32">
            <w:pPr>
              <w:spacing w:line="240" w:lineRule="auto"/>
              <w:rPr>
                <w:sz w:val="16"/>
                <w:szCs w:val="16"/>
              </w:rPr>
            </w:pPr>
            <w:r w:rsidRPr="00C36B94">
              <w:rPr>
                <w:sz w:val="16"/>
                <w:szCs w:val="16"/>
              </w:rPr>
              <w:t>отделение ООО «Рудкино»</w:t>
            </w:r>
          </w:p>
        </w:tc>
        <w:tc>
          <w:tcPr>
            <w:tcW w:w="1417" w:type="dxa"/>
          </w:tcPr>
          <w:p w:rsidR="00F646CB" w:rsidRPr="005349E0" w:rsidRDefault="00F646CB" w:rsidP="00126A32">
            <w:pPr>
              <w:spacing w:line="240" w:lineRule="auto"/>
              <w:rPr>
                <w:sz w:val="16"/>
                <w:szCs w:val="16"/>
              </w:rPr>
            </w:pPr>
            <w:r w:rsidRPr="009D4920">
              <w:rPr>
                <w:sz w:val="16"/>
                <w:szCs w:val="16"/>
              </w:rPr>
              <w:t>Выращиванию зерновых культур</w:t>
            </w:r>
          </w:p>
        </w:tc>
        <w:tc>
          <w:tcPr>
            <w:tcW w:w="851" w:type="dxa"/>
          </w:tcPr>
          <w:p w:rsidR="00F646CB" w:rsidRPr="006B0839" w:rsidRDefault="00F646CB" w:rsidP="00DD1E6A">
            <w:pPr>
              <w:spacing w:line="240" w:lineRule="auto"/>
              <w:jc w:val="center"/>
              <w:rPr>
                <w:sz w:val="16"/>
                <w:szCs w:val="16"/>
              </w:rPr>
            </w:pPr>
            <w:r w:rsidRPr="006B0839">
              <w:rPr>
                <w:sz w:val="16"/>
                <w:szCs w:val="16"/>
              </w:rPr>
              <w:t>3</w:t>
            </w:r>
          </w:p>
        </w:tc>
        <w:tc>
          <w:tcPr>
            <w:tcW w:w="1417" w:type="dxa"/>
          </w:tcPr>
          <w:p w:rsidR="00F646CB" w:rsidRPr="006B0839" w:rsidRDefault="00F646CB" w:rsidP="00DD1E6A">
            <w:pPr>
              <w:spacing w:line="240" w:lineRule="auto"/>
              <w:jc w:val="center"/>
              <w:rPr>
                <w:sz w:val="16"/>
                <w:szCs w:val="16"/>
              </w:rPr>
            </w:pPr>
            <w:r w:rsidRPr="006B0839">
              <w:rPr>
                <w:sz w:val="16"/>
                <w:szCs w:val="16"/>
              </w:rPr>
              <w:t>300</w:t>
            </w:r>
          </w:p>
        </w:tc>
        <w:tc>
          <w:tcPr>
            <w:tcW w:w="1134" w:type="dxa"/>
          </w:tcPr>
          <w:p w:rsidR="00F646CB" w:rsidRPr="006B0839" w:rsidRDefault="00F646CB" w:rsidP="00DD1E6A">
            <w:pPr>
              <w:spacing w:line="240" w:lineRule="auto"/>
              <w:jc w:val="center"/>
              <w:rPr>
                <w:sz w:val="16"/>
                <w:szCs w:val="16"/>
              </w:rPr>
            </w:pPr>
            <w:r w:rsidRPr="006B0839">
              <w:rPr>
                <w:sz w:val="16"/>
                <w:szCs w:val="16"/>
              </w:rPr>
              <w:t>300</w:t>
            </w:r>
          </w:p>
        </w:tc>
      </w:tr>
      <w:tr w:rsidR="00B57E6B" w:rsidRPr="006B0839" w:rsidTr="00DD1E6A">
        <w:trPr>
          <w:trHeight w:val="345"/>
        </w:trPr>
        <w:tc>
          <w:tcPr>
            <w:tcW w:w="567" w:type="dxa"/>
            <w:shd w:val="clear" w:color="auto" w:fill="auto"/>
            <w:vAlign w:val="center"/>
          </w:tcPr>
          <w:p w:rsidR="00B57E6B" w:rsidRPr="006B0839" w:rsidRDefault="00B57E6B" w:rsidP="001B6E4A">
            <w:pPr>
              <w:pStyle w:val="af8"/>
              <w:numPr>
                <w:ilvl w:val="0"/>
                <w:numId w:val="109"/>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ул.Чехова,6.</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ИПС "Гремяченская" МП (ИП ГКФХ  ФедоренкоТ.С.)</w:t>
            </w:r>
          </w:p>
        </w:tc>
        <w:tc>
          <w:tcPr>
            <w:tcW w:w="1417" w:type="dxa"/>
          </w:tcPr>
          <w:p w:rsidR="00B57E6B" w:rsidRPr="006B0839" w:rsidRDefault="00B57E6B" w:rsidP="00DD1E6A">
            <w:pPr>
              <w:spacing w:line="240" w:lineRule="auto"/>
              <w:rPr>
                <w:sz w:val="16"/>
                <w:szCs w:val="16"/>
              </w:rPr>
            </w:pPr>
            <w:r w:rsidRPr="006B0839">
              <w:rPr>
                <w:sz w:val="16"/>
                <w:szCs w:val="16"/>
              </w:rPr>
              <w:t>производственный цех</w:t>
            </w:r>
          </w:p>
        </w:tc>
        <w:tc>
          <w:tcPr>
            <w:tcW w:w="851" w:type="dxa"/>
          </w:tcPr>
          <w:p w:rsidR="00B57E6B" w:rsidRPr="006B0839" w:rsidRDefault="00B57E6B" w:rsidP="00DD1E6A">
            <w:pPr>
              <w:spacing w:line="240" w:lineRule="auto"/>
              <w:jc w:val="center"/>
              <w:rPr>
                <w:sz w:val="16"/>
                <w:szCs w:val="16"/>
              </w:rPr>
            </w:pPr>
            <w:r w:rsidRPr="006B0839">
              <w:rPr>
                <w:sz w:val="16"/>
                <w:szCs w:val="16"/>
              </w:rPr>
              <w:t>4</w:t>
            </w:r>
          </w:p>
        </w:tc>
        <w:tc>
          <w:tcPr>
            <w:tcW w:w="1417" w:type="dxa"/>
          </w:tcPr>
          <w:p w:rsidR="00B57E6B" w:rsidRPr="006B0839" w:rsidRDefault="00B57E6B" w:rsidP="00DD1E6A">
            <w:pPr>
              <w:spacing w:line="240" w:lineRule="auto"/>
              <w:jc w:val="center"/>
              <w:rPr>
                <w:sz w:val="16"/>
                <w:szCs w:val="16"/>
              </w:rPr>
            </w:pPr>
            <w:r w:rsidRPr="006B0839">
              <w:rPr>
                <w:sz w:val="16"/>
                <w:szCs w:val="16"/>
              </w:rPr>
              <w:t>100</w:t>
            </w:r>
          </w:p>
        </w:tc>
        <w:tc>
          <w:tcPr>
            <w:tcW w:w="1134" w:type="dxa"/>
          </w:tcPr>
          <w:p w:rsidR="00B57E6B" w:rsidRPr="006B0839" w:rsidRDefault="00B57E6B" w:rsidP="00DD1E6A">
            <w:pPr>
              <w:spacing w:line="240" w:lineRule="auto"/>
              <w:jc w:val="center"/>
              <w:rPr>
                <w:sz w:val="16"/>
                <w:szCs w:val="16"/>
              </w:rPr>
            </w:pPr>
            <w:r w:rsidRPr="006B0839">
              <w:rPr>
                <w:sz w:val="16"/>
                <w:szCs w:val="16"/>
              </w:rPr>
              <w:t>100</w:t>
            </w:r>
          </w:p>
        </w:tc>
      </w:tr>
      <w:tr w:rsidR="00B57E6B" w:rsidRPr="006B0839" w:rsidTr="00DD1E6A">
        <w:trPr>
          <w:trHeight w:val="345"/>
        </w:trPr>
        <w:tc>
          <w:tcPr>
            <w:tcW w:w="567" w:type="dxa"/>
            <w:shd w:val="clear" w:color="auto" w:fill="auto"/>
            <w:vAlign w:val="center"/>
          </w:tcPr>
          <w:p w:rsidR="00B57E6B" w:rsidRPr="006B0839" w:rsidRDefault="00B57E6B" w:rsidP="001B6E4A">
            <w:pPr>
              <w:pStyle w:val="af8"/>
              <w:numPr>
                <w:ilvl w:val="0"/>
                <w:numId w:val="109"/>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Рудкино</w:t>
            </w:r>
          </w:p>
        </w:tc>
        <w:tc>
          <w:tcPr>
            <w:tcW w:w="1985" w:type="dxa"/>
            <w:shd w:val="clear" w:color="auto" w:fill="auto"/>
          </w:tcPr>
          <w:p w:rsidR="00B57E6B" w:rsidRPr="006B0839" w:rsidRDefault="005F077F" w:rsidP="00DD1E6A">
            <w:pPr>
              <w:spacing w:line="240" w:lineRule="auto"/>
              <w:rPr>
                <w:sz w:val="16"/>
                <w:szCs w:val="16"/>
              </w:rPr>
            </w:pPr>
            <w:r>
              <w:rPr>
                <w:sz w:val="16"/>
                <w:szCs w:val="16"/>
              </w:rPr>
              <w:t>ОАО</w:t>
            </w:r>
            <w:r w:rsidR="00B57E6B" w:rsidRPr="006B0839">
              <w:rPr>
                <w:sz w:val="16"/>
                <w:szCs w:val="16"/>
              </w:rPr>
              <w:t xml:space="preserve"> "Ветсанутильзавод Гремяченский"</w:t>
            </w:r>
          </w:p>
        </w:tc>
        <w:tc>
          <w:tcPr>
            <w:tcW w:w="1417" w:type="dxa"/>
          </w:tcPr>
          <w:p w:rsidR="00B57E6B" w:rsidRPr="006B0839" w:rsidRDefault="00B57E6B" w:rsidP="00DD1E6A">
            <w:pPr>
              <w:spacing w:line="240" w:lineRule="auto"/>
              <w:rPr>
                <w:sz w:val="16"/>
                <w:szCs w:val="16"/>
              </w:rPr>
            </w:pPr>
            <w:r w:rsidRPr="006B0839">
              <w:rPr>
                <w:sz w:val="16"/>
                <w:szCs w:val="16"/>
              </w:rPr>
              <w:t>переработка трупов павших животных</w:t>
            </w:r>
          </w:p>
        </w:tc>
        <w:tc>
          <w:tcPr>
            <w:tcW w:w="851" w:type="dxa"/>
          </w:tcPr>
          <w:p w:rsidR="00B57E6B" w:rsidRPr="006B0839" w:rsidRDefault="00B57E6B" w:rsidP="00DD1E6A">
            <w:pPr>
              <w:spacing w:line="240" w:lineRule="auto"/>
              <w:jc w:val="center"/>
              <w:rPr>
                <w:sz w:val="16"/>
                <w:szCs w:val="16"/>
              </w:rPr>
            </w:pPr>
            <w:r w:rsidRPr="006B0839">
              <w:rPr>
                <w:sz w:val="16"/>
                <w:szCs w:val="16"/>
              </w:rPr>
              <w:t>1</w:t>
            </w:r>
          </w:p>
        </w:tc>
        <w:tc>
          <w:tcPr>
            <w:tcW w:w="1417" w:type="dxa"/>
          </w:tcPr>
          <w:p w:rsidR="00B57E6B" w:rsidRPr="006B0839" w:rsidRDefault="00B57E6B" w:rsidP="00DD1E6A">
            <w:pPr>
              <w:spacing w:line="240" w:lineRule="auto"/>
              <w:jc w:val="center"/>
              <w:rPr>
                <w:sz w:val="16"/>
                <w:szCs w:val="16"/>
              </w:rPr>
            </w:pPr>
            <w:r w:rsidRPr="006B0839">
              <w:rPr>
                <w:sz w:val="16"/>
                <w:szCs w:val="16"/>
              </w:rPr>
              <w:t>1000</w:t>
            </w:r>
          </w:p>
        </w:tc>
        <w:tc>
          <w:tcPr>
            <w:tcW w:w="1134" w:type="dxa"/>
          </w:tcPr>
          <w:p w:rsidR="00B57E6B" w:rsidRPr="006B0839" w:rsidRDefault="00B57E6B" w:rsidP="00DD1E6A">
            <w:pPr>
              <w:spacing w:line="240" w:lineRule="auto"/>
              <w:jc w:val="center"/>
              <w:rPr>
                <w:sz w:val="16"/>
                <w:szCs w:val="16"/>
              </w:rPr>
            </w:pPr>
            <w:r w:rsidRPr="006B0839">
              <w:rPr>
                <w:sz w:val="16"/>
                <w:szCs w:val="16"/>
              </w:rPr>
              <w:t>2000</w:t>
            </w:r>
          </w:p>
        </w:tc>
      </w:tr>
      <w:tr w:rsidR="00B57E6B" w:rsidRPr="006B0839" w:rsidTr="00DD1E6A">
        <w:trPr>
          <w:trHeight w:val="345"/>
        </w:trPr>
        <w:tc>
          <w:tcPr>
            <w:tcW w:w="567" w:type="dxa"/>
            <w:shd w:val="clear" w:color="auto" w:fill="auto"/>
            <w:vAlign w:val="center"/>
          </w:tcPr>
          <w:p w:rsidR="00B57E6B" w:rsidRPr="006B0839" w:rsidRDefault="00B57E6B" w:rsidP="001B6E4A">
            <w:pPr>
              <w:pStyle w:val="af8"/>
              <w:numPr>
                <w:ilvl w:val="0"/>
                <w:numId w:val="109"/>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ул.Чехова,50</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ИП Бугоров И.Н.</w:t>
            </w:r>
          </w:p>
        </w:tc>
        <w:tc>
          <w:tcPr>
            <w:tcW w:w="1417" w:type="dxa"/>
          </w:tcPr>
          <w:p w:rsidR="00B57E6B" w:rsidRPr="006B0839" w:rsidRDefault="00B57E6B" w:rsidP="00DD1E6A">
            <w:pPr>
              <w:spacing w:line="240" w:lineRule="auto"/>
              <w:rPr>
                <w:sz w:val="16"/>
                <w:szCs w:val="16"/>
              </w:rPr>
            </w:pPr>
            <w:r w:rsidRPr="006B0839">
              <w:rPr>
                <w:sz w:val="16"/>
                <w:szCs w:val="16"/>
              </w:rPr>
              <w:t xml:space="preserve">производство швейных изделий </w:t>
            </w:r>
          </w:p>
        </w:tc>
        <w:tc>
          <w:tcPr>
            <w:tcW w:w="851" w:type="dxa"/>
          </w:tcPr>
          <w:p w:rsidR="00B57E6B" w:rsidRPr="006B0839" w:rsidRDefault="00B57E6B" w:rsidP="00DD1E6A">
            <w:pPr>
              <w:spacing w:line="240" w:lineRule="auto"/>
              <w:jc w:val="center"/>
              <w:rPr>
                <w:sz w:val="16"/>
                <w:szCs w:val="16"/>
              </w:rPr>
            </w:pPr>
            <w:r w:rsidRPr="006B0839">
              <w:rPr>
                <w:sz w:val="16"/>
                <w:szCs w:val="16"/>
              </w:rPr>
              <w:t>4</w:t>
            </w:r>
          </w:p>
        </w:tc>
        <w:tc>
          <w:tcPr>
            <w:tcW w:w="1417" w:type="dxa"/>
          </w:tcPr>
          <w:p w:rsidR="00B57E6B" w:rsidRPr="006B0839" w:rsidRDefault="00B57E6B" w:rsidP="00DD1E6A">
            <w:pPr>
              <w:spacing w:line="240" w:lineRule="auto"/>
              <w:jc w:val="center"/>
              <w:rPr>
                <w:sz w:val="16"/>
                <w:szCs w:val="16"/>
              </w:rPr>
            </w:pPr>
            <w:r w:rsidRPr="006B0839">
              <w:rPr>
                <w:sz w:val="16"/>
                <w:szCs w:val="16"/>
              </w:rPr>
              <w:t>100</w:t>
            </w:r>
          </w:p>
        </w:tc>
        <w:tc>
          <w:tcPr>
            <w:tcW w:w="1134" w:type="dxa"/>
          </w:tcPr>
          <w:p w:rsidR="00B57E6B" w:rsidRPr="006B0839" w:rsidRDefault="00B57E6B" w:rsidP="00DD1E6A">
            <w:pPr>
              <w:spacing w:line="240" w:lineRule="auto"/>
              <w:jc w:val="center"/>
              <w:rPr>
                <w:sz w:val="16"/>
                <w:szCs w:val="16"/>
              </w:rPr>
            </w:pPr>
            <w:r w:rsidRPr="006B0839">
              <w:rPr>
                <w:sz w:val="16"/>
                <w:szCs w:val="16"/>
              </w:rPr>
              <w:t>100</w:t>
            </w:r>
          </w:p>
        </w:tc>
      </w:tr>
      <w:tr w:rsidR="00B57E6B" w:rsidRPr="006B0839" w:rsidTr="00DD1E6A">
        <w:trPr>
          <w:trHeight w:val="345"/>
        </w:trPr>
        <w:tc>
          <w:tcPr>
            <w:tcW w:w="567" w:type="dxa"/>
            <w:shd w:val="clear" w:color="auto" w:fill="auto"/>
            <w:vAlign w:val="center"/>
          </w:tcPr>
          <w:p w:rsidR="00B57E6B" w:rsidRPr="006B0839" w:rsidRDefault="00B57E6B" w:rsidP="001B6E4A">
            <w:pPr>
              <w:pStyle w:val="af8"/>
              <w:numPr>
                <w:ilvl w:val="0"/>
                <w:numId w:val="109"/>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ул.Пролетарская,85.</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ОАО Гремяченское АТП</w:t>
            </w:r>
          </w:p>
        </w:tc>
        <w:tc>
          <w:tcPr>
            <w:tcW w:w="1417" w:type="dxa"/>
          </w:tcPr>
          <w:p w:rsidR="00B57E6B" w:rsidRPr="006B0839" w:rsidRDefault="00B57E6B" w:rsidP="00DD1E6A">
            <w:pPr>
              <w:spacing w:line="240" w:lineRule="auto"/>
              <w:rPr>
                <w:sz w:val="16"/>
                <w:szCs w:val="16"/>
              </w:rPr>
            </w:pPr>
            <w:r w:rsidRPr="006B0839">
              <w:rPr>
                <w:sz w:val="16"/>
                <w:szCs w:val="16"/>
              </w:rPr>
              <w:t>перевозка пассажиров</w:t>
            </w:r>
          </w:p>
        </w:tc>
        <w:tc>
          <w:tcPr>
            <w:tcW w:w="851" w:type="dxa"/>
          </w:tcPr>
          <w:p w:rsidR="00B57E6B" w:rsidRPr="006B0839" w:rsidRDefault="00B57E6B" w:rsidP="00DD1E6A">
            <w:pPr>
              <w:spacing w:line="240" w:lineRule="auto"/>
              <w:jc w:val="center"/>
              <w:rPr>
                <w:sz w:val="16"/>
                <w:szCs w:val="16"/>
              </w:rPr>
            </w:pPr>
            <w:r w:rsidRPr="006B0839">
              <w:rPr>
                <w:sz w:val="16"/>
                <w:szCs w:val="16"/>
              </w:rPr>
              <w:t>3</w:t>
            </w:r>
          </w:p>
        </w:tc>
        <w:tc>
          <w:tcPr>
            <w:tcW w:w="1417" w:type="dxa"/>
          </w:tcPr>
          <w:p w:rsidR="00B57E6B" w:rsidRPr="006B0839" w:rsidRDefault="00B57E6B" w:rsidP="00DD1E6A">
            <w:pPr>
              <w:spacing w:line="240" w:lineRule="auto"/>
              <w:jc w:val="center"/>
              <w:rPr>
                <w:sz w:val="16"/>
                <w:szCs w:val="16"/>
              </w:rPr>
            </w:pPr>
            <w:r w:rsidRPr="006B0839">
              <w:rPr>
                <w:sz w:val="16"/>
                <w:szCs w:val="16"/>
              </w:rPr>
              <w:t>300</w:t>
            </w:r>
          </w:p>
        </w:tc>
        <w:tc>
          <w:tcPr>
            <w:tcW w:w="1134" w:type="dxa"/>
          </w:tcPr>
          <w:p w:rsidR="00B57E6B" w:rsidRPr="006B0839" w:rsidRDefault="00B57E6B" w:rsidP="00DD1E6A">
            <w:pPr>
              <w:spacing w:line="240" w:lineRule="auto"/>
              <w:jc w:val="center"/>
              <w:rPr>
                <w:sz w:val="16"/>
                <w:szCs w:val="16"/>
              </w:rPr>
            </w:pPr>
            <w:r w:rsidRPr="006B0839">
              <w:rPr>
                <w:sz w:val="16"/>
                <w:szCs w:val="16"/>
              </w:rPr>
              <w:t>300</w:t>
            </w:r>
          </w:p>
        </w:tc>
      </w:tr>
      <w:tr w:rsidR="00B57E6B" w:rsidRPr="006B0839" w:rsidTr="00DD1E6A">
        <w:trPr>
          <w:trHeight w:val="345"/>
        </w:trPr>
        <w:tc>
          <w:tcPr>
            <w:tcW w:w="567" w:type="dxa"/>
            <w:shd w:val="clear" w:color="auto" w:fill="auto"/>
            <w:vAlign w:val="center"/>
          </w:tcPr>
          <w:p w:rsidR="00B57E6B" w:rsidRPr="006B0839" w:rsidRDefault="00B57E6B" w:rsidP="001B6E4A">
            <w:pPr>
              <w:pStyle w:val="af8"/>
              <w:numPr>
                <w:ilvl w:val="0"/>
                <w:numId w:val="109"/>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  Мануковская поляна,1</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 xml:space="preserve">ООО " Гремячье" </w:t>
            </w:r>
          </w:p>
        </w:tc>
        <w:tc>
          <w:tcPr>
            <w:tcW w:w="1417" w:type="dxa"/>
          </w:tcPr>
          <w:p w:rsidR="00B57E6B" w:rsidRPr="006B0839" w:rsidRDefault="00B57E6B" w:rsidP="00DD1E6A">
            <w:pPr>
              <w:spacing w:line="240" w:lineRule="auto"/>
              <w:rPr>
                <w:sz w:val="16"/>
                <w:szCs w:val="16"/>
              </w:rPr>
            </w:pPr>
            <w:r w:rsidRPr="006B0839">
              <w:rPr>
                <w:sz w:val="16"/>
                <w:szCs w:val="16"/>
              </w:rPr>
              <w:t>выработка масла растительного не рафинированного</w:t>
            </w:r>
          </w:p>
        </w:tc>
        <w:tc>
          <w:tcPr>
            <w:tcW w:w="851" w:type="dxa"/>
          </w:tcPr>
          <w:p w:rsidR="00B57E6B" w:rsidRPr="006B0839" w:rsidRDefault="00B57E6B" w:rsidP="00DD1E6A">
            <w:pPr>
              <w:spacing w:line="240" w:lineRule="auto"/>
              <w:jc w:val="center"/>
              <w:rPr>
                <w:sz w:val="16"/>
                <w:szCs w:val="16"/>
              </w:rPr>
            </w:pPr>
            <w:r w:rsidRPr="006B0839">
              <w:rPr>
                <w:sz w:val="16"/>
                <w:szCs w:val="16"/>
              </w:rPr>
              <w:t>3</w:t>
            </w:r>
          </w:p>
        </w:tc>
        <w:tc>
          <w:tcPr>
            <w:tcW w:w="1417" w:type="dxa"/>
          </w:tcPr>
          <w:p w:rsidR="00B57E6B" w:rsidRPr="006B0839" w:rsidRDefault="00B57E6B" w:rsidP="00DD1E6A">
            <w:pPr>
              <w:spacing w:line="240" w:lineRule="auto"/>
              <w:jc w:val="center"/>
              <w:rPr>
                <w:color w:val="000000"/>
                <w:sz w:val="16"/>
                <w:szCs w:val="16"/>
              </w:rPr>
            </w:pPr>
            <w:r w:rsidRPr="006B0839">
              <w:rPr>
                <w:color w:val="000000"/>
                <w:sz w:val="16"/>
                <w:szCs w:val="16"/>
              </w:rPr>
              <w:t>300</w:t>
            </w:r>
          </w:p>
        </w:tc>
        <w:tc>
          <w:tcPr>
            <w:tcW w:w="1134" w:type="dxa"/>
          </w:tcPr>
          <w:p w:rsidR="00B57E6B" w:rsidRPr="006B0839" w:rsidRDefault="00B57E6B" w:rsidP="00DD1E6A">
            <w:pPr>
              <w:spacing w:line="240" w:lineRule="auto"/>
              <w:jc w:val="center"/>
              <w:rPr>
                <w:color w:val="000000"/>
                <w:sz w:val="16"/>
                <w:szCs w:val="16"/>
              </w:rPr>
            </w:pPr>
            <w:r w:rsidRPr="006B0839">
              <w:rPr>
                <w:color w:val="000000"/>
                <w:sz w:val="16"/>
                <w:szCs w:val="16"/>
              </w:rPr>
              <w:t>1000</w:t>
            </w:r>
          </w:p>
        </w:tc>
      </w:tr>
      <w:tr w:rsidR="00B57E6B" w:rsidRPr="006B0839" w:rsidTr="00DD1E6A">
        <w:trPr>
          <w:trHeight w:val="345"/>
        </w:trPr>
        <w:tc>
          <w:tcPr>
            <w:tcW w:w="567" w:type="dxa"/>
            <w:shd w:val="clear" w:color="auto" w:fill="auto"/>
            <w:vAlign w:val="center"/>
          </w:tcPr>
          <w:p w:rsidR="00B57E6B" w:rsidRPr="006B0839" w:rsidRDefault="00B57E6B" w:rsidP="001B6E4A">
            <w:pPr>
              <w:pStyle w:val="af8"/>
              <w:numPr>
                <w:ilvl w:val="0"/>
                <w:numId w:val="109"/>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Рудкино (Острогожская трасса)</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 АЗС И.П. Цветиков Н.Т.</w:t>
            </w:r>
          </w:p>
        </w:tc>
        <w:tc>
          <w:tcPr>
            <w:tcW w:w="1417" w:type="dxa"/>
          </w:tcPr>
          <w:p w:rsidR="00B57E6B" w:rsidRPr="006B0839" w:rsidRDefault="00B57E6B" w:rsidP="00DD1E6A">
            <w:pPr>
              <w:spacing w:line="240" w:lineRule="auto"/>
              <w:rPr>
                <w:sz w:val="16"/>
                <w:szCs w:val="16"/>
              </w:rPr>
            </w:pPr>
            <w:r w:rsidRPr="006B0839">
              <w:rPr>
                <w:sz w:val="16"/>
                <w:szCs w:val="16"/>
              </w:rPr>
              <w:t>реализация нефтепродуктов</w:t>
            </w:r>
          </w:p>
        </w:tc>
        <w:tc>
          <w:tcPr>
            <w:tcW w:w="851" w:type="dxa"/>
          </w:tcPr>
          <w:p w:rsidR="00B57E6B" w:rsidRPr="006B0839" w:rsidRDefault="00B57E6B" w:rsidP="00DD1E6A">
            <w:pPr>
              <w:spacing w:line="240" w:lineRule="auto"/>
              <w:jc w:val="center"/>
              <w:rPr>
                <w:sz w:val="16"/>
                <w:szCs w:val="16"/>
              </w:rPr>
            </w:pPr>
            <w:r w:rsidRPr="006B0839">
              <w:rPr>
                <w:sz w:val="16"/>
                <w:szCs w:val="16"/>
              </w:rPr>
              <w:t>4</w:t>
            </w:r>
          </w:p>
        </w:tc>
        <w:tc>
          <w:tcPr>
            <w:tcW w:w="1417" w:type="dxa"/>
          </w:tcPr>
          <w:p w:rsidR="00B57E6B" w:rsidRPr="006B0839" w:rsidRDefault="00B57E6B" w:rsidP="00DD1E6A">
            <w:pPr>
              <w:spacing w:line="240" w:lineRule="auto"/>
              <w:jc w:val="center"/>
              <w:rPr>
                <w:sz w:val="16"/>
                <w:szCs w:val="16"/>
              </w:rPr>
            </w:pPr>
            <w:r w:rsidRPr="006B0839">
              <w:rPr>
                <w:sz w:val="16"/>
                <w:szCs w:val="16"/>
              </w:rPr>
              <w:t>100</w:t>
            </w:r>
          </w:p>
        </w:tc>
        <w:tc>
          <w:tcPr>
            <w:tcW w:w="1134" w:type="dxa"/>
          </w:tcPr>
          <w:p w:rsidR="00B57E6B" w:rsidRPr="006B0839" w:rsidRDefault="00B57E6B" w:rsidP="00DD1E6A">
            <w:pPr>
              <w:spacing w:line="240" w:lineRule="auto"/>
              <w:jc w:val="center"/>
              <w:rPr>
                <w:sz w:val="16"/>
                <w:szCs w:val="16"/>
              </w:rPr>
            </w:pPr>
            <w:r w:rsidRPr="006B0839">
              <w:rPr>
                <w:sz w:val="16"/>
                <w:szCs w:val="16"/>
              </w:rPr>
              <w:t>1000</w:t>
            </w:r>
          </w:p>
        </w:tc>
      </w:tr>
      <w:tr w:rsidR="00B57E6B" w:rsidRPr="006B0839" w:rsidTr="00DD1E6A">
        <w:trPr>
          <w:trHeight w:val="345"/>
        </w:trPr>
        <w:tc>
          <w:tcPr>
            <w:tcW w:w="567" w:type="dxa"/>
            <w:shd w:val="clear" w:color="auto" w:fill="auto"/>
            <w:vAlign w:val="center"/>
          </w:tcPr>
          <w:p w:rsidR="00B57E6B" w:rsidRPr="006B0839" w:rsidRDefault="00B57E6B" w:rsidP="001B6E4A">
            <w:pPr>
              <w:pStyle w:val="af8"/>
              <w:numPr>
                <w:ilvl w:val="0"/>
                <w:numId w:val="109"/>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 Чехова, 10</w:t>
            </w:r>
          </w:p>
        </w:tc>
        <w:tc>
          <w:tcPr>
            <w:tcW w:w="1985" w:type="dxa"/>
            <w:shd w:val="clear" w:color="auto" w:fill="auto"/>
          </w:tcPr>
          <w:p w:rsidR="00B57E6B" w:rsidRPr="006B0839" w:rsidRDefault="005F077F" w:rsidP="00DD1E6A">
            <w:pPr>
              <w:spacing w:line="240" w:lineRule="auto"/>
              <w:rPr>
                <w:sz w:val="16"/>
                <w:szCs w:val="16"/>
              </w:rPr>
            </w:pPr>
            <w:r>
              <w:rPr>
                <w:sz w:val="16"/>
                <w:szCs w:val="16"/>
              </w:rPr>
              <w:t>ОАО</w:t>
            </w:r>
            <w:r w:rsidR="00B57E6B" w:rsidRPr="006B0839">
              <w:rPr>
                <w:sz w:val="16"/>
                <w:szCs w:val="16"/>
              </w:rPr>
              <w:t xml:space="preserve"> Ветсанутильзавод "Гремяченский"</w:t>
            </w:r>
          </w:p>
        </w:tc>
        <w:tc>
          <w:tcPr>
            <w:tcW w:w="1417" w:type="dxa"/>
          </w:tcPr>
          <w:p w:rsidR="00B57E6B" w:rsidRPr="006B0839" w:rsidRDefault="00B57E6B" w:rsidP="00DD1E6A">
            <w:pPr>
              <w:spacing w:line="240" w:lineRule="auto"/>
              <w:rPr>
                <w:sz w:val="16"/>
                <w:szCs w:val="16"/>
              </w:rPr>
            </w:pPr>
            <w:r w:rsidRPr="006B0839">
              <w:rPr>
                <w:sz w:val="16"/>
                <w:szCs w:val="16"/>
              </w:rPr>
              <w:t>очистка сточных вод</w:t>
            </w:r>
          </w:p>
        </w:tc>
        <w:tc>
          <w:tcPr>
            <w:tcW w:w="851" w:type="dxa"/>
          </w:tcPr>
          <w:p w:rsidR="00B57E6B" w:rsidRPr="006B0839" w:rsidRDefault="00B57E6B" w:rsidP="00DD1E6A">
            <w:pPr>
              <w:spacing w:line="240" w:lineRule="auto"/>
              <w:jc w:val="center"/>
              <w:rPr>
                <w:sz w:val="16"/>
                <w:szCs w:val="16"/>
              </w:rPr>
            </w:pPr>
            <w:r w:rsidRPr="006B0839">
              <w:rPr>
                <w:sz w:val="16"/>
                <w:szCs w:val="16"/>
              </w:rPr>
              <w:t>2</w:t>
            </w:r>
          </w:p>
        </w:tc>
        <w:tc>
          <w:tcPr>
            <w:tcW w:w="1417" w:type="dxa"/>
          </w:tcPr>
          <w:p w:rsidR="00B57E6B" w:rsidRPr="006B0839" w:rsidRDefault="00B57E6B" w:rsidP="00DD1E6A">
            <w:pPr>
              <w:spacing w:line="240" w:lineRule="auto"/>
              <w:jc w:val="center"/>
              <w:rPr>
                <w:sz w:val="16"/>
                <w:szCs w:val="16"/>
              </w:rPr>
            </w:pPr>
            <w:r w:rsidRPr="006B0839">
              <w:rPr>
                <w:sz w:val="16"/>
                <w:szCs w:val="16"/>
              </w:rPr>
              <w:t>500</w:t>
            </w:r>
          </w:p>
        </w:tc>
        <w:tc>
          <w:tcPr>
            <w:tcW w:w="1134" w:type="dxa"/>
          </w:tcPr>
          <w:p w:rsidR="00B57E6B" w:rsidRPr="006B0839" w:rsidRDefault="00B57E6B" w:rsidP="00DD1E6A">
            <w:pPr>
              <w:spacing w:line="240" w:lineRule="auto"/>
              <w:jc w:val="center"/>
              <w:rPr>
                <w:sz w:val="16"/>
                <w:szCs w:val="16"/>
              </w:rPr>
            </w:pPr>
            <w:r w:rsidRPr="006B0839">
              <w:rPr>
                <w:sz w:val="16"/>
                <w:szCs w:val="16"/>
              </w:rPr>
              <w:t>1500</w:t>
            </w:r>
          </w:p>
        </w:tc>
      </w:tr>
      <w:tr w:rsidR="00B57E6B" w:rsidRPr="006B0839" w:rsidTr="00DD1E6A">
        <w:trPr>
          <w:trHeight w:val="345"/>
        </w:trPr>
        <w:tc>
          <w:tcPr>
            <w:tcW w:w="567" w:type="dxa"/>
            <w:shd w:val="clear" w:color="auto" w:fill="auto"/>
            <w:vAlign w:val="center"/>
          </w:tcPr>
          <w:p w:rsidR="00B57E6B" w:rsidRPr="006B0839" w:rsidRDefault="00B57E6B" w:rsidP="001B6E4A">
            <w:pPr>
              <w:pStyle w:val="af8"/>
              <w:numPr>
                <w:ilvl w:val="0"/>
                <w:numId w:val="109"/>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Дмитриевка</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ООО "Завод Молот"</w:t>
            </w:r>
          </w:p>
        </w:tc>
        <w:tc>
          <w:tcPr>
            <w:tcW w:w="1417" w:type="dxa"/>
          </w:tcPr>
          <w:p w:rsidR="00B57E6B" w:rsidRPr="006B0839" w:rsidRDefault="00B57E6B" w:rsidP="00DD1E6A">
            <w:pPr>
              <w:spacing w:line="240" w:lineRule="auto"/>
              <w:rPr>
                <w:sz w:val="16"/>
                <w:szCs w:val="16"/>
              </w:rPr>
            </w:pPr>
            <w:r w:rsidRPr="006B0839">
              <w:rPr>
                <w:sz w:val="16"/>
                <w:szCs w:val="16"/>
              </w:rPr>
              <w:t>Производство готовых металлических изделий</w:t>
            </w:r>
          </w:p>
        </w:tc>
        <w:tc>
          <w:tcPr>
            <w:tcW w:w="851" w:type="dxa"/>
          </w:tcPr>
          <w:p w:rsidR="00B57E6B" w:rsidRPr="006B0839" w:rsidRDefault="00B57E6B" w:rsidP="00DD1E6A">
            <w:pPr>
              <w:spacing w:line="240" w:lineRule="auto"/>
              <w:jc w:val="center"/>
              <w:rPr>
                <w:sz w:val="16"/>
                <w:szCs w:val="16"/>
              </w:rPr>
            </w:pPr>
            <w:r w:rsidRPr="006B0839">
              <w:rPr>
                <w:sz w:val="16"/>
                <w:szCs w:val="16"/>
              </w:rPr>
              <w:t>4</w:t>
            </w:r>
          </w:p>
        </w:tc>
        <w:tc>
          <w:tcPr>
            <w:tcW w:w="1417" w:type="dxa"/>
          </w:tcPr>
          <w:p w:rsidR="00B57E6B" w:rsidRPr="006B0839" w:rsidRDefault="00B57E6B" w:rsidP="00DD1E6A">
            <w:pPr>
              <w:spacing w:line="240" w:lineRule="auto"/>
              <w:jc w:val="center"/>
              <w:rPr>
                <w:sz w:val="16"/>
                <w:szCs w:val="16"/>
              </w:rPr>
            </w:pPr>
            <w:r w:rsidRPr="006B0839">
              <w:rPr>
                <w:sz w:val="16"/>
                <w:szCs w:val="16"/>
              </w:rPr>
              <w:t>100</w:t>
            </w:r>
          </w:p>
        </w:tc>
        <w:tc>
          <w:tcPr>
            <w:tcW w:w="1134" w:type="dxa"/>
          </w:tcPr>
          <w:p w:rsidR="00B57E6B" w:rsidRPr="006B0839" w:rsidRDefault="00B57E6B" w:rsidP="00DD1E6A">
            <w:pPr>
              <w:spacing w:line="240" w:lineRule="auto"/>
              <w:jc w:val="center"/>
              <w:rPr>
                <w:sz w:val="16"/>
                <w:szCs w:val="16"/>
              </w:rPr>
            </w:pPr>
            <w:r w:rsidRPr="006B0839">
              <w:rPr>
                <w:sz w:val="16"/>
                <w:szCs w:val="16"/>
              </w:rPr>
              <w:t>-</w:t>
            </w:r>
          </w:p>
        </w:tc>
      </w:tr>
      <w:tr w:rsidR="00B57E6B" w:rsidRPr="006B0839" w:rsidTr="00DD1E6A">
        <w:trPr>
          <w:trHeight w:val="345"/>
        </w:trPr>
        <w:tc>
          <w:tcPr>
            <w:tcW w:w="567" w:type="dxa"/>
            <w:shd w:val="clear" w:color="auto" w:fill="auto"/>
            <w:vAlign w:val="center"/>
          </w:tcPr>
          <w:p w:rsidR="00B57E6B" w:rsidRPr="006B0839" w:rsidRDefault="00B57E6B" w:rsidP="001B6E4A">
            <w:pPr>
              <w:pStyle w:val="af8"/>
              <w:numPr>
                <w:ilvl w:val="0"/>
                <w:numId w:val="109"/>
              </w:numPr>
              <w:autoSpaceDE w:val="0"/>
              <w:snapToGrid w:val="0"/>
              <w:jc w:val="center"/>
              <w:rPr>
                <w:sz w:val="16"/>
                <w:szCs w:val="16"/>
              </w:rPr>
            </w:pPr>
          </w:p>
        </w:tc>
        <w:tc>
          <w:tcPr>
            <w:tcW w:w="1843" w:type="dxa"/>
            <w:shd w:val="clear" w:color="auto" w:fill="auto"/>
          </w:tcPr>
          <w:p w:rsidR="00B57E6B" w:rsidRPr="006B0839" w:rsidRDefault="00B57E6B" w:rsidP="00DD1E6A">
            <w:pPr>
              <w:spacing w:line="240" w:lineRule="auto"/>
              <w:rPr>
                <w:sz w:val="16"/>
                <w:szCs w:val="16"/>
              </w:rPr>
            </w:pPr>
            <w:r w:rsidRPr="006B0839">
              <w:rPr>
                <w:sz w:val="16"/>
                <w:szCs w:val="16"/>
              </w:rPr>
              <w:t>с. Гремячье, ул. Чехова, 10а</w:t>
            </w:r>
          </w:p>
        </w:tc>
        <w:tc>
          <w:tcPr>
            <w:tcW w:w="1985" w:type="dxa"/>
            <w:shd w:val="clear" w:color="auto" w:fill="auto"/>
          </w:tcPr>
          <w:p w:rsidR="00B57E6B" w:rsidRPr="006B0839" w:rsidRDefault="00B57E6B" w:rsidP="00DD1E6A">
            <w:pPr>
              <w:spacing w:line="240" w:lineRule="auto"/>
              <w:rPr>
                <w:sz w:val="16"/>
                <w:szCs w:val="16"/>
              </w:rPr>
            </w:pPr>
            <w:r w:rsidRPr="006B0839">
              <w:rPr>
                <w:sz w:val="16"/>
                <w:szCs w:val="16"/>
              </w:rPr>
              <w:t>ПТК «Пищевик»</w:t>
            </w:r>
          </w:p>
        </w:tc>
        <w:tc>
          <w:tcPr>
            <w:tcW w:w="1417" w:type="dxa"/>
          </w:tcPr>
          <w:p w:rsidR="00B57E6B" w:rsidRPr="006B0839" w:rsidRDefault="00B57E6B" w:rsidP="00DD1E6A">
            <w:pPr>
              <w:spacing w:line="240" w:lineRule="auto"/>
              <w:rPr>
                <w:sz w:val="16"/>
                <w:szCs w:val="16"/>
              </w:rPr>
            </w:pPr>
            <w:r w:rsidRPr="006B0839">
              <w:rPr>
                <w:sz w:val="16"/>
                <w:szCs w:val="16"/>
              </w:rPr>
              <w:t>Хлебопекарный цех</w:t>
            </w:r>
          </w:p>
        </w:tc>
        <w:tc>
          <w:tcPr>
            <w:tcW w:w="851" w:type="dxa"/>
          </w:tcPr>
          <w:p w:rsidR="00B57E6B" w:rsidRPr="006B0839" w:rsidRDefault="00B57E6B" w:rsidP="00DD1E6A">
            <w:pPr>
              <w:spacing w:line="240" w:lineRule="auto"/>
              <w:jc w:val="center"/>
              <w:rPr>
                <w:sz w:val="16"/>
                <w:szCs w:val="16"/>
              </w:rPr>
            </w:pPr>
            <w:r w:rsidRPr="006B0839">
              <w:rPr>
                <w:sz w:val="16"/>
                <w:szCs w:val="16"/>
              </w:rPr>
              <w:t>5</w:t>
            </w:r>
          </w:p>
        </w:tc>
        <w:tc>
          <w:tcPr>
            <w:tcW w:w="1417" w:type="dxa"/>
          </w:tcPr>
          <w:p w:rsidR="00B57E6B" w:rsidRPr="006B0839" w:rsidRDefault="00B57E6B" w:rsidP="00DD1E6A">
            <w:pPr>
              <w:spacing w:line="240" w:lineRule="auto"/>
              <w:jc w:val="center"/>
              <w:rPr>
                <w:sz w:val="16"/>
                <w:szCs w:val="16"/>
              </w:rPr>
            </w:pPr>
            <w:r w:rsidRPr="006B0839">
              <w:rPr>
                <w:sz w:val="16"/>
                <w:szCs w:val="16"/>
              </w:rPr>
              <w:t>50</w:t>
            </w:r>
          </w:p>
        </w:tc>
        <w:tc>
          <w:tcPr>
            <w:tcW w:w="1134" w:type="dxa"/>
          </w:tcPr>
          <w:p w:rsidR="00B57E6B" w:rsidRPr="006B0839" w:rsidRDefault="00B57E6B" w:rsidP="00DD1E6A">
            <w:pPr>
              <w:spacing w:line="240" w:lineRule="auto"/>
              <w:jc w:val="center"/>
              <w:rPr>
                <w:sz w:val="16"/>
                <w:szCs w:val="16"/>
              </w:rPr>
            </w:pPr>
            <w:r w:rsidRPr="006B0839">
              <w:rPr>
                <w:sz w:val="16"/>
                <w:szCs w:val="16"/>
              </w:rPr>
              <w:t>-</w:t>
            </w:r>
          </w:p>
        </w:tc>
      </w:tr>
      <w:tr w:rsidR="00CF2C78" w:rsidRPr="006B0839" w:rsidTr="00DD1E6A">
        <w:trPr>
          <w:trHeight w:val="345"/>
        </w:trPr>
        <w:tc>
          <w:tcPr>
            <w:tcW w:w="567" w:type="dxa"/>
            <w:shd w:val="clear" w:color="auto" w:fill="auto"/>
            <w:vAlign w:val="center"/>
          </w:tcPr>
          <w:p w:rsidR="00CF2C78" w:rsidRPr="006B0839" w:rsidRDefault="00CF2C78" w:rsidP="001B6E4A">
            <w:pPr>
              <w:pStyle w:val="af8"/>
              <w:numPr>
                <w:ilvl w:val="0"/>
                <w:numId w:val="109"/>
              </w:numPr>
              <w:autoSpaceDE w:val="0"/>
              <w:snapToGrid w:val="0"/>
              <w:jc w:val="center"/>
              <w:rPr>
                <w:sz w:val="16"/>
                <w:szCs w:val="16"/>
              </w:rPr>
            </w:pPr>
          </w:p>
        </w:tc>
        <w:tc>
          <w:tcPr>
            <w:tcW w:w="1843" w:type="dxa"/>
            <w:shd w:val="clear" w:color="auto" w:fill="auto"/>
          </w:tcPr>
          <w:p w:rsidR="00CF2C78" w:rsidRPr="005349E0" w:rsidRDefault="00CF2C78" w:rsidP="009D4920">
            <w:pPr>
              <w:spacing w:line="240" w:lineRule="auto"/>
              <w:rPr>
                <w:sz w:val="16"/>
                <w:szCs w:val="16"/>
              </w:rPr>
            </w:pPr>
            <w:r w:rsidRPr="005349E0">
              <w:rPr>
                <w:sz w:val="16"/>
                <w:szCs w:val="16"/>
              </w:rPr>
              <w:t>с.</w:t>
            </w:r>
            <w:r>
              <w:rPr>
                <w:sz w:val="16"/>
                <w:szCs w:val="16"/>
              </w:rPr>
              <w:t xml:space="preserve"> Гремячье, ул. Первомайская, 4а</w:t>
            </w:r>
          </w:p>
        </w:tc>
        <w:tc>
          <w:tcPr>
            <w:tcW w:w="1985" w:type="dxa"/>
            <w:shd w:val="clear" w:color="auto" w:fill="auto"/>
          </w:tcPr>
          <w:p w:rsidR="00CF2C78" w:rsidRPr="00CB2989" w:rsidRDefault="00CF2C78" w:rsidP="009D4920">
            <w:pPr>
              <w:spacing w:line="240" w:lineRule="auto"/>
              <w:rPr>
                <w:sz w:val="16"/>
                <w:szCs w:val="16"/>
              </w:rPr>
            </w:pPr>
            <w:r w:rsidRPr="00CB2989">
              <w:rPr>
                <w:sz w:val="16"/>
                <w:szCs w:val="16"/>
              </w:rPr>
              <w:t> </w:t>
            </w:r>
            <w:r w:rsidR="005F077F">
              <w:rPr>
                <w:sz w:val="16"/>
                <w:szCs w:val="16"/>
              </w:rPr>
              <w:t>ИП Егиазарян О.С.</w:t>
            </w:r>
          </w:p>
        </w:tc>
        <w:tc>
          <w:tcPr>
            <w:tcW w:w="1417" w:type="dxa"/>
          </w:tcPr>
          <w:p w:rsidR="00CF2C78" w:rsidRPr="005349E0" w:rsidRDefault="00CF2C78" w:rsidP="009D4920">
            <w:pPr>
              <w:spacing w:line="240" w:lineRule="auto"/>
              <w:rPr>
                <w:sz w:val="16"/>
                <w:szCs w:val="16"/>
              </w:rPr>
            </w:pPr>
            <w:r>
              <w:rPr>
                <w:sz w:val="16"/>
                <w:szCs w:val="16"/>
              </w:rPr>
              <w:t>Производство стройматериалов</w:t>
            </w:r>
          </w:p>
        </w:tc>
        <w:tc>
          <w:tcPr>
            <w:tcW w:w="851" w:type="dxa"/>
          </w:tcPr>
          <w:p w:rsidR="00CF2C78" w:rsidRPr="005349E0" w:rsidRDefault="00CF2C78" w:rsidP="009D4920">
            <w:pPr>
              <w:spacing w:line="240" w:lineRule="auto"/>
              <w:jc w:val="center"/>
              <w:rPr>
                <w:sz w:val="16"/>
                <w:szCs w:val="16"/>
              </w:rPr>
            </w:pPr>
            <w:r>
              <w:rPr>
                <w:sz w:val="16"/>
                <w:szCs w:val="16"/>
              </w:rPr>
              <w:t>3</w:t>
            </w:r>
          </w:p>
        </w:tc>
        <w:tc>
          <w:tcPr>
            <w:tcW w:w="1417" w:type="dxa"/>
          </w:tcPr>
          <w:p w:rsidR="00CF2C78" w:rsidRPr="005349E0" w:rsidRDefault="00CF2C78" w:rsidP="009D4920">
            <w:pPr>
              <w:spacing w:line="240" w:lineRule="auto"/>
              <w:jc w:val="center"/>
              <w:rPr>
                <w:sz w:val="16"/>
                <w:szCs w:val="16"/>
              </w:rPr>
            </w:pPr>
            <w:r>
              <w:rPr>
                <w:sz w:val="16"/>
                <w:szCs w:val="16"/>
              </w:rPr>
              <w:t>3</w:t>
            </w:r>
            <w:r w:rsidRPr="005349E0">
              <w:rPr>
                <w:sz w:val="16"/>
                <w:szCs w:val="16"/>
              </w:rPr>
              <w:t>00</w:t>
            </w:r>
          </w:p>
        </w:tc>
        <w:tc>
          <w:tcPr>
            <w:tcW w:w="1134" w:type="dxa"/>
          </w:tcPr>
          <w:p w:rsidR="00CF2C78" w:rsidRPr="006B0839" w:rsidRDefault="00CF2C78" w:rsidP="00DD1E6A">
            <w:pPr>
              <w:spacing w:line="240" w:lineRule="auto"/>
              <w:jc w:val="center"/>
              <w:rPr>
                <w:sz w:val="16"/>
                <w:szCs w:val="16"/>
              </w:rPr>
            </w:pPr>
          </w:p>
        </w:tc>
      </w:tr>
    </w:tbl>
    <w:p w:rsidR="00B57E6B" w:rsidRDefault="00B57E6B" w:rsidP="00B57E6B">
      <w:pPr>
        <w:ind w:firstLine="709"/>
        <w:jc w:val="both"/>
        <w:rPr>
          <w:highlight w:val="yellow"/>
        </w:rPr>
      </w:pPr>
    </w:p>
    <w:p w:rsidR="005276B9" w:rsidRPr="005276B9" w:rsidRDefault="005276B9" w:rsidP="0091102E">
      <w:pPr>
        <w:pStyle w:val="ad"/>
        <w:spacing w:line="276" w:lineRule="auto"/>
        <w:ind w:firstLine="567"/>
      </w:pPr>
      <w:r w:rsidRPr="005276B9">
        <w:rPr>
          <w:b/>
          <w:bCs/>
        </w:rPr>
        <w:t>Выводы:</w:t>
      </w:r>
    </w:p>
    <w:p w:rsidR="00B57E6B" w:rsidRPr="00942BBE" w:rsidRDefault="00B57E6B" w:rsidP="001B6E4A">
      <w:pPr>
        <w:numPr>
          <w:ilvl w:val="0"/>
          <w:numId w:val="110"/>
        </w:numPr>
        <w:shd w:val="clear" w:color="auto" w:fill="FFFFFF"/>
        <w:tabs>
          <w:tab w:val="clear" w:pos="786"/>
          <w:tab w:val="num" w:pos="720"/>
        </w:tabs>
        <w:suppressAutoHyphens/>
        <w:autoSpaceDN/>
        <w:adjustRightInd/>
        <w:spacing w:line="240" w:lineRule="auto"/>
        <w:ind w:left="0" w:firstLine="567"/>
        <w:jc w:val="both"/>
      </w:pPr>
      <w:r w:rsidRPr="00942BBE">
        <w:t>Вклад стационарных источников в загрязнение воздушного бассейна сельского поселения незначителен;</w:t>
      </w:r>
    </w:p>
    <w:p w:rsidR="00B57E6B" w:rsidRPr="00942BBE" w:rsidRDefault="00B57E6B" w:rsidP="001B6E4A">
      <w:pPr>
        <w:numPr>
          <w:ilvl w:val="0"/>
          <w:numId w:val="110"/>
        </w:numPr>
        <w:shd w:val="clear" w:color="auto" w:fill="FFFFFF"/>
        <w:tabs>
          <w:tab w:val="clear" w:pos="786"/>
          <w:tab w:val="num" w:pos="720"/>
        </w:tabs>
        <w:suppressAutoHyphens/>
        <w:autoSpaceDN/>
        <w:adjustRightInd/>
        <w:spacing w:line="240" w:lineRule="auto"/>
        <w:ind w:left="0" w:firstLine="567"/>
        <w:jc w:val="both"/>
      </w:pPr>
      <w:r w:rsidRPr="00942BBE">
        <w:t>Основным источником загрязнения воздуха сельского поселения является автомобильный транспорт.</w:t>
      </w:r>
    </w:p>
    <w:p w:rsidR="00ED2C3A" w:rsidRDefault="00ED2C3A" w:rsidP="0091102E">
      <w:pPr>
        <w:jc w:val="center"/>
        <w:rPr>
          <w:b/>
          <w:snapToGrid w:val="0"/>
        </w:rPr>
      </w:pPr>
    </w:p>
    <w:p w:rsidR="000324A3" w:rsidRDefault="000324A3" w:rsidP="0091102E">
      <w:pPr>
        <w:jc w:val="center"/>
        <w:rPr>
          <w:snapToGrid w:val="0"/>
        </w:rPr>
      </w:pPr>
      <w:r>
        <w:rPr>
          <w:b/>
          <w:snapToGrid w:val="0"/>
        </w:rPr>
        <w:t>Состояние водных ресурсов</w:t>
      </w:r>
    </w:p>
    <w:p w:rsidR="006B0839" w:rsidRPr="00242001" w:rsidRDefault="006B0839" w:rsidP="00242001">
      <w:pPr>
        <w:ind w:firstLine="567"/>
        <w:jc w:val="both"/>
        <w:rPr>
          <w:b/>
          <w:i/>
        </w:rPr>
      </w:pPr>
      <w:r w:rsidRPr="00242001">
        <w:rPr>
          <w:b/>
          <w:i/>
        </w:rPr>
        <w:t>Состояние поверхностных вод</w:t>
      </w:r>
    </w:p>
    <w:p w:rsidR="006B0839" w:rsidRPr="00942BBE" w:rsidRDefault="006B0839" w:rsidP="006B0839">
      <w:pPr>
        <w:ind w:firstLine="567"/>
        <w:jc w:val="both"/>
      </w:pPr>
      <w:r w:rsidRPr="00942BBE">
        <w:t xml:space="preserve">Качественный состав воды рек формируется под влиянием природных и антропогенных факторов. </w:t>
      </w:r>
    </w:p>
    <w:p w:rsidR="006B0839" w:rsidRPr="00942BBE" w:rsidRDefault="006B0839" w:rsidP="006B0839">
      <w:pPr>
        <w:ind w:firstLine="567"/>
        <w:jc w:val="both"/>
        <w:rPr>
          <w:color w:val="000000"/>
        </w:rPr>
      </w:pPr>
      <w:r w:rsidRPr="00942BBE">
        <w:rPr>
          <w:color w:val="000000"/>
        </w:rPr>
        <w:t xml:space="preserve">Природными факторами формирования качественного состава вод рек  </w:t>
      </w:r>
      <w:r w:rsidRPr="00942BBE">
        <w:t xml:space="preserve">Дон, Еманча в </w:t>
      </w:r>
      <w:r>
        <w:t>Гремяченском</w:t>
      </w:r>
      <w:r w:rsidRPr="00942BBE">
        <w:t xml:space="preserve"> сельском поселении </w:t>
      </w:r>
      <w:r w:rsidRPr="00942BBE">
        <w:rPr>
          <w:color w:val="000000"/>
        </w:rPr>
        <w:t>являются: литологическое строение подстилающих поверхностей, залесенность, распаханность водосборов.</w:t>
      </w:r>
    </w:p>
    <w:p w:rsidR="006B0839" w:rsidRPr="00942BBE" w:rsidRDefault="006B0839" w:rsidP="006B0839">
      <w:pPr>
        <w:ind w:firstLine="567"/>
        <w:jc w:val="both"/>
        <w:rPr>
          <w:color w:val="000000"/>
        </w:rPr>
      </w:pPr>
      <w:r w:rsidRPr="00942BBE">
        <w:t>Основными антропогенными источниками загрязнения поверхностных вод рек поселения</w:t>
      </w:r>
      <w:r w:rsidRPr="00942BBE">
        <w:rPr>
          <w:color w:val="000000"/>
        </w:rPr>
        <w:t xml:space="preserve"> являются: сточные воды  предприятий, хозяйственно-бытовые сточные воды, дождевые и талые воды, смыв с сельскохозяйственных угодий.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w:t>
      </w:r>
      <w:r w:rsidRPr="00942BBE">
        <w:rPr>
          <w:color w:val="000000"/>
          <w:szCs w:val="28"/>
        </w:rPr>
        <w:t xml:space="preserve"> пестицидов, представляющих для водоемов наибольшую опасность.</w:t>
      </w:r>
      <w:r w:rsidRPr="00942BBE">
        <w:rPr>
          <w:color w:val="000000"/>
        </w:rPr>
        <w:t xml:space="preserve"> </w:t>
      </w:r>
    </w:p>
    <w:p w:rsidR="006B0839" w:rsidRPr="00942BBE" w:rsidRDefault="006B0839" w:rsidP="006B0839">
      <w:pPr>
        <w:ind w:firstLine="567"/>
        <w:jc w:val="both"/>
        <w:rPr>
          <w:color w:val="000000"/>
          <w:szCs w:val="28"/>
        </w:rPr>
      </w:pPr>
      <w:r w:rsidRPr="00942BBE">
        <w:rPr>
          <w:color w:val="000000"/>
        </w:rPr>
        <w:t xml:space="preserve">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w:t>
      </w:r>
      <w:r w:rsidRPr="00942BBE">
        <w:rPr>
          <w:color w:val="000000"/>
          <w:szCs w:val="28"/>
        </w:rPr>
        <w:t>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6B0839" w:rsidRPr="00942BBE" w:rsidRDefault="006B0839" w:rsidP="006B0839">
      <w:pPr>
        <w:ind w:firstLine="567"/>
        <w:jc w:val="both"/>
      </w:pPr>
      <w:r w:rsidRPr="00942BBE">
        <w:t xml:space="preserve">На территории </w:t>
      </w:r>
      <w:r>
        <w:t>Гремяченского</w:t>
      </w:r>
      <w:r w:rsidRPr="00942BBE">
        <w:t xml:space="preserve"> сельского поселения в настоящее время очистных сооружений нет. Канализирование общественных зданий и жилых домов населенных пунктов осуществляется в выгребные  ямы. </w:t>
      </w:r>
    </w:p>
    <w:p w:rsidR="006B0839" w:rsidRPr="00942BBE" w:rsidRDefault="006B0839" w:rsidP="006B0839">
      <w:pPr>
        <w:snapToGrid w:val="0"/>
        <w:ind w:firstLine="567"/>
        <w:jc w:val="both"/>
        <w:rPr>
          <w:szCs w:val="28"/>
        </w:rPr>
      </w:pPr>
      <w:r w:rsidRPr="00942BBE">
        <w:t xml:space="preserve">В поселении имеются гидротехнические сооружения, </w:t>
      </w:r>
      <w:r w:rsidRPr="00942BBE">
        <w:rPr>
          <w:szCs w:val="28"/>
        </w:rPr>
        <w:t>для нормального функционирования которых необходимо иметь разработанные правила эксплуатации и проводить мониторинг за состоянием ГТС.</w:t>
      </w:r>
    </w:p>
    <w:p w:rsidR="006B0839" w:rsidRPr="00942BBE" w:rsidRDefault="006B0839" w:rsidP="006B0839">
      <w:pPr>
        <w:ind w:firstLine="567"/>
        <w:jc w:val="both"/>
        <w:rPr>
          <w:b/>
        </w:rPr>
      </w:pPr>
      <w:r w:rsidRPr="00942BBE">
        <w:rPr>
          <w:b/>
        </w:rPr>
        <w:t xml:space="preserve">Выводы: </w:t>
      </w:r>
    </w:p>
    <w:p w:rsidR="006B0839" w:rsidRPr="00942BBE" w:rsidRDefault="006B0839" w:rsidP="001B6E4A">
      <w:pPr>
        <w:widowControl/>
        <w:numPr>
          <w:ilvl w:val="0"/>
          <w:numId w:val="112"/>
        </w:numPr>
        <w:autoSpaceDN/>
        <w:adjustRightInd/>
        <w:spacing w:line="240" w:lineRule="auto"/>
        <w:ind w:left="0" w:firstLine="567"/>
        <w:jc w:val="both"/>
      </w:pPr>
      <w:r w:rsidRPr="00942BBE">
        <w:t xml:space="preserve">Искусственные очистные сооружения в </w:t>
      </w:r>
      <w:r>
        <w:t>Гремяченском</w:t>
      </w:r>
      <w:r w:rsidRPr="00942BBE">
        <w:t xml:space="preserve"> сельском поселении отсутствуют;</w:t>
      </w:r>
    </w:p>
    <w:p w:rsidR="006B0839" w:rsidRPr="00942BBE" w:rsidRDefault="006B0839" w:rsidP="001B6E4A">
      <w:pPr>
        <w:widowControl/>
        <w:numPr>
          <w:ilvl w:val="0"/>
          <w:numId w:val="112"/>
        </w:numPr>
        <w:autoSpaceDN/>
        <w:adjustRightInd/>
        <w:spacing w:line="240" w:lineRule="auto"/>
        <w:ind w:left="0" w:firstLine="567"/>
        <w:jc w:val="both"/>
      </w:pPr>
      <w:r w:rsidRPr="00942BBE">
        <w:t>Канализирование населенных пунктов поселения осуществ</w:t>
      </w:r>
      <w:r>
        <w:t>ляется в выгребные  ямы.</w:t>
      </w:r>
    </w:p>
    <w:p w:rsidR="006B0839" w:rsidRPr="00242001" w:rsidRDefault="006B0839" w:rsidP="00EA3D5C">
      <w:pPr>
        <w:ind w:firstLine="567"/>
        <w:jc w:val="both"/>
        <w:rPr>
          <w:b/>
          <w:i/>
        </w:rPr>
      </w:pPr>
      <w:r w:rsidRPr="00242001">
        <w:rPr>
          <w:b/>
          <w:i/>
        </w:rPr>
        <w:t>Состояние подземных вод</w:t>
      </w:r>
    </w:p>
    <w:p w:rsidR="006B0839" w:rsidRPr="00942BBE" w:rsidRDefault="006B0839" w:rsidP="006B0839">
      <w:pPr>
        <w:shd w:val="clear" w:color="auto" w:fill="FFFFFF"/>
        <w:ind w:firstLine="567"/>
        <w:jc w:val="both"/>
      </w:pPr>
      <w:r w:rsidRPr="00942BBE">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6B0839" w:rsidRPr="00942BBE" w:rsidRDefault="006B0839" w:rsidP="006B0839">
      <w:pPr>
        <w:shd w:val="clear" w:color="auto" w:fill="FFFFFF"/>
        <w:ind w:firstLine="567"/>
        <w:jc w:val="both"/>
      </w:pPr>
      <w:r w:rsidRPr="00942BBE">
        <w:t>Распределение техногенной нагрузки имеет локально-точечный характер</w:t>
      </w:r>
      <w:r w:rsidRPr="00942BBE">
        <w:rPr>
          <w:sz w:val="20"/>
          <w:szCs w:val="20"/>
        </w:rPr>
        <w:t xml:space="preserve"> </w:t>
      </w:r>
      <w:r w:rsidRPr="00942BBE">
        <w:t xml:space="preserve">для населенных пунктов и локально-линейный вдоль транспортных магистралей. Техногенные комплексы и объекты представлены предприятиями: сельского хозяйства, коммунально-бытовой сферы.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w:t>
      </w:r>
    </w:p>
    <w:p w:rsidR="006B0839" w:rsidRPr="00942BBE" w:rsidRDefault="006B0839" w:rsidP="006B0839">
      <w:pPr>
        <w:shd w:val="clear" w:color="auto" w:fill="FFFFFF"/>
        <w:ind w:firstLine="567"/>
        <w:jc w:val="both"/>
      </w:pPr>
      <w:r w:rsidRPr="00942BBE">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6B0839" w:rsidRPr="006B0839" w:rsidRDefault="006B0839" w:rsidP="006B0839">
      <w:pPr>
        <w:pStyle w:val="a0"/>
        <w:ind w:firstLine="567"/>
        <w:jc w:val="both"/>
        <w:rPr>
          <w:sz w:val="24"/>
          <w:szCs w:val="24"/>
        </w:rPr>
      </w:pPr>
      <w:r w:rsidRPr="006B0839">
        <w:rPr>
          <w:sz w:val="24"/>
          <w:szCs w:val="24"/>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6B0839" w:rsidRPr="00942BBE" w:rsidRDefault="006B0839" w:rsidP="006B0839">
      <w:pPr>
        <w:ind w:firstLine="567"/>
        <w:jc w:val="both"/>
      </w:pPr>
      <w:r w:rsidRPr="00942BBE">
        <w:t>Водоснабжение в сельском поселении осуществляется от</w:t>
      </w:r>
      <w:r w:rsidRPr="00942BBE">
        <w:rPr>
          <w:shd w:val="clear" w:color="auto" w:fill="FFFFFF"/>
        </w:rPr>
        <w:t xml:space="preserve"> </w:t>
      </w:r>
      <w:r>
        <w:rPr>
          <w:shd w:val="clear" w:color="auto" w:fill="FFFFFF"/>
        </w:rPr>
        <w:t>6</w:t>
      </w:r>
      <w:r w:rsidRPr="00942BBE">
        <w:rPr>
          <w:shd w:val="clear" w:color="auto" w:fill="FFFFFF"/>
        </w:rPr>
        <w:t xml:space="preserve"> артезианских скважин</w:t>
      </w:r>
      <w:r w:rsidRPr="00942BBE">
        <w:t>, которые подают воду в</w:t>
      </w:r>
      <w:r w:rsidRPr="00942BBE">
        <w:rPr>
          <w:shd w:val="clear" w:color="auto" w:fill="FFFFFF"/>
        </w:rPr>
        <w:t xml:space="preserve"> </w:t>
      </w:r>
      <w:r>
        <w:rPr>
          <w:shd w:val="clear" w:color="auto" w:fill="FFFFFF"/>
        </w:rPr>
        <w:t>7</w:t>
      </w:r>
      <w:r w:rsidRPr="00942BBE">
        <w:rPr>
          <w:shd w:val="clear" w:color="auto" w:fill="FFFFFF"/>
        </w:rPr>
        <w:t xml:space="preserve"> </w:t>
      </w:r>
      <w:r>
        <w:t>водонапор</w:t>
      </w:r>
      <w:r w:rsidRPr="00942BBE">
        <w:t>ны</w:t>
      </w:r>
      <w:r>
        <w:t>х</w:t>
      </w:r>
      <w:r w:rsidRPr="00942BBE">
        <w:t xml:space="preserve"> баш</w:t>
      </w:r>
      <w:r>
        <w:t>ен</w:t>
      </w:r>
      <w:r w:rsidRPr="00942BBE">
        <w:t xml:space="preserve"> Рожновского. Одиночное протяжение водопровода составляет </w:t>
      </w:r>
      <w:r w:rsidR="005318AA">
        <w:t>38,11</w:t>
      </w:r>
      <w:r w:rsidRPr="00942BBE">
        <w:t xml:space="preserve"> км. </w:t>
      </w:r>
      <w:r w:rsidRPr="00942BBE">
        <w:rPr>
          <w:shd w:val="clear" w:color="auto" w:fill="FFFFFF"/>
        </w:rPr>
        <w:t xml:space="preserve">Процент жилого фонда, обеспеченного водопроводом составляет — </w:t>
      </w:r>
      <w:r w:rsidR="005318AA">
        <w:rPr>
          <w:shd w:val="clear" w:color="auto" w:fill="FFFFFF"/>
        </w:rPr>
        <w:t>67</w:t>
      </w:r>
      <w:r w:rsidRPr="00942BBE">
        <w:rPr>
          <w:shd w:val="clear" w:color="auto" w:fill="FFFFFF"/>
        </w:rPr>
        <w:t xml:space="preserve"> </w:t>
      </w:r>
      <w:r w:rsidRPr="00DD1E6A">
        <w:rPr>
          <w:shd w:val="clear" w:color="auto" w:fill="FFFFFF"/>
        </w:rPr>
        <w:t xml:space="preserve">%.  </w:t>
      </w:r>
      <w:r w:rsidR="005318AA" w:rsidRPr="00DD1E6A">
        <w:t>Процент износа сква</w:t>
      </w:r>
      <w:r w:rsidRPr="00DD1E6A">
        <w:t>жин, водопровода и водонапорных башен составляет 100 %.</w:t>
      </w:r>
      <w:r w:rsidRPr="00942BBE">
        <w:t xml:space="preserve"> </w:t>
      </w:r>
      <w:r w:rsidRPr="00942BBE">
        <w:rPr>
          <w:shd w:val="clear" w:color="auto" w:fill="FFFFFF"/>
        </w:rPr>
        <w:t xml:space="preserve">Система канализации в </w:t>
      </w:r>
      <w:r w:rsidR="005318AA">
        <w:rPr>
          <w:shd w:val="clear" w:color="auto" w:fill="FFFFFF"/>
        </w:rPr>
        <w:t>Гремяченском</w:t>
      </w:r>
      <w:r w:rsidRPr="00942BBE">
        <w:rPr>
          <w:shd w:val="clear" w:color="auto" w:fill="FFFFFF"/>
        </w:rPr>
        <w:t xml:space="preserve"> сельском поселении отсутствует.  </w:t>
      </w:r>
      <w:r w:rsidRPr="00942BBE">
        <w:t>Канализирование общественных зданий и жилых домов, не обеспеченных канализацией,  осуществляется в выгребные  ямы с последующим вывозом отходов спецтехникой</w:t>
      </w:r>
      <w:r w:rsidR="00080D5E" w:rsidRPr="00080D5E">
        <w:rPr>
          <w:sz w:val="28"/>
          <w:szCs w:val="28"/>
          <w:shd w:val="clear" w:color="auto" w:fill="FFFFFF"/>
        </w:rPr>
        <w:t xml:space="preserve"> </w:t>
      </w:r>
      <w:r w:rsidR="00080D5E" w:rsidRPr="00080D5E">
        <w:rPr>
          <w:shd w:val="clear" w:color="auto" w:fill="FFFFFF"/>
        </w:rPr>
        <w:t>на очистные сооружения</w:t>
      </w:r>
      <w:r w:rsidR="00080D5E" w:rsidRPr="00080D5E">
        <w:t xml:space="preserve"> ООО "Хохольский сахарный комбинат" в рп Хохольский</w:t>
      </w:r>
      <w:r w:rsidRPr="00942BBE">
        <w:t xml:space="preserve">. </w:t>
      </w:r>
    </w:p>
    <w:p w:rsidR="006B0839" w:rsidRPr="00942BBE" w:rsidRDefault="006B0839" w:rsidP="006B0839">
      <w:pPr>
        <w:shd w:val="clear" w:color="auto" w:fill="FFFFFF"/>
        <w:ind w:firstLine="567"/>
        <w:jc w:val="both"/>
      </w:pPr>
      <w:r w:rsidRPr="00942BBE">
        <w:t xml:space="preserve">Значительная часть сельского населения использует питьевую воду источников нецентрализованного водоснабжения. </w:t>
      </w:r>
    </w:p>
    <w:p w:rsidR="006B0839" w:rsidRPr="00942BBE" w:rsidRDefault="006B0839" w:rsidP="006B0839">
      <w:pPr>
        <w:shd w:val="clear" w:color="auto" w:fill="FFFFFF"/>
        <w:ind w:firstLine="567"/>
        <w:jc w:val="both"/>
      </w:pPr>
      <w:r w:rsidRPr="00942BBE">
        <w:t>Низкое качество воды нецентрализованных источников питьевого водоснабжения обусловлено:</w:t>
      </w:r>
    </w:p>
    <w:p w:rsidR="006B0839" w:rsidRPr="00942BBE" w:rsidRDefault="006B0839" w:rsidP="001B6E4A">
      <w:pPr>
        <w:widowControl/>
        <w:numPr>
          <w:ilvl w:val="0"/>
          <w:numId w:val="111"/>
        </w:numPr>
        <w:shd w:val="clear" w:color="auto" w:fill="FFFFFF"/>
        <w:tabs>
          <w:tab w:val="left" w:pos="0"/>
          <w:tab w:val="left" w:pos="1013"/>
          <w:tab w:val="left" w:pos="1080"/>
        </w:tabs>
        <w:suppressAutoHyphens/>
        <w:autoSpaceDN/>
        <w:adjustRightInd/>
        <w:spacing w:line="240" w:lineRule="auto"/>
        <w:ind w:left="0" w:firstLine="567"/>
        <w:jc w:val="both"/>
      </w:pPr>
      <w:r w:rsidRPr="00942BBE">
        <w:t>слабой защищенностью водоносных горизонтов от загрязнения с поверхности;</w:t>
      </w:r>
    </w:p>
    <w:p w:rsidR="006B0839" w:rsidRPr="00942BBE" w:rsidRDefault="006B0839" w:rsidP="001B6E4A">
      <w:pPr>
        <w:widowControl/>
        <w:numPr>
          <w:ilvl w:val="0"/>
          <w:numId w:val="111"/>
        </w:numPr>
        <w:shd w:val="clear" w:color="auto" w:fill="FFFFFF"/>
        <w:tabs>
          <w:tab w:val="left" w:pos="0"/>
          <w:tab w:val="left" w:pos="1013"/>
          <w:tab w:val="left" w:pos="1080"/>
        </w:tabs>
        <w:suppressAutoHyphens/>
        <w:autoSpaceDN/>
        <w:adjustRightInd/>
        <w:spacing w:line="240" w:lineRule="auto"/>
        <w:ind w:left="0" w:firstLine="567"/>
        <w:jc w:val="both"/>
      </w:pPr>
      <w:r w:rsidRPr="00942BBE">
        <w:t>отсутствием зон санитарной охраны колодцев ввиду повышенной плотности застройки в неканализованной (оснащенной выгребами) части населенных мест;</w:t>
      </w:r>
    </w:p>
    <w:p w:rsidR="006B0839" w:rsidRPr="00942BBE" w:rsidRDefault="006B0839" w:rsidP="001B6E4A">
      <w:pPr>
        <w:widowControl/>
        <w:numPr>
          <w:ilvl w:val="0"/>
          <w:numId w:val="111"/>
        </w:numPr>
        <w:shd w:val="clear" w:color="auto" w:fill="FFFFFF"/>
        <w:tabs>
          <w:tab w:val="left" w:pos="0"/>
          <w:tab w:val="left" w:pos="1013"/>
          <w:tab w:val="left" w:pos="1080"/>
        </w:tabs>
        <w:suppressAutoHyphens/>
        <w:autoSpaceDN/>
        <w:adjustRightInd/>
        <w:spacing w:line="240" w:lineRule="auto"/>
        <w:ind w:left="0" w:firstLine="567"/>
        <w:jc w:val="both"/>
      </w:pPr>
      <w:r w:rsidRPr="00942BBE">
        <w:t xml:space="preserve">отсутствием своевременного технического ремонта, очистки и дезинфекции колодцев. </w:t>
      </w:r>
    </w:p>
    <w:p w:rsidR="006B0839" w:rsidRPr="005318AA" w:rsidRDefault="006B0839" w:rsidP="006B0839">
      <w:pPr>
        <w:pStyle w:val="a0"/>
        <w:ind w:firstLine="567"/>
        <w:jc w:val="both"/>
        <w:rPr>
          <w:bCs/>
          <w:sz w:val="24"/>
          <w:szCs w:val="24"/>
        </w:rPr>
      </w:pPr>
      <w:r w:rsidRPr="005318AA">
        <w:rPr>
          <w:bCs/>
          <w:sz w:val="24"/>
          <w:szCs w:val="24"/>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6B0839" w:rsidRPr="00942BBE" w:rsidRDefault="006B0839" w:rsidP="006B0839">
      <w:pPr>
        <w:ind w:firstLine="567"/>
        <w:jc w:val="both"/>
      </w:pPr>
      <w:r w:rsidRPr="00942BBE">
        <w:t>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w:t>
      </w:r>
    </w:p>
    <w:p w:rsidR="006B0839" w:rsidRPr="00942BBE" w:rsidRDefault="006B0839" w:rsidP="00EA3D5C">
      <w:pPr>
        <w:ind w:firstLine="567"/>
        <w:jc w:val="both"/>
        <w:rPr>
          <w:b/>
        </w:rPr>
      </w:pPr>
      <w:r w:rsidRPr="00942BBE">
        <w:rPr>
          <w:b/>
        </w:rPr>
        <w:t>Выводы:</w:t>
      </w:r>
    </w:p>
    <w:p w:rsidR="006B0839" w:rsidRPr="00942BBE" w:rsidRDefault="006B0839" w:rsidP="001B6E4A">
      <w:pPr>
        <w:numPr>
          <w:ilvl w:val="0"/>
          <w:numId w:val="113"/>
        </w:numPr>
        <w:suppressAutoHyphens/>
        <w:autoSpaceDN/>
        <w:adjustRightInd/>
        <w:spacing w:line="240" w:lineRule="auto"/>
        <w:jc w:val="both"/>
      </w:pPr>
      <w:r w:rsidRPr="00942BBE">
        <w:t xml:space="preserve">Загрязнение подземных вод наблюдается вдоль транспортных магистралей; </w:t>
      </w:r>
    </w:p>
    <w:p w:rsidR="006B0839" w:rsidRPr="00942BBE" w:rsidRDefault="006B0839" w:rsidP="001B6E4A">
      <w:pPr>
        <w:numPr>
          <w:ilvl w:val="0"/>
          <w:numId w:val="113"/>
        </w:numPr>
        <w:suppressAutoHyphens/>
        <w:autoSpaceDN/>
        <w:adjustRightInd/>
        <w:spacing w:line="240" w:lineRule="auto"/>
        <w:jc w:val="both"/>
      </w:pPr>
      <w:r w:rsidRPr="00942BBE">
        <w:t>Требуется проведение исследований для комплексной оценки качества питьевой воды;</w:t>
      </w:r>
    </w:p>
    <w:p w:rsidR="00DE6C67" w:rsidRDefault="006B0839" w:rsidP="001B6E4A">
      <w:pPr>
        <w:numPr>
          <w:ilvl w:val="0"/>
          <w:numId w:val="113"/>
        </w:numPr>
        <w:suppressAutoHyphens/>
        <w:autoSpaceDN/>
        <w:adjustRightInd/>
        <w:spacing w:line="240" w:lineRule="auto"/>
        <w:jc w:val="both"/>
        <w:rPr>
          <w:b/>
          <w:bCs/>
        </w:rPr>
      </w:pPr>
      <w:r w:rsidRPr="00942BBE">
        <w:t>Необходимо проводить расширение сети водопровода,  реконструкцию систем и сооружений водоснабжения (скважин, башен), учитыва</w:t>
      </w:r>
      <w:r w:rsidR="00EA3D5C">
        <w:t>я  износ основных фондов.</w:t>
      </w:r>
      <w:r w:rsidR="00EA3D5C">
        <w:rPr>
          <w:b/>
          <w:bCs/>
        </w:rPr>
        <w:t xml:space="preserve"> </w:t>
      </w:r>
    </w:p>
    <w:p w:rsidR="00ED2C3A" w:rsidRDefault="00ED2C3A" w:rsidP="001E7E6E">
      <w:pPr>
        <w:jc w:val="center"/>
        <w:rPr>
          <w:b/>
          <w:bCs/>
        </w:rPr>
      </w:pPr>
    </w:p>
    <w:p w:rsidR="000324A3" w:rsidRPr="00DD1E6A" w:rsidRDefault="000324A3" w:rsidP="001E7E6E">
      <w:pPr>
        <w:jc w:val="center"/>
        <w:rPr>
          <w:b/>
          <w:bCs/>
        </w:rPr>
      </w:pPr>
      <w:r w:rsidRPr="00DD1E6A">
        <w:rPr>
          <w:b/>
          <w:bCs/>
        </w:rPr>
        <w:t>Состояние и охрана почв</w:t>
      </w:r>
    </w:p>
    <w:p w:rsidR="00DD1E6A" w:rsidRPr="00942BBE" w:rsidRDefault="00DD1E6A" w:rsidP="00DD1E6A">
      <w:pPr>
        <w:ind w:firstLine="567"/>
        <w:jc w:val="both"/>
      </w:pPr>
      <w:r w:rsidRPr="00942BBE">
        <w:t>Почвы сельского поселения представлены черноземами типичными и черноземами выщелоченными.</w:t>
      </w:r>
    </w:p>
    <w:p w:rsidR="00DD1E6A" w:rsidRPr="00942BBE" w:rsidRDefault="00DD1E6A" w:rsidP="00DD1E6A">
      <w:pPr>
        <w:ind w:firstLine="567"/>
        <w:jc w:val="both"/>
      </w:pPr>
      <w:r w:rsidRPr="00942BBE">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DD1E6A" w:rsidRPr="00942BBE" w:rsidRDefault="00DD1E6A" w:rsidP="00DD1E6A">
      <w:pPr>
        <w:ind w:firstLine="567"/>
        <w:jc w:val="both"/>
      </w:pPr>
      <w:r w:rsidRPr="00942BBE">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ведении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 урожая, но пагубно влияет на микрофлору и микрофауну почвы, вызывает сдвиги в биохимическом и микробиологическом процессах. Рационализацию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DD1E6A" w:rsidRPr="00942BBE" w:rsidRDefault="00DD1E6A" w:rsidP="00DD1E6A">
      <w:pPr>
        <w:ind w:firstLine="567"/>
        <w:jc w:val="both"/>
      </w:pPr>
      <w:r w:rsidRPr="00942BBE">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DD1E6A" w:rsidRPr="00942BBE" w:rsidRDefault="00DD1E6A" w:rsidP="00DD1E6A">
      <w:pPr>
        <w:ind w:firstLine="567"/>
        <w:jc w:val="both"/>
      </w:pPr>
      <w:r w:rsidRPr="00942BBE">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DD1E6A" w:rsidRPr="00942BBE" w:rsidRDefault="00DD1E6A" w:rsidP="00DD1E6A">
      <w:pPr>
        <w:ind w:firstLine="567"/>
        <w:jc w:val="both"/>
      </w:pPr>
      <w:r w:rsidRPr="00942BBE">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DD1E6A" w:rsidRDefault="00DD1E6A" w:rsidP="00DD1E6A">
      <w:pPr>
        <w:ind w:firstLine="567"/>
        <w:jc w:val="both"/>
      </w:pPr>
      <w:r w:rsidRPr="00942BBE">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ED2C3A" w:rsidRDefault="00ED2C3A" w:rsidP="00DD1E6A">
      <w:pPr>
        <w:ind w:firstLine="567"/>
        <w:jc w:val="both"/>
      </w:pPr>
    </w:p>
    <w:p w:rsidR="00ED2C3A" w:rsidRDefault="00ED2C3A" w:rsidP="00DD1E6A">
      <w:pPr>
        <w:ind w:firstLine="567"/>
        <w:jc w:val="both"/>
      </w:pPr>
    </w:p>
    <w:p w:rsidR="00ED2C3A" w:rsidRDefault="00ED2C3A" w:rsidP="00DD1E6A">
      <w:pPr>
        <w:ind w:firstLine="567"/>
        <w:jc w:val="both"/>
      </w:pPr>
    </w:p>
    <w:p w:rsidR="00DD1E6A" w:rsidRPr="00942BBE" w:rsidRDefault="00DD1E6A" w:rsidP="00DD1E6A">
      <w:pPr>
        <w:ind w:firstLine="567"/>
        <w:jc w:val="center"/>
        <w:rPr>
          <w:b/>
        </w:rPr>
      </w:pPr>
      <w:r w:rsidRPr="00942BBE">
        <w:rPr>
          <w:b/>
        </w:rPr>
        <w:t>Ассортимент древесных и кустарниковых пород для защитного лесоразведения</w:t>
      </w:r>
    </w:p>
    <w:tbl>
      <w:tblPr>
        <w:tblW w:w="9220" w:type="dxa"/>
        <w:tblInd w:w="102" w:type="dxa"/>
        <w:tblLayout w:type="fixed"/>
        <w:tblLook w:val="0000"/>
      </w:tblPr>
      <w:tblGrid>
        <w:gridCol w:w="3125"/>
        <w:gridCol w:w="2976"/>
        <w:gridCol w:w="3119"/>
      </w:tblGrid>
      <w:tr w:rsidR="00DD1E6A" w:rsidRPr="00942BBE" w:rsidTr="00EA3D5C">
        <w:trPr>
          <w:trHeight w:val="253"/>
        </w:trPr>
        <w:tc>
          <w:tcPr>
            <w:tcW w:w="3125" w:type="dxa"/>
            <w:tcBorders>
              <w:top w:val="single" w:sz="4" w:space="0" w:color="000000"/>
              <w:left w:val="single" w:sz="4" w:space="0" w:color="000000"/>
              <w:bottom w:val="single" w:sz="4" w:space="0" w:color="000000"/>
            </w:tcBorders>
            <w:shd w:val="clear" w:color="auto" w:fill="DAEEF3"/>
          </w:tcPr>
          <w:p w:rsidR="00DD1E6A" w:rsidRPr="00942BBE" w:rsidRDefault="00DD1E6A" w:rsidP="00DD1E6A">
            <w:pPr>
              <w:snapToGrid w:val="0"/>
              <w:jc w:val="center"/>
              <w:rPr>
                <w:b/>
                <w:sz w:val="20"/>
                <w:szCs w:val="20"/>
              </w:rPr>
            </w:pPr>
            <w:r w:rsidRPr="00942BBE">
              <w:rPr>
                <w:b/>
                <w:sz w:val="20"/>
                <w:szCs w:val="20"/>
              </w:rPr>
              <w:t>Главные породы</w:t>
            </w:r>
          </w:p>
        </w:tc>
        <w:tc>
          <w:tcPr>
            <w:tcW w:w="2976" w:type="dxa"/>
            <w:tcBorders>
              <w:top w:val="single" w:sz="4" w:space="0" w:color="000000"/>
              <w:left w:val="single" w:sz="4" w:space="0" w:color="000000"/>
              <w:bottom w:val="single" w:sz="4" w:space="0" w:color="000000"/>
            </w:tcBorders>
            <w:shd w:val="clear" w:color="auto" w:fill="DAEEF3"/>
          </w:tcPr>
          <w:p w:rsidR="00DD1E6A" w:rsidRPr="00942BBE" w:rsidRDefault="00DD1E6A" w:rsidP="00DD1E6A">
            <w:pPr>
              <w:snapToGrid w:val="0"/>
              <w:jc w:val="center"/>
              <w:rPr>
                <w:b/>
                <w:sz w:val="20"/>
                <w:szCs w:val="20"/>
              </w:rPr>
            </w:pPr>
            <w:r w:rsidRPr="00942BBE">
              <w:rPr>
                <w:b/>
                <w:sz w:val="20"/>
                <w:szCs w:val="20"/>
              </w:rPr>
              <w:t>Сопутствующие породы</w:t>
            </w:r>
          </w:p>
        </w:tc>
        <w:tc>
          <w:tcPr>
            <w:tcW w:w="3119" w:type="dxa"/>
            <w:tcBorders>
              <w:top w:val="single" w:sz="4" w:space="0" w:color="000000"/>
              <w:left w:val="single" w:sz="4" w:space="0" w:color="000000"/>
              <w:bottom w:val="single" w:sz="4" w:space="0" w:color="000000"/>
              <w:right w:val="single" w:sz="4" w:space="0" w:color="000000"/>
            </w:tcBorders>
            <w:shd w:val="clear" w:color="auto" w:fill="DAEEF3"/>
          </w:tcPr>
          <w:p w:rsidR="00DD1E6A" w:rsidRPr="00942BBE" w:rsidRDefault="00DD1E6A" w:rsidP="00DD1E6A">
            <w:pPr>
              <w:snapToGrid w:val="0"/>
              <w:jc w:val="center"/>
              <w:rPr>
                <w:b/>
                <w:sz w:val="20"/>
                <w:szCs w:val="20"/>
              </w:rPr>
            </w:pPr>
            <w:r w:rsidRPr="00942BBE">
              <w:rPr>
                <w:b/>
                <w:sz w:val="20"/>
                <w:szCs w:val="20"/>
              </w:rPr>
              <w:t>Кустарники</w:t>
            </w:r>
          </w:p>
        </w:tc>
      </w:tr>
      <w:tr w:rsidR="00DD1E6A" w:rsidRPr="00942BBE" w:rsidTr="00EA3D5C">
        <w:trPr>
          <w:trHeight w:val="253"/>
        </w:trPr>
        <w:tc>
          <w:tcPr>
            <w:tcW w:w="3125" w:type="dxa"/>
            <w:tcBorders>
              <w:top w:val="single" w:sz="4" w:space="0" w:color="000000"/>
              <w:left w:val="single" w:sz="4" w:space="0" w:color="000000"/>
              <w:bottom w:val="single" w:sz="4" w:space="0" w:color="000000"/>
            </w:tcBorders>
          </w:tcPr>
          <w:p w:rsidR="00DD1E6A" w:rsidRPr="00942BBE" w:rsidRDefault="00DD1E6A" w:rsidP="00DD1E6A">
            <w:pPr>
              <w:snapToGrid w:val="0"/>
              <w:ind w:right="-182"/>
              <w:rPr>
                <w:sz w:val="20"/>
                <w:szCs w:val="20"/>
              </w:rPr>
            </w:pPr>
            <w:r w:rsidRPr="00942BBE">
              <w:rPr>
                <w:sz w:val="20"/>
                <w:szCs w:val="20"/>
              </w:rPr>
              <w:t>Дуб черешчатый, береза повислая,</w:t>
            </w:r>
          </w:p>
          <w:p w:rsidR="00DD1E6A" w:rsidRPr="00942BBE" w:rsidRDefault="00DD1E6A" w:rsidP="00DD1E6A">
            <w:pPr>
              <w:rPr>
                <w:sz w:val="20"/>
                <w:szCs w:val="20"/>
              </w:rPr>
            </w:pPr>
            <w:r w:rsidRPr="00942BBE">
              <w:rPr>
                <w:sz w:val="20"/>
                <w:szCs w:val="20"/>
              </w:rPr>
              <w:t>ясень обыкновенный, лиственница сибирская, тополь канадский, тополь пирамидальный</w:t>
            </w:r>
          </w:p>
        </w:tc>
        <w:tc>
          <w:tcPr>
            <w:tcW w:w="2976" w:type="dxa"/>
            <w:tcBorders>
              <w:top w:val="single" w:sz="4" w:space="0" w:color="000000"/>
              <w:left w:val="single" w:sz="4" w:space="0" w:color="000000"/>
              <w:bottom w:val="single" w:sz="4" w:space="0" w:color="000000"/>
            </w:tcBorders>
          </w:tcPr>
          <w:p w:rsidR="00DD1E6A" w:rsidRPr="00942BBE" w:rsidRDefault="00DD1E6A" w:rsidP="00DD1E6A">
            <w:pPr>
              <w:snapToGrid w:val="0"/>
              <w:rPr>
                <w:sz w:val="20"/>
                <w:szCs w:val="20"/>
              </w:rPr>
            </w:pPr>
            <w:r w:rsidRPr="00942BBE">
              <w:rPr>
                <w:sz w:val="20"/>
                <w:szCs w:val="20"/>
              </w:rPr>
              <w:t>Липа, клен остролистный, клен полевой, груша лесная, рябина обыкновенная</w:t>
            </w:r>
          </w:p>
        </w:tc>
        <w:tc>
          <w:tcPr>
            <w:tcW w:w="3119" w:type="dxa"/>
            <w:tcBorders>
              <w:top w:val="single" w:sz="4" w:space="0" w:color="000000"/>
              <w:left w:val="single" w:sz="4" w:space="0" w:color="000000"/>
              <w:bottom w:val="single" w:sz="4" w:space="0" w:color="000000"/>
              <w:right w:val="single" w:sz="4" w:space="0" w:color="000000"/>
            </w:tcBorders>
          </w:tcPr>
          <w:p w:rsidR="00DD1E6A" w:rsidRPr="00942BBE" w:rsidRDefault="00DD1E6A" w:rsidP="00DD1E6A">
            <w:pPr>
              <w:snapToGrid w:val="0"/>
              <w:ind w:right="-108"/>
              <w:rPr>
                <w:sz w:val="20"/>
                <w:szCs w:val="20"/>
              </w:rPr>
            </w:pPr>
            <w:r w:rsidRPr="00942BBE">
              <w:rPr>
                <w:sz w:val="20"/>
                <w:szCs w:val="20"/>
              </w:rPr>
              <w:t>Акация желтая, жимолость татарская, смородина золотистая, клен татарский, бирючина, рябина - черноплодная, ирга, лещина, бузина</w:t>
            </w:r>
          </w:p>
        </w:tc>
      </w:tr>
    </w:tbl>
    <w:p w:rsidR="00ED2C3A" w:rsidRDefault="00ED2C3A" w:rsidP="00EA3D5C">
      <w:pPr>
        <w:ind w:firstLine="567"/>
        <w:jc w:val="both"/>
      </w:pPr>
    </w:p>
    <w:p w:rsidR="00DD1E6A" w:rsidRPr="00942BBE" w:rsidRDefault="00DD1E6A" w:rsidP="00EA3D5C">
      <w:pPr>
        <w:ind w:firstLine="567"/>
        <w:jc w:val="both"/>
      </w:pPr>
      <w:r w:rsidRPr="00942BBE">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DD1E6A" w:rsidRPr="00942BBE" w:rsidRDefault="00DD1E6A" w:rsidP="00EA3D5C">
      <w:pPr>
        <w:ind w:firstLine="567"/>
        <w:jc w:val="both"/>
      </w:pPr>
      <w:r w:rsidRPr="00942BBE">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0324A3" w:rsidRDefault="00DD1E6A" w:rsidP="00EA3D5C">
      <w:pPr>
        <w:ind w:firstLine="567"/>
        <w:jc w:val="both"/>
      </w:pPr>
      <w:r w:rsidRPr="00942BBE">
        <w:t>К бесконтрольному загрязнению почвы приводит несоблюдение санитарно-гигиенических требований к захоронению и накоплению отходов производства и потребления. В поселении образуются следующие виды отходов.</w:t>
      </w:r>
    </w:p>
    <w:p w:rsidR="00EA3D5C" w:rsidRPr="00242001" w:rsidRDefault="00EA3D5C" w:rsidP="00242001">
      <w:pPr>
        <w:ind w:firstLine="567"/>
        <w:jc w:val="both"/>
        <w:rPr>
          <w:rStyle w:val="afe"/>
          <w:i/>
          <w:color w:val="auto"/>
        </w:rPr>
      </w:pPr>
      <w:r w:rsidRPr="00242001">
        <w:rPr>
          <w:rStyle w:val="afe"/>
          <w:i/>
          <w:color w:val="auto"/>
        </w:rPr>
        <w:t>Транспортные отходы</w:t>
      </w:r>
    </w:p>
    <w:p w:rsidR="00EA3D5C" w:rsidRPr="00942BBE" w:rsidRDefault="00EA3D5C" w:rsidP="00EA3D5C">
      <w:pPr>
        <w:ind w:firstLine="567"/>
        <w:jc w:val="both"/>
      </w:pPr>
      <w:r w:rsidRPr="00942BBE">
        <w:t>Транспортными отходами являются:</w:t>
      </w:r>
    </w:p>
    <w:p w:rsidR="00EA3D5C" w:rsidRPr="00942BBE" w:rsidRDefault="00EA3D5C" w:rsidP="001B6E4A">
      <w:pPr>
        <w:widowControl/>
        <w:numPr>
          <w:ilvl w:val="0"/>
          <w:numId w:val="114"/>
        </w:numPr>
        <w:tabs>
          <w:tab w:val="left" w:pos="6660"/>
        </w:tabs>
        <w:autoSpaceDN/>
        <w:adjustRightInd/>
        <w:spacing w:line="240" w:lineRule="auto"/>
        <w:ind w:left="0" w:firstLine="567"/>
        <w:jc w:val="both"/>
      </w:pPr>
      <w:r w:rsidRPr="00942BBE">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EA3D5C" w:rsidRPr="00942BBE" w:rsidRDefault="00EA3D5C" w:rsidP="001B6E4A">
      <w:pPr>
        <w:widowControl/>
        <w:numPr>
          <w:ilvl w:val="0"/>
          <w:numId w:val="114"/>
        </w:numPr>
        <w:tabs>
          <w:tab w:val="left" w:pos="6660"/>
        </w:tabs>
        <w:autoSpaceDN/>
        <w:adjustRightInd/>
        <w:spacing w:line="240" w:lineRule="auto"/>
        <w:ind w:left="0" w:firstLine="567"/>
        <w:jc w:val="both"/>
      </w:pPr>
      <w:r w:rsidRPr="00942BBE">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EA3D5C" w:rsidRPr="00942BBE" w:rsidRDefault="00EA3D5C" w:rsidP="001B6E4A">
      <w:pPr>
        <w:widowControl/>
        <w:numPr>
          <w:ilvl w:val="0"/>
          <w:numId w:val="114"/>
        </w:numPr>
        <w:tabs>
          <w:tab w:val="left" w:pos="6660"/>
        </w:tabs>
        <w:autoSpaceDN/>
        <w:adjustRightInd/>
        <w:spacing w:line="240" w:lineRule="auto"/>
        <w:ind w:left="0" w:firstLine="567"/>
        <w:jc w:val="both"/>
      </w:pPr>
      <w:r w:rsidRPr="00942BBE">
        <w:t>расходуемые в процессе использования транспортных средств и бытовой техники конструкционные и эксплуатационные материалы;</w:t>
      </w:r>
    </w:p>
    <w:p w:rsidR="00EA3D5C" w:rsidRPr="00942BBE" w:rsidRDefault="00EA3D5C" w:rsidP="001B6E4A">
      <w:pPr>
        <w:widowControl/>
        <w:numPr>
          <w:ilvl w:val="0"/>
          <w:numId w:val="114"/>
        </w:numPr>
        <w:tabs>
          <w:tab w:val="left" w:pos="6660"/>
        </w:tabs>
        <w:autoSpaceDN/>
        <w:adjustRightInd/>
        <w:spacing w:line="240" w:lineRule="auto"/>
        <w:ind w:left="0" w:firstLine="567"/>
        <w:jc w:val="both"/>
      </w:pPr>
      <w:r w:rsidRPr="00942BBE">
        <w:t>отходы эксплуатации и переработки техники, промасленные ветошь и опилки.</w:t>
      </w:r>
    </w:p>
    <w:p w:rsidR="00EA3D5C" w:rsidRPr="00242001" w:rsidRDefault="00EA3D5C" w:rsidP="00EA3D5C">
      <w:pPr>
        <w:ind w:firstLine="567"/>
        <w:jc w:val="both"/>
        <w:rPr>
          <w:b/>
          <w:i/>
        </w:rPr>
      </w:pPr>
      <w:r w:rsidRPr="00242001">
        <w:rPr>
          <w:b/>
          <w:i/>
        </w:rPr>
        <w:t>Сельскохозяйственные отходы</w:t>
      </w:r>
    </w:p>
    <w:p w:rsidR="00EA3D5C" w:rsidRPr="00942BBE" w:rsidRDefault="00EA3D5C" w:rsidP="00EA3D5C">
      <w:pPr>
        <w:shd w:val="clear" w:color="auto" w:fill="FFFFFF"/>
        <w:ind w:firstLine="567"/>
        <w:jc w:val="both"/>
      </w:pPr>
      <w:r w:rsidRPr="00942BBE">
        <w:t>Сельское хозяйство представлено растениеводством и животноводством (подсобные хозяйства). К сельскохозяйственным отходам относят: органические отхо</w:t>
      </w:r>
      <w:r>
        <w:t>ды живот</w:t>
      </w:r>
      <w:r w:rsidRPr="00942BBE">
        <w:t xml:space="preserve">новодства, полеводства и тепличных хозяйств, а также применяемые в полеводстве удобрения и т.д. </w:t>
      </w:r>
    </w:p>
    <w:p w:rsidR="00EA3D5C" w:rsidRPr="00942BBE" w:rsidRDefault="00EA3D5C" w:rsidP="00EA3D5C">
      <w:pPr>
        <w:shd w:val="clear" w:color="auto" w:fill="FFFFFF"/>
        <w:ind w:firstLine="567"/>
        <w:jc w:val="both"/>
      </w:pPr>
      <w:r w:rsidRPr="00942BBE">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EA3D5C" w:rsidRPr="00242001" w:rsidRDefault="00EA3D5C" w:rsidP="00EA3D5C">
      <w:pPr>
        <w:tabs>
          <w:tab w:val="left" w:pos="2880"/>
          <w:tab w:val="left" w:pos="3060"/>
        </w:tabs>
        <w:ind w:firstLine="567"/>
        <w:jc w:val="both"/>
        <w:rPr>
          <w:b/>
          <w:i/>
        </w:rPr>
      </w:pPr>
      <w:r w:rsidRPr="00242001">
        <w:rPr>
          <w:b/>
          <w:i/>
        </w:rPr>
        <w:t>Биологические отходы</w:t>
      </w:r>
    </w:p>
    <w:p w:rsidR="00EA3D5C" w:rsidRPr="00942BBE" w:rsidRDefault="00EA3D5C" w:rsidP="00EA3D5C">
      <w:pPr>
        <w:ind w:firstLine="567"/>
        <w:jc w:val="both"/>
      </w:pPr>
      <w:r w:rsidRPr="00942BBE">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EA3D5C" w:rsidRPr="00942BBE" w:rsidRDefault="00EA3D5C" w:rsidP="00EA3D5C">
      <w:pPr>
        <w:ind w:firstLine="567"/>
        <w:jc w:val="both"/>
      </w:pPr>
      <w:r w:rsidRPr="00942BBE">
        <w:t>Места, отведённые для захоронения биологических отходов (скотомогильники), должны иметь одну или несколько биотермических ям. 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зонах категорически запрещается.</w:t>
      </w:r>
    </w:p>
    <w:p w:rsidR="00A1252F" w:rsidRPr="00A1252F" w:rsidRDefault="00EA3D5C" w:rsidP="006A79A3">
      <w:pPr>
        <w:ind w:firstLine="567"/>
        <w:jc w:val="both"/>
      </w:pPr>
      <w:r>
        <w:t>На территории поселения скотомогильники отсутствуют.</w:t>
      </w:r>
      <w:r w:rsidR="00A1252F">
        <w:t xml:space="preserve"> В 2-х км от с</w:t>
      </w:r>
      <w:r w:rsidR="006A79A3">
        <w:t>ела</w:t>
      </w:r>
      <w:r w:rsidR="00A1252F">
        <w:t xml:space="preserve"> Рудкино располагается </w:t>
      </w:r>
      <w:r w:rsidR="006A79A3">
        <w:t xml:space="preserve">завод по </w:t>
      </w:r>
      <w:r w:rsidR="006A79A3" w:rsidRPr="006A79A3">
        <w:t>переработк</w:t>
      </w:r>
      <w:r w:rsidR="006A79A3">
        <w:t>е</w:t>
      </w:r>
      <w:r w:rsidR="006A79A3" w:rsidRPr="006A79A3">
        <w:t xml:space="preserve"> трупов павших животных</w:t>
      </w:r>
      <w:r w:rsidR="006A79A3" w:rsidRPr="00A1252F">
        <w:t xml:space="preserve"> </w:t>
      </w:r>
      <w:r w:rsidR="00E07182">
        <w:t>ОАО</w:t>
      </w:r>
      <w:r w:rsidR="00A1252F" w:rsidRPr="00A1252F">
        <w:t xml:space="preserve"> </w:t>
      </w:r>
      <w:r w:rsidR="00E07182">
        <w:t>«</w:t>
      </w:r>
      <w:r w:rsidR="00A1252F" w:rsidRPr="00A1252F">
        <w:t xml:space="preserve">Ветсанутильзавод </w:t>
      </w:r>
      <w:r w:rsidR="00E07182">
        <w:t>«</w:t>
      </w:r>
      <w:r w:rsidR="00A1252F" w:rsidRPr="00A1252F">
        <w:t>Гремяченский</w:t>
      </w:r>
      <w:r w:rsidR="00E07182">
        <w:t>»</w:t>
      </w:r>
      <w:r w:rsidR="006A79A3">
        <w:t>.</w:t>
      </w:r>
    </w:p>
    <w:p w:rsidR="00EA3D5C" w:rsidRPr="00EA3D5C" w:rsidRDefault="00EA3D5C" w:rsidP="00EA3D5C">
      <w:pPr>
        <w:ind w:firstLine="567"/>
        <w:jc w:val="both"/>
        <w:rPr>
          <w:rStyle w:val="afe"/>
          <w:b w:val="0"/>
          <w:color w:val="auto"/>
        </w:rPr>
      </w:pPr>
      <w:r w:rsidRPr="00EA3D5C">
        <w:rPr>
          <w:rStyle w:val="afe"/>
          <w:b w:val="0"/>
          <w:color w:val="auto"/>
        </w:rPr>
        <w:t xml:space="preserve">Расстояние от населенного пункта до  </w:t>
      </w:r>
      <w:r w:rsidR="006A79A3">
        <w:rPr>
          <w:rStyle w:val="afe"/>
          <w:b w:val="0"/>
          <w:color w:val="auto"/>
        </w:rPr>
        <w:t>завода</w:t>
      </w:r>
      <w:r w:rsidRPr="00EA3D5C">
        <w:rPr>
          <w:rStyle w:val="afe"/>
          <w:b w:val="0"/>
          <w:color w:val="auto"/>
        </w:rPr>
        <w:t xml:space="preserve"> соответствует нормативным требованиям СанПиН 2.2.1/2.1.1.1200-03.</w:t>
      </w:r>
    </w:p>
    <w:p w:rsidR="00EA3D5C" w:rsidRPr="00242001" w:rsidRDefault="00EA3D5C" w:rsidP="00EA3D5C">
      <w:pPr>
        <w:ind w:firstLine="567"/>
        <w:jc w:val="both"/>
        <w:rPr>
          <w:b/>
          <w:i/>
        </w:rPr>
      </w:pPr>
      <w:r w:rsidRPr="00242001">
        <w:rPr>
          <w:b/>
          <w:i/>
        </w:rPr>
        <w:t>Твердые бытовые отходы</w:t>
      </w:r>
    </w:p>
    <w:p w:rsidR="00EA3D5C" w:rsidRPr="00942BBE" w:rsidRDefault="00EA3D5C" w:rsidP="00EA3D5C">
      <w:pPr>
        <w:ind w:firstLine="567"/>
        <w:jc w:val="both"/>
      </w:pPr>
      <w:r w:rsidRPr="00942BBE">
        <w:t xml:space="preserve">Твердые бытовые отходы жизнедеятельности вывозятся по мере накопления на  </w:t>
      </w:r>
      <w:r w:rsidR="00CA6F15">
        <w:t>полигон ТКО в Семилукский район</w:t>
      </w:r>
      <w:r w:rsidRPr="00942BBE">
        <w:t>.</w:t>
      </w:r>
    </w:p>
    <w:p w:rsidR="00EA3D5C" w:rsidRPr="00942BBE" w:rsidRDefault="00EA3D5C" w:rsidP="00EA3D5C">
      <w:pPr>
        <w:ind w:firstLine="567"/>
        <w:jc w:val="both"/>
      </w:pPr>
      <w:r w:rsidRPr="00942BBE">
        <w:t xml:space="preserve"> </w:t>
      </w:r>
      <w:r w:rsidR="00CA6F15">
        <w:t>Отходы</w:t>
      </w:r>
      <w:r w:rsidRPr="00942BBE">
        <w:t xml:space="preserve"> оказыва</w:t>
      </w:r>
      <w:r w:rsidR="00CA6F15">
        <w:t>ю</w:t>
      </w:r>
      <w:r w:rsidRPr="00942BBE">
        <w:t xml:space="preserve">т негативное влияние в первую очередь на подземные воды и почвы, а также на воздушный бассейн. </w:t>
      </w:r>
    </w:p>
    <w:p w:rsidR="00EA3D5C" w:rsidRPr="00942BBE" w:rsidRDefault="00EA3D5C" w:rsidP="00EA3D5C">
      <w:pPr>
        <w:shd w:val="clear" w:color="auto" w:fill="FFFFFF"/>
        <w:autoSpaceDE w:val="0"/>
        <w:ind w:firstLine="567"/>
        <w:jc w:val="both"/>
        <w:rPr>
          <w:b/>
        </w:rPr>
      </w:pPr>
      <w:r w:rsidRPr="00942BBE">
        <w:rPr>
          <w:b/>
        </w:rPr>
        <w:t>Выводы:</w:t>
      </w:r>
    </w:p>
    <w:p w:rsidR="00EA3D5C" w:rsidRDefault="00EA3D5C" w:rsidP="00CA6F15">
      <w:pPr>
        <w:pStyle w:val="af8"/>
        <w:widowControl/>
        <w:tabs>
          <w:tab w:val="left" w:pos="-2410"/>
        </w:tabs>
        <w:ind w:left="0" w:firstLine="567"/>
        <w:jc w:val="both"/>
      </w:pPr>
      <w:r w:rsidRPr="00942BBE">
        <w:t>Значительный вклад в химическое загрязнение почвы токсичными веществами  вносят выбросы предприятий, автотранспорт и химизация сельского хозяйства (использо</w:t>
      </w:r>
      <w:r w:rsidR="00CA6F15">
        <w:t>вание ядохимикатов и удобрений).</w:t>
      </w:r>
    </w:p>
    <w:p w:rsidR="00FC3BF1" w:rsidRDefault="00FC3BF1" w:rsidP="001E7E6E">
      <w:pPr>
        <w:widowControl/>
        <w:autoSpaceDN/>
        <w:adjustRightInd/>
        <w:spacing w:line="240" w:lineRule="auto"/>
        <w:jc w:val="center"/>
        <w:rPr>
          <w:b/>
          <w:bCs/>
        </w:rPr>
      </w:pPr>
    </w:p>
    <w:p w:rsidR="00716051" w:rsidRPr="00716051" w:rsidRDefault="00716051" w:rsidP="001E7E6E">
      <w:pPr>
        <w:widowControl/>
        <w:autoSpaceDN/>
        <w:adjustRightInd/>
        <w:spacing w:line="240" w:lineRule="auto"/>
        <w:jc w:val="center"/>
      </w:pPr>
      <w:r w:rsidRPr="00716051">
        <w:rPr>
          <w:b/>
          <w:bCs/>
        </w:rPr>
        <w:t>Радиационная обстановка</w:t>
      </w:r>
    </w:p>
    <w:p w:rsidR="00CA6F15" w:rsidRPr="00942BBE" w:rsidRDefault="007D43BD" w:rsidP="00CA6F15">
      <w:pPr>
        <w:ind w:firstLine="567"/>
        <w:jc w:val="both"/>
        <w:rPr>
          <w:color w:val="000000"/>
        </w:rPr>
      </w:pPr>
      <w:r w:rsidRPr="00431A4F">
        <w:t xml:space="preserve">Территория сельского поселения частично расположена в границах </w:t>
      </w:r>
      <w:smartTag w:uri="urn:schemas-microsoft-com:office:smarttags" w:element="metricconverter">
        <w:smartTagPr>
          <w:attr w:name="ProductID" w:val="30 км"/>
        </w:smartTagPr>
        <w:r w:rsidRPr="00431A4F">
          <w:t>30 км</w:t>
        </w:r>
      </w:smartTag>
      <w:r w:rsidRPr="00431A4F">
        <w:t xml:space="preserve"> зоны наблюдений от НВАЭС, в которой осуществляется постоянный дозиметрический контроль</w:t>
      </w:r>
      <w:r w:rsidR="00CA6F15" w:rsidRPr="00942BBE">
        <w:rPr>
          <w:szCs w:val="28"/>
        </w:rPr>
        <w:t>.</w:t>
      </w:r>
    </w:p>
    <w:p w:rsidR="00CA6F15" w:rsidRPr="00942BBE" w:rsidRDefault="00CA6F15" w:rsidP="00CA6F15">
      <w:pPr>
        <w:ind w:firstLine="567"/>
        <w:jc w:val="both"/>
        <w:rPr>
          <w:szCs w:val="28"/>
        </w:rPr>
      </w:pPr>
      <w:r w:rsidRPr="00942BBE">
        <w:rPr>
          <w:szCs w:val="28"/>
        </w:rPr>
        <w:t>Ведомственный радиационный контроль в санитарно-защитной зоне и в наблюдаемой зоне АЭС осуществляется с помощью наблюдательной сети и автоматизированной системы контроля радиационной обстановки (АСКРО). Значения радиационного фона в ближайшем к сельскому поселению населенном пункте, имеющем стационарный дозиметрический пост, представлены в таблице.</w:t>
      </w:r>
    </w:p>
    <w:p w:rsidR="00CA6F15" w:rsidRPr="00942BBE" w:rsidRDefault="00CA6F15" w:rsidP="00CA6F15">
      <w:pPr>
        <w:ind w:firstLine="567"/>
        <w:jc w:val="both"/>
        <w:rPr>
          <w:szCs w:val="28"/>
        </w:rPr>
      </w:pPr>
    </w:p>
    <w:p w:rsidR="00242001" w:rsidRDefault="00242001" w:rsidP="00E666D5">
      <w:pPr>
        <w:pStyle w:val="aa"/>
        <w:keepNext/>
        <w:spacing w:before="0" w:after="0" w:line="240" w:lineRule="auto"/>
        <w:jc w:val="both"/>
      </w:pPr>
      <w:r>
        <w:t xml:space="preserve">Таблица 3. </w:t>
      </w:r>
      <w:r w:rsidR="000D3C25">
        <w:fldChar w:fldCharType="begin"/>
      </w:r>
      <w:r w:rsidR="00172DB0">
        <w:instrText xml:space="preserve"> SEQ Таблица_3. \* ARABIC </w:instrText>
      </w:r>
      <w:r w:rsidR="000D3C25">
        <w:fldChar w:fldCharType="separate"/>
      </w:r>
      <w:r w:rsidR="000303AA">
        <w:rPr>
          <w:noProof/>
        </w:rPr>
        <w:t>3</w:t>
      </w:r>
      <w:r w:rsidR="000D3C25">
        <w:rPr>
          <w:noProof/>
        </w:rPr>
        <w:fldChar w:fldCharType="end"/>
      </w:r>
      <w:r>
        <w:t xml:space="preserve"> </w:t>
      </w:r>
      <w:r w:rsidRPr="00054957">
        <w:t>Радиационный фон в  поселке Костенки</w:t>
      </w:r>
    </w:p>
    <w:tbl>
      <w:tblPr>
        <w:tblW w:w="92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19"/>
        <w:gridCol w:w="1559"/>
        <w:gridCol w:w="1418"/>
        <w:gridCol w:w="1417"/>
        <w:gridCol w:w="1749"/>
      </w:tblGrid>
      <w:tr w:rsidR="00CA6F15" w:rsidRPr="00942BBE" w:rsidTr="007D43BD">
        <w:trPr>
          <w:trHeight w:val="641"/>
        </w:trPr>
        <w:tc>
          <w:tcPr>
            <w:tcW w:w="3119" w:type="dxa"/>
            <w:shd w:val="clear" w:color="auto" w:fill="DAEEF3"/>
            <w:vAlign w:val="center"/>
          </w:tcPr>
          <w:p w:rsidR="00CA6F15" w:rsidRPr="00942BBE" w:rsidRDefault="00CA6F15" w:rsidP="00253AAA">
            <w:pPr>
              <w:jc w:val="center"/>
              <w:rPr>
                <w:b/>
                <w:bCs/>
              </w:rPr>
            </w:pPr>
            <w:r w:rsidRPr="00942BBE">
              <w:rPr>
                <w:b/>
                <w:bCs/>
              </w:rPr>
              <w:t>Место контроля</w:t>
            </w:r>
          </w:p>
        </w:tc>
        <w:tc>
          <w:tcPr>
            <w:tcW w:w="1559" w:type="dxa"/>
            <w:shd w:val="clear" w:color="auto" w:fill="DAEEF3"/>
            <w:vAlign w:val="center"/>
          </w:tcPr>
          <w:p w:rsidR="00CA6F15" w:rsidRPr="00942BBE" w:rsidRDefault="00CA6F15" w:rsidP="00253AAA">
            <w:pPr>
              <w:jc w:val="center"/>
              <w:rPr>
                <w:b/>
                <w:bCs/>
              </w:rPr>
            </w:pPr>
            <w:r w:rsidRPr="00942BBE">
              <w:rPr>
                <w:b/>
                <w:bCs/>
              </w:rPr>
              <w:t>Минимум (мкр/час)</w:t>
            </w:r>
          </w:p>
        </w:tc>
        <w:tc>
          <w:tcPr>
            <w:tcW w:w="1418" w:type="dxa"/>
            <w:shd w:val="clear" w:color="auto" w:fill="DAEEF3"/>
            <w:vAlign w:val="center"/>
          </w:tcPr>
          <w:p w:rsidR="00CA6F15" w:rsidRPr="00942BBE" w:rsidRDefault="00CA6F15" w:rsidP="00253AAA">
            <w:pPr>
              <w:ind w:hanging="45"/>
              <w:jc w:val="center"/>
              <w:rPr>
                <w:b/>
                <w:bCs/>
              </w:rPr>
            </w:pPr>
            <w:r w:rsidRPr="00942BBE">
              <w:rPr>
                <w:b/>
                <w:bCs/>
              </w:rPr>
              <w:t>Максимум (мкр/час)</w:t>
            </w:r>
          </w:p>
        </w:tc>
        <w:tc>
          <w:tcPr>
            <w:tcW w:w="1417" w:type="dxa"/>
            <w:shd w:val="clear" w:color="auto" w:fill="DAEEF3"/>
            <w:vAlign w:val="center"/>
          </w:tcPr>
          <w:p w:rsidR="00CA6F15" w:rsidRPr="00942BBE" w:rsidRDefault="00CA6F15" w:rsidP="00253AAA">
            <w:pPr>
              <w:jc w:val="center"/>
              <w:rPr>
                <w:b/>
                <w:bCs/>
              </w:rPr>
            </w:pPr>
            <w:r w:rsidRPr="00942BBE">
              <w:rPr>
                <w:b/>
                <w:bCs/>
              </w:rPr>
              <w:t>Среднее (мкр/час)</w:t>
            </w:r>
          </w:p>
        </w:tc>
        <w:tc>
          <w:tcPr>
            <w:tcW w:w="1749" w:type="dxa"/>
            <w:shd w:val="clear" w:color="auto" w:fill="DAEEF3"/>
            <w:vAlign w:val="center"/>
          </w:tcPr>
          <w:p w:rsidR="00CA6F15" w:rsidRPr="00942BBE" w:rsidRDefault="00CA6F15" w:rsidP="00253AAA">
            <w:pPr>
              <w:ind w:firstLine="38"/>
              <w:jc w:val="center"/>
              <w:rPr>
                <w:b/>
                <w:bCs/>
              </w:rPr>
            </w:pPr>
            <w:r w:rsidRPr="00942BBE">
              <w:rPr>
                <w:b/>
                <w:bCs/>
              </w:rPr>
              <w:t>Тип контроля</w:t>
            </w:r>
          </w:p>
        </w:tc>
      </w:tr>
      <w:tr w:rsidR="00CA6F15" w:rsidRPr="00942BBE" w:rsidTr="007D43BD">
        <w:tc>
          <w:tcPr>
            <w:tcW w:w="3119" w:type="dxa"/>
            <w:vAlign w:val="center"/>
          </w:tcPr>
          <w:p w:rsidR="00CA6F15" w:rsidRPr="00942BBE" w:rsidRDefault="00CA6F15" w:rsidP="00253AAA">
            <w:r w:rsidRPr="00942BBE">
              <w:t>п. Костенки</w:t>
            </w:r>
          </w:p>
        </w:tc>
        <w:tc>
          <w:tcPr>
            <w:tcW w:w="1559" w:type="dxa"/>
            <w:vAlign w:val="center"/>
          </w:tcPr>
          <w:p w:rsidR="00CA6F15" w:rsidRPr="00942BBE" w:rsidRDefault="00CA6F15" w:rsidP="00253AAA">
            <w:pPr>
              <w:jc w:val="center"/>
            </w:pPr>
            <w:r w:rsidRPr="00942BBE">
              <w:t>7.0</w:t>
            </w:r>
          </w:p>
        </w:tc>
        <w:tc>
          <w:tcPr>
            <w:tcW w:w="1418" w:type="dxa"/>
            <w:vAlign w:val="center"/>
          </w:tcPr>
          <w:p w:rsidR="00CA6F15" w:rsidRPr="00942BBE" w:rsidRDefault="00CA6F15" w:rsidP="00253AAA">
            <w:pPr>
              <w:ind w:hanging="45"/>
              <w:jc w:val="center"/>
            </w:pPr>
            <w:r w:rsidRPr="00942BBE">
              <w:t>12.0</w:t>
            </w:r>
          </w:p>
        </w:tc>
        <w:tc>
          <w:tcPr>
            <w:tcW w:w="1417" w:type="dxa"/>
            <w:vAlign w:val="center"/>
          </w:tcPr>
          <w:p w:rsidR="00CA6F15" w:rsidRPr="00942BBE" w:rsidRDefault="00CA6F15" w:rsidP="00253AAA">
            <w:pPr>
              <w:jc w:val="center"/>
            </w:pPr>
            <w:r w:rsidRPr="00942BBE">
              <w:t>9.3</w:t>
            </w:r>
          </w:p>
        </w:tc>
        <w:tc>
          <w:tcPr>
            <w:tcW w:w="1749" w:type="dxa"/>
            <w:vAlign w:val="center"/>
          </w:tcPr>
          <w:p w:rsidR="00CA6F15" w:rsidRPr="00942BBE" w:rsidRDefault="00CA6F15" w:rsidP="00253AAA">
            <w:pPr>
              <w:ind w:firstLine="38"/>
              <w:jc w:val="center"/>
            </w:pPr>
            <w:r w:rsidRPr="00942BBE">
              <w:t>НВ_АСКРО</w:t>
            </w:r>
          </w:p>
        </w:tc>
      </w:tr>
    </w:tbl>
    <w:p w:rsidR="00CA6F15" w:rsidRPr="00942BBE" w:rsidRDefault="00CA6F15" w:rsidP="00CA6F15">
      <w:pPr>
        <w:ind w:firstLine="567"/>
        <w:jc w:val="both"/>
        <w:rPr>
          <w:szCs w:val="28"/>
        </w:rPr>
      </w:pPr>
    </w:p>
    <w:p w:rsidR="000324A3" w:rsidRDefault="00CA6F15" w:rsidP="00CA6F15">
      <w:pPr>
        <w:ind w:firstLine="567"/>
        <w:jc w:val="both"/>
      </w:pPr>
      <w:r w:rsidRPr="00942BBE">
        <w:rPr>
          <w:szCs w:val="28"/>
        </w:rPr>
        <w:t>Значения радиационного фона соответствуют уровню естественных фоновых значений, характерных для Центрально-Европейской части России,  составляют 7-12 микрорентген в час и не отличаются от радиационного фона остальной части области.</w:t>
      </w:r>
    </w:p>
    <w:p w:rsidR="00FC3BF1" w:rsidRDefault="00FC3BF1" w:rsidP="001E7E6E">
      <w:pPr>
        <w:jc w:val="center"/>
        <w:rPr>
          <w:b/>
          <w:bCs/>
        </w:rPr>
      </w:pPr>
    </w:p>
    <w:p w:rsidR="000324A3" w:rsidRDefault="000324A3" w:rsidP="001E7E6E">
      <w:pPr>
        <w:jc w:val="center"/>
        <w:rPr>
          <w:b/>
          <w:bCs/>
        </w:rPr>
      </w:pPr>
      <w:r>
        <w:rPr>
          <w:b/>
          <w:bCs/>
        </w:rPr>
        <w:t>Состояние и формирование природно-экологического каркаса</w:t>
      </w:r>
    </w:p>
    <w:p w:rsidR="001E7E6E" w:rsidRPr="00942BBE" w:rsidRDefault="001E7E6E" w:rsidP="001E7E6E">
      <w:pPr>
        <w:ind w:firstLine="567"/>
        <w:jc w:val="both"/>
      </w:pPr>
      <w:r w:rsidRPr="00942BBE">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1E7E6E" w:rsidRPr="00942BBE" w:rsidRDefault="001E7E6E" w:rsidP="001E7E6E">
      <w:pPr>
        <w:ind w:firstLine="567"/>
        <w:jc w:val="both"/>
      </w:pPr>
      <w:r w:rsidRPr="00942BBE">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1E7E6E" w:rsidRPr="00942BBE" w:rsidRDefault="001E7E6E" w:rsidP="001E7E6E">
      <w:pPr>
        <w:tabs>
          <w:tab w:val="left" w:pos="360"/>
        </w:tabs>
        <w:ind w:firstLine="567"/>
        <w:jc w:val="both"/>
      </w:pPr>
      <w:r w:rsidRPr="00942BBE">
        <w:t>Основными элементами природно-экологического каркаса являются:</w:t>
      </w:r>
    </w:p>
    <w:p w:rsidR="001E7E6E" w:rsidRPr="00942BBE" w:rsidRDefault="001E7E6E" w:rsidP="001B6E4A">
      <w:pPr>
        <w:widowControl/>
        <w:numPr>
          <w:ilvl w:val="0"/>
          <w:numId w:val="115"/>
        </w:numPr>
        <w:tabs>
          <w:tab w:val="clear" w:pos="1184"/>
          <w:tab w:val="num" w:pos="1069"/>
        </w:tabs>
        <w:autoSpaceDN/>
        <w:adjustRightInd/>
        <w:spacing w:line="240" w:lineRule="auto"/>
        <w:ind w:firstLine="567"/>
        <w:jc w:val="both"/>
      </w:pPr>
      <w:r w:rsidRPr="00942BBE">
        <w:t>ключевые территории;</w:t>
      </w:r>
    </w:p>
    <w:p w:rsidR="001E7E6E" w:rsidRPr="00942BBE" w:rsidRDefault="001E7E6E" w:rsidP="001B6E4A">
      <w:pPr>
        <w:widowControl/>
        <w:numPr>
          <w:ilvl w:val="0"/>
          <w:numId w:val="115"/>
        </w:numPr>
        <w:tabs>
          <w:tab w:val="clear" w:pos="1184"/>
          <w:tab w:val="num" w:pos="1069"/>
        </w:tabs>
        <w:autoSpaceDN/>
        <w:adjustRightInd/>
        <w:spacing w:line="240" w:lineRule="auto"/>
        <w:ind w:firstLine="567"/>
        <w:jc w:val="both"/>
      </w:pPr>
      <w:r w:rsidRPr="00942BBE">
        <w:t>транзитные зоны;</w:t>
      </w:r>
    </w:p>
    <w:p w:rsidR="001E7E6E" w:rsidRPr="00942BBE" w:rsidRDefault="001E7E6E" w:rsidP="001B6E4A">
      <w:pPr>
        <w:widowControl/>
        <w:numPr>
          <w:ilvl w:val="0"/>
          <w:numId w:val="115"/>
        </w:numPr>
        <w:tabs>
          <w:tab w:val="clear" w:pos="1184"/>
          <w:tab w:val="num" w:pos="1069"/>
        </w:tabs>
        <w:autoSpaceDN/>
        <w:adjustRightInd/>
        <w:spacing w:line="240" w:lineRule="auto"/>
        <w:ind w:firstLine="567"/>
        <w:jc w:val="both"/>
      </w:pPr>
      <w:r w:rsidRPr="00942BBE">
        <w:t>экологические коридоры;</w:t>
      </w:r>
    </w:p>
    <w:p w:rsidR="001E7E6E" w:rsidRPr="00942BBE" w:rsidRDefault="001E7E6E" w:rsidP="001B6E4A">
      <w:pPr>
        <w:widowControl/>
        <w:numPr>
          <w:ilvl w:val="0"/>
          <w:numId w:val="115"/>
        </w:numPr>
        <w:tabs>
          <w:tab w:val="clear" w:pos="1184"/>
          <w:tab w:val="num" w:pos="1069"/>
        </w:tabs>
        <w:autoSpaceDN/>
        <w:adjustRightInd/>
        <w:spacing w:line="240" w:lineRule="auto"/>
        <w:ind w:firstLine="567"/>
        <w:jc w:val="both"/>
      </w:pPr>
      <w:r w:rsidRPr="00942BBE">
        <w:t>буферные зоны</w:t>
      </w:r>
      <w:r>
        <w:t>.</w:t>
      </w:r>
    </w:p>
    <w:p w:rsidR="001E7E6E" w:rsidRDefault="001E7E6E" w:rsidP="0091102E">
      <w:pPr>
        <w:ind w:firstLine="567"/>
        <w:jc w:val="both"/>
      </w:pPr>
    </w:p>
    <w:p w:rsidR="00716051" w:rsidRPr="00716051" w:rsidRDefault="00716051" w:rsidP="001E7E6E">
      <w:pPr>
        <w:widowControl/>
        <w:autoSpaceDN/>
        <w:adjustRightInd/>
        <w:spacing w:line="240" w:lineRule="auto"/>
        <w:jc w:val="center"/>
      </w:pPr>
      <w:r w:rsidRPr="00716051">
        <w:rPr>
          <w:b/>
          <w:bCs/>
        </w:rPr>
        <w:t>Оценка природно-территориального комплекса</w:t>
      </w:r>
    </w:p>
    <w:p w:rsidR="00716051" w:rsidRPr="00242001" w:rsidRDefault="00716051" w:rsidP="0091102E">
      <w:pPr>
        <w:widowControl/>
        <w:autoSpaceDN/>
        <w:adjustRightInd/>
        <w:spacing w:line="240" w:lineRule="auto"/>
        <w:ind w:firstLine="567"/>
        <w:jc w:val="both"/>
        <w:rPr>
          <w:i/>
        </w:rPr>
      </w:pPr>
      <w:r w:rsidRPr="00242001">
        <w:rPr>
          <w:b/>
          <w:bCs/>
          <w:i/>
        </w:rPr>
        <w:t>Система особо охраняемых природных территорий</w:t>
      </w:r>
    </w:p>
    <w:p w:rsidR="000324A3" w:rsidRDefault="001E7E6E" w:rsidP="0091102E">
      <w:pPr>
        <w:ind w:firstLine="567"/>
        <w:jc w:val="both"/>
      </w:pPr>
      <w:r>
        <w:t>На территории поселения имеется памятник природы – «Ключ Гремячий» согласно П</w:t>
      </w:r>
      <w:r w:rsidRPr="00CC06F3">
        <w:t xml:space="preserve">остановлению от </w:t>
      </w:r>
      <w:r>
        <w:t>28</w:t>
      </w:r>
      <w:r w:rsidRPr="00CC06F3">
        <w:t xml:space="preserve"> </w:t>
      </w:r>
      <w:r>
        <w:t>мая</w:t>
      </w:r>
      <w:r w:rsidRPr="00CC06F3">
        <w:t xml:space="preserve"> </w:t>
      </w:r>
      <w:r>
        <w:t>1998</w:t>
      </w:r>
      <w:r w:rsidRPr="00CC06F3">
        <w:t xml:space="preserve"> г. </w:t>
      </w:r>
      <w:r>
        <w:t>№</w:t>
      </w:r>
      <w:r w:rsidRPr="00CC06F3">
        <w:t xml:space="preserve"> </w:t>
      </w:r>
      <w:r>
        <w:t>500</w:t>
      </w:r>
      <w:r w:rsidRPr="00CC06F3">
        <w:t xml:space="preserve"> </w:t>
      </w:r>
      <w:r>
        <w:t>«О</w:t>
      </w:r>
      <w:r w:rsidRPr="00CC06F3">
        <w:t xml:space="preserve"> </w:t>
      </w:r>
      <w:r>
        <w:t>памятниках природы на территории Воронежской области».</w:t>
      </w:r>
    </w:p>
    <w:p w:rsidR="000324A3" w:rsidRPr="00242001" w:rsidRDefault="000324A3" w:rsidP="0091102E">
      <w:pPr>
        <w:pStyle w:val="a0"/>
        <w:ind w:firstLine="567"/>
        <w:jc w:val="both"/>
        <w:rPr>
          <w:b/>
          <w:i/>
          <w:sz w:val="24"/>
        </w:rPr>
      </w:pPr>
      <w:r w:rsidRPr="00242001">
        <w:rPr>
          <w:b/>
          <w:i/>
          <w:sz w:val="24"/>
        </w:rPr>
        <w:t>Защитные леса и искусственно созданные насаждения</w:t>
      </w:r>
    </w:p>
    <w:p w:rsidR="000324A3" w:rsidRDefault="000324A3" w:rsidP="0091102E">
      <w:pPr>
        <w:ind w:firstLine="567"/>
        <w:jc w:val="both"/>
      </w:pPr>
      <w:r>
        <w:t xml:space="preserve">Леса естественного и искусственного происхождения на территории </w:t>
      </w:r>
      <w:r w:rsidR="00C93DA8">
        <w:t>Гремяченского</w:t>
      </w:r>
      <w:r>
        <w:t xml:space="preserve"> </w:t>
      </w:r>
      <w:r w:rsidR="00D4155B">
        <w:t>сельского</w:t>
      </w:r>
      <w:r>
        <w:t xml:space="preserve"> поселения являются составной частью природного комплекса и выполняют важные средообразующие и экологические функции. </w:t>
      </w:r>
    </w:p>
    <w:p w:rsidR="000324A3" w:rsidRDefault="000324A3" w:rsidP="0091102E">
      <w:pPr>
        <w:ind w:firstLine="567"/>
        <w:jc w:val="both"/>
      </w:pPr>
      <w:r>
        <w:t>По Лесному кодексу РФ от 04.12.06г.№200-ФЗ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0324A3" w:rsidRPr="00242001" w:rsidRDefault="000324A3" w:rsidP="009B1760">
      <w:pPr>
        <w:ind w:firstLine="567"/>
        <w:jc w:val="both"/>
        <w:rPr>
          <w:i/>
        </w:rPr>
      </w:pPr>
      <w:r w:rsidRPr="00242001">
        <w:rPr>
          <w:b/>
          <w:i/>
        </w:rPr>
        <w:t xml:space="preserve">Лесной фонд на территории </w:t>
      </w:r>
      <w:r w:rsidR="00D4155B" w:rsidRPr="00242001">
        <w:rPr>
          <w:b/>
          <w:i/>
        </w:rPr>
        <w:t>сельского</w:t>
      </w:r>
      <w:r w:rsidRPr="00242001">
        <w:rPr>
          <w:b/>
          <w:i/>
        </w:rPr>
        <w:t xml:space="preserve"> поселения</w:t>
      </w:r>
    </w:p>
    <w:p w:rsidR="000324A3" w:rsidRDefault="009B1760" w:rsidP="009B1760">
      <w:pPr>
        <w:ind w:firstLine="567"/>
        <w:jc w:val="both"/>
      </w:pPr>
      <w:r w:rsidRPr="00B92704">
        <w:t xml:space="preserve">Лесные массивы на территории поселения относятся к Новоусманскому </w:t>
      </w:r>
      <w:r>
        <w:t>лесхозу</w:t>
      </w:r>
      <w:r w:rsidRPr="00051FC2">
        <w:t>.</w:t>
      </w:r>
      <w:r w:rsidRPr="00051FC2">
        <w:rPr>
          <w:snapToGrid w:val="0"/>
        </w:rPr>
        <w:t xml:space="preserve"> </w:t>
      </w:r>
      <w:r w:rsidRPr="00051FC2">
        <w:rPr>
          <w:color w:val="000000"/>
        </w:rPr>
        <w:t>Значительную часть лесных насаждений составляют островные урочища: урочище «</w:t>
      </w:r>
      <w:r w:rsidRPr="00051FC2">
        <w:rPr>
          <w:rFonts w:eastAsia="TimesNewRoman"/>
        </w:rPr>
        <w:t>Липяжок</w:t>
      </w:r>
      <w:r w:rsidRPr="00051FC2">
        <w:rPr>
          <w:color w:val="000000"/>
        </w:rPr>
        <w:t>», урочище «</w:t>
      </w:r>
      <w:r w:rsidRPr="00051FC2">
        <w:rPr>
          <w:rFonts w:eastAsia="TimesNewRoman"/>
        </w:rPr>
        <w:t>Гвоздовка</w:t>
      </w:r>
      <w:r w:rsidRPr="00051FC2">
        <w:rPr>
          <w:color w:val="000000"/>
        </w:rPr>
        <w:t>», урочище «</w:t>
      </w:r>
      <w:r w:rsidRPr="00051FC2">
        <w:rPr>
          <w:rFonts w:eastAsia="TimesNewRoman"/>
        </w:rPr>
        <w:t>Рудкино</w:t>
      </w:r>
      <w:r w:rsidRPr="00051FC2">
        <w:rPr>
          <w:color w:val="000000"/>
        </w:rPr>
        <w:t>» и др</w:t>
      </w:r>
      <w:r w:rsidR="000324A3">
        <w:rPr>
          <w:color w:val="000000"/>
        </w:rPr>
        <w:t xml:space="preserve">. </w:t>
      </w:r>
      <w:r w:rsidR="000324A3">
        <w:t>Основное направление лесовосстановления возложено на производство лесных культур. 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0324A3" w:rsidRPr="00242001" w:rsidRDefault="000324A3" w:rsidP="00074B00">
      <w:pPr>
        <w:pStyle w:val="a0"/>
        <w:ind w:firstLine="567"/>
        <w:jc w:val="both"/>
        <w:rPr>
          <w:b/>
          <w:bCs/>
          <w:i/>
          <w:snapToGrid w:val="0"/>
          <w:sz w:val="24"/>
        </w:rPr>
      </w:pPr>
      <w:r w:rsidRPr="00242001">
        <w:rPr>
          <w:b/>
          <w:bCs/>
          <w:i/>
          <w:snapToGrid w:val="0"/>
          <w:sz w:val="24"/>
        </w:rPr>
        <w:t xml:space="preserve">Леса на землях </w:t>
      </w:r>
      <w:r w:rsidR="00C93DA8" w:rsidRPr="00242001">
        <w:rPr>
          <w:b/>
          <w:bCs/>
          <w:i/>
          <w:snapToGrid w:val="0"/>
          <w:sz w:val="24"/>
        </w:rPr>
        <w:t>сельского</w:t>
      </w:r>
      <w:r w:rsidRPr="00242001">
        <w:rPr>
          <w:b/>
          <w:bCs/>
          <w:i/>
          <w:snapToGrid w:val="0"/>
          <w:sz w:val="24"/>
        </w:rPr>
        <w:t xml:space="preserve"> поселения</w:t>
      </w:r>
    </w:p>
    <w:p w:rsidR="000324A3" w:rsidRDefault="000324A3" w:rsidP="00074B00">
      <w:pPr>
        <w:pStyle w:val="a0"/>
        <w:ind w:firstLine="567"/>
        <w:jc w:val="both"/>
        <w:rPr>
          <w:snapToGrid w:val="0"/>
          <w:sz w:val="24"/>
        </w:rPr>
      </w:pPr>
      <w:r>
        <w:rPr>
          <w:snapToGrid w:val="0"/>
          <w:sz w:val="24"/>
        </w:rPr>
        <w:t xml:space="preserve">Леса, расположенные на землях </w:t>
      </w:r>
      <w:r w:rsidR="00C93DA8">
        <w:rPr>
          <w:snapToGrid w:val="0"/>
          <w:sz w:val="24"/>
        </w:rPr>
        <w:t>сельского</w:t>
      </w:r>
      <w:r>
        <w:rPr>
          <w:snapToGrid w:val="0"/>
          <w:sz w:val="24"/>
        </w:rPr>
        <w:t xml:space="preserve">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0324A3" w:rsidRDefault="000324A3" w:rsidP="00074B00">
      <w:pPr>
        <w:pStyle w:val="a0"/>
        <w:ind w:firstLine="567"/>
        <w:jc w:val="both"/>
        <w:rPr>
          <w:snapToGrid w:val="0"/>
        </w:rPr>
      </w:pPr>
      <w:r>
        <w:rPr>
          <w:snapToGrid w:val="0"/>
          <w:sz w:val="24"/>
        </w:rPr>
        <w:t>В целях защиты лесов на землях поселения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w:t>
      </w:r>
    </w:p>
    <w:p w:rsidR="000324A3" w:rsidRPr="00242001" w:rsidRDefault="000324A3" w:rsidP="00074B00">
      <w:pPr>
        <w:pStyle w:val="a0"/>
        <w:ind w:firstLine="567"/>
        <w:jc w:val="both"/>
        <w:rPr>
          <w:b/>
          <w:bCs/>
          <w:i/>
          <w:snapToGrid w:val="0"/>
          <w:sz w:val="24"/>
        </w:rPr>
      </w:pPr>
      <w:r w:rsidRPr="00242001">
        <w:rPr>
          <w:b/>
          <w:bCs/>
          <w:i/>
          <w:snapToGrid w:val="0"/>
          <w:sz w:val="24"/>
        </w:rPr>
        <w:t>Защитные лесные насаждения</w:t>
      </w:r>
    </w:p>
    <w:p w:rsidR="000324A3" w:rsidRDefault="000324A3" w:rsidP="00074B00">
      <w:pPr>
        <w:pStyle w:val="a0"/>
        <w:ind w:firstLine="567"/>
        <w:jc w:val="both"/>
        <w:rPr>
          <w:snapToGrid w:val="0"/>
          <w:sz w:val="24"/>
        </w:rPr>
      </w:pPr>
      <w:r>
        <w:rPr>
          <w:snapToGrid w:val="0"/>
          <w:sz w:val="24"/>
        </w:rPr>
        <w:t xml:space="preserve">Большое значение </w:t>
      </w:r>
      <w:r w:rsidRPr="00C93DA8">
        <w:rPr>
          <w:snapToGrid w:val="0"/>
          <w:sz w:val="24"/>
          <w:szCs w:val="24"/>
        </w:rPr>
        <w:t xml:space="preserve">для </w:t>
      </w:r>
      <w:r w:rsidR="00C93DA8" w:rsidRPr="00C93DA8">
        <w:rPr>
          <w:sz w:val="24"/>
          <w:szCs w:val="24"/>
        </w:rPr>
        <w:t>Гремяченского сельского</w:t>
      </w:r>
      <w:r w:rsidRPr="00C93DA8">
        <w:rPr>
          <w:snapToGrid w:val="0"/>
          <w:sz w:val="24"/>
          <w:szCs w:val="24"/>
        </w:rPr>
        <w:t xml:space="preserve"> поселения</w:t>
      </w:r>
      <w:r>
        <w:rPr>
          <w:snapToGrid w:val="0"/>
          <w:sz w:val="24"/>
        </w:rPr>
        <w:t xml:space="preserve"> имеют защитные лесные насаждения. 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 – в овражных системах вокруг водоемов; насаждения на песках.</w:t>
      </w:r>
    </w:p>
    <w:p w:rsidR="000324A3" w:rsidRPr="00242001" w:rsidRDefault="000324A3" w:rsidP="00847597">
      <w:pPr>
        <w:ind w:firstLine="567"/>
        <w:jc w:val="both"/>
        <w:rPr>
          <w:b/>
          <w:bCs/>
          <w:i/>
          <w:snapToGrid w:val="0"/>
        </w:rPr>
      </w:pPr>
      <w:r w:rsidRPr="00242001">
        <w:rPr>
          <w:b/>
          <w:bCs/>
          <w:i/>
          <w:snapToGrid w:val="0"/>
        </w:rPr>
        <w:t xml:space="preserve">Водоохранные зоны рек </w:t>
      </w:r>
    </w:p>
    <w:p w:rsidR="00847597" w:rsidRPr="00942BBE" w:rsidRDefault="00847597" w:rsidP="00847597">
      <w:pPr>
        <w:pStyle w:val="32"/>
        <w:spacing w:after="0"/>
        <w:ind w:firstLine="567"/>
        <w:jc w:val="both"/>
        <w:rPr>
          <w:sz w:val="22"/>
          <w:szCs w:val="22"/>
        </w:rPr>
      </w:pPr>
      <w:r w:rsidRPr="00942BBE">
        <w:rPr>
          <w:color w:val="000000"/>
          <w:sz w:val="24"/>
          <w:szCs w:val="24"/>
        </w:rPr>
        <w:t xml:space="preserve">В соответствии с Водным кодексом Российской Федерации ширина водоохранной зоны (ВЗ)  на реке </w:t>
      </w:r>
      <w:r w:rsidRPr="00942BBE">
        <w:rPr>
          <w:sz w:val="24"/>
          <w:szCs w:val="24"/>
        </w:rPr>
        <w:t>Дон</w:t>
      </w:r>
      <w:r w:rsidRPr="00942BBE">
        <w:rPr>
          <w:color w:val="000000"/>
          <w:sz w:val="24"/>
          <w:szCs w:val="24"/>
        </w:rPr>
        <w:t xml:space="preserve"> составляет 200 м, на реке Еманча - 100 м.</w:t>
      </w:r>
    </w:p>
    <w:p w:rsidR="00847597" w:rsidRPr="00942BBE" w:rsidRDefault="00847597" w:rsidP="00847597">
      <w:pPr>
        <w:ind w:firstLine="567"/>
        <w:jc w:val="both"/>
      </w:pPr>
      <w:r w:rsidRPr="00942BBE">
        <w:t>Водоохранные зоны рек РФ</w:t>
      </w:r>
      <w:r w:rsidRPr="00942BBE">
        <w:rPr>
          <w:b/>
          <w:bCs/>
        </w:rPr>
        <w:t xml:space="preserve"> </w:t>
      </w:r>
      <w:r w:rsidRPr="00942BBE">
        <w:t>относятся к землям</w:t>
      </w:r>
      <w:r w:rsidRPr="00942BBE">
        <w:rPr>
          <w:b/>
          <w:bCs/>
        </w:rPr>
        <w:t xml:space="preserve"> </w:t>
      </w:r>
      <w:r w:rsidRPr="00942BBE">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0324A3" w:rsidRDefault="00847597" w:rsidP="00847597">
      <w:pPr>
        <w:ind w:firstLine="567"/>
        <w:jc w:val="both"/>
        <w:rPr>
          <w:color w:val="000000"/>
        </w:rPr>
      </w:pPr>
      <w:r w:rsidRPr="00942BBE">
        <w:rPr>
          <w:color w:val="000000"/>
        </w:rP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r>
        <w:rPr>
          <w:color w:val="000000"/>
        </w:rPr>
        <w:t>.</w:t>
      </w:r>
    </w:p>
    <w:p w:rsidR="00847597" w:rsidRDefault="00847597" w:rsidP="00847597">
      <w:pPr>
        <w:ind w:firstLine="567"/>
        <w:jc w:val="both"/>
        <w:rPr>
          <w:color w:val="000000"/>
        </w:rPr>
      </w:pPr>
    </w:p>
    <w:p w:rsidR="00847597" w:rsidRPr="00942BBE" w:rsidRDefault="00847597" w:rsidP="00847597">
      <w:pPr>
        <w:ind w:firstLine="720"/>
        <w:jc w:val="center"/>
        <w:rPr>
          <w:b/>
        </w:rPr>
      </w:pPr>
      <w:r w:rsidRPr="00942BBE">
        <w:rPr>
          <w:b/>
        </w:rPr>
        <w:t>Экологическая оценка ландшафтов</w:t>
      </w:r>
    </w:p>
    <w:p w:rsidR="00847597" w:rsidRPr="00942BBE" w:rsidRDefault="00847597" w:rsidP="00847597">
      <w:pPr>
        <w:ind w:firstLine="567"/>
        <w:jc w:val="both"/>
      </w:pPr>
      <w:r w:rsidRPr="00942BBE">
        <w:t xml:space="preserve">На территории поселения преобладают лесо-полевые волнистые суглинистые равнины с глубоковрезанной овражно-балочной сетью. </w:t>
      </w:r>
    </w:p>
    <w:p w:rsidR="00847597" w:rsidRPr="00942BBE" w:rsidRDefault="00847597" w:rsidP="00847597">
      <w:pPr>
        <w:ind w:firstLine="567"/>
        <w:jc w:val="both"/>
      </w:pPr>
      <w:r w:rsidRPr="00942BBE">
        <w:t>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w:t>
      </w:r>
      <w:r>
        <w:t xml:space="preserve"> </w:t>
      </w:r>
      <w:r w:rsidRPr="00942BBE">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847597" w:rsidRPr="00942BBE" w:rsidRDefault="00847597" w:rsidP="00847597">
      <w:pPr>
        <w:ind w:firstLine="567"/>
        <w:jc w:val="both"/>
        <w:rPr>
          <w:b/>
          <w:i/>
        </w:rPr>
      </w:pPr>
      <w:r w:rsidRPr="00942BBE">
        <w:rPr>
          <w:b/>
          <w:i/>
        </w:rPr>
        <w:t>Ландшафтно-экологическая оптимизация ландшафта</w:t>
      </w:r>
    </w:p>
    <w:p w:rsidR="00847597" w:rsidRPr="00942BBE" w:rsidRDefault="00847597" w:rsidP="00847597">
      <w:pPr>
        <w:ind w:firstLine="567"/>
        <w:jc w:val="both"/>
      </w:pPr>
      <w:r w:rsidRPr="00942BBE">
        <w:t xml:space="preserve">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w:t>
      </w:r>
      <w:r>
        <w:t xml:space="preserve">жизни и деятельность населения  </w:t>
      </w:r>
      <w:r w:rsidRPr="00942BBE">
        <w:t>(В.Б.Михно,1995 г.).</w:t>
      </w:r>
    </w:p>
    <w:p w:rsidR="00847597" w:rsidRPr="00942BBE" w:rsidRDefault="00847597" w:rsidP="00847597">
      <w:pPr>
        <w:ind w:firstLine="709"/>
        <w:jc w:val="both"/>
      </w:pPr>
      <w:r w:rsidRPr="00942BBE">
        <w:t>Мероприятия по оптимизации ландшафта в поселении сводятся к следующему:</w:t>
      </w:r>
    </w:p>
    <w:p w:rsidR="00847597" w:rsidRPr="00942BBE" w:rsidRDefault="00847597" w:rsidP="001B6E4A">
      <w:pPr>
        <w:numPr>
          <w:ilvl w:val="0"/>
          <w:numId w:val="116"/>
        </w:numPr>
        <w:suppressAutoHyphens/>
        <w:autoSpaceDN/>
        <w:adjustRightInd/>
        <w:spacing w:line="240" w:lineRule="auto"/>
        <w:jc w:val="both"/>
      </w:pPr>
      <w:r w:rsidRPr="00942BBE">
        <w:t>фитомелиорация: сплошное облесение (сосна обыкновенная);</w:t>
      </w:r>
    </w:p>
    <w:p w:rsidR="00847597" w:rsidRPr="00942BBE" w:rsidRDefault="00847597" w:rsidP="001B6E4A">
      <w:pPr>
        <w:numPr>
          <w:ilvl w:val="0"/>
          <w:numId w:val="116"/>
        </w:numPr>
        <w:suppressAutoHyphens/>
        <w:autoSpaceDN/>
        <w:adjustRightInd/>
        <w:spacing w:line="240" w:lineRule="auto"/>
        <w:jc w:val="both"/>
      </w:pPr>
      <w:r w:rsidRPr="00942BBE">
        <w:t xml:space="preserve">создание лесных противоэрозионных полос (сосна, береза, акация желтая, дуб черешчатый и др.); </w:t>
      </w:r>
    </w:p>
    <w:p w:rsidR="00847597" w:rsidRPr="00942BBE" w:rsidRDefault="00847597" w:rsidP="001B6E4A">
      <w:pPr>
        <w:numPr>
          <w:ilvl w:val="0"/>
          <w:numId w:val="116"/>
        </w:numPr>
        <w:suppressAutoHyphens/>
        <w:autoSpaceDN/>
        <w:adjustRightInd/>
        <w:spacing w:line="240" w:lineRule="auto"/>
        <w:jc w:val="both"/>
      </w:pPr>
      <w:r w:rsidRPr="00942BBE">
        <w:t>закрепление песков с помощью травяного покрова;</w:t>
      </w:r>
    </w:p>
    <w:p w:rsidR="00847597" w:rsidRPr="00942BBE" w:rsidRDefault="00847597" w:rsidP="001B6E4A">
      <w:pPr>
        <w:numPr>
          <w:ilvl w:val="0"/>
          <w:numId w:val="116"/>
        </w:numPr>
        <w:suppressAutoHyphens/>
        <w:autoSpaceDN/>
        <w:adjustRightInd/>
        <w:spacing w:line="240" w:lineRule="auto"/>
        <w:jc w:val="both"/>
      </w:pPr>
      <w:r w:rsidRPr="00942BBE">
        <w:t>внедрение технических новшеств, очистных сооружений и устройств новых поколений.</w:t>
      </w:r>
    </w:p>
    <w:p w:rsidR="00847597" w:rsidRPr="00942BBE" w:rsidRDefault="00847597" w:rsidP="00BD00F1">
      <w:pPr>
        <w:rPr>
          <w:i/>
          <w:color w:val="000000"/>
          <w:u w:val="single"/>
        </w:rPr>
      </w:pPr>
    </w:p>
    <w:p w:rsidR="000324A3" w:rsidRDefault="000324A3" w:rsidP="00847597">
      <w:pPr>
        <w:jc w:val="center"/>
        <w:rPr>
          <w:b/>
          <w:bCs/>
          <w:snapToGrid w:val="0"/>
        </w:rPr>
      </w:pPr>
      <w:r>
        <w:rPr>
          <w:b/>
          <w:bCs/>
          <w:snapToGrid w:val="0"/>
        </w:rPr>
        <w:t>Инженерная подготовка территории</w:t>
      </w:r>
    </w:p>
    <w:p w:rsidR="00716051" w:rsidRDefault="00716051" w:rsidP="0091102E">
      <w:pPr>
        <w:widowControl/>
        <w:autoSpaceDN/>
        <w:adjustRightInd/>
        <w:spacing w:line="240" w:lineRule="auto"/>
        <w:ind w:firstLine="567"/>
        <w:jc w:val="both"/>
      </w:pPr>
      <w:r w:rsidRPr="00716051">
        <w:t xml:space="preserve">Инженерно-геологические условия территории </w:t>
      </w:r>
      <w:r w:rsidR="00C93DA8">
        <w:t>сельского</w:t>
      </w:r>
      <w:r w:rsidRPr="00716051">
        <w:t xml:space="preserve">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w:t>
      </w:r>
      <w:r w:rsidR="00F83226">
        <w:t>огенной нагрузки на территорию.</w:t>
      </w:r>
    </w:p>
    <w:p w:rsidR="00716051" w:rsidRPr="00716051" w:rsidRDefault="00716051" w:rsidP="008940B9">
      <w:pPr>
        <w:spacing w:line="240" w:lineRule="auto"/>
        <w:ind w:firstLine="567"/>
        <w:jc w:val="both"/>
      </w:pPr>
      <w:r w:rsidRPr="00716051">
        <w:t xml:space="preserve">Большую часть территории </w:t>
      </w:r>
      <w:r w:rsidRPr="00716051">
        <w:rPr>
          <w:color w:val="000000"/>
        </w:rPr>
        <w:t xml:space="preserve">можно охарактеризовать как благоприятную по инженерно-строительным условиям. Строительство на закарстованных территориях и просадочных грунтах должно осуществляться в соответствии со </w:t>
      </w:r>
      <w:r w:rsidR="00A91CDD" w:rsidRPr="00A91CDD">
        <w:rPr>
          <w:bCs/>
        </w:rPr>
        <w:t>СП 22.13330.2011</w:t>
      </w:r>
      <w:r w:rsidR="00A91CDD">
        <w:rPr>
          <w:color w:val="000000"/>
        </w:rPr>
        <w:t xml:space="preserve"> «Основания зданий и сооружений»</w:t>
      </w:r>
      <w:r w:rsidRPr="00716051">
        <w:rPr>
          <w:color w:val="000000"/>
        </w:rPr>
        <w:t xml:space="preserve">. </w:t>
      </w:r>
      <w:r w:rsidR="00D72512" w:rsidRPr="00942BBE">
        <w:rPr>
          <w:color w:val="000000"/>
        </w:rPr>
        <w:t>Инженерная подготовка территории для защиты от затопления должна проводиться</w:t>
      </w:r>
      <w:r w:rsidR="00D72512" w:rsidRPr="00716051">
        <w:rPr>
          <w:color w:val="000000"/>
        </w:rPr>
        <w:t xml:space="preserve"> </w:t>
      </w:r>
      <w:r w:rsidR="00D72512">
        <w:rPr>
          <w:color w:val="000000"/>
        </w:rPr>
        <w:t>в</w:t>
      </w:r>
      <w:r w:rsidRPr="00716051">
        <w:rPr>
          <w:color w:val="000000"/>
        </w:rPr>
        <w:t xml:space="preserve"> соответствии со </w:t>
      </w:r>
      <w:r w:rsidR="00A91CDD" w:rsidRPr="00A91CDD">
        <w:rPr>
          <w:bCs/>
        </w:rPr>
        <w:t>СП 42.13330.2011</w:t>
      </w:r>
      <w:r w:rsidR="00A91CDD">
        <w:rPr>
          <w:bCs/>
        </w:rPr>
        <w:t xml:space="preserve"> </w:t>
      </w:r>
      <w:r w:rsidR="00A91CDD" w:rsidRPr="002F075A">
        <w:t>«Градостроительство. Планировка и застройка городских и сельских поселений»</w:t>
      </w:r>
      <w:r w:rsidRPr="00716051">
        <w:rPr>
          <w:color w:val="000000"/>
        </w:rPr>
        <w:t xml:space="preserve"> (раздел </w:t>
      </w:r>
      <w:r w:rsidR="00A91CDD">
        <w:rPr>
          <w:color w:val="000000"/>
        </w:rPr>
        <w:t>13</w:t>
      </w:r>
      <w:r w:rsidRPr="00716051">
        <w:rPr>
          <w:color w:val="000000"/>
        </w:rPr>
        <w:t>)</w:t>
      </w:r>
      <w:r w:rsidR="00A91CDD">
        <w:rPr>
          <w:color w:val="000000"/>
        </w:rPr>
        <w:t>.</w:t>
      </w:r>
      <w:r w:rsidR="00276865">
        <w:rPr>
          <w:color w:val="000000"/>
        </w:rPr>
        <w:t xml:space="preserve"> </w:t>
      </w:r>
      <w:r w:rsidR="00A91CDD">
        <w:rPr>
          <w:color w:val="000000"/>
        </w:rPr>
        <w:t>Д</w:t>
      </w:r>
      <w:r w:rsidRPr="00716051">
        <w:rPr>
          <w:color w:val="000000"/>
        </w:rPr>
        <w:t xml:space="preserve">ля </w:t>
      </w:r>
      <w:r w:rsidRPr="00716051">
        <w:t xml:space="preserve">защиты от затопления паводковыми водами рек </w:t>
      </w:r>
      <w:r w:rsidR="00D72512">
        <w:t>Дон и Еманча</w:t>
      </w:r>
      <w:r w:rsidRPr="00716051">
        <w:t xml:space="preserve"> </w:t>
      </w:r>
      <w:r w:rsidRPr="00716051">
        <w:rPr>
          <w:color w:val="000000"/>
        </w:rPr>
        <w:t xml:space="preserve">территории </w:t>
      </w:r>
      <w:r w:rsidR="00C93DA8">
        <w:t>Гремяченского сельского</w:t>
      </w:r>
      <w:r w:rsidRPr="00716051">
        <w:rPr>
          <w:color w:val="000000"/>
        </w:rPr>
        <w:t xml:space="preserve"> поселения</w:t>
      </w:r>
      <w:r w:rsidRPr="00716051">
        <w:t xml:space="preserve"> </w:t>
      </w:r>
      <w:r w:rsidRPr="00716051">
        <w:rPr>
          <w:color w:val="000000"/>
        </w:rPr>
        <w:t>необходимо проведение мероприятий:</w:t>
      </w:r>
      <w:r w:rsidRPr="00716051">
        <w:t xml:space="preserve"> </w:t>
      </w:r>
    </w:p>
    <w:p w:rsidR="00716051" w:rsidRPr="00716051" w:rsidRDefault="00716051" w:rsidP="001B6E4A">
      <w:pPr>
        <w:widowControl/>
        <w:numPr>
          <w:ilvl w:val="0"/>
          <w:numId w:val="26"/>
        </w:numPr>
        <w:autoSpaceDN/>
        <w:adjustRightInd/>
        <w:spacing w:line="240" w:lineRule="auto"/>
        <w:jc w:val="both"/>
      </w:pPr>
      <w:r w:rsidRPr="00716051">
        <w:t>дамбы обвалования до отметок исключающих затопление;</w:t>
      </w:r>
    </w:p>
    <w:p w:rsidR="00716051" w:rsidRPr="00716051" w:rsidRDefault="00716051" w:rsidP="001B6E4A">
      <w:pPr>
        <w:widowControl/>
        <w:numPr>
          <w:ilvl w:val="0"/>
          <w:numId w:val="26"/>
        </w:numPr>
        <w:autoSpaceDN/>
        <w:adjustRightInd/>
        <w:spacing w:line="240" w:lineRule="auto"/>
        <w:jc w:val="both"/>
      </w:pPr>
      <w:r w:rsidRPr="00716051">
        <w:t>подсыпка затапливаемых территорий;</w:t>
      </w:r>
    </w:p>
    <w:p w:rsidR="00716051" w:rsidRPr="00716051" w:rsidRDefault="00716051" w:rsidP="001B6E4A">
      <w:pPr>
        <w:widowControl/>
        <w:numPr>
          <w:ilvl w:val="0"/>
          <w:numId w:val="26"/>
        </w:numPr>
        <w:autoSpaceDN/>
        <w:adjustRightInd/>
        <w:spacing w:line="240" w:lineRule="auto"/>
        <w:jc w:val="both"/>
      </w:pPr>
      <w:r w:rsidRPr="00716051">
        <w:t>намыв прибрежной полосы рек.</w:t>
      </w:r>
    </w:p>
    <w:p w:rsidR="000324A3" w:rsidRDefault="000324A3" w:rsidP="0091102E">
      <w:pPr>
        <w:ind w:left="360" w:hanging="360"/>
        <w:jc w:val="both"/>
        <w:rPr>
          <w:b/>
        </w:rPr>
      </w:pPr>
    </w:p>
    <w:p w:rsidR="00196EEA" w:rsidRPr="00196EEA" w:rsidRDefault="00196EEA" w:rsidP="00196EEA">
      <w:pPr>
        <w:spacing w:line="240" w:lineRule="auto"/>
        <w:ind w:firstLine="567"/>
        <w:jc w:val="both"/>
      </w:pPr>
      <w:r w:rsidRPr="00196EEA">
        <w:t>Для площадок нового жилищного строительства</w:t>
      </w:r>
      <w:r>
        <w:t xml:space="preserve"> необходимо провести следующие мероприятия:</w:t>
      </w:r>
    </w:p>
    <w:p w:rsidR="00196EEA" w:rsidRPr="00196EEA" w:rsidRDefault="00196EEA" w:rsidP="00196EEA">
      <w:pPr>
        <w:tabs>
          <w:tab w:val="left" w:pos="1134"/>
        </w:tabs>
        <w:spacing w:line="240" w:lineRule="auto"/>
        <w:ind w:firstLine="567"/>
        <w:jc w:val="both"/>
        <w:rPr>
          <w:rFonts w:eastAsia="Calibri" w:cs="Calibri"/>
        </w:rPr>
      </w:pPr>
      <w:r w:rsidRPr="00196EEA">
        <w:rPr>
          <w:rFonts w:eastAsia="Calibri" w:cs="Calibri"/>
        </w:rPr>
        <w:t>- организация и очистка поверхностного стока;</w:t>
      </w:r>
    </w:p>
    <w:p w:rsidR="00196EEA" w:rsidRPr="00196EEA" w:rsidRDefault="00196EEA" w:rsidP="00196EEA">
      <w:pPr>
        <w:tabs>
          <w:tab w:val="left" w:pos="1134"/>
        </w:tabs>
        <w:spacing w:line="240" w:lineRule="auto"/>
        <w:ind w:firstLine="567"/>
        <w:jc w:val="both"/>
        <w:rPr>
          <w:rFonts w:eastAsia="Calibri" w:cs="Calibri"/>
        </w:rPr>
      </w:pPr>
      <w:r w:rsidRPr="00196EEA">
        <w:rPr>
          <w:rFonts w:eastAsia="Calibri" w:cs="Calibri"/>
        </w:rPr>
        <w:t>- вертикальная планировка, организация рельефа.</w:t>
      </w:r>
    </w:p>
    <w:p w:rsidR="00196EEA" w:rsidRPr="00196EEA" w:rsidRDefault="00196EEA" w:rsidP="00196EEA">
      <w:pPr>
        <w:ind w:firstLine="567"/>
        <w:jc w:val="both"/>
      </w:pPr>
    </w:p>
    <w:p w:rsidR="000324A3" w:rsidRDefault="000324A3" w:rsidP="00BD00F1">
      <w:pPr>
        <w:pStyle w:val="a0"/>
        <w:spacing w:line="276" w:lineRule="auto"/>
        <w:jc w:val="center"/>
        <w:rPr>
          <w:b/>
          <w:bCs/>
          <w:sz w:val="24"/>
          <w:szCs w:val="24"/>
        </w:rPr>
      </w:pPr>
      <w:r>
        <w:rPr>
          <w:b/>
          <w:bCs/>
          <w:sz w:val="24"/>
          <w:szCs w:val="24"/>
        </w:rPr>
        <w:t>Природоохранные мероприятия</w:t>
      </w:r>
    </w:p>
    <w:p w:rsidR="000324A3" w:rsidRDefault="000324A3" w:rsidP="00242001">
      <w:pPr>
        <w:ind w:firstLine="567"/>
        <w:jc w:val="both"/>
      </w:pPr>
      <w: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w:t>
      </w:r>
      <w:r w:rsidR="00196EEA">
        <w:t>ния состояния окружающей среды:</w:t>
      </w:r>
    </w:p>
    <w:p w:rsidR="008723F3" w:rsidRPr="00BB69CA" w:rsidRDefault="00716051" w:rsidP="001B6E4A">
      <w:pPr>
        <w:pStyle w:val="af0"/>
        <w:numPr>
          <w:ilvl w:val="0"/>
          <w:numId w:val="37"/>
        </w:numPr>
        <w:tabs>
          <w:tab w:val="left" w:pos="851"/>
        </w:tabs>
        <w:spacing w:after="0"/>
        <w:ind w:left="0" w:firstLine="567"/>
        <w:jc w:val="both"/>
      </w:pPr>
      <w:r w:rsidRPr="00BB69CA">
        <w:rPr>
          <w:b/>
          <w:bCs/>
        </w:rPr>
        <w:t>Атмосферный воздух.</w:t>
      </w:r>
      <w:r w:rsidRPr="00BB69CA">
        <w:t xml:space="preserve"> Основными источниками негативного воздействия на состояние атмосферного воздуха будут предприятия и автодороги </w:t>
      </w:r>
      <w:r w:rsidR="00C93DA8">
        <w:t>Гремяченского сельского</w:t>
      </w:r>
      <w:r w:rsidRPr="00BB69CA">
        <w:t xml:space="preserve"> поселения</w:t>
      </w:r>
      <w:r w:rsidR="00BB69CA">
        <w:t>.</w:t>
      </w:r>
    </w:p>
    <w:p w:rsidR="00C910B1" w:rsidRPr="00942BBE" w:rsidRDefault="00C910B1" w:rsidP="00C910B1">
      <w:pPr>
        <w:ind w:firstLine="709"/>
        <w:jc w:val="both"/>
      </w:pPr>
      <w:r w:rsidRPr="00942BBE">
        <w:t>В целях обеспечения благоприятной экологической обстановки по состоянию атмосферного воздуха, рекомендуются следующие мероприятия:</w:t>
      </w:r>
    </w:p>
    <w:p w:rsidR="00C910B1" w:rsidRPr="00C002DF" w:rsidRDefault="00C910B1" w:rsidP="001B6E4A">
      <w:pPr>
        <w:numPr>
          <w:ilvl w:val="0"/>
          <w:numId w:val="117"/>
        </w:numPr>
        <w:suppressAutoHyphens/>
        <w:autoSpaceDN/>
        <w:adjustRightInd/>
        <w:spacing w:line="240" w:lineRule="auto"/>
        <w:jc w:val="both"/>
      </w:pPr>
      <w:r w:rsidRPr="00942BBE">
        <w:t xml:space="preserve">организация выбросов загрязняющих веществ в атмосферу и оснащение источников выбросов очистными установками, своевременная паспортизация вентиляционных устройств и газопылеочистных установок с оценкой их эффективности; </w:t>
      </w:r>
    </w:p>
    <w:p w:rsidR="00C910B1" w:rsidRPr="00C002DF" w:rsidRDefault="00C910B1" w:rsidP="001B6E4A">
      <w:pPr>
        <w:numPr>
          <w:ilvl w:val="0"/>
          <w:numId w:val="117"/>
        </w:numPr>
        <w:shd w:val="clear" w:color="auto" w:fill="FFFFFF"/>
        <w:suppressAutoHyphens/>
        <w:autoSpaceDN/>
        <w:adjustRightInd/>
        <w:spacing w:line="240" w:lineRule="auto"/>
        <w:jc w:val="both"/>
      </w:pPr>
      <w:r w:rsidRPr="00C002DF">
        <w:t xml:space="preserve">внедрение новых технологий на </w:t>
      </w:r>
      <w:r w:rsidR="00820080">
        <w:t>ОАО</w:t>
      </w:r>
      <w:r w:rsidRPr="00C002DF">
        <w:t xml:space="preserve"> «Ветсанутильзавод</w:t>
      </w:r>
      <w:r w:rsidR="00820080">
        <w:t xml:space="preserve"> «Гремяченский</w:t>
      </w:r>
      <w:r w:rsidRPr="00C002DF">
        <w:t>» с использованием современных воздухоочистных установок;</w:t>
      </w:r>
    </w:p>
    <w:p w:rsidR="00C910B1" w:rsidRPr="00942BBE" w:rsidRDefault="00C910B1" w:rsidP="001B6E4A">
      <w:pPr>
        <w:numPr>
          <w:ilvl w:val="0"/>
          <w:numId w:val="117"/>
        </w:numPr>
        <w:suppressAutoHyphens/>
        <w:autoSpaceDN/>
        <w:adjustRightInd/>
        <w:spacing w:line="240" w:lineRule="auto"/>
        <w:jc w:val="both"/>
      </w:pPr>
      <w:r w:rsidRPr="00942BBE">
        <w:t>перевод на природный газ всех котельных и ликвидацию устаревших теплоисточников;</w:t>
      </w:r>
    </w:p>
    <w:p w:rsidR="00C910B1" w:rsidRPr="00942BBE" w:rsidRDefault="00C910B1" w:rsidP="001B6E4A">
      <w:pPr>
        <w:numPr>
          <w:ilvl w:val="0"/>
          <w:numId w:val="117"/>
        </w:numPr>
        <w:suppressAutoHyphens/>
        <w:autoSpaceDN/>
        <w:adjustRightInd/>
        <w:spacing w:line="240" w:lineRule="auto"/>
        <w:jc w:val="both"/>
      </w:pPr>
      <w:r w:rsidRPr="00942BBE">
        <w:t xml:space="preserve">осуществление перевода автотранспорта на газовое топливо, с применением каталитических фильтров; </w:t>
      </w:r>
    </w:p>
    <w:p w:rsidR="00C910B1" w:rsidRPr="00942BBE" w:rsidRDefault="00C910B1" w:rsidP="001B6E4A">
      <w:pPr>
        <w:numPr>
          <w:ilvl w:val="0"/>
          <w:numId w:val="117"/>
        </w:numPr>
        <w:suppressAutoHyphens/>
        <w:autoSpaceDN/>
        <w:adjustRightInd/>
        <w:spacing w:line="240" w:lineRule="auto"/>
        <w:jc w:val="both"/>
      </w:pPr>
      <w:r w:rsidRPr="00942BBE">
        <w:t>озеленение магистральных улиц и санитарно-защитных зон двухъярус</w:t>
      </w:r>
      <w:r>
        <w:t>ной посадкой зеленых насаждений.</w:t>
      </w:r>
    </w:p>
    <w:p w:rsidR="00E33BA0" w:rsidRDefault="00716051" w:rsidP="001B6E4A">
      <w:pPr>
        <w:pStyle w:val="af8"/>
        <w:widowControl/>
        <w:numPr>
          <w:ilvl w:val="0"/>
          <w:numId w:val="37"/>
        </w:numPr>
        <w:tabs>
          <w:tab w:val="left" w:pos="851"/>
        </w:tabs>
        <w:ind w:left="0" w:firstLine="567"/>
        <w:jc w:val="both"/>
      </w:pPr>
      <w:r w:rsidRPr="00E33BA0">
        <w:rPr>
          <w:b/>
          <w:bCs/>
        </w:rPr>
        <w:t>Поверхностные воды.</w:t>
      </w:r>
      <w:r w:rsidRPr="00716051">
        <w:t xml:space="preserve"> </w:t>
      </w:r>
    </w:p>
    <w:p w:rsidR="00716051" w:rsidRPr="00E33BA0" w:rsidRDefault="00716051" w:rsidP="0091102E">
      <w:pPr>
        <w:widowControl/>
        <w:ind w:firstLine="567"/>
        <w:jc w:val="both"/>
        <w:rPr>
          <w:sz w:val="20"/>
          <w:szCs w:val="20"/>
        </w:rPr>
      </w:pPr>
      <w:r w:rsidRPr="00716051">
        <w:t xml:space="preserve">Основной задачей при реализации Генерального плана в отношении охраны поверхностных вод является предотвращение загрязнения водотоков </w:t>
      </w:r>
      <w:r w:rsidR="00C93DA8">
        <w:t>сельского</w:t>
      </w:r>
      <w:r w:rsidRPr="00716051">
        <w:t xml:space="preserve"> поселения. Рекомендуемыми мероприятиями по охране водных объектов </w:t>
      </w:r>
      <w:r w:rsidR="00C93DA8">
        <w:t>сельского</w:t>
      </w:r>
      <w:r w:rsidRPr="00716051">
        <w:t xml:space="preserve"> поселения являются:</w:t>
      </w:r>
    </w:p>
    <w:p w:rsidR="00E50299" w:rsidRPr="00E50299" w:rsidRDefault="00716051" w:rsidP="001B6E4A">
      <w:pPr>
        <w:widowControl/>
        <w:numPr>
          <w:ilvl w:val="0"/>
          <w:numId w:val="27"/>
        </w:numPr>
        <w:autoSpaceDN/>
        <w:adjustRightInd/>
        <w:spacing w:line="240" w:lineRule="auto"/>
        <w:jc w:val="both"/>
        <w:rPr>
          <w:sz w:val="20"/>
          <w:szCs w:val="20"/>
        </w:rPr>
      </w:pPr>
      <w:r w:rsidRPr="00716051">
        <w:t>проектирование и строительство современных очистных сооружений;</w:t>
      </w:r>
    </w:p>
    <w:p w:rsidR="00716051" w:rsidRPr="00716051" w:rsidRDefault="00E50299" w:rsidP="001B6E4A">
      <w:pPr>
        <w:widowControl/>
        <w:numPr>
          <w:ilvl w:val="0"/>
          <w:numId w:val="27"/>
        </w:numPr>
        <w:autoSpaceDN/>
        <w:adjustRightInd/>
        <w:spacing w:line="240" w:lineRule="auto"/>
        <w:jc w:val="both"/>
        <w:rPr>
          <w:sz w:val="20"/>
          <w:szCs w:val="20"/>
        </w:rPr>
      </w:pPr>
      <w:r>
        <w:t>строительство или реконструкция локальных очистных сооружений на предприятиях;</w:t>
      </w:r>
    </w:p>
    <w:p w:rsidR="00716051" w:rsidRPr="00716051" w:rsidRDefault="00716051" w:rsidP="001B6E4A">
      <w:pPr>
        <w:widowControl/>
        <w:numPr>
          <w:ilvl w:val="0"/>
          <w:numId w:val="27"/>
        </w:numPr>
        <w:autoSpaceDN/>
        <w:adjustRightInd/>
        <w:spacing w:line="240" w:lineRule="auto"/>
        <w:jc w:val="both"/>
        <w:rPr>
          <w:sz w:val="20"/>
          <w:szCs w:val="20"/>
        </w:rPr>
      </w:pPr>
      <w:r w:rsidRPr="00716051">
        <w:t xml:space="preserve">строительство централизованной системы водоотведения; </w:t>
      </w:r>
    </w:p>
    <w:p w:rsidR="00716051" w:rsidRPr="00716051" w:rsidRDefault="00716051" w:rsidP="001B6E4A">
      <w:pPr>
        <w:widowControl/>
        <w:numPr>
          <w:ilvl w:val="0"/>
          <w:numId w:val="27"/>
        </w:numPr>
        <w:autoSpaceDN/>
        <w:adjustRightInd/>
        <w:spacing w:line="240" w:lineRule="auto"/>
        <w:jc w:val="both"/>
        <w:rPr>
          <w:sz w:val="20"/>
          <w:szCs w:val="20"/>
        </w:rPr>
      </w:pPr>
      <w:r w:rsidRPr="00716051">
        <w:t xml:space="preserve">обеспечение сбора и очистки поверхностных стоков с территории жилой и промышленной застройки в населенных пунктах; </w:t>
      </w:r>
    </w:p>
    <w:p w:rsidR="00716051" w:rsidRPr="00716051" w:rsidRDefault="00716051" w:rsidP="001B6E4A">
      <w:pPr>
        <w:widowControl/>
        <w:numPr>
          <w:ilvl w:val="0"/>
          <w:numId w:val="27"/>
        </w:numPr>
        <w:autoSpaceDN/>
        <w:adjustRightInd/>
        <w:spacing w:line="240" w:lineRule="auto"/>
        <w:jc w:val="both"/>
        <w:rPr>
          <w:sz w:val="20"/>
          <w:szCs w:val="20"/>
        </w:rPr>
      </w:pPr>
      <w:r w:rsidRPr="00716051">
        <w:t>соблюдение правил водоохранного режима на водосборах водных объектов.</w:t>
      </w:r>
    </w:p>
    <w:p w:rsidR="00E33BA0" w:rsidRPr="00E33BA0" w:rsidRDefault="00716051" w:rsidP="001B6E4A">
      <w:pPr>
        <w:pStyle w:val="af8"/>
        <w:widowControl/>
        <w:numPr>
          <w:ilvl w:val="0"/>
          <w:numId w:val="37"/>
        </w:numPr>
        <w:tabs>
          <w:tab w:val="left" w:pos="851"/>
        </w:tabs>
        <w:ind w:left="0" w:firstLine="567"/>
        <w:jc w:val="both"/>
        <w:rPr>
          <w:sz w:val="20"/>
          <w:szCs w:val="20"/>
        </w:rPr>
      </w:pPr>
      <w:r w:rsidRPr="00E33BA0">
        <w:rPr>
          <w:b/>
          <w:bCs/>
          <w:color w:val="000000"/>
        </w:rPr>
        <w:t xml:space="preserve">Подземные воды. </w:t>
      </w:r>
    </w:p>
    <w:p w:rsidR="00716051" w:rsidRPr="00E33BA0" w:rsidRDefault="00716051" w:rsidP="0091102E">
      <w:pPr>
        <w:pStyle w:val="af8"/>
        <w:widowControl/>
        <w:tabs>
          <w:tab w:val="left" w:pos="851"/>
        </w:tabs>
        <w:ind w:left="0" w:firstLine="567"/>
        <w:jc w:val="both"/>
        <w:rPr>
          <w:sz w:val="20"/>
          <w:szCs w:val="20"/>
        </w:rPr>
      </w:pPr>
      <w:r w:rsidRPr="00E33BA0">
        <w:rPr>
          <w:color w:val="000000"/>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716051" w:rsidRPr="00716051" w:rsidRDefault="00716051" w:rsidP="0091102E">
      <w:pPr>
        <w:widowControl/>
        <w:autoSpaceDN/>
        <w:adjustRightInd/>
        <w:spacing w:line="240" w:lineRule="auto"/>
        <w:jc w:val="both"/>
        <w:rPr>
          <w:sz w:val="20"/>
          <w:szCs w:val="20"/>
        </w:rPr>
      </w:pPr>
      <w:r w:rsidRPr="00716051">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716051" w:rsidRPr="00716051" w:rsidRDefault="00716051" w:rsidP="001B6E4A">
      <w:pPr>
        <w:widowControl/>
        <w:numPr>
          <w:ilvl w:val="0"/>
          <w:numId w:val="28"/>
        </w:numPr>
        <w:autoSpaceDN/>
        <w:adjustRightInd/>
        <w:spacing w:line="240" w:lineRule="auto"/>
        <w:jc w:val="both"/>
        <w:rPr>
          <w:sz w:val="20"/>
          <w:szCs w:val="20"/>
        </w:rPr>
      </w:pPr>
      <w:r w:rsidRPr="00716051">
        <w:t>ликвидация непригодных к дальнейшей эксплуатации скважин, наличие зон санитарной охр</w:t>
      </w:r>
      <w:r w:rsidR="00E50299">
        <w:t>аны на действующих водозаборах;</w:t>
      </w:r>
    </w:p>
    <w:p w:rsidR="00716051" w:rsidRPr="00716051" w:rsidRDefault="00716051" w:rsidP="001B6E4A">
      <w:pPr>
        <w:widowControl/>
        <w:numPr>
          <w:ilvl w:val="0"/>
          <w:numId w:val="28"/>
        </w:numPr>
        <w:autoSpaceDN/>
        <w:adjustRightInd/>
        <w:spacing w:line="240" w:lineRule="auto"/>
        <w:jc w:val="both"/>
        <w:rPr>
          <w:sz w:val="20"/>
          <w:szCs w:val="20"/>
        </w:rPr>
      </w:pPr>
      <w:r w:rsidRPr="00716051">
        <w:t xml:space="preserve">проведение систем учета и контроля над потреблением питьевой воды; </w:t>
      </w:r>
    </w:p>
    <w:p w:rsidR="00716051" w:rsidRPr="00716051" w:rsidRDefault="00716051" w:rsidP="001B6E4A">
      <w:pPr>
        <w:widowControl/>
        <w:numPr>
          <w:ilvl w:val="0"/>
          <w:numId w:val="28"/>
        </w:numPr>
        <w:autoSpaceDN/>
        <w:adjustRightInd/>
        <w:spacing w:line="240" w:lineRule="auto"/>
        <w:jc w:val="both"/>
        <w:rPr>
          <w:sz w:val="20"/>
          <w:szCs w:val="20"/>
        </w:rPr>
      </w:pPr>
      <w:r w:rsidRPr="00716051">
        <w:rPr>
          <w:color w:val="000000"/>
        </w:rPr>
        <w:t>изучение качества подземных вод и гидродинамического режима на водозаборах и в зонах их влияния;</w:t>
      </w:r>
      <w:r w:rsidRPr="00716051">
        <w:t xml:space="preserve"> </w:t>
      </w:r>
    </w:p>
    <w:p w:rsidR="00716051" w:rsidRPr="00716051" w:rsidRDefault="00716051" w:rsidP="001B6E4A">
      <w:pPr>
        <w:widowControl/>
        <w:numPr>
          <w:ilvl w:val="0"/>
          <w:numId w:val="28"/>
        </w:numPr>
        <w:autoSpaceDN/>
        <w:adjustRightInd/>
        <w:spacing w:line="240" w:lineRule="auto"/>
        <w:jc w:val="both"/>
        <w:rPr>
          <w:sz w:val="20"/>
          <w:szCs w:val="20"/>
        </w:rPr>
      </w:pPr>
      <w:r w:rsidRPr="00716051">
        <w:rPr>
          <w:color w:val="000000"/>
        </w:rPr>
        <w:t xml:space="preserve">обеспечение </w:t>
      </w:r>
      <w:r w:rsidR="00C93DA8">
        <w:rPr>
          <w:color w:val="000000"/>
        </w:rPr>
        <w:t>сельского</w:t>
      </w:r>
      <w:r w:rsidRPr="00716051">
        <w:rPr>
          <w:color w:val="000000"/>
        </w:rPr>
        <w:t xml:space="preserve"> поселения централизованной системой водопровода;</w:t>
      </w:r>
      <w:r w:rsidRPr="00716051">
        <w:t xml:space="preserve"> </w:t>
      </w:r>
    </w:p>
    <w:p w:rsidR="00716051" w:rsidRPr="00716051" w:rsidRDefault="00716051" w:rsidP="001B6E4A">
      <w:pPr>
        <w:widowControl/>
        <w:numPr>
          <w:ilvl w:val="0"/>
          <w:numId w:val="28"/>
        </w:numPr>
        <w:autoSpaceDN/>
        <w:adjustRightInd/>
        <w:spacing w:line="240" w:lineRule="auto"/>
        <w:jc w:val="both"/>
        <w:rPr>
          <w:sz w:val="20"/>
          <w:szCs w:val="20"/>
        </w:rPr>
      </w:pPr>
      <w:r w:rsidRPr="00716051">
        <w:t>обеспечение качества питьевой воды, подаваемой населению, путем внедрения средств очистки;</w:t>
      </w:r>
    </w:p>
    <w:p w:rsidR="00716051" w:rsidRPr="00716051" w:rsidRDefault="00716051" w:rsidP="001B6E4A">
      <w:pPr>
        <w:widowControl/>
        <w:numPr>
          <w:ilvl w:val="0"/>
          <w:numId w:val="28"/>
        </w:numPr>
        <w:autoSpaceDN/>
        <w:adjustRightInd/>
        <w:spacing w:line="240" w:lineRule="auto"/>
        <w:jc w:val="both"/>
        <w:rPr>
          <w:sz w:val="20"/>
          <w:szCs w:val="20"/>
        </w:rPr>
      </w:pPr>
      <w:r w:rsidRPr="00716051">
        <w:t>своевременный ремонт проводящих сетей;</w:t>
      </w:r>
    </w:p>
    <w:p w:rsidR="00716051" w:rsidRPr="00196EEA" w:rsidRDefault="00716051" w:rsidP="001B6E4A">
      <w:pPr>
        <w:widowControl/>
        <w:numPr>
          <w:ilvl w:val="0"/>
          <w:numId w:val="28"/>
        </w:numPr>
        <w:autoSpaceDN/>
        <w:adjustRightInd/>
        <w:spacing w:line="240" w:lineRule="auto"/>
        <w:jc w:val="both"/>
        <w:rPr>
          <w:sz w:val="20"/>
          <w:szCs w:val="20"/>
        </w:rPr>
      </w:pPr>
      <w:r w:rsidRPr="00716051">
        <w:t xml:space="preserve">развитие и совершенствование систем оборотного водоснабжения и повторного использования производственных стоков. </w:t>
      </w:r>
    </w:p>
    <w:p w:rsidR="00E33BA0" w:rsidRPr="00E33BA0" w:rsidRDefault="00716051" w:rsidP="001B6E4A">
      <w:pPr>
        <w:pStyle w:val="af8"/>
        <w:widowControl/>
        <w:numPr>
          <w:ilvl w:val="0"/>
          <w:numId w:val="37"/>
        </w:numPr>
        <w:tabs>
          <w:tab w:val="left" w:pos="851"/>
        </w:tabs>
        <w:ind w:left="0" w:firstLine="567"/>
        <w:jc w:val="both"/>
        <w:rPr>
          <w:sz w:val="20"/>
          <w:szCs w:val="20"/>
        </w:rPr>
      </w:pPr>
      <w:r w:rsidRPr="00E33BA0">
        <w:rPr>
          <w:b/>
          <w:bCs/>
          <w:color w:val="000000"/>
        </w:rPr>
        <w:t>Почвы.</w:t>
      </w:r>
      <w:r w:rsidRPr="00E33BA0">
        <w:rPr>
          <w:color w:val="000000"/>
        </w:rPr>
        <w:t xml:space="preserve"> </w:t>
      </w:r>
    </w:p>
    <w:p w:rsidR="00716051" w:rsidRPr="00E33BA0" w:rsidRDefault="00716051" w:rsidP="0091102E">
      <w:pPr>
        <w:widowControl/>
        <w:ind w:firstLine="567"/>
        <w:jc w:val="both"/>
        <w:rPr>
          <w:sz w:val="20"/>
          <w:szCs w:val="20"/>
        </w:rPr>
      </w:pPr>
      <w:r w:rsidRPr="00E33BA0">
        <w:rPr>
          <w:color w:val="000000"/>
        </w:rPr>
        <w:t xml:space="preserve">В настоящее время основную нагрузку на почвенный покров испытывает земли </w:t>
      </w:r>
      <w:r w:rsidRPr="00716051">
        <w:t>автодорог поселения</w:t>
      </w:r>
      <w:r w:rsidRPr="00E33BA0">
        <w:rPr>
          <w:color w:val="000000"/>
        </w:rPr>
        <w:t xml:space="preserve">. </w:t>
      </w:r>
      <w:r w:rsidRPr="00716051">
        <w:t>Источниками техногенного поступления в почву тяжелых металлов также являются средства химизации сельского хозяйства. С</w:t>
      </w:r>
      <w:r w:rsidRPr="00E33BA0">
        <w:rPr>
          <w:color w:val="000000"/>
        </w:rPr>
        <w:t xml:space="preserve"> целью предотвращения деградации почвенного покрова территории Генеральным планом предлагается:</w:t>
      </w:r>
    </w:p>
    <w:p w:rsidR="00716051" w:rsidRPr="00716051" w:rsidRDefault="00716051" w:rsidP="001B6E4A">
      <w:pPr>
        <w:widowControl/>
        <w:numPr>
          <w:ilvl w:val="0"/>
          <w:numId w:val="29"/>
        </w:numPr>
        <w:autoSpaceDN/>
        <w:adjustRightInd/>
        <w:spacing w:line="240" w:lineRule="auto"/>
        <w:jc w:val="both"/>
        <w:rPr>
          <w:sz w:val="20"/>
          <w:szCs w:val="20"/>
        </w:rPr>
      </w:pPr>
      <w:r w:rsidRPr="00716051">
        <w:t xml:space="preserve">создание вдоль автомобильных дорог лесных полезащитных полос; </w:t>
      </w:r>
    </w:p>
    <w:p w:rsidR="00716051" w:rsidRPr="00716051" w:rsidRDefault="00716051" w:rsidP="001B6E4A">
      <w:pPr>
        <w:widowControl/>
        <w:numPr>
          <w:ilvl w:val="0"/>
          <w:numId w:val="29"/>
        </w:numPr>
        <w:autoSpaceDN/>
        <w:adjustRightInd/>
        <w:spacing w:line="240" w:lineRule="auto"/>
        <w:jc w:val="both"/>
        <w:rPr>
          <w:sz w:val="20"/>
          <w:szCs w:val="20"/>
        </w:rPr>
      </w:pPr>
      <w:r w:rsidRPr="00716051">
        <w:t xml:space="preserve">рекультивация и санация мест размещения промышленных отходов; </w:t>
      </w:r>
    </w:p>
    <w:p w:rsidR="00716051" w:rsidRPr="00716051" w:rsidRDefault="00716051" w:rsidP="001B6E4A">
      <w:pPr>
        <w:widowControl/>
        <w:numPr>
          <w:ilvl w:val="0"/>
          <w:numId w:val="29"/>
        </w:numPr>
        <w:autoSpaceDN/>
        <w:adjustRightInd/>
        <w:spacing w:line="240" w:lineRule="auto"/>
        <w:jc w:val="both"/>
        <w:rPr>
          <w:sz w:val="20"/>
          <w:szCs w:val="20"/>
        </w:rPr>
      </w:pPr>
      <w:r w:rsidRPr="00716051">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w:t>
      </w:r>
    </w:p>
    <w:p w:rsidR="00716051" w:rsidRPr="00716051" w:rsidRDefault="00716051" w:rsidP="001B6E4A">
      <w:pPr>
        <w:widowControl/>
        <w:numPr>
          <w:ilvl w:val="0"/>
          <w:numId w:val="29"/>
        </w:numPr>
        <w:autoSpaceDN/>
        <w:adjustRightInd/>
        <w:spacing w:line="240" w:lineRule="auto"/>
        <w:jc w:val="both"/>
        <w:rPr>
          <w:sz w:val="20"/>
          <w:szCs w:val="20"/>
        </w:rPr>
      </w:pPr>
      <w:r w:rsidRPr="00716051">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p w:rsidR="00716051" w:rsidRPr="00E33BA0" w:rsidRDefault="00716051" w:rsidP="001B6E4A">
      <w:pPr>
        <w:pStyle w:val="af8"/>
        <w:widowControl/>
        <w:numPr>
          <w:ilvl w:val="0"/>
          <w:numId w:val="37"/>
        </w:numPr>
        <w:tabs>
          <w:tab w:val="left" w:pos="851"/>
        </w:tabs>
        <w:ind w:left="0" w:firstLine="567"/>
        <w:jc w:val="both"/>
        <w:rPr>
          <w:sz w:val="20"/>
          <w:szCs w:val="20"/>
        </w:rPr>
      </w:pPr>
      <w:r w:rsidRPr="00E33BA0">
        <w:rPr>
          <w:b/>
          <w:bCs/>
        </w:rPr>
        <w:t>Обращение с отходами.</w:t>
      </w:r>
      <w:r w:rsidRPr="00716051">
        <w:t xml:space="preserve"> </w:t>
      </w:r>
    </w:p>
    <w:p w:rsidR="00716051" w:rsidRPr="00716051" w:rsidRDefault="00716051" w:rsidP="0091102E">
      <w:pPr>
        <w:widowControl/>
        <w:autoSpaceDN/>
        <w:adjustRightInd/>
        <w:spacing w:line="240" w:lineRule="auto"/>
        <w:ind w:firstLine="567"/>
        <w:jc w:val="both"/>
        <w:rPr>
          <w:sz w:val="20"/>
          <w:szCs w:val="20"/>
        </w:rPr>
      </w:pPr>
      <w:r w:rsidRPr="00716051">
        <w:t>Организация системы обращения с отходами должна включать в себя следующие мероприятия:</w:t>
      </w:r>
    </w:p>
    <w:p w:rsidR="00716051" w:rsidRPr="00111CA3" w:rsidRDefault="00716051" w:rsidP="001B6E4A">
      <w:pPr>
        <w:widowControl/>
        <w:numPr>
          <w:ilvl w:val="0"/>
          <w:numId w:val="30"/>
        </w:numPr>
        <w:autoSpaceDN/>
        <w:adjustRightInd/>
        <w:spacing w:line="240" w:lineRule="auto"/>
        <w:jc w:val="both"/>
      </w:pPr>
      <w:r w:rsidRPr="00111CA3">
        <w:t>утилизация транспортных отходов;</w:t>
      </w:r>
    </w:p>
    <w:p w:rsidR="00BB69CA" w:rsidRPr="00111CA3" w:rsidRDefault="00716051" w:rsidP="001B6E4A">
      <w:pPr>
        <w:widowControl/>
        <w:numPr>
          <w:ilvl w:val="0"/>
          <w:numId w:val="30"/>
        </w:numPr>
        <w:autoSpaceDN/>
        <w:adjustRightInd/>
        <w:spacing w:line="240" w:lineRule="auto"/>
        <w:jc w:val="both"/>
      </w:pPr>
      <w:r w:rsidRPr="00111CA3">
        <w:t>утилизация биологических отходов</w:t>
      </w:r>
      <w:r w:rsidR="00BB69CA" w:rsidRPr="00111CA3">
        <w:t>;</w:t>
      </w:r>
      <w:r w:rsidRPr="00111CA3">
        <w:t xml:space="preserve"> </w:t>
      </w:r>
    </w:p>
    <w:p w:rsidR="00716051" w:rsidRPr="00111CA3" w:rsidRDefault="00716051" w:rsidP="001B6E4A">
      <w:pPr>
        <w:widowControl/>
        <w:numPr>
          <w:ilvl w:val="0"/>
          <w:numId w:val="30"/>
        </w:numPr>
        <w:autoSpaceDN/>
        <w:adjustRightInd/>
        <w:spacing w:line="240" w:lineRule="auto"/>
        <w:jc w:val="both"/>
      </w:pPr>
      <w:r w:rsidRPr="00111CA3">
        <w:t>утилизация производственных отходов (направлять токсичные отходы на производства, осуществляющие деятельность по обращению с опасными отходами</w:t>
      </w:r>
      <w:r w:rsidRPr="00111CA3">
        <w:rPr>
          <w:b/>
          <w:bCs/>
        </w:rPr>
        <w:t>)</w:t>
      </w:r>
      <w:r w:rsidRPr="00111CA3">
        <w:t>;</w:t>
      </w:r>
    </w:p>
    <w:p w:rsidR="00716051" w:rsidRPr="00111CA3" w:rsidRDefault="00716051" w:rsidP="001B6E4A">
      <w:pPr>
        <w:widowControl/>
        <w:numPr>
          <w:ilvl w:val="0"/>
          <w:numId w:val="31"/>
        </w:numPr>
        <w:autoSpaceDN/>
        <w:adjustRightInd/>
        <w:spacing w:line="240" w:lineRule="auto"/>
        <w:jc w:val="both"/>
      </w:pPr>
      <w:r w:rsidRPr="00111CA3">
        <w:t>выявление всех несанкционированных свалок и их рекультивация;</w:t>
      </w:r>
    </w:p>
    <w:p w:rsidR="00716051" w:rsidRPr="00111CA3" w:rsidRDefault="00716051" w:rsidP="001B6E4A">
      <w:pPr>
        <w:widowControl/>
        <w:numPr>
          <w:ilvl w:val="0"/>
          <w:numId w:val="31"/>
        </w:numPr>
        <w:autoSpaceDN/>
        <w:adjustRightInd/>
        <w:spacing w:line="240" w:lineRule="auto"/>
        <w:jc w:val="both"/>
      </w:pPr>
      <w:r w:rsidRPr="00111CA3">
        <w:t xml:space="preserve">внедрение комплексной механизации санитарной очистки поселения; </w:t>
      </w:r>
    </w:p>
    <w:p w:rsidR="0094793B" w:rsidRDefault="00716051" w:rsidP="001B6E4A">
      <w:pPr>
        <w:widowControl/>
        <w:numPr>
          <w:ilvl w:val="0"/>
          <w:numId w:val="31"/>
        </w:numPr>
        <w:autoSpaceDN/>
        <w:adjustRightInd/>
        <w:spacing w:line="240" w:lineRule="auto"/>
        <w:jc w:val="both"/>
      </w:pPr>
      <w:r w:rsidRPr="00111CA3">
        <w:t xml:space="preserve">заключение договоров на сдачу вторичного сырья на дальнейшую переработку за пределами населенного пункта. </w:t>
      </w:r>
    </w:p>
    <w:p w:rsidR="00BB69CA" w:rsidRPr="0094793B" w:rsidRDefault="00BB69CA" w:rsidP="001B6E4A">
      <w:pPr>
        <w:widowControl/>
        <w:numPr>
          <w:ilvl w:val="0"/>
          <w:numId w:val="31"/>
        </w:numPr>
        <w:autoSpaceDN/>
        <w:adjustRightInd/>
        <w:spacing w:line="240" w:lineRule="auto"/>
        <w:jc w:val="both"/>
      </w:pPr>
      <w:r w:rsidRPr="0094793B">
        <w:t xml:space="preserve">строительство в </w:t>
      </w:r>
      <w:r w:rsidR="00111CA3" w:rsidRPr="0094793B">
        <w:t>населенных пунктах</w:t>
      </w:r>
      <w:r w:rsidRPr="0094793B">
        <w:t xml:space="preserve"> контейнерных площадок</w:t>
      </w:r>
      <w:r w:rsidR="00111CA3" w:rsidRPr="0094793B">
        <w:rPr>
          <w:kern w:val="24"/>
        </w:rPr>
        <w:t>.</w:t>
      </w:r>
    </w:p>
    <w:p w:rsidR="00716051" w:rsidRPr="00716051" w:rsidRDefault="00716051" w:rsidP="0091102E">
      <w:pPr>
        <w:widowControl/>
        <w:autoSpaceDN/>
        <w:adjustRightInd/>
        <w:spacing w:line="240" w:lineRule="auto"/>
        <w:ind w:firstLine="567"/>
        <w:jc w:val="both"/>
        <w:rPr>
          <w:sz w:val="20"/>
          <w:szCs w:val="20"/>
        </w:rPr>
      </w:pPr>
      <w:r w:rsidRPr="00716051">
        <w:rPr>
          <w:b/>
          <w:bCs/>
          <w:color w:val="000000"/>
        </w:rPr>
        <w:t>6.</w:t>
      </w:r>
      <w:r w:rsidRPr="00716051">
        <w:rPr>
          <w:color w:val="000000"/>
        </w:rPr>
        <w:t xml:space="preserve"> </w:t>
      </w:r>
      <w:r w:rsidRPr="00716051">
        <w:rPr>
          <w:b/>
          <w:bCs/>
          <w:color w:val="000000"/>
        </w:rPr>
        <w:t>Территории природно-экологического каркаса.</w:t>
      </w:r>
      <w:r w:rsidRPr="00716051">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716051" w:rsidRDefault="00716051" w:rsidP="00CF2E18">
      <w:pPr>
        <w:widowControl/>
        <w:autoSpaceDN/>
        <w:adjustRightInd/>
        <w:spacing w:line="240" w:lineRule="auto"/>
        <w:ind w:firstLine="567"/>
        <w:jc w:val="both"/>
      </w:pPr>
      <w:r w:rsidRPr="00716051">
        <w:t xml:space="preserve">Рекомендуется рассмотреть вопрос возможности перевода части земель для увеличения площадей лесов, в целях создания </w:t>
      </w:r>
      <w:r w:rsidR="00CF2E18">
        <w:t>благоприятной окружающей среды.</w:t>
      </w:r>
    </w:p>
    <w:p w:rsidR="00716051" w:rsidRPr="00716051" w:rsidRDefault="00716051" w:rsidP="00C93DA8">
      <w:pPr>
        <w:widowControl/>
        <w:autoSpaceDN/>
        <w:adjustRightInd/>
        <w:spacing w:line="240" w:lineRule="auto"/>
        <w:ind w:firstLine="567"/>
        <w:jc w:val="both"/>
        <w:rPr>
          <w:sz w:val="20"/>
          <w:szCs w:val="20"/>
        </w:rPr>
      </w:pPr>
      <w:r w:rsidRPr="00716051">
        <w:t xml:space="preserve">Основными элементами природно-экологического каркаса территории </w:t>
      </w:r>
      <w:r w:rsidR="00C93DA8">
        <w:t>Гремяченского сельского</w:t>
      </w:r>
      <w:r w:rsidRPr="00716051">
        <w:t xml:space="preserve"> поселения являются:</w:t>
      </w:r>
    </w:p>
    <w:p w:rsidR="00716051" w:rsidRPr="00716051" w:rsidRDefault="00716051" w:rsidP="001B6E4A">
      <w:pPr>
        <w:widowControl/>
        <w:numPr>
          <w:ilvl w:val="0"/>
          <w:numId w:val="32"/>
        </w:numPr>
        <w:tabs>
          <w:tab w:val="clear" w:pos="720"/>
          <w:tab w:val="num" w:pos="851"/>
        </w:tabs>
        <w:autoSpaceDN/>
        <w:adjustRightInd/>
        <w:spacing w:line="240" w:lineRule="auto"/>
        <w:ind w:left="0" w:firstLine="567"/>
        <w:jc w:val="both"/>
        <w:rPr>
          <w:sz w:val="20"/>
          <w:szCs w:val="20"/>
        </w:rPr>
      </w:pPr>
      <w:r w:rsidRPr="00716051">
        <w:t xml:space="preserve">ключевые территории местного значения – </w:t>
      </w:r>
      <w:r w:rsidR="0094793B" w:rsidRPr="00942BBE">
        <w:t>лесные территории Новоусманского лесничества</w:t>
      </w:r>
      <w:r w:rsidR="0094793B">
        <w:t>; участки, резервируемые для создания особо охраняемой природной территории «Хохольские озёра»</w:t>
      </w:r>
      <w:r w:rsidRPr="00716051">
        <w:t>;</w:t>
      </w:r>
    </w:p>
    <w:p w:rsidR="00716051" w:rsidRPr="00716051" w:rsidRDefault="00716051" w:rsidP="001B6E4A">
      <w:pPr>
        <w:widowControl/>
        <w:numPr>
          <w:ilvl w:val="0"/>
          <w:numId w:val="32"/>
        </w:numPr>
        <w:tabs>
          <w:tab w:val="clear" w:pos="720"/>
          <w:tab w:val="num" w:pos="851"/>
        </w:tabs>
        <w:autoSpaceDN/>
        <w:adjustRightInd/>
        <w:spacing w:line="240" w:lineRule="auto"/>
        <w:ind w:left="0" w:firstLine="567"/>
        <w:jc w:val="both"/>
        <w:rPr>
          <w:sz w:val="20"/>
          <w:szCs w:val="20"/>
        </w:rPr>
      </w:pPr>
      <w:r w:rsidRPr="00716051">
        <w:t xml:space="preserve">транзитные зоны - водоохранные зоны вдоль рек </w:t>
      </w:r>
      <w:r w:rsidR="0094793B">
        <w:rPr>
          <w:color w:val="000000"/>
        </w:rPr>
        <w:t>Дон и Еманча</w:t>
      </w:r>
      <w:r w:rsidRPr="00716051">
        <w:rPr>
          <w:color w:val="000000"/>
        </w:rPr>
        <w:t>;</w:t>
      </w:r>
    </w:p>
    <w:p w:rsidR="00716051" w:rsidRPr="00716051" w:rsidRDefault="00716051" w:rsidP="001B6E4A">
      <w:pPr>
        <w:widowControl/>
        <w:numPr>
          <w:ilvl w:val="0"/>
          <w:numId w:val="32"/>
        </w:numPr>
        <w:tabs>
          <w:tab w:val="clear" w:pos="720"/>
          <w:tab w:val="num" w:pos="851"/>
        </w:tabs>
        <w:autoSpaceDN/>
        <w:adjustRightInd/>
        <w:spacing w:line="240" w:lineRule="auto"/>
        <w:ind w:left="0" w:firstLine="567"/>
        <w:jc w:val="both"/>
        <w:rPr>
          <w:sz w:val="20"/>
          <w:szCs w:val="20"/>
        </w:rPr>
      </w:pPr>
      <w:r w:rsidRPr="00716051">
        <w:t>экологические коридоры - сенокосные и пастбищные угод</w:t>
      </w:r>
      <w:r w:rsidR="00FE504E">
        <w:t>ь</w:t>
      </w:r>
      <w:r w:rsidRPr="00716051">
        <w:t>я;</w:t>
      </w:r>
    </w:p>
    <w:p w:rsidR="00716051" w:rsidRPr="0077732A" w:rsidRDefault="00716051" w:rsidP="001B6E4A">
      <w:pPr>
        <w:widowControl/>
        <w:numPr>
          <w:ilvl w:val="0"/>
          <w:numId w:val="32"/>
        </w:numPr>
        <w:tabs>
          <w:tab w:val="clear" w:pos="720"/>
          <w:tab w:val="num" w:pos="851"/>
        </w:tabs>
        <w:autoSpaceDN/>
        <w:adjustRightInd/>
        <w:spacing w:line="240" w:lineRule="auto"/>
        <w:ind w:left="0" w:firstLine="567"/>
        <w:jc w:val="both"/>
        <w:rPr>
          <w:sz w:val="20"/>
          <w:szCs w:val="20"/>
        </w:rPr>
      </w:pPr>
      <w:r w:rsidRPr="00716051">
        <w:t>буферные зоны - защитные лесные насаждения.</w:t>
      </w:r>
    </w:p>
    <w:p w:rsidR="0077732A" w:rsidRDefault="0094793B" w:rsidP="0094793B">
      <w:pPr>
        <w:widowControl/>
        <w:autoSpaceDN/>
        <w:adjustRightInd/>
        <w:spacing w:line="240" w:lineRule="auto"/>
        <w:ind w:firstLine="567"/>
        <w:jc w:val="both"/>
      </w:pPr>
      <w:r>
        <w:t>Согласно приказу от 2 июля 2015 г. № 241 «О внесении изменений в приказ Департамента природных ресурсов и экологии Воронежской области от 4 февраля 2013 г. № 19» на территории Гремяченского сельского поселения планируются к организации особо охраняемые природные территории областного значения Воронежской области.</w:t>
      </w:r>
    </w:p>
    <w:p w:rsidR="0094793B" w:rsidRDefault="0094793B" w:rsidP="0094793B">
      <w:pPr>
        <w:widowControl/>
        <w:autoSpaceDN/>
        <w:adjustRightInd/>
        <w:spacing w:line="240" w:lineRule="auto"/>
        <w:ind w:firstLine="567"/>
        <w:jc w:val="both"/>
        <w:rPr>
          <w:sz w:val="20"/>
          <w:szCs w:val="20"/>
        </w:rPr>
      </w:pPr>
    </w:p>
    <w:p w:rsidR="00242001" w:rsidRDefault="00242001" w:rsidP="00242001">
      <w:pPr>
        <w:pStyle w:val="aa"/>
        <w:keepNext/>
        <w:spacing w:before="0" w:line="240" w:lineRule="auto"/>
        <w:jc w:val="both"/>
      </w:pPr>
      <w:r>
        <w:t xml:space="preserve">Таблица 3. </w:t>
      </w:r>
      <w:r w:rsidR="000D3C25">
        <w:fldChar w:fldCharType="begin"/>
      </w:r>
      <w:r w:rsidR="00172DB0">
        <w:instrText xml:space="preserve"> SEQ Таблица_3. \* ARABIC </w:instrText>
      </w:r>
      <w:r w:rsidR="000D3C25">
        <w:fldChar w:fldCharType="separate"/>
      </w:r>
      <w:r w:rsidR="000303AA">
        <w:rPr>
          <w:noProof/>
        </w:rPr>
        <w:t>4</w:t>
      </w:r>
      <w:r w:rsidR="000D3C25">
        <w:rPr>
          <w:noProof/>
        </w:rPr>
        <w:fldChar w:fldCharType="end"/>
      </w:r>
      <w:r>
        <w:t xml:space="preserve"> </w:t>
      </w:r>
      <w:r w:rsidRPr="00C8328E">
        <w:t>Предложения к развитию и размещению планируемых к организации особо охраняемых природных территорий областного значения Воронежской области</w:t>
      </w:r>
    </w:p>
    <w:tbl>
      <w:tblPr>
        <w:tblW w:w="9214" w:type="dxa"/>
        <w:tblInd w:w="62" w:type="dxa"/>
        <w:tblLayout w:type="fixed"/>
        <w:tblCellMar>
          <w:top w:w="102" w:type="dxa"/>
          <w:left w:w="62" w:type="dxa"/>
          <w:bottom w:w="102" w:type="dxa"/>
          <w:right w:w="62" w:type="dxa"/>
        </w:tblCellMar>
        <w:tblLook w:val="0000"/>
      </w:tblPr>
      <w:tblGrid>
        <w:gridCol w:w="567"/>
        <w:gridCol w:w="2410"/>
        <w:gridCol w:w="4394"/>
        <w:gridCol w:w="1843"/>
      </w:tblGrid>
      <w:tr w:rsidR="0077732A" w:rsidRPr="0077732A" w:rsidTr="00196EEA">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7732A" w:rsidRPr="0077732A" w:rsidRDefault="0077732A" w:rsidP="0094793B">
            <w:pPr>
              <w:pStyle w:val="ConsPlusNormal"/>
              <w:jc w:val="center"/>
              <w:rPr>
                <w:b/>
                <w:sz w:val="20"/>
                <w:szCs w:val="20"/>
              </w:rPr>
            </w:pPr>
            <w:r w:rsidRPr="0077732A">
              <w:rPr>
                <w:b/>
                <w:sz w:val="20"/>
                <w:szCs w:val="20"/>
              </w:rPr>
              <w:t>N п/п</w:t>
            </w:r>
          </w:p>
        </w:tc>
        <w:tc>
          <w:tcPr>
            <w:tcW w:w="241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7732A" w:rsidRPr="0077732A" w:rsidRDefault="0077732A" w:rsidP="0094793B">
            <w:pPr>
              <w:pStyle w:val="ConsPlusNormal"/>
              <w:jc w:val="center"/>
              <w:rPr>
                <w:b/>
                <w:sz w:val="20"/>
                <w:szCs w:val="20"/>
              </w:rPr>
            </w:pPr>
            <w:r w:rsidRPr="0077732A">
              <w:rPr>
                <w:b/>
                <w:sz w:val="20"/>
                <w:szCs w:val="20"/>
              </w:rPr>
              <w:t>Название планируемой к созданию особо охраняемой природной территории (Памятников природы)</w:t>
            </w:r>
          </w:p>
        </w:tc>
        <w:tc>
          <w:tcPr>
            <w:tcW w:w="43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7732A" w:rsidRPr="0077732A" w:rsidRDefault="0077732A" w:rsidP="0094793B">
            <w:pPr>
              <w:pStyle w:val="ConsPlusNormal"/>
              <w:jc w:val="center"/>
              <w:rPr>
                <w:b/>
                <w:sz w:val="20"/>
                <w:szCs w:val="20"/>
              </w:rPr>
            </w:pPr>
            <w:r w:rsidRPr="0077732A">
              <w:rPr>
                <w:b/>
                <w:sz w:val="20"/>
                <w:szCs w:val="20"/>
              </w:rPr>
              <w:t>Характеристика природных комплексов и объектов</w:t>
            </w:r>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7732A" w:rsidRPr="0077732A" w:rsidRDefault="0077732A" w:rsidP="0094793B">
            <w:pPr>
              <w:pStyle w:val="ConsPlusNormal"/>
              <w:jc w:val="center"/>
              <w:rPr>
                <w:b/>
                <w:sz w:val="20"/>
                <w:szCs w:val="20"/>
              </w:rPr>
            </w:pPr>
            <w:r w:rsidRPr="0077732A">
              <w:rPr>
                <w:b/>
                <w:sz w:val="20"/>
                <w:szCs w:val="20"/>
              </w:rPr>
              <w:t>Местоположение</w:t>
            </w:r>
          </w:p>
        </w:tc>
      </w:tr>
      <w:tr w:rsidR="0077732A" w:rsidRPr="0077732A" w:rsidTr="00196EEA">
        <w:tc>
          <w:tcPr>
            <w:tcW w:w="567" w:type="dxa"/>
            <w:tcBorders>
              <w:top w:val="single" w:sz="4" w:space="0" w:color="auto"/>
              <w:left w:val="single" w:sz="4" w:space="0" w:color="auto"/>
              <w:bottom w:val="single" w:sz="4" w:space="0" w:color="auto"/>
              <w:right w:val="single" w:sz="4" w:space="0" w:color="auto"/>
            </w:tcBorders>
          </w:tcPr>
          <w:p w:rsidR="0077732A" w:rsidRPr="0077732A" w:rsidRDefault="0094793B" w:rsidP="0077732A">
            <w:pPr>
              <w:widowControl/>
              <w:autoSpaceDE w:val="0"/>
              <w:spacing w:line="240" w:lineRule="auto"/>
              <w:jc w:val="center"/>
              <w:rPr>
                <w:sz w:val="20"/>
                <w:szCs w:val="20"/>
              </w:rPr>
            </w:pPr>
            <w:r>
              <w:rPr>
                <w:sz w:val="20"/>
                <w:szCs w:val="20"/>
              </w:rPr>
              <w:t>1</w:t>
            </w:r>
          </w:p>
        </w:tc>
        <w:tc>
          <w:tcPr>
            <w:tcW w:w="2410"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Парк усадьбы П.П. Олсуфьева</w:t>
            </w:r>
          </w:p>
        </w:tc>
        <w:tc>
          <w:tcPr>
            <w:tcW w:w="4394"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На высоком береговом холме правобережья р. Еманча сохранились остатки усадьбы дворянина Петра Петровича Олсуфьева. Территория усадьбы была вытянута вдоль бровки склона, по краю которого посажены каштаны. В глубине усадьбы расположен пруд. Два флигеля и кирпичный одноэтажный господский дом, построенные в начале XIX века в формах классицизма, стояли между прудом и небольшим парком. За парком была церковь, а далее - сельское кладбище. В советские времена в усадьбе размещалась школа. По сведениям местных жителей, второй этаж дома был надстроен в 1930-х годах. К западу от усадьбы располагался конный завод. Сейчас от усадьбы остались заросший парк и руины господского дома</w:t>
            </w:r>
          </w:p>
        </w:tc>
        <w:tc>
          <w:tcPr>
            <w:tcW w:w="1843" w:type="dxa"/>
            <w:tcBorders>
              <w:top w:val="single" w:sz="4" w:space="0" w:color="auto"/>
              <w:left w:val="single" w:sz="4" w:space="0" w:color="auto"/>
              <w:bottom w:val="single" w:sz="4" w:space="0" w:color="auto"/>
              <w:right w:val="single" w:sz="4" w:space="0" w:color="auto"/>
            </w:tcBorders>
          </w:tcPr>
          <w:p w:rsidR="0077732A" w:rsidRPr="0077732A" w:rsidRDefault="0077732A" w:rsidP="0094793B">
            <w:pPr>
              <w:widowControl/>
              <w:autoSpaceDE w:val="0"/>
              <w:spacing w:line="240" w:lineRule="auto"/>
              <w:rPr>
                <w:sz w:val="20"/>
                <w:szCs w:val="20"/>
              </w:rPr>
            </w:pPr>
            <w:r w:rsidRPr="0077732A">
              <w:rPr>
                <w:sz w:val="20"/>
                <w:szCs w:val="20"/>
              </w:rPr>
              <w:t xml:space="preserve">с. Ивановка </w:t>
            </w:r>
            <w:r w:rsidR="0094793B">
              <w:rPr>
                <w:sz w:val="20"/>
                <w:szCs w:val="20"/>
              </w:rPr>
              <w:t xml:space="preserve">Гремяченского </w:t>
            </w:r>
            <w:r w:rsidRPr="0077732A">
              <w:rPr>
                <w:sz w:val="20"/>
                <w:szCs w:val="20"/>
              </w:rPr>
              <w:t>сельского поселения</w:t>
            </w:r>
          </w:p>
        </w:tc>
      </w:tr>
      <w:tr w:rsidR="0077732A" w:rsidRPr="0077732A" w:rsidTr="00196EEA">
        <w:tc>
          <w:tcPr>
            <w:tcW w:w="567" w:type="dxa"/>
            <w:tcBorders>
              <w:top w:val="single" w:sz="4" w:space="0" w:color="auto"/>
              <w:left w:val="single" w:sz="4" w:space="0" w:color="auto"/>
              <w:bottom w:val="single" w:sz="4" w:space="0" w:color="auto"/>
              <w:right w:val="single" w:sz="4" w:space="0" w:color="auto"/>
            </w:tcBorders>
          </w:tcPr>
          <w:p w:rsidR="0077732A" w:rsidRPr="0077732A" w:rsidRDefault="0094793B" w:rsidP="0077732A">
            <w:pPr>
              <w:widowControl/>
              <w:autoSpaceDE w:val="0"/>
              <w:spacing w:line="240" w:lineRule="auto"/>
              <w:jc w:val="center"/>
              <w:rPr>
                <w:sz w:val="20"/>
                <w:szCs w:val="20"/>
              </w:rPr>
            </w:pPr>
            <w:r>
              <w:rPr>
                <w:sz w:val="20"/>
                <w:szCs w:val="20"/>
              </w:rPr>
              <w:t>2</w:t>
            </w:r>
          </w:p>
        </w:tc>
        <w:tc>
          <w:tcPr>
            <w:tcW w:w="2410"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Ключ "Гремячий 2"</w:t>
            </w:r>
          </w:p>
        </w:tc>
        <w:tc>
          <w:tcPr>
            <w:tcW w:w="4394"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Дебит достаточно высокий, вода хорошего качества, широко используется для питьевых и хозяйственно-бытовых целей. Мощный ручей течет на протяжении 300 - 400 м по селу и впадает в р. Дон. Родник обустроен, находится в ведении коммунального хозяйства</w:t>
            </w:r>
          </w:p>
        </w:tc>
        <w:tc>
          <w:tcPr>
            <w:tcW w:w="1843"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В центре с. Гремячье, у подножия высокого холма. Гремяченское сельское поселение</w:t>
            </w:r>
          </w:p>
        </w:tc>
      </w:tr>
      <w:tr w:rsidR="0077732A" w:rsidRPr="0077732A" w:rsidTr="00196EEA">
        <w:trPr>
          <w:trHeight w:val="924"/>
        </w:trPr>
        <w:tc>
          <w:tcPr>
            <w:tcW w:w="567" w:type="dxa"/>
            <w:tcBorders>
              <w:top w:val="single" w:sz="4" w:space="0" w:color="auto"/>
              <w:left w:val="single" w:sz="4" w:space="0" w:color="auto"/>
              <w:bottom w:val="single" w:sz="4" w:space="0" w:color="auto"/>
              <w:right w:val="single" w:sz="4" w:space="0" w:color="auto"/>
            </w:tcBorders>
          </w:tcPr>
          <w:p w:rsidR="0077732A" w:rsidRPr="0077732A" w:rsidRDefault="0094793B" w:rsidP="0077732A">
            <w:pPr>
              <w:widowControl/>
              <w:autoSpaceDE w:val="0"/>
              <w:spacing w:line="240" w:lineRule="auto"/>
              <w:jc w:val="center"/>
              <w:rPr>
                <w:sz w:val="20"/>
                <w:szCs w:val="20"/>
              </w:rPr>
            </w:pPr>
            <w:r>
              <w:rPr>
                <w:sz w:val="20"/>
                <w:szCs w:val="20"/>
              </w:rPr>
              <w:t>3</w:t>
            </w:r>
          </w:p>
        </w:tc>
        <w:tc>
          <w:tcPr>
            <w:tcW w:w="2410"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Обнажение с. Рудкино</w:t>
            </w:r>
          </w:p>
        </w:tc>
        <w:tc>
          <w:tcPr>
            <w:tcW w:w="4394"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Стратотип верхнедевонских отложений</w:t>
            </w:r>
          </w:p>
        </w:tc>
        <w:tc>
          <w:tcPr>
            <w:tcW w:w="1843" w:type="dxa"/>
            <w:tcBorders>
              <w:top w:val="single" w:sz="4" w:space="0" w:color="auto"/>
              <w:left w:val="single" w:sz="4" w:space="0" w:color="auto"/>
              <w:bottom w:val="single" w:sz="4" w:space="0" w:color="auto"/>
              <w:right w:val="single" w:sz="4" w:space="0" w:color="auto"/>
            </w:tcBorders>
          </w:tcPr>
          <w:p w:rsidR="0077732A" w:rsidRPr="0077732A" w:rsidRDefault="0077732A" w:rsidP="0094793B">
            <w:pPr>
              <w:widowControl/>
              <w:autoSpaceDE w:val="0"/>
              <w:spacing w:line="240" w:lineRule="auto"/>
              <w:rPr>
                <w:sz w:val="20"/>
                <w:szCs w:val="20"/>
              </w:rPr>
            </w:pPr>
            <w:r w:rsidRPr="0077732A">
              <w:rPr>
                <w:sz w:val="20"/>
                <w:szCs w:val="20"/>
              </w:rPr>
              <w:t xml:space="preserve">с. Рудкино </w:t>
            </w:r>
            <w:r w:rsidR="0094793B">
              <w:rPr>
                <w:sz w:val="20"/>
                <w:szCs w:val="20"/>
              </w:rPr>
              <w:t>Гремяченское</w:t>
            </w:r>
            <w:r w:rsidRPr="0077732A">
              <w:rPr>
                <w:sz w:val="20"/>
                <w:szCs w:val="20"/>
              </w:rPr>
              <w:t xml:space="preserve"> сельского поселения</w:t>
            </w:r>
          </w:p>
        </w:tc>
      </w:tr>
      <w:tr w:rsidR="0077732A" w:rsidRPr="0077732A" w:rsidTr="00196EEA">
        <w:tc>
          <w:tcPr>
            <w:tcW w:w="567" w:type="dxa"/>
            <w:tcBorders>
              <w:top w:val="single" w:sz="4" w:space="0" w:color="auto"/>
              <w:left w:val="single" w:sz="4" w:space="0" w:color="auto"/>
              <w:bottom w:val="single" w:sz="4" w:space="0" w:color="auto"/>
              <w:right w:val="single" w:sz="4" w:space="0" w:color="auto"/>
            </w:tcBorders>
          </w:tcPr>
          <w:p w:rsidR="0077732A" w:rsidRPr="0077732A" w:rsidRDefault="0094793B" w:rsidP="0077732A">
            <w:pPr>
              <w:widowControl/>
              <w:autoSpaceDE w:val="0"/>
              <w:spacing w:line="240" w:lineRule="auto"/>
              <w:jc w:val="center"/>
              <w:rPr>
                <w:sz w:val="20"/>
                <w:szCs w:val="20"/>
              </w:rPr>
            </w:pPr>
            <w:r>
              <w:rPr>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Рудкинская зимовальная яма</w:t>
            </w:r>
          </w:p>
        </w:tc>
        <w:tc>
          <w:tcPr>
            <w:tcW w:w="4394"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Участок р. Дон, характеризующийся наличием зимовальной ямы 200 м, шириной 50 м и глубиной 4 - 6 м. Наиболее часто на зимовку собираются судак, лещ, сом, судак. По концентрации зимующей рыбы зимовальную яму можно отнести к средне эффективной</w:t>
            </w:r>
          </w:p>
        </w:tc>
        <w:tc>
          <w:tcPr>
            <w:tcW w:w="1843"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1390 - 1387 км по р. Дон от устья (по лоцманской карте, 1979) ниже Гремяченского понтонного моста 800 м по течению между с. Гремячье и с. Рудкино</w:t>
            </w:r>
          </w:p>
        </w:tc>
      </w:tr>
      <w:tr w:rsidR="0077732A" w:rsidRPr="0077732A" w:rsidTr="00196EEA">
        <w:tc>
          <w:tcPr>
            <w:tcW w:w="567" w:type="dxa"/>
            <w:tcBorders>
              <w:top w:val="single" w:sz="4" w:space="0" w:color="auto"/>
              <w:left w:val="single" w:sz="4" w:space="0" w:color="auto"/>
              <w:bottom w:val="single" w:sz="4" w:space="0" w:color="auto"/>
              <w:right w:val="single" w:sz="4" w:space="0" w:color="auto"/>
            </w:tcBorders>
          </w:tcPr>
          <w:p w:rsidR="0077732A" w:rsidRPr="0077732A" w:rsidRDefault="0094793B" w:rsidP="0077732A">
            <w:pPr>
              <w:widowControl/>
              <w:autoSpaceDE w:val="0"/>
              <w:spacing w:line="240" w:lineRule="auto"/>
              <w:jc w:val="center"/>
              <w:rPr>
                <w:sz w:val="20"/>
                <w:szCs w:val="20"/>
              </w:rPr>
            </w:pPr>
            <w:r>
              <w:rPr>
                <w:sz w:val="20"/>
                <w:szCs w:val="20"/>
              </w:rPr>
              <w:t>5</w:t>
            </w:r>
          </w:p>
        </w:tc>
        <w:tc>
          <w:tcPr>
            <w:tcW w:w="2410" w:type="dxa"/>
            <w:tcBorders>
              <w:top w:val="single" w:sz="4" w:space="0" w:color="auto"/>
              <w:left w:val="single" w:sz="4" w:space="0" w:color="auto"/>
              <w:bottom w:val="single" w:sz="4" w:space="0" w:color="auto"/>
              <w:right w:val="single" w:sz="4" w:space="0" w:color="auto"/>
            </w:tcBorders>
          </w:tcPr>
          <w:p w:rsidR="0077732A" w:rsidRPr="0077732A" w:rsidRDefault="0077732A" w:rsidP="0094793B">
            <w:pPr>
              <w:pStyle w:val="ConsPlusNormal"/>
              <w:rPr>
                <w:sz w:val="20"/>
                <w:szCs w:val="20"/>
              </w:rPr>
            </w:pPr>
            <w:r w:rsidRPr="0077732A">
              <w:rPr>
                <w:sz w:val="20"/>
                <w:szCs w:val="20"/>
              </w:rPr>
              <w:t>Хохольские озера</w:t>
            </w:r>
            <w:r w:rsidR="0094793B">
              <w:rPr>
                <w:sz w:val="20"/>
                <w:szCs w:val="20"/>
              </w:rPr>
              <w:t xml:space="preserve"> (</w:t>
            </w:r>
            <w:r w:rsidR="0094793B" w:rsidRPr="0094793B">
              <w:rPr>
                <w:sz w:val="20"/>
                <w:szCs w:val="20"/>
              </w:rPr>
              <w:t>Государственный природный заказник</w:t>
            </w:r>
            <w:r w:rsidR="0094793B">
              <w:rPr>
                <w:sz w:val="20"/>
                <w:szCs w:val="20"/>
              </w:rPr>
              <w:t>)</w:t>
            </w:r>
          </w:p>
        </w:tc>
        <w:tc>
          <w:tcPr>
            <w:tcW w:w="4394"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Уточненное описание особого значения будет установлено после комплексного экологического обследования данной территории</w:t>
            </w:r>
          </w:p>
        </w:tc>
        <w:tc>
          <w:tcPr>
            <w:tcW w:w="1843" w:type="dxa"/>
            <w:tcBorders>
              <w:top w:val="single" w:sz="4" w:space="0" w:color="auto"/>
              <w:left w:val="single" w:sz="4" w:space="0" w:color="auto"/>
              <w:bottom w:val="single" w:sz="4" w:space="0" w:color="auto"/>
              <w:right w:val="single" w:sz="4" w:space="0" w:color="auto"/>
            </w:tcBorders>
          </w:tcPr>
          <w:p w:rsidR="0077732A" w:rsidRPr="0077732A" w:rsidRDefault="0077732A" w:rsidP="0077732A">
            <w:pPr>
              <w:widowControl/>
              <w:autoSpaceDE w:val="0"/>
              <w:spacing w:line="240" w:lineRule="auto"/>
              <w:rPr>
                <w:sz w:val="20"/>
                <w:szCs w:val="20"/>
              </w:rPr>
            </w:pPr>
            <w:r w:rsidRPr="0077732A">
              <w:rPr>
                <w:sz w:val="20"/>
                <w:szCs w:val="20"/>
              </w:rPr>
              <w:t>Западная и южная границы - по р. Дон, северная - по существующей границе Хохольского муниципального района, восточная - кромка Новоусманского лесничества</w:t>
            </w:r>
          </w:p>
        </w:tc>
      </w:tr>
    </w:tbl>
    <w:p w:rsidR="0077732A" w:rsidRPr="003D15B4" w:rsidRDefault="0077732A" w:rsidP="0077732A">
      <w:pPr>
        <w:widowControl/>
        <w:autoSpaceDN/>
        <w:adjustRightInd/>
        <w:spacing w:line="240" w:lineRule="auto"/>
        <w:ind w:left="720"/>
        <w:rPr>
          <w:sz w:val="20"/>
          <w:szCs w:val="20"/>
        </w:rPr>
      </w:pPr>
    </w:p>
    <w:p w:rsidR="00D12ED9" w:rsidRDefault="00D12ED9" w:rsidP="0091102E">
      <w:pPr>
        <w:pStyle w:val="12"/>
        <w:pageBreakBefore/>
      </w:pPr>
      <w:bookmarkStart w:id="84" w:name="_Toc529537818"/>
      <w:r>
        <w:t xml:space="preserve">4. </w:t>
      </w:r>
      <w:r w:rsidRPr="00B86521">
        <w:t>ПЕРЕЧЕНЬ ОСНОВНЫХ</w:t>
      </w:r>
      <w:r w:rsidR="004A519C">
        <w:t xml:space="preserve"> ФАКТОРОВ РИСКА ВОЗНИКНОВЕНИЯ Ч</w:t>
      </w:r>
      <w:r w:rsidRPr="00B86521">
        <w:t>РЕЗВЫЧАЙНЫХ СИТУАЦИЙ ПРИРОДНОГО И ТЕХНОГЕННОГО ХАРАКТЕРА</w:t>
      </w:r>
      <w:bookmarkEnd w:id="84"/>
      <w:r>
        <w:t xml:space="preserve"> </w:t>
      </w:r>
    </w:p>
    <w:p w:rsidR="00220EBD" w:rsidRPr="00D83C54" w:rsidRDefault="00220EBD" w:rsidP="0091102E">
      <w:pPr>
        <w:pStyle w:val="241"/>
        <w:outlineLvl w:val="1"/>
      </w:pPr>
      <w:bookmarkStart w:id="85" w:name="_Toc217900786"/>
      <w:bookmarkStart w:id="86" w:name="_Toc272140011"/>
      <w:bookmarkStart w:id="87" w:name="_Toc529537819"/>
      <w:r w:rsidRPr="00D83C54">
        <w:t>Основные результаты анализа возможных последствий воздействия чрезвычайных ситуаций техногенного характера</w:t>
      </w:r>
      <w:bookmarkEnd w:id="85"/>
      <w:bookmarkEnd w:id="86"/>
      <w:r w:rsidR="00D83C54">
        <w:t>.</w:t>
      </w:r>
      <w:bookmarkEnd w:id="87"/>
    </w:p>
    <w:p w:rsidR="002B63A8" w:rsidRDefault="002B63A8" w:rsidP="0091102E">
      <w:pPr>
        <w:tabs>
          <w:tab w:val="left" w:pos="-2127"/>
        </w:tabs>
        <w:autoSpaceDE w:val="0"/>
        <w:spacing w:line="240" w:lineRule="auto"/>
        <w:ind w:right="-30" w:firstLine="567"/>
        <w:jc w:val="both"/>
        <w:rPr>
          <w:color w:val="000000"/>
        </w:rPr>
      </w:pPr>
    </w:p>
    <w:p w:rsidR="00220EBD" w:rsidRPr="00CD4B38" w:rsidRDefault="00220EBD" w:rsidP="003B1D28">
      <w:pPr>
        <w:tabs>
          <w:tab w:val="left" w:pos="-2127"/>
        </w:tabs>
        <w:autoSpaceDE w:val="0"/>
        <w:spacing w:line="240" w:lineRule="auto"/>
        <w:ind w:right="-30" w:firstLine="567"/>
        <w:jc w:val="both"/>
        <w:rPr>
          <w:color w:val="000000"/>
        </w:rPr>
      </w:pPr>
      <w:r w:rsidRPr="00CD4B38">
        <w:rPr>
          <w:color w:val="000000"/>
        </w:rPr>
        <w:t xml:space="preserve">В </w:t>
      </w:r>
      <w:r w:rsidR="00D67A44">
        <w:t>Гремяченском сельском</w:t>
      </w:r>
      <w:r w:rsidRPr="00CD4B38">
        <w:rPr>
          <w:color w:val="000000"/>
        </w:rPr>
        <w:t xml:space="preserve"> поселении Хохольского муниципального района Воронежской области наибольшую опасность в техногенной сфере представляют чрезвычайные ситуации, вызванные авариями:</w:t>
      </w:r>
    </w:p>
    <w:p w:rsidR="003B1D28" w:rsidRPr="00974E84" w:rsidRDefault="003B1D28" w:rsidP="003B1D28">
      <w:pPr>
        <w:tabs>
          <w:tab w:val="left" w:pos="-2127"/>
        </w:tabs>
        <w:autoSpaceDE w:val="0"/>
        <w:spacing w:line="240" w:lineRule="auto"/>
        <w:ind w:right="-30" w:firstLine="567"/>
        <w:jc w:val="both"/>
      </w:pPr>
      <w:r w:rsidRPr="00974E84">
        <w:t>- на автомобильном транспорте, перевозящем легковоспламеняющиеся и горючие жидкости (бензин, дизельное топливо, масла) по автодорогам, проложенным по территории поселения;</w:t>
      </w:r>
    </w:p>
    <w:p w:rsidR="003B1D28" w:rsidRDefault="003B1D28" w:rsidP="003B1D28">
      <w:pPr>
        <w:tabs>
          <w:tab w:val="left" w:pos="-2127"/>
        </w:tabs>
        <w:autoSpaceDE w:val="0"/>
        <w:spacing w:line="240" w:lineRule="auto"/>
        <w:ind w:right="-30" w:firstLine="567"/>
        <w:jc w:val="both"/>
        <w:rPr>
          <w:color w:val="000000"/>
        </w:rPr>
      </w:pPr>
      <w:r w:rsidRPr="00CB51C6">
        <w:rPr>
          <w:color w:val="000000"/>
        </w:rPr>
        <w:t xml:space="preserve">- </w:t>
      </w:r>
      <w:r w:rsidRPr="003B1D28">
        <w:rPr>
          <w:color w:val="000000"/>
        </w:rPr>
        <w:t>на магистральных газопроводах и объектах системы газораспределения;</w:t>
      </w:r>
    </w:p>
    <w:p w:rsidR="003B1D28" w:rsidRPr="00CB51C6" w:rsidRDefault="003B1D28" w:rsidP="003B1D28">
      <w:pPr>
        <w:tabs>
          <w:tab w:val="left" w:pos="-2127"/>
        </w:tabs>
        <w:autoSpaceDE w:val="0"/>
        <w:spacing w:line="240" w:lineRule="auto"/>
        <w:ind w:right="-30" w:firstLine="567"/>
        <w:jc w:val="both"/>
        <w:rPr>
          <w:color w:val="000000"/>
        </w:rPr>
      </w:pPr>
      <w:r w:rsidRPr="00F716EB">
        <w:rPr>
          <w:color w:val="000000"/>
        </w:rPr>
        <w:t>- на магистральном нефтепродуктопроводе</w:t>
      </w:r>
      <w:r>
        <w:rPr>
          <w:color w:val="000000"/>
        </w:rPr>
        <w:t>;</w:t>
      </w:r>
    </w:p>
    <w:p w:rsidR="003B1D28" w:rsidRPr="00CB51C6" w:rsidRDefault="003B1D28" w:rsidP="003B1D28">
      <w:pPr>
        <w:tabs>
          <w:tab w:val="left" w:pos="-2127"/>
        </w:tabs>
        <w:autoSpaceDE w:val="0"/>
        <w:spacing w:line="240" w:lineRule="auto"/>
        <w:ind w:right="-30" w:firstLine="567"/>
        <w:jc w:val="both"/>
        <w:rPr>
          <w:color w:val="000000"/>
        </w:rPr>
      </w:pPr>
      <w:r w:rsidRPr="00CB51C6">
        <w:rPr>
          <w:color w:val="000000"/>
        </w:rPr>
        <w:t>- на пожаро-взрывоопасных объектах.</w:t>
      </w:r>
    </w:p>
    <w:p w:rsidR="00367920" w:rsidRDefault="00367920" w:rsidP="003B1D28">
      <w:pPr>
        <w:tabs>
          <w:tab w:val="left" w:pos="-2127"/>
        </w:tabs>
        <w:autoSpaceDE w:val="0"/>
        <w:spacing w:line="240" w:lineRule="auto"/>
        <w:ind w:right="-30" w:firstLine="567"/>
        <w:jc w:val="both"/>
        <w:rPr>
          <w:szCs w:val="14"/>
        </w:rPr>
      </w:pPr>
    </w:p>
    <w:p w:rsidR="00367920" w:rsidRDefault="00367920" w:rsidP="003B1D28">
      <w:pPr>
        <w:tabs>
          <w:tab w:val="left" w:pos="-2127"/>
        </w:tabs>
        <w:autoSpaceDE w:val="0"/>
        <w:spacing w:line="240" w:lineRule="auto"/>
        <w:ind w:right="-30" w:firstLine="567"/>
        <w:jc w:val="both"/>
        <w:rPr>
          <w:color w:val="000000"/>
        </w:rPr>
      </w:pPr>
      <w:r w:rsidRPr="00082E17">
        <w:rPr>
          <w:szCs w:val="14"/>
        </w:rPr>
        <w:t xml:space="preserve">Кроме того, часть территории поселения попадает в </w:t>
      </w:r>
      <w:r w:rsidRPr="00082E17">
        <w:t>зону возможного опасного радиоактивного заражения при авариях на Нововоронежской АЭС (</w:t>
      </w:r>
      <w:smartTag w:uri="urn:schemas-microsoft-com:office:smarttags" w:element="metricconverter">
        <w:smartTagPr>
          <w:attr w:name="ProductID" w:val="30 км"/>
        </w:smartTagPr>
        <w:r w:rsidRPr="00082E17">
          <w:t>30 км</w:t>
        </w:r>
      </w:smartTag>
      <w:r w:rsidRPr="00082E17">
        <w:t xml:space="preserve"> зона наблюдения).</w:t>
      </w:r>
    </w:p>
    <w:p w:rsidR="003B1D28" w:rsidRPr="00CB51C6" w:rsidRDefault="003B1D28" w:rsidP="003B1D28">
      <w:pPr>
        <w:tabs>
          <w:tab w:val="left" w:pos="-2127"/>
        </w:tabs>
        <w:autoSpaceDE w:val="0"/>
        <w:spacing w:line="240" w:lineRule="auto"/>
        <w:ind w:right="-30" w:firstLine="567"/>
        <w:jc w:val="both"/>
        <w:rPr>
          <w:color w:val="000000"/>
        </w:rPr>
      </w:pPr>
      <w:r w:rsidRPr="00CB51C6">
        <w:rPr>
          <w:color w:val="000000"/>
          <w:lang w:val="en-US"/>
        </w:rPr>
        <w:t>B</w:t>
      </w:r>
      <w:r w:rsidRPr="00CB51C6">
        <w:rPr>
          <w:color w:val="000000"/>
        </w:rPr>
        <w:t xml:space="preserve">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
    <w:p w:rsidR="003B1D28" w:rsidRPr="00CB51C6" w:rsidRDefault="003B1D28" w:rsidP="003B1D28">
      <w:pPr>
        <w:tabs>
          <w:tab w:val="left" w:pos="-2127"/>
        </w:tabs>
        <w:autoSpaceDE w:val="0"/>
        <w:spacing w:line="240" w:lineRule="auto"/>
        <w:ind w:right="-30" w:firstLine="567"/>
        <w:jc w:val="both"/>
        <w:rPr>
          <w:color w:val="000000"/>
        </w:rPr>
      </w:pPr>
      <w:r w:rsidRPr="00CB51C6">
        <w:rPr>
          <w:color w:val="000000"/>
        </w:rPr>
        <w:t>Опасность транспортных аварий, значительно возросла. Подавляющая часть транспортных происшествий (&gt;95%) приходится на автомобильный транспорт. Особенно тяжелыми бывают автотранспортные аварии с пожарами, взрывами, утечкой опасных веществ.</w:t>
      </w:r>
    </w:p>
    <w:p w:rsidR="003B1D28" w:rsidRPr="00CB51C6" w:rsidRDefault="003B1D28" w:rsidP="003B1D28">
      <w:pPr>
        <w:tabs>
          <w:tab w:val="left" w:pos="-2127"/>
        </w:tabs>
        <w:autoSpaceDE w:val="0"/>
        <w:spacing w:line="240" w:lineRule="auto"/>
        <w:ind w:right="-30" w:firstLine="567"/>
        <w:jc w:val="both"/>
        <w:rPr>
          <w:color w:val="000000"/>
        </w:rPr>
      </w:pPr>
      <w:r w:rsidRPr="00CB51C6">
        <w:rPr>
          <w:color w:val="000000"/>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Порой они являются причиной гибели значительного числа людей и больших материальных ущербов. </w:t>
      </w:r>
    </w:p>
    <w:p w:rsidR="003B1D28" w:rsidRDefault="003B1D28" w:rsidP="003B1D28">
      <w:pPr>
        <w:tabs>
          <w:tab w:val="left" w:pos="-2127"/>
        </w:tabs>
        <w:autoSpaceDE w:val="0"/>
        <w:spacing w:line="240" w:lineRule="auto"/>
        <w:ind w:right="-30" w:firstLine="567"/>
        <w:jc w:val="both"/>
        <w:rPr>
          <w:color w:val="000000"/>
          <w:highlight w:val="yellow"/>
        </w:rPr>
      </w:pPr>
      <w:r w:rsidRPr="00CB51C6">
        <w:rPr>
          <w:color w:val="000000"/>
        </w:rPr>
        <w:t>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Особую опасность в осенне-зимний отопительный период создают аварии на системах теплоснабжения. Это происходит из-за того, что объемы предзимних работ из-за нехватки средств систематически недовыполняются, а также вследствие нехватки топлива. Каждую зиму без центрального отопления остаются целые жилые кварталы с десятками тысяч жителей. В наиболее тяжелых случаях, население приходится эвакуировать из мест постоянного проживания</w:t>
      </w:r>
      <w:r>
        <w:rPr>
          <w:color w:val="000000"/>
        </w:rPr>
        <w:t>.</w:t>
      </w:r>
    </w:p>
    <w:p w:rsidR="00C302D7" w:rsidRDefault="00C302D7" w:rsidP="0091102E">
      <w:pPr>
        <w:tabs>
          <w:tab w:val="left" w:pos="-2127"/>
        </w:tabs>
        <w:autoSpaceDE w:val="0"/>
        <w:spacing w:line="240" w:lineRule="auto"/>
        <w:ind w:right="-30" w:firstLine="567"/>
        <w:jc w:val="both"/>
        <w:rPr>
          <w:color w:val="000000"/>
        </w:rPr>
      </w:pPr>
    </w:p>
    <w:p w:rsidR="00215560" w:rsidRPr="00C42809" w:rsidRDefault="00215560" w:rsidP="0091102E">
      <w:pPr>
        <w:pStyle w:val="3411"/>
        <w:spacing w:before="0" w:beforeAutospacing="0" w:after="0"/>
        <w:outlineLvl w:val="2"/>
      </w:pPr>
      <w:bookmarkStart w:id="88" w:name="_Toc529537820"/>
      <w:r w:rsidRPr="00C42809">
        <w:t>Анализ возможных последствий аварий на потенциально опасных объектах</w:t>
      </w:r>
      <w:bookmarkEnd w:id="88"/>
    </w:p>
    <w:p w:rsidR="002B63A8" w:rsidRDefault="002B63A8" w:rsidP="0091102E">
      <w:pPr>
        <w:tabs>
          <w:tab w:val="left" w:pos="-2127"/>
        </w:tabs>
        <w:autoSpaceDE w:val="0"/>
        <w:spacing w:line="240" w:lineRule="auto"/>
        <w:ind w:firstLine="567"/>
        <w:jc w:val="both"/>
        <w:rPr>
          <w:color w:val="000000"/>
          <w:lang w:eastAsia="ar-SA"/>
        </w:rPr>
      </w:pPr>
    </w:p>
    <w:p w:rsidR="00FA5979" w:rsidRPr="00C97344" w:rsidRDefault="00FA5979" w:rsidP="00C97344">
      <w:pPr>
        <w:tabs>
          <w:tab w:val="left" w:pos="-2127"/>
        </w:tabs>
        <w:autoSpaceDE w:val="0"/>
        <w:spacing w:line="240" w:lineRule="auto"/>
        <w:ind w:firstLine="567"/>
        <w:jc w:val="both"/>
        <w:rPr>
          <w:color w:val="000000"/>
        </w:rPr>
      </w:pPr>
      <w:r w:rsidRPr="00CB51C6">
        <w:rPr>
          <w:color w:val="000000"/>
        </w:rPr>
        <w:t xml:space="preserve">В </w:t>
      </w:r>
      <w:r w:rsidR="005F441A">
        <w:t>Гремяченском</w:t>
      </w:r>
      <w:r w:rsidRPr="00CB51C6">
        <w:t xml:space="preserve"> сельском поселении </w:t>
      </w:r>
      <w:r w:rsidRPr="00CB51C6">
        <w:rPr>
          <w:color w:val="000000"/>
        </w:rPr>
        <w:t>имеется автозаправочная станция</w:t>
      </w:r>
      <w:r w:rsidR="00C97344">
        <w:rPr>
          <w:color w:val="000000"/>
        </w:rPr>
        <w:t xml:space="preserve"> (АЗС)</w:t>
      </w:r>
      <w:r w:rsidRPr="00CB51C6">
        <w:rPr>
          <w:color w:val="000000"/>
        </w:rPr>
        <w:t xml:space="preserve"> </w:t>
      </w:r>
      <w:r w:rsidR="00C97344">
        <w:rPr>
          <w:color w:val="000000"/>
        </w:rPr>
        <w:t>и</w:t>
      </w:r>
      <w:r w:rsidR="00C97344">
        <w:rPr>
          <w:szCs w:val="14"/>
        </w:rPr>
        <w:t xml:space="preserve"> </w:t>
      </w:r>
      <w:r w:rsidRPr="00244F46">
        <w:rPr>
          <w:szCs w:val="14"/>
        </w:rPr>
        <w:t>расположен взрывопожароопасный объект – ООО «Гремячье» (</w:t>
      </w:r>
      <w:r w:rsidRPr="00244F46">
        <w:t>переработка подсолнечника и производство подсолнечного масла</w:t>
      </w:r>
      <w:r w:rsidRPr="00244F46">
        <w:rPr>
          <w:szCs w:val="14"/>
        </w:rPr>
        <w:t xml:space="preserve">). </w:t>
      </w:r>
      <w:r w:rsidRPr="00082E17">
        <w:rPr>
          <w:szCs w:val="14"/>
        </w:rPr>
        <w:t xml:space="preserve">Часть территории сельского поселения может попасть в </w:t>
      </w:r>
      <w:r w:rsidRPr="00082E17">
        <w:t xml:space="preserve">зону возможного опасного радиоактивного заражения при авариях на Нововоронежской АЭС. </w:t>
      </w:r>
      <w:r>
        <w:t xml:space="preserve"> </w:t>
      </w:r>
      <w:r w:rsidRPr="00244F46">
        <w:rPr>
          <w:rFonts w:cs="Arial"/>
        </w:rPr>
        <w:t>Также на территории Гремяченского сельского поселения строит</w:t>
      </w:r>
      <w:r w:rsidR="005F441A">
        <w:rPr>
          <w:rFonts w:cs="Arial"/>
        </w:rPr>
        <w:t>ся</w:t>
      </w:r>
      <w:r w:rsidRPr="00244F46">
        <w:rPr>
          <w:rFonts w:cs="Arial"/>
        </w:rPr>
        <w:t xml:space="preserve"> АГЗС.</w:t>
      </w:r>
    </w:p>
    <w:p w:rsidR="00FA5979" w:rsidRDefault="00FA5979" w:rsidP="00FA5979">
      <w:pPr>
        <w:tabs>
          <w:tab w:val="left" w:pos="-2127"/>
        </w:tabs>
        <w:autoSpaceDE w:val="0"/>
        <w:spacing w:line="240" w:lineRule="auto"/>
        <w:ind w:firstLine="567"/>
        <w:jc w:val="both"/>
        <w:rPr>
          <w:rFonts w:cs="Arial"/>
        </w:rPr>
      </w:pPr>
    </w:p>
    <w:p w:rsidR="00C97344" w:rsidRPr="00244F46" w:rsidRDefault="00C97344" w:rsidP="00C97344">
      <w:pPr>
        <w:tabs>
          <w:tab w:val="left" w:pos="-2127"/>
        </w:tabs>
        <w:autoSpaceDE w:val="0"/>
        <w:spacing w:line="240" w:lineRule="auto"/>
        <w:ind w:right="-28" w:firstLine="567"/>
        <w:jc w:val="center"/>
        <w:rPr>
          <w:b/>
          <w:i/>
          <w:color w:val="000000"/>
        </w:rPr>
      </w:pPr>
      <w:r w:rsidRPr="00244F46">
        <w:rPr>
          <w:b/>
          <w:i/>
        </w:rPr>
        <w:t xml:space="preserve">Анализ возможных последствий аварий на оборудовании АЗС и АГЗС </w:t>
      </w:r>
    </w:p>
    <w:p w:rsidR="00C97344" w:rsidRPr="00AA11CD" w:rsidRDefault="00C97344" w:rsidP="00C97344">
      <w:pPr>
        <w:spacing w:line="240" w:lineRule="auto"/>
        <w:ind w:firstLine="567"/>
        <w:jc w:val="both"/>
      </w:pPr>
      <w:r w:rsidRPr="00AA11CD">
        <w:t>На АЗС используются нефтепродукты, самым опасным из которых с точки зрения взрывоопасности является бензин. Основные опасности АГЗС связаны с обращением на ней значительных количеств СУГ. Для хранения топлива используются подземные резервуары.</w:t>
      </w:r>
    </w:p>
    <w:p w:rsidR="00C97344" w:rsidRPr="00AA11CD" w:rsidRDefault="00C97344" w:rsidP="00C97344">
      <w:pPr>
        <w:spacing w:line="240" w:lineRule="auto"/>
        <w:ind w:firstLine="567"/>
        <w:jc w:val="both"/>
      </w:pPr>
      <w:r w:rsidRPr="00AA11CD">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C97344" w:rsidRPr="00AA11CD" w:rsidRDefault="00C97344" w:rsidP="00C97344">
      <w:pPr>
        <w:spacing w:line="240" w:lineRule="auto"/>
        <w:ind w:firstLine="567"/>
        <w:jc w:val="both"/>
      </w:pPr>
      <w:r w:rsidRPr="00AA11CD">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rsidR="00C97344" w:rsidRDefault="00C97344" w:rsidP="00C97344">
      <w:pPr>
        <w:spacing w:line="240" w:lineRule="auto"/>
        <w:ind w:firstLine="567"/>
        <w:jc w:val="both"/>
      </w:pPr>
      <w:r w:rsidRPr="00AA11CD">
        <w:t xml:space="preserve">Оценка риска от возможных чрезвычайных ситуаций на автоцистерне с нефтепродуктами или СУГ проведена в п.п. </w:t>
      </w:r>
      <w:r w:rsidR="00A77212">
        <w:t>4</w:t>
      </w:r>
      <w:r w:rsidRPr="00AA11CD">
        <w:t>.1.2.1.</w:t>
      </w:r>
    </w:p>
    <w:p w:rsidR="00FA5979" w:rsidRPr="0023745A" w:rsidRDefault="00FA5979" w:rsidP="00FA5979">
      <w:pPr>
        <w:keepNext/>
        <w:tabs>
          <w:tab w:val="left" w:pos="-2127"/>
        </w:tabs>
        <w:autoSpaceDE w:val="0"/>
        <w:spacing w:line="240" w:lineRule="auto"/>
        <w:ind w:firstLine="567"/>
        <w:jc w:val="center"/>
        <w:rPr>
          <w:b/>
          <w:i/>
          <w:color w:val="000000"/>
        </w:rPr>
      </w:pPr>
      <w:r w:rsidRPr="0023745A">
        <w:rPr>
          <w:b/>
          <w:i/>
        </w:rPr>
        <w:t>Анализ возможных последствий аварий</w:t>
      </w:r>
      <w:r>
        <w:rPr>
          <w:b/>
          <w:i/>
        </w:rPr>
        <w:t xml:space="preserve"> </w:t>
      </w:r>
      <w:r w:rsidRPr="0023745A">
        <w:rPr>
          <w:b/>
          <w:i/>
        </w:rPr>
        <w:t xml:space="preserve">на </w:t>
      </w:r>
      <w:r>
        <w:rPr>
          <w:b/>
          <w:i/>
        </w:rPr>
        <w:t>ООО «Гремячье»</w:t>
      </w:r>
    </w:p>
    <w:p w:rsidR="00FA5979" w:rsidRPr="00244F46" w:rsidRDefault="00FA5979" w:rsidP="00FA5979">
      <w:pPr>
        <w:spacing w:line="240" w:lineRule="auto"/>
        <w:ind w:firstLine="567"/>
        <w:jc w:val="both"/>
      </w:pPr>
      <w:r w:rsidRPr="000B5AA3">
        <w:t>ООО «</w:t>
      </w:r>
      <w:r>
        <w:t>Гремячье</w:t>
      </w:r>
      <w:r w:rsidRPr="000B5AA3">
        <w:t xml:space="preserve">» предназначено для </w:t>
      </w:r>
      <w:r>
        <w:t xml:space="preserve">переработки подсолнечника и производства </w:t>
      </w:r>
      <w:r w:rsidRPr="00244F46">
        <w:t xml:space="preserve">подсолнечного масла. На предприятии возможны аварийные ситуации с участием зерновой пыли и подсолнечного масла. </w:t>
      </w:r>
    </w:p>
    <w:p w:rsidR="00FA5979" w:rsidRPr="00244F46" w:rsidRDefault="00FA5979" w:rsidP="00FA5979">
      <w:pPr>
        <w:spacing w:line="240" w:lineRule="auto"/>
        <w:ind w:firstLine="567"/>
        <w:jc w:val="both"/>
      </w:pPr>
      <w:r w:rsidRPr="00244F46">
        <w:t>Зерновая пыль способна образовывать с воздухом взрывоопасные смеси, которые способны взрываться. При взрывах пыли возможны весьма тяжелые последствия – поражение людей избыточным давлением ударной волны людьми, разрушение и повреждение оборудования, строительных конструкций и т. д.</w:t>
      </w:r>
    </w:p>
    <w:p w:rsidR="00FA5979" w:rsidRPr="00244F46" w:rsidRDefault="00FA5979" w:rsidP="00FA5979">
      <w:pPr>
        <w:spacing w:line="240" w:lineRule="auto"/>
        <w:ind w:firstLine="567"/>
        <w:jc w:val="both"/>
        <w:rPr>
          <w:color w:val="000000"/>
        </w:rPr>
      </w:pPr>
      <w:r w:rsidRPr="00244F46">
        <w:rPr>
          <w:color w:val="000000"/>
        </w:rPr>
        <w:t>Анализ возможности возникновения аварийных ситуаций с участием зерновой пыли на предприятии</w:t>
      </w:r>
      <w:r w:rsidRPr="00244F46">
        <w:t xml:space="preserve"> ООО «Гремячье»,</w:t>
      </w:r>
      <w:r w:rsidRPr="00244F46">
        <w:rPr>
          <w:color w:val="000000"/>
        </w:rPr>
        <w:t xml:space="preserve"> проведенный на основе изучения </w:t>
      </w:r>
      <w:r w:rsidRPr="00244F46">
        <w:t xml:space="preserve">аварийных ситуаций, имевших место на аналогичных объектах, </w:t>
      </w:r>
      <w:r w:rsidRPr="00244F46">
        <w:rPr>
          <w:color w:val="000000"/>
        </w:rPr>
        <w:t xml:space="preserve">показывает, что </w:t>
      </w:r>
      <w:r>
        <w:rPr>
          <w:color w:val="000000"/>
        </w:rPr>
        <w:t>при</w:t>
      </w:r>
      <w:r w:rsidRPr="00244F46">
        <w:rPr>
          <w:color w:val="000000"/>
        </w:rPr>
        <w:t xml:space="preserve"> </w:t>
      </w:r>
      <w:r>
        <w:rPr>
          <w:color w:val="000000"/>
        </w:rPr>
        <w:t>аварийных ситуациях на объекте</w:t>
      </w:r>
      <w:r w:rsidRPr="00244F46">
        <w:rPr>
          <w:color w:val="000000"/>
        </w:rPr>
        <w:t xml:space="preserve"> зоны действия поражающих факторов не выйдут за границы территории предприятия. Поэтому </w:t>
      </w:r>
      <w:r w:rsidRPr="00244F46">
        <w:t>индивидуальный риск гибели для населения при этих авариях равен нулю.</w:t>
      </w:r>
    </w:p>
    <w:p w:rsidR="00FA5979" w:rsidRPr="00244F46" w:rsidRDefault="00FA5979" w:rsidP="00FA5979">
      <w:pPr>
        <w:tabs>
          <w:tab w:val="left" w:pos="-2127"/>
        </w:tabs>
        <w:autoSpaceDE w:val="0"/>
        <w:spacing w:line="240" w:lineRule="auto"/>
        <w:ind w:right="-28" w:firstLine="567"/>
        <w:jc w:val="center"/>
        <w:rPr>
          <w:b/>
          <w:i/>
        </w:rPr>
      </w:pPr>
      <w:r w:rsidRPr="00244F46">
        <w:rPr>
          <w:b/>
          <w:i/>
        </w:rPr>
        <w:t>Анализ возможных последствий аварий на Нововоронежской АЭС</w:t>
      </w:r>
    </w:p>
    <w:p w:rsidR="00FA5979" w:rsidRPr="00244F46" w:rsidRDefault="00FA5979" w:rsidP="00FA5979">
      <w:pPr>
        <w:tabs>
          <w:tab w:val="left" w:pos="-2127"/>
        </w:tabs>
        <w:autoSpaceDE w:val="0"/>
        <w:spacing w:line="240" w:lineRule="auto"/>
        <w:ind w:right="-30" w:firstLine="567"/>
        <w:jc w:val="both"/>
      </w:pPr>
      <w:r>
        <w:rPr>
          <w:szCs w:val="14"/>
        </w:rPr>
        <w:t>Юго-восточная ч</w:t>
      </w:r>
      <w:r w:rsidRPr="00244F46">
        <w:rPr>
          <w:szCs w:val="14"/>
        </w:rPr>
        <w:t xml:space="preserve">асть территории Гремяченского сельского поселения Хохольского муниципального района может попасть в </w:t>
      </w:r>
      <w:r w:rsidRPr="00244F46">
        <w:t>зону возможного опасного радиоактивного заражения при авариях на Нововоронежской АЭС (</w:t>
      </w:r>
      <w:smartTag w:uri="urn:schemas-microsoft-com:office:smarttags" w:element="metricconverter">
        <w:smartTagPr>
          <w:attr w:name="ProductID" w:val="30 км"/>
        </w:smartTagPr>
        <w:r w:rsidRPr="00244F46">
          <w:t>30 км</w:t>
        </w:r>
      </w:smartTag>
      <w:r w:rsidRPr="00244F46">
        <w:t xml:space="preserve"> зона наблюдения). </w:t>
      </w:r>
      <w:smartTag w:uri="urn:schemas-microsoft-com:office:smarttags" w:element="metricconverter">
        <w:smartTagPr>
          <w:attr w:name="ProductID" w:val="30 км"/>
        </w:smartTagPr>
        <w:r w:rsidRPr="00244F46">
          <w:t>30 км</w:t>
        </w:r>
      </w:smartTag>
      <w:r w:rsidRPr="00244F46">
        <w:t xml:space="preserve"> зона установлена </w:t>
      </w:r>
      <w:r w:rsidRPr="00244F46">
        <w:rPr>
          <w:color w:val="000000"/>
        </w:rPr>
        <w:t>для обеспечения требований норм радиационной безопасности и охраны окружающей среды в районе расположения АЭС.</w:t>
      </w:r>
      <w:r w:rsidRPr="00244F46">
        <w:rPr>
          <w:rFonts w:ascii="Arial" w:hAnsi="Arial" w:cs="Arial"/>
          <w:color w:val="595959"/>
        </w:rPr>
        <w:t xml:space="preserve"> </w:t>
      </w:r>
      <w:r w:rsidRPr="00244F46">
        <w:rPr>
          <w:color w:val="000000"/>
        </w:rPr>
        <w:t>В 30-км зоне службами станции проводится постоянный контроль проб объектов внешней среды.</w:t>
      </w:r>
    </w:p>
    <w:p w:rsidR="00FA5979" w:rsidRPr="00244F46" w:rsidRDefault="00FA5979" w:rsidP="00FA5979">
      <w:pPr>
        <w:tabs>
          <w:tab w:val="left" w:pos="-2127"/>
        </w:tabs>
        <w:autoSpaceDE w:val="0"/>
        <w:spacing w:line="240" w:lineRule="auto"/>
        <w:ind w:right="-30" w:firstLine="567"/>
        <w:jc w:val="both"/>
      </w:pPr>
      <w:r w:rsidRPr="00244F46">
        <w:t xml:space="preserve">В зону возможного опасного радиоактивного заражения попадает северная часть территории Гремяченского сельского поселения. Граница зоны возможного опасного радиоактивного заражения </w:t>
      </w:r>
      <w:r w:rsidRPr="00693E71">
        <w:t xml:space="preserve">показана на </w:t>
      </w:r>
      <w:r w:rsidR="00DF7110" w:rsidRPr="00693E71">
        <w:t>карте «Границы территорий, подверженных риску возникновения чрезвычайных ситуаций природного и техногенного характера».</w:t>
      </w:r>
    </w:p>
    <w:p w:rsidR="00FA5979" w:rsidRPr="00AA11CD" w:rsidRDefault="00FA5979" w:rsidP="00FA5979">
      <w:pPr>
        <w:spacing w:line="240" w:lineRule="auto"/>
        <w:ind w:firstLine="567"/>
        <w:jc w:val="both"/>
      </w:pPr>
    </w:p>
    <w:p w:rsidR="00220EBD" w:rsidRPr="00E12E3E" w:rsidRDefault="00220EBD" w:rsidP="0091102E">
      <w:pPr>
        <w:pStyle w:val="3411"/>
        <w:spacing w:before="0" w:beforeAutospacing="0" w:after="0"/>
        <w:outlineLvl w:val="2"/>
      </w:pPr>
      <w:bookmarkStart w:id="89" w:name="_Toc529537821"/>
      <w:r w:rsidRPr="00E12E3E">
        <w:t>Анализ возможных последствий аварий на транспортных коммуникациях</w:t>
      </w:r>
      <w:bookmarkEnd w:id="89"/>
    </w:p>
    <w:p w:rsidR="00220EBD" w:rsidRPr="00E12E3E" w:rsidRDefault="00220EBD" w:rsidP="0091102E">
      <w:pPr>
        <w:spacing w:line="240" w:lineRule="auto"/>
        <w:ind w:firstLine="567"/>
        <w:jc w:val="both"/>
      </w:pPr>
      <w:r w:rsidRPr="00E12E3E">
        <w:t>Оценка риска от возможных чрезвычайных ситуаций на транспортных коммуникациях проведена по укрупненным показателям применительно к автомобильному</w:t>
      </w:r>
      <w:r w:rsidR="0027300B">
        <w:t xml:space="preserve"> </w:t>
      </w:r>
      <w:r w:rsidR="0027300B" w:rsidRPr="00E12E3E">
        <w:t>и железнодорожному</w:t>
      </w:r>
      <w:r w:rsidRPr="00E12E3E">
        <w:t xml:space="preserve"> транспорту, перевозящему химически опасные (хлор, аммиак) и взрывоопасные вещества (бензин, сжиженные углеводородные газы).</w:t>
      </w:r>
    </w:p>
    <w:p w:rsidR="00220EBD" w:rsidRPr="00E12E3E" w:rsidRDefault="00220EBD" w:rsidP="0091102E">
      <w:pPr>
        <w:spacing w:line="240" w:lineRule="auto"/>
        <w:ind w:firstLine="567"/>
        <w:jc w:val="both"/>
      </w:pPr>
      <w:r w:rsidRPr="00E12E3E">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EA2F19" w:rsidRPr="00925C26" w:rsidRDefault="00220EBD" w:rsidP="00EA2F19">
      <w:pPr>
        <w:spacing w:line="240" w:lineRule="auto"/>
        <w:ind w:firstLine="567"/>
        <w:jc w:val="both"/>
      </w:pPr>
      <w:r w:rsidRPr="00E12E3E">
        <w:t xml:space="preserve">Уровни риска вовлечения опасных грузов в аварийные ситуации на автомобильном и </w:t>
      </w:r>
      <w:r w:rsidRPr="00336C27">
        <w:t xml:space="preserve">железнодорожном транспорте </w:t>
      </w:r>
      <w:r w:rsidR="00EA2F19">
        <w:t>приведены в таблице.</w:t>
      </w:r>
    </w:p>
    <w:p w:rsidR="00242001" w:rsidRDefault="00242001" w:rsidP="00242001">
      <w:pPr>
        <w:pStyle w:val="aa"/>
        <w:keepNext/>
        <w:spacing w:after="0"/>
        <w:jc w:val="both"/>
      </w:pPr>
      <w:r>
        <w:t xml:space="preserve">Таблица 4. </w:t>
      </w:r>
      <w:r w:rsidR="000D3C25">
        <w:fldChar w:fldCharType="begin"/>
      </w:r>
      <w:r w:rsidR="00172DB0">
        <w:instrText xml:space="preserve"> SEQ Таблица_4. \* ARABIC </w:instrText>
      </w:r>
      <w:r w:rsidR="000D3C25">
        <w:fldChar w:fldCharType="separate"/>
      </w:r>
      <w:r w:rsidR="000303AA">
        <w:rPr>
          <w:noProof/>
        </w:rPr>
        <w:t>1</w:t>
      </w:r>
      <w:r w:rsidR="000D3C25">
        <w:rPr>
          <w:noProof/>
        </w:rPr>
        <w:fldChar w:fldCharType="end"/>
      </w:r>
      <w:r>
        <w:t xml:space="preserve"> </w:t>
      </w:r>
      <w:r w:rsidRPr="006C64CC">
        <w:t>Уровни риска вовлечения опасных грузов в аварийную ситуацию на транспорте</w:t>
      </w:r>
    </w:p>
    <w:tbl>
      <w:tblPr>
        <w:tblW w:w="5000" w:type="pct"/>
        <w:tblCellMar>
          <w:left w:w="40" w:type="dxa"/>
          <w:right w:w="40" w:type="dxa"/>
        </w:tblCellMar>
        <w:tblLook w:val="0000"/>
      </w:tblPr>
      <w:tblGrid>
        <w:gridCol w:w="5336"/>
        <w:gridCol w:w="3957"/>
      </w:tblGrid>
      <w:tr w:rsidR="00220EBD" w:rsidRPr="00E12E3E" w:rsidTr="00242001">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220EBD" w:rsidRPr="00242001" w:rsidRDefault="00220EBD" w:rsidP="00242001">
            <w:pPr>
              <w:jc w:val="center"/>
              <w:rPr>
                <w:b/>
              </w:rPr>
            </w:pPr>
            <w:r w:rsidRPr="00242001">
              <w:rPr>
                <w:b/>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220EBD" w:rsidRPr="00242001" w:rsidRDefault="00220EBD" w:rsidP="00242001">
            <w:pPr>
              <w:jc w:val="center"/>
              <w:rPr>
                <w:b/>
              </w:rPr>
            </w:pPr>
            <w:r w:rsidRPr="00242001">
              <w:rPr>
                <w:b/>
              </w:rPr>
              <w:t>Интенсивность аварийных ситуаций, 1/(транспорт ∙ км)</w:t>
            </w:r>
          </w:p>
        </w:tc>
      </w:tr>
      <w:tr w:rsidR="00220EBD" w:rsidRPr="00E12E3E" w:rsidTr="00D83C54">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220EBD" w:rsidRPr="00E12E3E" w:rsidRDefault="00220EBD" w:rsidP="00E82651">
            <w:pPr>
              <w:shd w:val="clear" w:color="auto" w:fill="FFFFFF"/>
              <w:spacing w:line="240" w:lineRule="auto"/>
              <w:jc w:val="both"/>
            </w:pPr>
            <w:r w:rsidRPr="00E12E3E">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220EBD" w:rsidRPr="00925C26" w:rsidRDefault="00220EBD" w:rsidP="0091102E">
            <w:pPr>
              <w:shd w:val="clear" w:color="auto" w:fill="FFFFFF"/>
              <w:spacing w:line="240" w:lineRule="auto"/>
              <w:ind w:firstLine="567"/>
              <w:jc w:val="center"/>
            </w:pPr>
            <w:r w:rsidRPr="00E12E3E">
              <w:rPr>
                <w:position w:val="-3"/>
              </w:rPr>
              <w:t>1,2</w:t>
            </w:r>
            <w:r w:rsidRPr="00925C26">
              <w:rPr>
                <w:position w:val="-3"/>
              </w:rPr>
              <w:t>*10</w:t>
            </w:r>
            <w:r w:rsidRPr="00925C26">
              <w:rPr>
                <w:position w:val="-3"/>
                <w:vertAlign w:val="superscript"/>
              </w:rPr>
              <w:t>-6</w:t>
            </w:r>
          </w:p>
        </w:tc>
      </w:tr>
      <w:tr w:rsidR="00220EBD" w:rsidRPr="00E12E3E" w:rsidTr="00D83C54">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220EBD" w:rsidRPr="00E12E3E" w:rsidRDefault="00220EBD" w:rsidP="00E82651">
            <w:pPr>
              <w:shd w:val="clear" w:color="auto" w:fill="FFFFFF"/>
              <w:spacing w:line="240" w:lineRule="auto"/>
              <w:jc w:val="both"/>
            </w:pPr>
            <w:r w:rsidRPr="00E12E3E">
              <w:t>Аварии железнодорожного транспорта в расчете на вагон</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220EBD" w:rsidRPr="00E12E3E" w:rsidRDefault="00220EBD" w:rsidP="0091102E">
            <w:pPr>
              <w:shd w:val="clear" w:color="auto" w:fill="FFFFFF"/>
              <w:spacing w:line="240" w:lineRule="auto"/>
              <w:ind w:firstLine="567"/>
              <w:jc w:val="center"/>
            </w:pPr>
            <w:r w:rsidRPr="00E12E3E">
              <w:rPr>
                <w:position w:val="-1"/>
              </w:rPr>
              <w:t>3,8*10</w:t>
            </w:r>
            <w:r w:rsidRPr="00E12E3E">
              <w:rPr>
                <w:position w:val="-1"/>
                <w:vertAlign w:val="superscript"/>
              </w:rPr>
              <w:t>-7</w:t>
            </w:r>
          </w:p>
        </w:tc>
      </w:tr>
    </w:tbl>
    <w:p w:rsidR="00220EBD" w:rsidRPr="00E12E3E" w:rsidRDefault="00220EBD" w:rsidP="0091102E">
      <w:pPr>
        <w:tabs>
          <w:tab w:val="left" w:pos="-2127"/>
        </w:tabs>
        <w:autoSpaceDE w:val="0"/>
        <w:spacing w:line="360" w:lineRule="auto"/>
        <w:ind w:right="-30" w:firstLine="709"/>
        <w:jc w:val="both"/>
        <w:rPr>
          <w:color w:val="000000"/>
        </w:rPr>
      </w:pPr>
    </w:p>
    <w:p w:rsidR="00220EBD" w:rsidRPr="00E12E3E" w:rsidRDefault="00220EBD" w:rsidP="0091102E">
      <w:pPr>
        <w:pStyle w:val="44121"/>
      </w:pPr>
      <w:bookmarkStart w:id="90" w:name="_Toc529537822"/>
      <w:r w:rsidRPr="00E12E3E">
        <w:t>Анализ возможных последствий аварий на автомобильном транспорте</w:t>
      </w:r>
      <w:bookmarkEnd w:id="90"/>
    </w:p>
    <w:p w:rsidR="00390424" w:rsidRDefault="00390424" w:rsidP="0091102E">
      <w:pPr>
        <w:spacing w:line="240" w:lineRule="auto"/>
        <w:ind w:firstLine="567"/>
        <w:jc w:val="both"/>
      </w:pPr>
    </w:p>
    <w:p w:rsidR="00390424" w:rsidRPr="00244F46" w:rsidRDefault="00390424" w:rsidP="00390424">
      <w:pPr>
        <w:spacing w:line="240" w:lineRule="auto"/>
        <w:ind w:firstLine="567"/>
        <w:jc w:val="both"/>
      </w:pPr>
      <w:r w:rsidRPr="00244F46">
        <w:t xml:space="preserve">По статистическим данным, автотранспортом перевозится 60% опасных грузов, среднее расстояние перевозок для бензовозов составляет </w:t>
      </w:r>
      <w:smartTag w:uri="urn:schemas-microsoft-com:office:smarttags" w:element="metricconverter">
        <w:smartTagPr>
          <w:attr w:name="ProductID" w:val="45 км"/>
        </w:smartTagPr>
        <w:r w:rsidRPr="00244F46">
          <w:t>45 км</w:t>
        </w:r>
      </w:smartTag>
      <w:r w:rsidRPr="00244F46">
        <w:t xml:space="preserve">, а для грузовиков с химическими веществами — </w:t>
      </w:r>
      <w:smartTag w:uri="urn:schemas-microsoft-com:office:smarttags" w:element="metricconverter">
        <w:smartTagPr>
          <w:attr w:name="ProductID" w:val="420 км"/>
        </w:smartTagPr>
        <w:r w:rsidRPr="00244F46">
          <w:t>420 км</w:t>
        </w:r>
      </w:smartTag>
      <w:r w:rsidRPr="00244F46">
        <w:t>. Важной характеристикой является распределение аварий по величине ущерба. Как показывает практика, к выбросам под давлением, проливам или утечкам приводят около 0,5 всех аварийных ситуаций. Доля значимых утечек (аварий) составляет 0,2 случаев аварийных ситуаций.</w:t>
      </w:r>
    </w:p>
    <w:p w:rsidR="00390424" w:rsidRPr="00244F46" w:rsidRDefault="00390424" w:rsidP="00390424">
      <w:pPr>
        <w:spacing w:line="240" w:lineRule="auto"/>
        <w:ind w:firstLine="567"/>
        <w:jc w:val="both"/>
      </w:pPr>
      <w:r w:rsidRPr="00244F46">
        <w:t>Относительная доля повреждаемости грузов при автомобильных перевозках в зависимости от типа груза составляет:</w:t>
      </w:r>
    </w:p>
    <w:p w:rsidR="00390424" w:rsidRPr="00244F46" w:rsidRDefault="00390424" w:rsidP="00390424">
      <w:pPr>
        <w:spacing w:line="240" w:lineRule="auto"/>
        <w:ind w:firstLine="567"/>
        <w:jc w:val="both"/>
      </w:pPr>
      <w:r w:rsidRPr="00244F46">
        <w:t>легковоспламеняющиеся жидкости – 60,5%;</w:t>
      </w:r>
    </w:p>
    <w:p w:rsidR="00390424" w:rsidRPr="00244F46" w:rsidRDefault="00390424" w:rsidP="00390424">
      <w:pPr>
        <w:spacing w:line="240" w:lineRule="auto"/>
        <w:ind w:firstLine="567"/>
        <w:jc w:val="both"/>
      </w:pPr>
      <w:r w:rsidRPr="00244F46">
        <w:t>горючие жидкости – 16,3%;</w:t>
      </w:r>
    </w:p>
    <w:p w:rsidR="00390424" w:rsidRPr="00244F46" w:rsidRDefault="00390424" w:rsidP="00390424">
      <w:pPr>
        <w:spacing w:line="240" w:lineRule="auto"/>
        <w:ind w:firstLine="567"/>
        <w:jc w:val="both"/>
      </w:pPr>
      <w:r w:rsidRPr="00244F46">
        <w:t>воспламеняющиеся сжатые газы – 3,2%;</w:t>
      </w:r>
    </w:p>
    <w:p w:rsidR="00390424" w:rsidRPr="00244F46" w:rsidRDefault="00390424" w:rsidP="00390424">
      <w:pPr>
        <w:spacing w:line="240" w:lineRule="auto"/>
        <w:ind w:firstLine="567"/>
        <w:jc w:val="both"/>
      </w:pPr>
      <w:r w:rsidRPr="00244F46">
        <w:t>ядовитые вещества – 2,1%;</w:t>
      </w:r>
    </w:p>
    <w:p w:rsidR="00390424" w:rsidRPr="00244F46" w:rsidRDefault="00390424" w:rsidP="00390424">
      <w:pPr>
        <w:spacing w:line="240" w:lineRule="auto"/>
        <w:ind w:firstLine="567"/>
        <w:jc w:val="both"/>
      </w:pPr>
      <w:r w:rsidRPr="00244F46">
        <w:t>невоспламеняющиеся сжатые газы – 1,9%.</w:t>
      </w:r>
    </w:p>
    <w:p w:rsidR="00390424" w:rsidRDefault="00390424" w:rsidP="00390424">
      <w:pPr>
        <w:snapToGrid w:val="0"/>
        <w:spacing w:line="240" w:lineRule="auto"/>
        <w:ind w:firstLine="567"/>
        <w:jc w:val="both"/>
        <w:rPr>
          <w:bCs/>
        </w:rPr>
      </w:pPr>
      <w:r w:rsidRPr="00244F46">
        <w:rPr>
          <w:bCs/>
        </w:rPr>
        <w:t>По территории поселения проходят автомобильные дороги регионального значения</w:t>
      </w:r>
      <w:r>
        <w:rPr>
          <w:bCs/>
        </w:rPr>
        <w:t>:</w:t>
      </w:r>
    </w:p>
    <w:p w:rsidR="00390424" w:rsidRPr="00244F46" w:rsidRDefault="00390424" w:rsidP="00390424">
      <w:pPr>
        <w:snapToGrid w:val="0"/>
        <w:spacing w:line="240" w:lineRule="auto"/>
        <w:ind w:firstLine="567"/>
        <w:jc w:val="both"/>
      </w:pPr>
      <w:r>
        <w:rPr>
          <w:bCs/>
        </w:rPr>
        <w:t>Воронеж-Луганск (</w:t>
      </w:r>
      <w:r w:rsidRPr="003E4AFD">
        <w:rPr>
          <w:bCs/>
        </w:rPr>
        <w:t>II</w:t>
      </w:r>
      <w:r w:rsidR="004D531B">
        <w:rPr>
          <w:bCs/>
        </w:rPr>
        <w:t xml:space="preserve">, </w:t>
      </w:r>
      <w:r w:rsidR="004D531B" w:rsidRPr="003E4AFD">
        <w:rPr>
          <w:bCs/>
        </w:rPr>
        <w:t>III</w:t>
      </w:r>
      <w:r>
        <w:rPr>
          <w:bCs/>
        </w:rPr>
        <w:t xml:space="preserve"> категория), </w:t>
      </w:r>
      <w:r w:rsidRPr="003E4AFD">
        <w:rPr>
          <w:bCs/>
        </w:rPr>
        <w:t>«Воронеж-Луганск»</w:t>
      </w:r>
      <w:r w:rsidR="004D531B">
        <w:rPr>
          <w:bCs/>
        </w:rPr>
        <w:t xml:space="preserve"> </w:t>
      </w:r>
      <w:r w:rsidRPr="003E4AFD">
        <w:rPr>
          <w:bCs/>
        </w:rPr>
        <w:t>-</w:t>
      </w:r>
      <w:r w:rsidR="004D531B">
        <w:rPr>
          <w:bCs/>
        </w:rPr>
        <w:t xml:space="preserve"> </w:t>
      </w:r>
      <w:r w:rsidRPr="003E4AFD">
        <w:rPr>
          <w:bCs/>
        </w:rPr>
        <w:t>Гремячье</w:t>
      </w:r>
      <w:r>
        <w:rPr>
          <w:bCs/>
        </w:rPr>
        <w:t xml:space="preserve"> (</w:t>
      </w:r>
      <w:r w:rsidRPr="003E4AFD">
        <w:rPr>
          <w:bCs/>
        </w:rPr>
        <w:t>IV</w:t>
      </w:r>
      <w:r>
        <w:rPr>
          <w:bCs/>
        </w:rPr>
        <w:t xml:space="preserve"> категория), </w:t>
      </w:r>
      <w:r w:rsidRPr="003E4AFD">
        <w:rPr>
          <w:bCs/>
        </w:rPr>
        <w:t>«Воронеж-Луг</w:t>
      </w:r>
      <w:r>
        <w:rPr>
          <w:bCs/>
        </w:rPr>
        <w:t>анск»-Хохольский»</w:t>
      </w:r>
      <w:r w:rsidR="004D531B">
        <w:rPr>
          <w:bCs/>
        </w:rPr>
        <w:t xml:space="preserve"> </w:t>
      </w:r>
      <w:r>
        <w:rPr>
          <w:bCs/>
        </w:rPr>
        <w:t>-</w:t>
      </w:r>
      <w:r w:rsidR="004D531B">
        <w:rPr>
          <w:bCs/>
        </w:rPr>
        <w:t xml:space="preserve"> </w:t>
      </w:r>
      <w:r>
        <w:rPr>
          <w:bCs/>
        </w:rPr>
        <w:t>с. Дмитриевка (</w:t>
      </w:r>
      <w:r w:rsidRPr="003E4AFD">
        <w:rPr>
          <w:bCs/>
        </w:rPr>
        <w:t>IV</w:t>
      </w:r>
      <w:r>
        <w:rPr>
          <w:bCs/>
        </w:rPr>
        <w:t xml:space="preserve"> категория), </w:t>
      </w:r>
      <w:r w:rsidRPr="003E4AFD">
        <w:rPr>
          <w:bCs/>
        </w:rPr>
        <w:t>«Воронеж-Луганск»-</w:t>
      </w:r>
      <w:r w:rsidR="004D531B">
        <w:rPr>
          <w:bCs/>
        </w:rPr>
        <w:t xml:space="preserve"> </w:t>
      </w:r>
      <w:r w:rsidRPr="003E4AFD">
        <w:rPr>
          <w:bCs/>
        </w:rPr>
        <w:t>с. Кочетовка</w:t>
      </w:r>
      <w:r>
        <w:rPr>
          <w:bCs/>
        </w:rPr>
        <w:t xml:space="preserve"> (</w:t>
      </w:r>
      <w:r w:rsidRPr="003E4AFD">
        <w:rPr>
          <w:bCs/>
        </w:rPr>
        <w:t>IV</w:t>
      </w:r>
      <w:r>
        <w:rPr>
          <w:bCs/>
        </w:rPr>
        <w:t xml:space="preserve"> категория), Воронеж-Малышево-Гремячье (</w:t>
      </w:r>
      <w:r w:rsidRPr="003E4AFD">
        <w:rPr>
          <w:bCs/>
        </w:rPr>
        <w:t>IV</w:t>
      </w:r>
      <w:r>
        <w:rPr>
          <w:bCs/>
        </w:rPr>
        <w:t xml:space="preserve"> категория). По этим автодорогам </w:t>
      </w:r>
      <w:r w:rsidR="004D531B">
        <w:t>может осуществляться:</w:t>
      </w:r>
    </w:p>
    <w:p w:rsidR="00390424" w:rsidRPr="00244F46" w:rsidRDefault="00390424" w:rsidP="00390424">
      <w:pPr>
        <w:spacing w:line="240" w:lineRule="auto"/>
        <w:ind w:firstLine="567"/>
        <w:jc w:val="both"/>
      </w:pPr>
      <w:r w:rsidRPr="00244F46">
        <w:t>- транспортировка аммиака в цистернах (16 т);</w:t>
      </w:r>
    </w:p>
    <w:p w:rsidR="00390424" w:rsidRPr="00244F46" w:rsidRDefault="00390424" w:rsidP="00390424">
      <w:pPr>
        <w:spacing w:line="240" w:lineRule="auto"/>
        <w:ind w:firstLine="567"/>
        <w:jc w:val="both"/>
      </w:pPr>
      <w:r w:rsidRPr="00244F46">
        <w:t xml:space="preserve">- транспортировка нефтепродуктов в цистернах (объемом до </w:t>
      </w:r>
      <w:smartTag w:uri="urn:schemas-microsoft-com:office:smarttags" w:element="metricconverter">
        <w:smartTagPr>
          <w:attr w:name="ProductID" w:val="43 м3"/>
        </w:smartTagPr>
        <w:r w:rsidRPr="00244F46">
          <w:t>43 м</w:t>
        </w:r>
        <w:r w:rsidRPr="00244F46">
          <w:rPr>
            <w:vertAlign w:val="superscript"/>
          </w:rPr>
          <w:t>3</w:t>
        </w:r>
      </w:smartTag>
      <w:r w:rsidRPr="00244F46">
        <w:t>);</w:t>
      </w:r>
    </w:p>
    <w:p w:rsidR="00390424" w:rsidRPr="00244F46" w:rsidRDefault="00390424" w:rsidP="00390424">
      <w:pPr>
        <w:spacing w:line="240" w:lineRule="auto"/>
        <w:ind w:firstLine="567"/>
        <w:jc w:val="both"/>
      </w:pPr>
      <w:r w:rsidRPr="00244F46">
        <w:t xml:space="preserve">- транспортировка СУГ в цистернах (объемом до </w:t>
      </w:r>
      <w:smartTag w:uri="urn:schemas-microsoft-com:office:smarttags" w:element="metricconverter">
        <w:smartTagPr>
          <w:attr w:name="ProductID" w:val="10 м3"/>
        </w:smartTagPr>
        <w:r w:rsidRPr="00244F46">
          <w:t>10 м</w:t>
        </w:r>
        <w:r w:rsidRPr="00244F46">
          <w:rPr>
            <w:vertAlign w:val="superscript"/>
          </w:rPr>
          <w:t>3</w:t>
        </w:r>
      </w:smartTag>
      <w:r w:rsidRPr="00244F46">
        <w:t xml:space="preserve">). </w:t>
      </w:r>
    </w:p>
    <w:p w:rsidR="00390424" w:rsidRDefault="00390424" w:rsidP="0091102E">
      <w:pPr>
        <w:spacing w:line="240" w:lineRule="auto"/>
        <w:ind w:firstLine="567"/>
        <w:jc w:val="both"/>
      </w:pPr>
    </w:p>
    <w:p w:rsidR="00845192" w:rsidRPr="004D531B" w:rsidRDefault="00845192" w:rsidP="00845192">
      <w:pPr>
        <w:spacing w:line="240" w:lineRule="auto"/>
        <w:jc w:val="center"/>
        <w:rPr>
          <w:b/>
          <w:i/>
        </w:rPr>
      </w:pPr>
      <w:r w:rsidRPr="004D531B">
        <w:rPr>
          <w:b/>
          <w:i/>
        </w:rPr>
        <w:t>Анализ возможных последствий аварий с участием химически опасных веществ</w:t>
      </w:r>
    </w:p>
    <w:p w:rsidR="00845192" w:rsidRPr="003E4AFD" w:rsidRDefault="00845192" w:rsidP="00845192">
      <w:pPr>
        <w:tabs>
          <w:tab w:val="left" w:pos="-2127"/>
        </w:tabs>
        <w:autoSpaceDE w:val="0"/>
        <w:spacing w:line="240" w:lineRule="auto"/>
        <w:ind w:right="-30" w:firstLine="709"/>
        <w:jc w:val="both"/>
        <w:rPr>
          <w:color w:val="000000"/>
        </w:rPr>
      </w:pPr>
      <w:r w:rsidRPr="00EA2F19">
        <w:rPr>
          <w:color w:val="000000"/>
        </w:rPr>
        <w:t>Все аварийно химически опасные вещества (АХОВ) по характеру воздействия на организм человека подразделяются на группы:</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первая группа – вещества с преимущественно удушающим действием; с выраженным прижигающим действием (хлор, треххлористый фосфор, оксихлорид фосфора); со слабым прижигающим действием (фосген, хлорнитрин, хлорид серы);</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вторая группа – вещества преимущественно общеядовитого действия (оксид углерода, синильная кислота, динитрофен, динитроортокрезон, этиленхлоргидрин, этиленфтортизрин);</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третья группа - вещества, обладающие удушающим и общеядовитым действием: с выраженным прижигающим действием (акрилонитрил), со слабым прижигающим действием (сернистый антидрид, сероводород, оксиды азота);</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четвертая группа – нейротропные яды, вещества, действующие на генерацию (образование), проведение и передачу нервного импульса (сероуглерод, фосфорорганические соединения);</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пятая группа – вещества, обладающие удушающим нейротропным действием (аммиак);</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шестая группа – метаболические яды, (этиленоксид, метилбромид, диметилсульфат).</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В зависимости от физико-химических свойств АХОВ, условий их транспортировки при авариях на транспортных магистралях могут возникнуть чрезвычайные ситуации (ЧС) с химической обстановкой четырех основных типов:</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Первый тип. ЧС возникают в случае мгновенной разгерметизации (взрыве) емкостей или цистерн, содержащих газообразные (под давлением), криогенные перегретые сжиженные АХОВ. При такой ЧС образуется первичное парогазовое или аэрозольное облако с высокой концентрацией АХОВ, распространяющихся по ветру.</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Второй тип. ЧС возникают при аварийных выбросах или проливах, транспортируемых сжиженных ядовитых газов (аммиак, хлор и др.), перегретых летучих токсических жидкостей с температурой кипения ниже температуры окружающей среды (окись этилена, фосген, окислы азота, сернистый ангидрит, синильная кислота и др.). При такой ЧС часть АХОВ (не более 10%) мгновенно испаряется, образуя первичное облако паров смертельной концентрации; другая часть выливается на подстилающую поверхность, постепенно испаряется, образуя вторичное облако с поражающими концентрациями.</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Третий тип. ЧС возникают при проливе на подстилающую поверхность значительного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большого количества удобрений (например, нитрофоски) или комовой серы. При этом образуется вторичное облако паров АХОВ с поражающими концентрациями, которое может распространяться на большие расстояния.</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Четвертый тип. ЧС возникают при аварийном выбросе (проливе) значительного количества малолетучих жидких АХОВ, с температурой кипения значительно выше температуры окружающей среды или твердых (несимметричный диметил-гидразин, фенол, сероуглерод, диоксин, соли синильной кислоты). При этом происходит заражение местности (грунта, воды, растительности) в опасных концентрациях.</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Указанные типы химической обстановки при ЧС, особенно второй и третий, могут сопровождаться пожарами и взрывами, что осложняет обстановку, повышает концентрацию поражающих веществ, сопровождается образованием токсичных продуктов горения, увеличивает потери и затрудняет проведение аварийно-спасательных работ.</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Характерными особенностями химически опасных аварий являются внезапность возникновения ЧС, быстрое распространение поражающих факторов (особенно при ЧС с химической обстановкой первого и второго типов), опасность тяжелого массового поражения людей и сельскохозяйственных животных, попавших в зону заражения, необходимость проведения аварийно-спасательных и других неотложных работ в короткие сроки.</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Аммиак является представителем 5-ой группы, а возможная аварийная ситуация с аммиаковозом может привести к чрезвычайной ситуации (ЧС) с химической обстановкой второго типа.</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xml:space="preserve">На близкие расстояния аммиак перевозятся автотранспортом в баллонах, контейнерах (бочках) или автоцистернах. Стандартный аммиаковоз имеет грузоподъемность 3,2; 10 и 16 т. </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Расчет</w:t>
      </w:r>
      <w:r w:rsidRPr="003E4AFD">
        <w:t xml:space="preserve"> </w:t>
      </w:r>
      <w:r w:rsidRPr="003E4AFD">
        <w:rPr>
          <w:color w:val="000000"/>
        </w:rPr>
        <w:t>показателей прогноза масштабов зон заражения при аварийном разрушении цистерны с аммиаком проводился в соответствии с Методикой оценки последствий химических аварий "Токси", редакция 2.2.</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Внешние границы зоны заражения АХОВ рассчитывались по пороговой токсодозе при ингаляционном воздействии на организм человека.</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Принятые допущения:</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емкости, содержащие АХОВ, при авариях разрушаются полностью;</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xml:space="preserve">- толщина слоя жидкого опасного вещества, разлившегося свободно на подстилающей поверхности, принимается равной </w:t>
      </w:r>
      <w:smartTag w:uri="urn:schemas-microsoft-com:office:smarttags" w:element="metricconverter">
        <w:smartTagPr>
          <w:attr w:name="ProductID" w:val="0,05 м"/>
        </w:smartTagPr>
        <w:r w:rsidRPr="003E4AFD">
          <w:rPr>
            <w:color w:val="000000"/>
          </w:rPr>
          <w:t>0,05 м</w:t>
        </w:r>
      </w:smartTag>
      <w:r w:rsidRPr="003E4AFD">
        <w:rPr>
          <w:color w:val="000000"/>
        </w:rPr>
        <w:t xml:space="preserve"> по всей площади разлива;</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метеорологические условия (степень вертикальной устойчивости атмосферы, направление и скорости ветра) остаются неизменными.</w:t>
      </w:r>
    </w:p>
    <w:p w:rsidR="00845192" w:rsidRPr="00551379" w:rsidRDefault="00845192" w:rsidP="00EA2F19">
      <w:pPr>
        <w:tabs>
          <w:tab w:val="left" w:pos="-2127"/>
        </w:tabs>
        <w:autoSpaceDE w:val="0"/>
        <w:spacing w:line="240" w:lineRule="auto"/>
        <w:ind w:right="-1" w:firstLine="567"/>
        <w:jc w:val="both"/>
        <w:rPr>
          <w:color w:val="000000"/>
        </w:rPr>
      </w:pPr>
      <w:r w:rsidRPr="003E4AFD">
        <w:rPr>
          <w:color w:val="000000"/>
        </w:rPr>
        <w:t xml:space="preserve">Результаты прогноза глубины зоны возможного химического заражения в случае разрушения цистерны с </w:t>
      </w:r>
      <w:r w:rsidRPr="00551379">
        <w:rPr>
          <w:color w:val="000000"/>
        </w:rPr>
        <w:t>аммиаком при авариях на автомобильном транспорте приведены в таблице.</w:t>
      </w:r>
    </w:p>
    <w:p w:rsidR="00242001" w:rsidRDefault="00242001" w:rsidP="00242001">
      <w:pPr>
        <w:pStyle w:val="aa"/>
        <w:keepNext/>
        <w:spacing w:after="0"/>
        <w:jc w:val="both"/>
      </w:pPr>
      <w:r>
        <w:t xml:space="preserve">Таблица 4. </w:t>
      </w:r>
      <w:r w:rsidR="000D3C25">
        <w:fldChar w:fldCharType="begin"/>
      </w:r>
      <w:r w:rsidR="00172DB0">
        <w:instrText xml:space="preserve"> SEQ Таблица_4. \* ARABIC </w:instrText>
      </w:r>
      <w:r w:rsidR="000D3C25">
        <w:fldChar w:fldCharType="separate"/>
      </w:r>
      <w:r w:rsidR="000303AA">
        <w:rPr>
          <w:noProof/>
        </w:rPr>
        <w:t>2</w:t>
      </w:r>
      <w:r w:rsidR="000D3C25">
        <w:rPr>
          <w:noProof/>
        </w:rPr>
        <w:fldChar w:fldCharType="end"/>
      </w:r>
      <w:r>
        <w:t xml:space="preserve"> </w:t>
      </w:r>
      <w:r w:rsidRPr="00942D76">
        <w:t>Прогноз масштабов зон заражения в случае разрушения цистерны с аммиаком при авариях на автомобильном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1"/>
        <w:gridCol w:w="3144"/>
        <w:gridCol w:w="3144"/>
      </w:tblGrid>
      <w:tr w:rsidR="00845192" w:rsidRPr="003E4AFD" w:rsidTr="00242001">
        <w:tc>
          <w:tcPr>
            <w:tcW w:w="1666" w:type="pct"/>
            <w:vMerge w:val="restart"/>
            <w:shd w:val="clear" w:color="auto" w:fill="DAEEF3" w:themeFill="accent5" w:themeFillTint="33"/>
            <w:vAlign w:val="center"/>
          </w:tcPr>
          <w:p w:rsidR="00845192" w:rsidRPr="003E4AFD" w:rsidRDefault="00845192" w:rsidP="00253AAA">
            <w:pPr>
              <w:keepNext/>
              <w:jc w:val="center"/>
              <w:rPr>
                <w:sz w:val="20"/>
                <w:szCs w:val="20"/>
              </w:rPr>
            </w:pPr>
            <w:r w:rsidRPr="003E4AFD">
              <w:rPr>
                <w:sz w:val="20"/>
                <w:szCs w:val="20"/>
              </w:rPr>
              <w:t>Показатели опасности возможной ЧС при транспортировке АХОВ автотранспортом</w:t>
            </w:r>
          </w:p>
        </w:tc>
        <w:tc>
          <w:tcPr>
            <w:tcW w:w="3334" w:type="pct"/>
            <w:gridSpan w:val="2"/>
            <w:shd w:val="clear" w:color="auto" w:fill="DAEEF3" w:themeFill="accent5" w:themeFillTint="33"/>
          </w:tcPr>
          <w:p w:rsidR="00845192" w:rsidRPr="003E4AFD" w:rsidRDefault="00845192" w:rsidP="00253AAA">
            <w:pPr>
              <w:keepNext/>
              <w:jc w:val="center"/>
              <w:rPr>
                <w:sz w:val="20"/>
                <w:szCs w:val="20"/>
              </w:rPr>
            </w:pPr>
            <w:r w:rsidRPr="003E4AFD">
              <w:rPr>
                <w:sz w:val="20"/>
                <w:szCs w:val="20"/>
              </w:rPr>
              <w:t xml:space="preserve">ЧС при транспортировке </w:t>
            </w:r>
            <w:r w:rsidRPr="003E4AFD">
              <w:rPr>
                <w:b/>
                <w:sz w:val="20"/>
                <w:szCs w:val="20"/>
              </w:rPr>
              <w:t>аммиака</w:t>
            </w:r>
          </w:p>
        </w:tc>
      </w:tr>
      <w:tr w:rsidR="00845192" w:rsidRPr="003E4AFD" w:rsidTr="00242001">
        <w:tc>
          <w:tcPr>
            <w:tcW w:w="1666" w:type="pct"/>
            <w:vMerge/>
            <w:shd w:val="clear" w:color="auto" w:fill="DAEEF3" w:themeFill="accent5" w:themeFillTint="33"/>
          </w:tcPr>
          <w:p w:rsidR="00845192" w:rsidRPr="003E4AFD" w:rsidRDefault="00845192" w:rsidP="00253AAA">
            <w:pPr>
              <w:keepNext/>
              <w:rPr>
                <w:sz w:val="20"/>
                <w:szCs w:val="20"/>
              </w:rPr>
            </w:pPr>
          </w:p>
        </w:tc>
        <w:tc>
          <w:tcPr>
            <w:tcW w:w="1667" w:type="pct"/>
            <w:shd w:val="clear" w:color="auto" w:fill="DAEEF3" w:themeFill="accent5" w:themeFillTint="33"/>
            <w:vAlign w:val="center"/>
          </w:tcPr>
          <w:p w:rsidR="00845192" w:rsidRPr="003E4AFD" w:rsidRDefault="00845192" w:rsidP="00253AAA">
            <w:pPr>
              <w:keepNext/>
              <w:jc w:val="center"/>
              <w:rPr>
                <w:sz w:val="20"/>
                <w:szCs w:val="20"/>
              </w:rPr>
            </w:pPr>
            <w:r w:rsidRPr="003E4AFD">
              <w:rPr>
                <w:sz w:val="20"/>
                <w:szCs w:val="20"/>
              </w:rPr>
              <w:t>Наиболее опасная ЧС</w:t>
            </w:r>
          </w:p>
        </w:tc>
        <w:tc>
          <w:tcPr>
            <w:tcW w:w="1667" w:type="pct"/>
            <w:shd w:val="clear" w:color="auto" w:fill="DAEEF3" w:themeFill="accent5" w:themeFillTint="33"/>
            <w:vAlign w:val="center"/>
          </w:tcPr>
          <w:p w:rsidR="00845192" w:rsidRPr="003E4AFD" w:rsidRDefault="00845192" w:rsidP="00253AAA">
            <w:pPr>
              <w:keepNext/>
              <w:jc w:val="center"/>
              <w:rPr>
                <w:sz w:val="20"/>
                <w:szCs w:val="20"/>
              </w:rPr>
            </w:pPr>
            <w:r w:rsidRPr="003E4AFD">
              <w:rPr>
                <w:sz w:val="20"/>
                <w:szCs w:val="20"/>
              </w:rPr>
              <w:t>Наиболее вероятная ЧС</w:t>
            </w:r>
          </w:p>
        </w:tc>
      </w:tr>
      <w:tr w:rsidR="00845192" w:rsidRPr="003E4AFD" w:rsidTr="00253AAA">
        <w:tc>
          <w:tcPr>
            <w:tcW w:w="1666" w:type="pct"/>
          </w:tcPr>
          <w:p w:rsidR="00845192" w:rsidRPr="003E4AFD" w:rsidRDefault="00845192" w:rsidP="00253AAA">
            <w:pPr>
              <w:rPr>
                <w:sz w:val="20"/>
                <w:szCs w:val="20"/>
              </w:rPr>
            </w:pPr>
            <w:r w:rsidRPr="003E4AFD">
              <w:rPr>
                <w:sz w:val="20"/>
                <w:szCs w:val="20"/>
              </w:rPr>
              <w:t>Количество АХОВ, участвующего в реализации ЧС, т</w:t>
            </w:r>
          </w:p>
        </w:tc>
        <w:tc>
          <w:tcPr>
            <w:tcW w:w="1667" w:type="pct"/>
            <w:vAlign w:val="center"/>
          </w:tcPr>
          <w:p w:rsidR="00845192" w:rsidRPr="003E4AFD" w:rsidRDefault="00845192" w:rsidP="00253AAA">
            <w:pPr>
              <w:jc w:val="center"/>
              <w:rPr>
                <w:sz w:val="20"/>
                <w:szCs w:val="20"/>
              </w:rPr>
            </w:pPr>
            <w:r w:rsidRPr="003E4AFD">
              <w:rPr>
                <w:sz w:val="20"/>
                <w:szCs w:val="20"/>
              </w:rPr>
              <w:t>16</w:t>
            </w:r>
          </w:p>
        </w:tc>
        <w:tc>
          <w:tcPr>
            <w:tcW w:w="1667" w:type="pct"/>
            <w:vAlign w:val="center"/>
          </w:tcPr>
          <w:p w:rsidR="00845192" w:rsidRPr="003E4AFD" w:rsidRDefault="00845192" w:rsidP="00253AAA">
            <w:pPr>
              <w:jc w:val="center"/>
              <w:rPr>
                <w:sz w:val="20"/>
                <w:szCs w:val="20"/>
              </w:rPr>
            </w:pPr>
            <w:r w:rsidRPr="003E4AFD">
              <w:rPr>
                <w:sz w:val="20"/>
                <w:szCs w:val="20"/>
              </w:rPr>
              <w:t>16</w:t>
            </w:r>
          </w:p>
        </w:tc>
      </w:tr>
      <w:tr w:rsidR="00845192" w:rsidRPr="003E4AFD" w:rsidTr="00253AAA">
        <w:tc>
          <w:tcPr>
            <w:tcW w:w="1666" w:type="pct"/>
          </w:tcPr>
          <w:p w:rsidR="00845192" w:rsidRPr="003E4AFD" w:rsidRDefault="00845192" w:rsidP="00253AAA">
            <w:pPr>
              <w:rPr>
                <w:sz w:val="20"/>
                <w:szCs w:val="20"/>
              </w:rPr>
            </w:pPr>
            <w:r w:rsidRPr="003E4AFD">
              <w:rPr>
                <w:sz w:val="20"/>
                <w:szCs w:val="20"/>
              </w:rPr>
              <w:t>Протяженность зоны порогового поражения, м</w:t>
            </w:r>
          </w:p>
        </w:tc>
        <w:tc>
          <w:tcPr>
            <w:tcW w:w="1667" w:type="pct"/>
            <w:vAlign w:val="center"/>
          </w:tcPr>
          <w:p w:rsidR="00845192" w:rsidRPr="003E4AFD" w:rsidRDefault="00845192" w:rsidP="00253AAA">
            <w:pPr>
              <w:jc w:val="center"/>
              <w:rPr>
                <w:sz w:val="20"/>
                <w:szCs w:val="20"/>
              </w:rPr>
            </w:pPr>
            <w:r w:rsidRPr="003E4AFD">
              <w:rPr>
                <w:sz w:val="20"/>
                <w:szCs w:val="20"/>
              </w:rPr>
              <w:t>1441</w:t>
            </w:r>
          </w:p>
        </w:tc>
        <w:tc>
          <w:tcPr>
            <w:tcW w:w="1667" w:type="pct"/>
            <w:vAlign w:val="center"/>
          </w:tcPr>
          <w:p w:rsidR="00845192" w:rsidRPr="003E4AFD" w:rsidRDefault="00845192" w:rsidP="00253AAA">
            <w:pPr>
              <w:jc w:val="center"/>
              <w:rPr>
                <w:sz w:val="20"/>
                <w:szCs w:val="20"/>
              </w:rPr>
            </w:pPr>
            <w:r w:rsidRPr="003E4AFD">
              <w:rPr>
                <w:sz w:val="20"/>
                <w:szCs w:val="20"/>
              </w:rPr>
              <w:t>397</w:t>
            </w:r>
          </w:p>
        </w:tc>
      </w:tr>
      <w:tr w:rsidR="00845192" w:rsidRPr="003E4AFD" w:rsidTr="00253AAA">
        <w:tc>
          <w:tcPr>
            <w:tcW w:w="1666" w:type="pct"/>
          </w:tcPr>
          <w:p w:rsidR="00845192" w:rsidRPr="003E4AFD" w:rsidRDefault="00845192" w:rsidP="00253AAA">
            <w:pPr>
              <w:rPr>
                <w:sz w:val="20"/>
                <w:szCs w:val="20"/>
              </w:rPr>
            </w:pPr>
            <w:r w:rsidRPr="003E4AFD">
              <w:rPr>
                <w:sz w:val="20"/>
                <w:szCs w:val="20"/>
              </w:rPr>
              <w:t>Ширина зоны поро</w:t>
            </w:r>
            <w:r w:rsidR="000C699B">
              <w:rPr>
                <w:sz w:val="20"/>
                <w:szCs w:val="20"/>
              </w:rPr>
              <w:t>го</w:t>
            </w:r>
            <w:r w:rsidRPr="003E4AFD">
              <w:rPr>
                <w:sz w:val="20"/>
                <w:szCs w:val="20"/>
              </w:rPr>
              <w:t>вого поражения / на удалении, м</w:t>
            </w:r>
          </w:p>
        </w:tc>
        <w:tc>
          <w:tcPr>
            <w:tcW w:w="1667" w:type="pct"/>
            <w:vAlign w:val="center"/>
          </w:tcPr>
          <w:p w:rsidR="00845192" w:rsidRPr="003E4AFD" w:rsidRDefault="00845192" w:rsidP="00253AAA">
            <w:pPr>
              <w:jc w:val="center"/>
              <w:rPr>
                <w:sz w:val="20"/>
                <w:szCs w:val="20"/>
              </w:rPr>
            </w:pPr>
            <w:r w:rsidRPr="003E4AFD">
              <w:rPr>
                <w:sz w:val="20"/>
                <w:szCs w:val="20"/>
              </w:rPr>
              <w:t>67 / 922</w:t>
            </w:r>
          </w:p>
        </w:tc>
        <w:tc>
          <w:tcPr>
            <w:tcW w:w="1667" w:type="pct"/>
            <w:vAlign w:val="center"/>
          </w:tcPr>
          <w:p w:rsidR="00845192" w:rsidRPr="003E4AFD" w:rsidRDefault="00845192" w:rsidP="00253AAA">
            <w:pPr>
              <w:jc w:val="center"/>
              <w:rPr>
                <w:sz w:val="20"/>
                <w:szCs w:val="20"/>
              </w:rPr>
            </w:pPr>
            <w:r w:rsidRPr="003E4AFD">
              <w:rPr>
                <w:sz w:val="20"/>
                <w:szCs w:val="20"/>
              </w:rPr>
              <w:t>35 / 246</w:t>
            </w:r>
          </w:p>
        </w:tc>
      </w:tr>
      <w:tr w:rsidR="00845192" w:rsidRPr="003E4AFD" w:rsidTr="00253AAA">
        <w:tc>
          <w:tcPr>
            <w:tcW w:w="1666" w:type="pct"/>
          </w:tcPr>
          <w:p w:rsidR="00845192" w:rsidRPr="003E4AFD" w:rsidRDefault="00845192" w:rsidP="00253AAA">
            <w:pPr>
              <w:rPr>
                <w:sz w:val="20"/>
                <w:szCs w:val="20"/>
              </w:rPr>
            </w:pPr>
            <w:r w:rsidRPr="003E4AFD">
              <w:rPr>
                <w:sz w:val="20"/>
                <w:szCs w:val="20"/>
              </w:rPr>
              <w:t>Протяженность зоны смертельного поражения, м</w:t>
            </w:r>
          </w:p>
        </w:tc>
        <w:tc>
          <w:tcPr>
            <w:tcW w:w="1667" w:type="pct"/>
            <w:vAlign w:val="center"/>
          </w:tcPr>
          <w:p w:rsidR="00845192" w:rsidRPr="003E4AFD" w:rsidRDefault="00845192" w:rsidP="00253AAA">
            <w:pPr>
              <w:jc w:val="center"/>
              <w:rPr>
                <w:sz w:val="20"/>
                <w:szCs w:val="20"/>
              </w:rPr>
            </w:pPr>
            <w:r w:rsidRPr="003E4AFD">
              <w:rPr>
                <w:sz w:val="20"/>
                <w:szCs w:val="20"/>
              </w:rPr>
              <w:t>373</w:t>
            </w:r>
          </w:p>
        </w:tc>
        <w:tc>
          <w:tcPr>
            <w:tcW w:w="1667" w:type="pct"/>
            <w:vAlign w:val="center"/>
          </w:tcPr>
          <w:p w:rsidR="00845192" w:rsidRPr="003E4AFD" w:rsidRDefault="00845192" w:rsidP="00253AAA">
            <w:pPr>
              <w:jc w:val="center"/>
              <w:rPr>
                <w:sz w:val="20"/>
                <w:szCs w:val="20"/>
              </w:rPr>
            </w:pPr>
            <w:r w:rsidRPr="003E4AFD">
              <w:rPr>
                <w:sz w:val="20"/>
                <w:szCs w:val="20"/>
              </w:rPr>
              <w:t>109</w:t>
            </w:r>
          </w:p>
        </w:tc>
      </w:tr>
      <w:tr w:rsidR="00845192" w:rsidRPr="003E4AFD" w:rsidTr="00253AAA">
        <w:tc>
          <w:tcPr>
            <w:tcW w:w="1666" w:type="pct"/>
          </w:tcPr>
          <w:p w:rsidR="00845192" w:rsidRPr="003E4AFD" w:rsidRDefault="00845192" w:rsidP="00253AAA">
            <w:pPr>
              <w:rPr>
                <w:sz w:val="20"/>
                <w:szCs w:val="20"/>
              </w:rPr>
            </w:pPr>
            <w:r w:rsidRPr="003E4AFD">
              <w:rPr>
                <w:sz w:val="20"/>
                <w:szCs w:val="20"/>
              </w:rPr>
              <w:t>Ширина зоны смертельного поражения / на удалении, м</w:t>
            </w:r>
          </w:p>
        </w:tc>
        <w:tc>
          <w:tcPr>
            <w:tcW w:w="1667" w:type="pct"/>
            <w:vAlign w:val="center"/>
          </w:tcPr>
          <w:p w:rsidR="00845192" w:rsidRPr="003E4AFD" w:rsidRDefault="00845192" w:rsidP="00253AAA">
            <w:pPr>
              <w:jc w:val="center"/>
              <w:rPr>
                <w:sz w:val="20"/>
                <w:szCs w:val="20"/>
              </w:rPr>
            </w:pPr>
            <w:r w:rsidRPr="003E4AFD">
              <w:rPr>
                <w:sz w:val="20"/>
                <w:szCs w:val="20"/>
              </w:rPr>
              <w:t>17 / 239</w:t>
            </w:r>
          </w:p>
        </w:tc>
        <w:tc>
          <w:tcPr>
            <w:tcW w:w="1667" w:type="pct"/>
            <w:vAlign w:val="center"/>
          </w:tcPr>
          <w:p w:rsidR="00845192" w:rsidRPr="003E4AFD" w:rsidRDefault="00845192" w:rsidP="00253AAA">
            <w:pPr>
              <w:jc w:val="center"/>
              <w:rPr>
                <w:sz w:val="20"/>
                <w:szCs w:val="20"/>
              </w:rPr>
            </w:pPr>
            <w:r w:rsidRPr="003E4AFD">
              <w:rPr>
                <w:sz w:val="20"/>
                <w:szCs w:val="20"/>
              </w:rPr>
              <w:t>9 / 69</w:t>
            </w:r>
          </w:p>
        </w:tc>
      </w:tr>
      <w:tr w:rsidR="00845192" w:rsidRPr="003E4AFD" w:rsidTr="00253AAA">
        <w:tc>
          <w:tcPr>
            <w:tcW w:w="5000" w:type="pct"/>
            <w:gridSpan w:val="3"/>
          </w:tcPr>
          <w:p w:rsidR="00845192" w:rsidRPr="003E4AFD" w:rsidRDefault="00845192" w:rsidP="00253AAA">
            <w:pPr>
              <w:rPr>
                <w:sz w:val="20"/>
                <w:szCs w:val="20"/>
              </w:rPr>
            </w:pPr>
            <w:r w:rsidRPr="003E4AFD">
              <w:rPr>
                <w:b/>
                <w:i/>
                <w:sz w:val="20"/>
                <w:szCs w:val="20"/>
              </w:rPr>
              <w:t>Примечание</w:t>
            </w:r>
            <w:r w:rsidRPr="003E4AFD">
              <w:rPr>
                <w:sz w:val="20"/>
                <w:szCs w:val="20"/>
              </w:rPr>
              <w:t xml:space="preserve">:  При расчете зон возможного заражения применялись следующие условия: </w:t>
            </w:r>
          </w:p>
          <w:p w:rsidR="00845192" w:rsidRPr="003E4AFD" w:rsidRDefault="00845192" w:rsidP="00253AAA">
            <w:pPr>
              <w:ind w:left="993"/>
              <w:rPr>
                <w:sz w:val="20"/>
                <w:szCs w:val="20"/>
              </w:rPr>
            </w:pPr>
            <w:r w:rsidRPr="003E4AFD">
              <w:rPr>
                <w:sz w:val="20"/>
                <w:szCs w:val="20"/>
              </w:rPr>
              <w:t>- для максимально возможной ЧС: состояние атмосферы – инверсия, скорость ветра – 1 м/с, тип местности – городская застройка, температура воздуха +28°С, температура поверхности +15°С, время экспозиции – 30 мин;</w:t>
            </w:r>
          </w:p>
          <w:p w:rsidR="00845192" w:rsidRPr="003E4AFD" w:rsidRDefault="00845192" w:rsidP="00253AAA">
            <w:pPr>
              <w:ind w:left="993"/>
              <w:rPr>
                <w:sz w:val="20"/>
                <w:szCs w:val="20"/>
              </w:rPr>
            </w:pPr>
            <w:r w:rsidRPr="003E4AFD">
              <w:rPr>
                <w:sz w:val="20"/>
                <w:szCs w:val="20"/>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+23°С, температура поверхности +15°С, время экспозиции – 30 мин.</w:t>
            </w:r>
          </w:p>
        </w:tc>
      </w:tr>
    </w:tbl>
    <w:p w:rsidR="00845192" w:rsidRPr="003E4AFD" w:rsidRDefault="00845192" w:rsidP="00DF7110">
      <w:pPr>
        <w:tabs>
          <w:tab w:val="left" w:pos="-2127"/>
        </w:tabs>
        <w:autoSpaceDE w:val="0"/>
        <w:spacing w:line="240" w:lineRule="auto"/>
        <w:ind w:right="-30" w:firstLine="709"/>
        <w:jc w:val="both"/>
        <w:rPr>
          <w:color w:val="000000"/>
        </w:rPr>
      </w:pP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845192" w:rsidRDefault="00845192" w:rsidP="00EA2F19">
      <w:pPr>
        <w:spacing w:line="240" w:lineRule="auto"/>
        <w:ind w:right="-1" w:firstLine="567"/>
        <w:jc w:val="both"/>
      </w:pPr>
      <w:r w:rsidRPr="003E4AFD">
        <w:t xml:space="preserve">Зависимость степени риска от расстояния при возможных ЧС при транспортировке аммиака по автодорогам </w:t>
      </w:r>
      <w:r w:rsidRPr="00551379">
        <w:t>Гремяченского сельского поселения приведена на рисунке.</w:t>
      </w:r>
    </w:p>
    <w:p w:rsidR="00EA2F19" w:rsidRPr="00551379" w:rsidRDefault="00EA2F19" w:rsidP="00EA2F19">
      <w:pPr>
        <w:spacing w:line="240" w:lineRule="auto"/>
        <w:ind w:firstLine="567"/>
        <w:jc w:val="both"/>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1"/>
        <w:gridCol w:w="3396"/>
        <w:gridCol w:w="3087"/>
      </w:tblGrid>
      <w:tr w:rsidR="00845192" w:rsidRPr="00551379" w:rsidTr="00EA2F19">
        <w:tc>
          <w:tcPr>
            <w:tcW w:w="1482" w:type="pct"/>
            <w:vMerge w:val="restart"/>
            <w:vAlign w:val="center"/>
          </w:tcPr>
          <w:p w:rsidR="00845192" w:rsidRPr="00551379" w:rsidRDefault="00845192" w:rsidP="00253AAA">
            <w:pPr>
              <w:keepNext/>
              <w:jc w:val="center"/>
              <w:rPr>
                <w:sz w:val="16"/>
                <w:szCs w:val="16"/>
              </w:rPr>
            </w:pPr>
            <w:r w:rsidRPr="00551379">
              <w:rPr>
                <w:sz w:val="16"/>
                <w:szCs w:val="16"/>
              </w:rPr>
              <w:t>Показатели опасности возможной ЧС при транспортировке АХОВ автотранспортом</w:t>
            </w:r>
          </w:p>
        </w:tc>
        <w:tc>
          <w:tcPr>
            <w:tcW w:w="3518" w:type="pct"/>
            <w:gridSpan w:val="2"/>
          </w:tcPr>
          <w:p w:rsidR="00845192" w:rsidRPr="00551379" w:rsidRDefault="00845192" w:rsidP="00253AAA">
            <w:pPr>
              <w:keepNext/>
              <w:jc w:val="center"/>
              <w:rPr>
                <w:sz w:val="16"/>
                <w:szCs w:val="16"/>
              </w:rPr>
            </w:pPr>
            <w:r w:rsidRPr="00551379">
              <w:rPr>
                <w:sz w:val="16"/>
                <w:szCs w:val="16"/>
              </w:rPr>
              <w:t xml:space="preserve">ЧС при транспортировке </w:t>
            </w:r>
            <w:r w:rsidRPr="00551379">
              <w:rPr>
                <w:b/>
                <w:sz w:val="16"/>
                <w:szCs w:val="16"/>
              </w:rPr>
              <w:t>аммиака</w:t>
            </w:r>
          </w:p>
        </w:tc>
      </w:tr>
      <w:tr w:rsidR="00845192" w:rsidRPr="00551379" w:rsidTr="00EA2F19">
        <w:tc>
          <w:tcPr>
            <w:tcW w:w="1482" w:type="pct"/>
            <w:vMerge/>
          </w:tcPr>
          <w:p w:rsidR="00845192" w:rsidRPr="00551379" w:rsidRDefault="00845192" w:rsidP="00253AAA">
            <w:pPr>
              <w:keepNext/>
              <w:rPr>
                <w:sz w:val="16"/>
                <w:szCs w:val="16"/>
              </w:rPr>
            </w:pPr>
          </w:p>
        </w:tc>
        <w:tc>
          <w:tcPr>
            <w:tcW w:w="1843" w:type="pct"/>
            <w:vAlign w:val="center"/>
          </w:tcPr>
          <w:p w:rsidR="00845192" w:rsidRPr="00551379" w:rsidRDefault="00845192" w:rsidP="00253AAA">
            <w:pPr>
              <w:keepNext/>
              <w:jc w:val="center"/>
              <w:rPr>
                <w:sz w:val="16"/>
                <w:szCs w:val="16"/>
              </w:rPr>
            </w:pPr>
            <w:r w:rsidRPr="00551379">
              <w:rPr>
                <w:sz w:val="16"/>
                <w:szCs w:val="16"/>
              </w:rPr>
              <w:t>Наиболее опасная ЧС</w:t>
            </w:r>
          </w:p>
        </w:tc>
        <w:tc>
          <w:tcPr>
            <w:tcW w:w="1675" w:type="pct"/>
            <w:vAlign w:val="center"/>
          </w:tcPr>
          <w:p w:rsidR="00845192" w:rsidRPr="00551379" w:rsidRDefault="00845192" w:rsidP="00253AAA">
            <w:pPr>
              <w:keepNext/>
              <w:jc w:val="center"/>
              <w:rPr>
                <w:sz w:val="16"/>
                <w:szCs w:val="16"/>
              </w:rPr>
            </w:pPr>
            <w:r w:rsidRPr="00551379">
              <w:rPr>
                <w:sz w:val="16"/>
                <w:szCs w:val="16"/>
              </w:rPr>
              <w:t>Наиболее вероятная ЧС</w:t>
            </w:r>
          </w:p>
        </w:tc>
      </w:tr>
      <w:tr w:rsidR="00845192" w:rsidRPr="00551379" w:rsidTr="00EA2F19">
        <w:tc>
          <w:tcPr>
            <w:tcW w:w="1482" w:type="pct"/>
          </w:tcPr>
          <w:p w:rsidR="00845192" w:rsidRPr="00551379" w:rsidRDefault="00845192" w:rsidP="00253AAA">
            <w:pPr>
              <w:keepNext/>
              <w:rPr>
                <w:sz w:val="16"/>
                <w:szCs w:val="16"/>
              </w:rPr>
            </w:pPr>
            <w:r w:rsidRPr="00551379">
              <w:rPr>
                <w:sz w:val="16"/>
                <w:szCs w:val="16"/>
              </w:rPr>
              <w:t>Возможная частота реализации ЧС, год</w:t>
            </w:r>
            <w:r w:rsidRPr="00551379">
              <w:rPr>
                <w:sz w:val="16"/>
                <w:szCs w:val="16"/>
                <w:vertAlign w:val="superscript"/>
              </w:rPr>
              <w:t>-1</w:t>
            </w:r>
          </w:p>
        </w:tc>
        <w:tc>
          <w:tcPr>
            <w:tcW w:w="1843" w:type="pct"/>
            <w:vAlign w:val="center"/>
          </w:tcPr>
          <w:p w:rsidR="00845192" w:rsidRPr="00551379" w:rsidRDefault="00845192" w:rsidP="00253AAA">
            <w:pPr>
              <w:keepNext/>
              <w:jc w:val="center"/>
              <w:rPr>
                <w:sz w:val="16"/>
                <w:szCs w:val="16"/>
              </w:rPr>
            </w:pPr>
            <w:r w:rsidRPr="00551379">
              <w:rPr>
                <w:sz w:val="16"/>
                <w:szCs w:val="16"/>
              </w:rPr>
              <w:t>3,38*10</w:t>
            </w:r>
            <w:r w:rsidRPr="00551379">
              <w:rPr>
                <w:sz w:val="16"/>
                <w:szCs w:val="16"/>
                <w:vertAlign w:val="superscript"/>
              </w:rPr>
              <w:t>-10</w:t>
            </w:r>
          </w:p>
        </w:tc>
        <w:tc>
          <w:tcPr>
            <w:tcW w:w="1675" w:type="pct"/>
            <w:vAlign w:val="center"/>
          </w:tcPr>
          <w:p w:rsidR="00845192" w:rsidRPr="00551379" w:rsidRDefault="00845192" w:rsidP="00253AAA">
            <w:pPr>
              <w:keepNext/>
              <w:jc w:val="center"/>
              <w:rPr>
                <w:sz w:val="16"/>
                <w:szCs w:val="16"/>
              </w:rPr>
            </w:pPr>
            <w:r w:rsidRPr="00551379">
              <w:rPr>
                <w:sz w:val="16"/>
                <w:szCs w:val="16"/>
              </w:rPr>
              <w:t>8,44*10</w:t>
            </w:r>
            <w:r w:rsidRPr="00551379">
              <w:rPr>
                <w:sz w:val="16"/>
                <w:szCs w:val="16"/>
                <w:vertAlign w:val="superscript"/>
              </w:rPr>
              <w:t>-10</w:t>
            </w:r>
          </w:p>
        </w:tc>
      </w:tr>
      <w:tr w:rsidR="00845192" w:rsidRPr="00551379" w:rsidTr="00EA2F19">
        <w:tc>
          <w:tcPr>
            <w:tcW w:w="1482" w:type="pct"/>
          </w:tcPr>
          <w:p w:rsidR="00845192" w:rsidRPr="00551379" w:rsidRDefault="00845192" w:rsidP="00253AAA">
            <w:pPr>
              <w:keepNext/>
              <w:rPr>
                <w:sz w:val="16"/>
                <w:szCs w:val="16"/>
              </w:rPr>
            </w:pPr>
            <w:r w:rsidRPr="00551379">
              <w:rPr>
                <w:sz w:val="16"/>
                <w:szCs w:val="16"/>
              </w:rPr>
              <w:t>График зависимости риска гибели людей от расстояния (от места аварии транспортного средства, перевозящего АХОВ)</w:t>
            </w:r>
          </w:p>
        </w:tc>
        <w:tc>
          <w:tcPr>
            <w:tcW w:w="3518" w:type="pct"/>
            <w:gridSpan w:val="2"/>
          </w:tcPr>
          <w:tbl>
            <w:tblPr>
              <w:tblpPr w:leftFromText="180" w:rightFromText="180" w:vertAnchor="text" w:horzAnchor="margin" w:tblpXSpec="center" w:tblpY="-174"/>
              <w:tblOverlap w:val="never"/>
              <w:tblW w:w="5387" w:type="dxa"/>
              <w:tblLayout w:type="fixed"/>
              <w:tblLook w:val="01E0"/>
            </w:tblPr>
            <w:tblGrid>
              <w:gridCol w:w="567"/>
              <w:gridCol w:w="4820"/>
            </w:tblGrid>
            <w:tr w:rsidR="00845192" w:rsidRPr="00551379" w:rsidTr="00EA2F19">
              <w:trPr>
                <w:cantSplit/>
                <w:trHeight w:val="3006"/>
              </w:trPr>
              <w:tc>
                <w:tcPr>
                  <w:tcW w:w="567" w:type="dxa"/>
                  <w:textDirection w:val="btLr"/>
                </w:tcPr>
                <w:p w:rsidR="00845192" w:rsidRPr="00551379" w:rsidRDefault="00845192" w:rsidP="00253AAA">
                  <w:pPr>
                    <w:keepNext/>
                    <w:ind w:left="113" w:right="113"/>
                    <w:jc w:val="center"/>
                    <w:rPr>
                      <w:sz w:val="16"/>
                      <w:szCs w:val="16"/>
                    </w:rPr>
                  </w:pPr>
                  <w:r w:rsidRPr="00551379">
                    <w:rPr>
                      <w:sz w:val="16"/>
                      <w:szCs w:val="16"/>
                    </w:rPr>
                    <w:t>Индивидуальный риск гибели людей, 1/год</w:t>
                  </w:r>
                </w:p>
              </w:tc>
              <w:tc>
                <w:tcPr>
                  <w:tcW w:w="4820" w:type="dxa"/>
                  <w:vAlign w:val="center"/>
                </w:tcPr>
                <w:p w:rsidR="00845192" w:rsidRPr="00551379" w:rsidRDefault="00845192" w:rsidP="00253AAA">
                  <w:pPr>
                    <w:keepNext/>
                    <w:ind w:left="-108"/>
                    <w:jc w:val="center"/>
                    <w:rPr>
                      <w:sz w:val="16"/>
                      <w:szCs w:val="16"/>
                    </w:rPr>
                  </w:pPr>
                  <w:r>
                    <w:rPr>
                      <w:noProof/>
                      <w:sz w:val="16"/>
                      <w:szCs w:val="16"/>
                    </w:rPr>
                    <w:drawing>
                      <wp:inline distT="0" distB="0" distL="0" distR="0">
                        <wp:extent cx="3717925" cy="2398395"/>
                        <wp:effectExtent l="0" t="0" r="0" b="1905"/>
                        <wp:docPr id="60" name="Рисунок 6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7925" cy="2398395"/>
                                </a:xfrm>
                                <a:prstGeom prst="rect">
                                  <a:avLst/>
                                </a:prstGeom>
                                <a:noFill/>
                                <a:ln>
                                  <a:noFill/>
                                </a:ln>
                              </pic:spPr>
                            </pic:pic>
                          </a:graphicData>
                        </a:graphic>
                      </wp:inline>
                    </w:drawing>
                  </w:r>
                </w:p>
              </w:tc>
            </w:tr>
            <w:tr w:rsidR="00845192" w:rsidRPr="00551379" w:rsidTr="00EA2F19">
              <w:trPr>
                <w:trHeight w:val="168"/>
              </w:trPr>
              <w:tc>
                <w:tcPr>
                  <w:tcW w:w="567" w:type="dxa"/>
                </w:tcPr>
                <w:p w:rsidR="00845192" w:rsidRPr="00551379" w:rsidRDefault="00845192" w:rsidP="00253AAA">
                  <w:pPr>
                    <w:keepNext/>
                    <w:jc w:val="center"/>
                    <w:rPr>
                      <w:sz w:val="16"/>
                      <w:szCs w:val="16"/>
                    </w:rPr>
                  </w:pPr>
                </w:p>
              </w:tc>
              <w:tc>
                <w:tcPr>
                  <w:tcW w:w="4820" w:type="dxa"/>
                </w:tcPr>
                <w:p w:rsidR="00845192" w:rsidRPr="00551379" w:rsidRDefault="00845192" w:rsidP="00253AAA">
                  <w:pPr>
                    <w:keepNext/>
                    <w:jc w:val="center"/>
                    <w:rPr>
                      <w:sz w:val="16"/>
                      <w:szCs w:val="16"/>
                    </w:rPr>
                  </w:pPr>
                  <w:r w:rsidRPr="00551379">
                    <w:rPr>
                      <w:sz w:val="16"/>
                      <w:szCs w:val="16"/>
                    </w:rPr>
                    <w:t>Расстояние от места аварии транспортного средства с аммиаком, м</w:t>
                  </w:r>
                </w:p>
              </w:tc>
            </w:tr>
          </w:tbl>
          <w:p w:rsidR="00845192" w:rsidRPr="00551379" w:rsidRDefault="00845192" w:rsidP="008062C1">
            <w:pPr>
              <w:keepNext/>
              <w:jc w:val="center"/>
              <w:rPr>
                <w:sz w:val="16"/>
                <w:szCs w:val="16"/>
              </w:rPr>
            </w:pPr>
          </w:p>
        </w:tc>
      </w:tr>
    </w:tbl>
    <w:p w:rsidR="008062C1" w:rsidRDefault="008062C1" w:rsidP="008062C1">
      <w:pPr>
        <w:pStyle w:val="aa"/>
        <w:spacing w:before="0"/>
        <w:jc w:val="both"/>
      </w:pPr>
      <w:r>
        <w:t xml:space="preserve">Рисунок 4. </w:t>
      </w:r>
      <w:r w:rsidR="000D3C25">
        <w:fldChar w:fldCharType="begin"/>
      </w:r>
      <w:r w:rsidR="00172DB0">
        <w:instrText xml:space="preserve"> SEQ Рисунок_4. \* ARABIC </w:instrText>
      </w:r>
      <w:r w:rsidR="000D3C25">
        <w:fldChar w:fldCharType="separate"/>
      </w:r>
      <w:r w:rsidR="000303AA">
        <w:rPr>
          <w:noProof/>
        </w:rPr>
        <w:t>1</w:t>
      </w:r>
      <w:r w:rsidR="000D3C25">
        <w:rPr>
          <w:noProof/>
        </w:rPr>
        <w:fldChar w:fldCharType="end"/>
      </w:r>
      <w:r>
        <w:t xml:space="preserve"> </w:t>
      </w:r>
      <w:r w:rsidRPr="00BA093C">
        <w:t>Зависимость степени риска от расстояния при возможных ЧС при транспортировке аммиака</w:t>
      </w:r>
    </w:p>
    <w:p w:rsidR="008062C1" w:rsidRDefault="008062C1" w:rsidP="00EA2F19">
      <w:pPr>
        <w:tabs>
          <w:tab w:val="left" w:pos="-2127"/>
        </w:tabs>
        <w:autoSpaceDE w:val="0"/>
        <w:spacing w:line="240" w:lineRule="auto"/>
        <w:ind w:right="-1" w:firstLine="567"/>
        <w:jc w:val="both"/>
        <w:rPr>
          <w:color w:val="000000"/>
          <w:highlight w:val="yellow"/>
        </w:rPr>
      </w:pPr>
    </w:p>
    <w:p w:rsidR="00845192" w:rsidRPr="003E4AFD" w:rsidRDefault="00845192" w:rsidP="00EA2F19">
      <w:pPr>
        <w:tabs>
          <w:tab w:val="left" w:pos="-2127"/>
        </w:tabs>
        <w:autoSpaceDE w:val="0"/>
        <w:spacing w:line="240" w:lineRule="auto"/>
        <w:ind w:right="-1" w:firstLine="567"/>
        <w:jc w:val="both"/>
        <w:rPr>
          <w:color w:val="000000"/>
        </w:rPr>
      </w:pPr>
      <w:r w:rsidRPr="00DF7110">
        <w:rPr>
          <w:color w:val="000000"/>
        </w:rPr>
        <w:t xml:space="preserve">Зоны возможного химического заражения территории Гремяченского сельского поселения при авариях с участием АХОВ на автотранспорте </w:t>
      </w:r>
      <w:r w:rsidRPr="00CD2A1C">
        <w:rPr>
          <w:color w:val="000000"/>
        </w:rPr>
        <w:t xml:space="preserve">приведены на </w:t>
      </w:r>
      <w:r w:rsidR="00DF7110" w:rsidRPr="00CD2A1C">
        <w:t>карте «Границы территорий, подверженных риску возникновения чрезвычайных ситуаций природного и техногенного характера».</w:t>
      </w:r>
    </w:p>
    <w:p w:rsidR="00845192" w:rsidRPr="003E4AFD" w:rsidRDefault="00845192" w:rsidP="00EA2F19">
      <w:pPr>
        <w:keepNext/>
        <w:spacing w:line="240" w:lineRule="auto"/>
        <w:jc w:val="center"/>
        <w:rPr>
          <w:b/>
          <w:i/>
        </w:rPr>
      </w:pPr>
      <w:r w:rsidRPr="003E4AFD">
        <w:rPr>
          <w:b/>
          <w:i/>
        </w:rPr>
        <w:t>Анализ возможных последствий аварий с участием взрывопожароопасных веществ</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Поражающими факторами возможных аварий на автотранспорте, перевозящем нефтепродукты и СУГ,  могут быть:</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воздушная ударная волна, образующаяся в результате взрывных превращений облаков топливно-воздушных смесей (ТВС);</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тепловое излучение горящих разлитий и огненного шара;</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осколки и обломки оборудования, обломки зданий и сооружений, образующиеся в результате взрывных превращений облаков ТВС.</w:t>
      </w:r>
    </w:p>
    <w:p w:rsidR="00845192" w:rsidRPr="003E4AFD" w:rsidRDefault="00845192" w:rsidP="00EA2F19">
      <w:pPr>
        <w:tabs>
          <w:tab w:val="left" w:pos="-2127"/>
        </w:tabs>
        <w:autoSpaceDE w:val="0"/>
        <w:spacing w:line="240" w:lineRule="auto"/>
        <w:ind w:right="-1" w:firstLine="567"/>
        <w:jc w:val="both"/>
        <w:rPr>
          <w:color w:val="000000"/>
        </w:rPr>
      </w:pPr>
      <w:r w:rsidRPr="003E4AFD">
        <w:rPr>
          <w:color w:val="000000"/>
        </w:rPr>
        <w:t xml:space="preserve">Транспортировка и доставка нефтепродуктов на АЗС осуществляется автоцистернами, максимальный объем которых может составлять </w:t>
      </w:r>
      <w:smartTag w:uri="urn:schemas-microsoft-com:office:smarttags" w:element="metricconverter">
        <w:smartTagPr>
          <w:attr w:name="ProductID" w:val="43 м3"/>
        </w:smartTagPr>
        <w:r w:rsidRPr="003E4AFD">
          <w:rPr>
            <w:color w:val="000000"/>
          </w:rPr>
          <w:t>43 м</w:t>
        </w:r>
        <w:r w:rsidRPr="003E4AFD">
          <w:rPr>
            <w:color w:val="000000"/>
            <w:vertAlign w:val="superscript"/>
          </w:rPr>
          <w:t>3</w:t>
        </w:r>
      </w:smartTag>
      <w:r w:rsidRPr="003E4AFD">
        <w:rPr>
          <w:color w:val="000000"/>
        </w:rPr>
        <w:t>.</w:t>
      </w:r>
    </w:p>
    <w:p w:rsidR="00845192" w:rsidRPr="00551379" w:rsidRDefault="00845192" w:rsidP="00EA2F19">
      <w:pPr>
        <w:tabs>
          <w:tab w:val="left" w:pos="-2127"/>
        </w:tabs>
        <w:autoSpaceDE w:val="0"/>
        <w:spacing w:line="240" w:lineRule="auto"/>
        <w:ind w:right="-1" w:firstLine="567"/>
        <w:jc w:val="both"/>
      </w:pPr>
      <w:r w:rsidRPr="003E4AFD">
        <w:t xml:space="preserve">Результаты расчета поражающих факторов возможных взрыва ТВС, огненного шара и пожара разлива при разрушении автоцистерны с бензином </w:t>
      </w:r>
      <w:r w:rsidRPr="00551379">
        <w:t xml:space="preserve">приведены на рисунках </w:t>
      </w:r>
      <w:r w:rsidR="00CD2A1C">
        <w:t>4.</w:t>
      </w:r>
      <w:r w:rsidRPr="00551379">
        <w:t>2</w:t>
      </w:r>
      <w:r w:rsidR="00CD2A1C">
        <w:t xml:space="preserve"> </w:t>
      </w:r>
      <w:r w:rsidRPr="00551379">
        <w:t>-</w:t>
      </w:r>
      <w:r w:rsidR="00CD2A1C">
        <w:t xml:space="preserve"> </w:t>
      </w:r>
      <w:r w:rsidRPr="00551379">
        <w:t>4</w:t>
      </w:r>
      <w:r w:rsidR="00CD2A1C">
        <w:t>.4</w:t>
      </w:r>
      <w:r w:rsidRPr="00551379">
        <w:t xml:space="preserve"> и в таблице</w:t>
      </w:r>
      <w:r w:rsidR="00EA2F19">
        <w:t xml:space="preserve"> </w:t>
      </w:r>
      <w:r w:rsidR="00CD2A1C">
        <w:t>4</w:t>
      </w:r>
      <w:r w:rsidR="00EA2F19">
        <w:t>.</w:t>
      </w:r>
      <w:r w:rsidR="00CD2A1C">
        <w:t>3</w:t>
      </w:r>
      <w:r w:rsidRPr="00551379">
        <w:t>.</w:t>
      </w:r>
    </w:p>
    <w:p w:rsidR="00845192" w:rsidRPr="00551379" w:rsidRDefault="00845192" w:rsidP="00EA2F19">
      <w:pPr>
        <w:tabs>
          <w:tab w:val="left" w:pos="-2127"/>
        </w:tabs>
        <w:autoSpaceDE w:val="0"/>
        <w:spacing w:line="240" w:lineRule="auto"/>
        <w:ind w:right="-1" w:firstLine="567"/>
        <w:jc w:val="both"/>
        <w:rPr>
          <w:color w:val="000000"/>
        </w:rPr>
      </w:pPr>
      <w:r w:rsidRPr="00551379">
        <w:rPr>
          <w:color w:val="000000"/>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FD53D9" w:rsidRDefault="00FD53D9" w:rsidP="00FD53D9">
      <w:pPr>
        <w:pStyle w:val="aa"/>
        <w:keepNext/>
        <w:spacing w:after="0"/>
        <w:jc w:val="both"/>
      </w:pPr>
      <w:r>
        <w:t xml:space="preserve">Таблица 4. </w:t>
      </w:r>
      <w:r w:rsidR="000D3C25">
        <w:fldChar w:fldCharType="begin"/>
      </w:r>
      <w:r w:rsidR="00172DB0">
        <w:instrText xml:space="preserve"> SEQ Таблица_4. \* ARABIC </w:instrText>
      </w:r>
      <w:r w:rsidR="000D3C25">
        <w:fldChar w:fldCharType="separate"/>
      </w:r>
      <w:r w:rsidR="000303AA">
        <w:rPr>
          <w:noProof/>
        </w:rPr>
        <w:t>3</w:t>
      </w:r>
      <w:r w:rsidR="000D3C25">
        <w:rPr>
          <w:noProof/>
        </w:rPr>
        <w:fldChar w:fldCharType="end"/>
      </w:r>
      <w:r>
        <w:t xml:space="preserve"> </w:t>
      </w:r>
      <w:r w:rsidRPr="00D27177">
        <w:t>Границы зон действия поражающих факторов взрыва, огненного шара и пожара разлива при разрушении автоцистерны с бензином вместимостью 43 м</w:t>
      </w:r>
      <w:r w:rsidRPr="00FD53D9">
        <w:rPr>
          <w:vertAlign w:val="superscript"/>
        </w:rPr>
        <w:t>3</w:t>
      </w:r>
    </w:p>
    <w:tbl>
      <w:tblPr>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
        <w:gridCol w:w="403"/>
        <w:gridCol w:w="46"/>
        <w:gridCol w:w="75"/>
        <w:gridCol w:w="3445"/>
        <w:gridCol w:w="1841"/>
        <w:gridCol w:w="1845"/>
        <w:gridCol w:w="1559"/>
        <w:gridCol w:w="109"/>
        <w:gridCol w:w="236"/>
        <w:gridCol w:w="252"/>
      </w:tblGrid>
      <w:tr w:rsidR="00845192" w:rsidRPr="003E4AFD" w:rsidTr="00DF7110">
        <w:trPr>
          <w:gridBefore w:val="1"/>
          <w:gridAfter w:val="3"/>
          <w:wBefore w:w="54" w:type="pct"/>
          <w:wAfter w:w="300" w:type="pct"/>
          <w:trHeight w:hRule="exact" w:val="775"/>
        </w:trPr>
        <w:tc>
          <w:tcPr>
            <w:tcW w:w="2001" w:type="pct"/>
            <w:gridSpan w:val="4"/>
            <w:shd w:val="clear" w:color="auto" w:fill="DAEEF3" w:themeFill="accent5" w:themeFillTint="33"/>
            <w:vAlign w:val="center"/>
          </w:tcPr>
          <w:p w:rsidR="00845192" w:rsidRPr="003E4AFD" w:rsidRDefault="00845192" w:rsidP="00EA2F19">
            <w:pPr>
              <w:keepNext/>
              <w:spacing w:line="240" w:lineRule="auto"/>
              <w:jc w:val="center"/>
              <w:rPr>
                <w:sz w:val="20"/>
                <w:szCs w:val="20"/>
              </w:rPr>
            </w:pPr>
            <w:r w:rsidRPr="003E4AFD">
              <w:rPr>
                <w:sz w:val="20"/>
                <w:szCs w:val="20"/>
              </w:rPr>
              <w:t>Показатели</w:t>
            </w:r>
          </w:p>
        </w:tc>
        <w:tc>
          <w:tcPr>
            <w:tcW w:w="928"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Избыточное давление взрыва облака ТВС</w:t>
            </w:r>
          </w:p>
        </w:tc>
        <w:tc>
          <w:tcPr>
            <w:tcW w:w="930"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Тепловое излучение огненного шара</w:t>
            </w:r>
          </w:p>
        </w:tc>
        <w:tc>
          <w:tcPr>
            <w:tcW w:w="786"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Тепловое излучение пожара пролива</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Максимальное количество опасного вещества, участвующего в аварии с учетом 90% заполнения цистерны, т</w:t>
            </w:r>
          </w:p>
        </w:tc>
        <w:tc>
          <w:tcPr>
            <w:tcW w:w="928" w:type="pct"/>
          </w:tcPr>
          <w:p w:rsidR="00845192" w:rsidRPr="003E4AFD" w:rsidRDefault="00845192" w:rsidP="00EA2F19">
            <w:pPr>
              <w:spacing w:line="240" w:lineRule="auto"/>
              <w:jc w:val="center"/>
              <w:rPr>
                <w:sz w:val="20"/>
                <w:szCs w:val="20"/>
              </w:rPr>
            </w:pPr>
            <w:r w:rsidRPr="003E4AFD">
              <w:rPr>
                <w:sz w:val="20"/>
                <w:szCs w:val="20"/>
              </w:rPr>
              <w:t>28,25</w:t>
            </w:r>
          </w:p>
        </w:tc>
        <w:tc>
          <w:tcPr>
            <w:tcW w:w="930" w:type="pct"/>
          </w:tcPr>
          <w:p w:rsidR="00845192" w:rsidRPr="003E4AFD" w:rsidRDefault="00845192" w:rsidP="00EA2F19">
            <w:pPr>
              <w:spacing w:line="240" w:lineRule="auto"/>
              <w:jc w:val="center"/>
              <w:rPr>
                <w:sz w:val="20"/>
                <w:szCs w:val="20"/>
              </w:rPr>
            </w:pPr>
            <w:r w:rsidRPr="003E4AFD">
              <w:rPr>
                <w:sz w:val="20"/>
                <w:szCs w:val="20"/>
              </w:rPr>
              <w:t>28,25</w:t>
            </w:r>
          </w:p>
        </w:tc>
        <w:tc>
          <w:tcPr>
            <w:tcW w:w="786" w:type="pct"/>
          </w:tcPr>
          <w:p w:rsidR="00845192" w:rsidRPr="003E4AFD" w:rsidRDefault="00845192" w:rsidP="00EA2F19">
            <w:pPr>
              <w:spacing w:line="240" w:lineRule="auto"/>
              <w:jc w:val="center"/>
              <w:rPr>
                <w:sz w:val="20"/>
                <w:szCs w:val="20"/>
              </w:rPr>
            </w:pPr>
            <w:r w:rsidRPr="003E4AFD">
              <w:rPr>
                <w:sz w:val="20"/>
                <w:szCs w:val="20"/>
              </w:rPr>
              <w:t>28,25</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Максимальное количество опасного вещества, участвующего в создании поражающих факторов, т</w:t>
            </w:r>
          </w:p>
        </w:tc>
        <w:tc>
          <w:tcPr>
            <w:tcW w:w="928" w:type="pct"/>
          </w:tcPr>
          <w:p w:rsidR="00845192" w:rsidRPr="003E4AFD" w:rsidRDefault="00845192" w:rsidP="00EA2F19">
            <w:pPr>
              <w:spacing w:line="240" w:lineRule="auto"/>
              <w:jc w:val="center"/>
              <w:rPr>
                <w:sz w:val="20"/>
                <w:szCs w:val="20"/>
              </w:rPr>
            </w:pPr>
            <w:r w:rsidRPr="003E4AFD">
              <w:rPr>
                <w:sz w:val="20"/>
                <w:szCs w:val="20"/>
              </w:rPr>
              <w:t>1,9</w:t>
            </w:r>
          </w:p>
        </w:tc>
        <w:tc>
          <w:tcPr>
            <w:tcW w:w="930" w:type="pct"/>
          </w:tcPr>
          <w:p w:rsidR="00845192" w:rsidRPr="003E4AFD" w:rsidRDefault="00845192" w:rsidP="00EA2F19">
            <w:pPr>
              <w:spacing w:line="240" w:lineRule="auto"/>
              <w:jc w:val="center"/>
              <w:rPr>
                <w:sz w:val="20"/>
                <w:szCs w:val="20"/>
              </w:rPr>
            </w:pPr>
            <w:r w:rsidRPr="003E4AFD">
              <w:rPr>
                <w:sz w:val="20"/>
                <w:szCs w:val="20"/>
              </w:rPr>
              <w:t>16,95</w:t>
            </w:r>
          </w:p>
        </w:tc>
        <w:tc>
          <w:tcPr>
            <w:tcW w:w="786" w:type="pct"/>
          </w:tcPr>
          <w:p w:rsidR="00845192" w:rsidRPr="003E4AFD" w:rsidRDefault="00845192" w:rsidP="00EA2F19">
            <w:pPr>
              <w:spacing w:line="240" w:lineRule="auto"/>
              <w:jc w:val="center"/>
              <w:rPr>
                <w:sz w:val="20"/>
                <w:szCs w:val="20"/>
              </w:rPr>
            </w:pPr>
            <w:r w:rsidRPr="003E4AFD">
              <w:rPr>
                <w:sz w:val="20"/>
                <w:szCs w:val="20"/>
              </w:rPr>
              <w:t>28,25</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Граница зоны (м), с избыточным давлением:</w:t>
            </w:r>
          </w:p>
        </w:tc>
        <w:tc>
          <w:tcPr>
            <w:tcW w:w="928" w:type="pct"/>
          </w:tcPr>
          <w:p w:rsidR="00845192" w:rsidRPr="003E4AFD" w:rsidRDefault="00845192" w:rsidP="00EA2F19">
            <w:pPr>
              <w:spacing w:line="240" w:lineRule="auto"/>
              <w:jc w:val="center"/>
              <w:rPr>
                <w:sz w:val="20"/>
                <w:szCs w:val="20"/>
              </w:rPr>
            </w:pPr>
          </w:p>
        </w:tc>
        <w:tc>
          <w:tcPr>
            <w:tcW w:w="930" w:type="pct"/>
          </w:tcPr>
          <w:p w:rsidR="00845192" w:rsidRPr="003E4AFD" w:rsidRDefault="00845192" w:rsidP="00EA2F19">
            <w:pPr>
              <w:spacing w:line="240" w:lineRule="auto"/>
              <w:jc w:val="center"/>
              <w:rPr>
                <w:sz w:val="20"/>
                <w:szCs w:val="20"/>
              </w:rPr>
            </w:pPr>
          </w:p>
        </w:tc>
        <w:tc>
          <w:tcPr>
            <w:tcW w:w="786" w:type="pct"/>
          </w:tcPr>
          <w:p w:rsidR="00845192" w:rsidRPr="003E4AFD" w:rsidRDefault="00845192" w:rsidP="00EA2F19">
            <w:pPr>
              <w:spacing w:line="240" w:lineRule="auto"/>
              <w:jc w:val="center"/>
              <w:rPr>
                <w:sz w:val="20"/>
                <w:szCs w:val="20"/>
              </w:rPr>
            </w:pP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ΔР=320 кПа</w:t>
            </w:r>
          </w:p>
        </w:tc>
        <w:tc>
          <w:tcPr>
            <w:tcW w:w="928" w:type="pct"/>
          </w:tcPr>
          <w:p w:rsidR="00845192" w:rsidRPr="003E4AFD" w:rsidRDefault="00845192" w:rsidP="00EA2F19">
            <w:pPr>
              <w:spacing w:line="240" w:lineRule="auto"/>
              <w:jc w:val="center"/>
              <w:rPr>
                <w:sz w:val="20"/>
                <w:szCs w:val="20"/>
              </w:rPr>
            </w:pPr>
            <w:r w:rsidRPr="003E4AFD">
              <w:rPr>
                <w:sz w:val="20"/>
                <w:szCs w:val="20"/>
              </w:rPr>
              <w:t>18,6</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ΔР=160 кПа</w:t>
            </w:r>
          </w:p>
        </w:tc>
        <w:tc>
          <w:tcPr>
            <w:tcW w:w="928" w:type="pct"/>
          </w:tcPr>
          <w:p w:rsidR="00845192" w:rsidRPr="003E4AFD" w:rsidRDefault="00845192" w:rsidP="00EA2F19">
            <w:pPr>
              <w:spacing w:line="240" w:lineRule="auto"/>
              <w:jc w:val="center"/>
              <w:rPr>
                <w:sz w:val="20"/>
                <w:szCs w:val="20"/>
              </w:rPr>
            </w:pPr>
            <w:r w:rsidRPr="003E4AFD">
              <w:rPr>
                <w:sz w:val="20"/>
                <w:szCs w:val="20"/>
              </w:rPr>
              <w:t>25,6</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ΔР=128 кПа</w:t>
            </w:r>
          </w:p>
        </w:tc>
        <w:tc>
          <w:tcPr>
            <w:tcW w:w="928" w:type="pct"/>
          </w:tcPr>
          <w:p w:rsidR="00845192" w:rsidRPr="003E4AFD" w:rsidRDefault="00845192" w:rsidP="00EA2F19">
            <w:pPr>
              <w:spacing w:line="240" w:lineRule="auto"/>
              <w:jc w:val="center"/>
              <w:rPr>
                <w:sz w:val="20"/>
                <w:szCs w:val="20"/>
              </w:rPr>
            </w:pPr>
            <w:r w:rsidRPr="003E4AFD">
              <w:rPr>
                <w:sz w:val="20"/>
                <w:szCs w:val="20"/>
              </w:rPr>
              <w:t>28,5</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ΔР=96 кПа</w:t>
            </w:r>
          </w:p>
        </w:tc>
        <w:tc>
          <w:tcPr>
            <w:tcW w:w="928" w:type="pct"/>
          </w:tcPr>
          <w:p w:rsidR="00845192" w:rsidRPr="003E4AFD" w:rsidRDefault="00845192" w:rsidP="00EA2F19">
            <w:pPr>
              <w:spacing w:line="240" w:lineRule="auto"/>
              <w:jc w:val="center"/>
              <w:rPr>
                <w:sz w:val="20"/>
                <w:szCs w:val="20"/>
              </w:rPr>
            </w:pPr>
            <w:r w:rsidRPr="003E4AFD">
              <w:rPr>
                <w:sz w:val="20"/>
                <w:szCs w:val="20"/>
              </w:rPr>
              <w:t>32,9</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ΔР=80 кПа</w:t>
            </w:r>
          </w:p>
        </w:tc>
        <w:tc>
          <w:tcPr>
            <w:tcW w:w="928" w:type="pct"/>
          </w:tcPr>
          <w:p w:rsidR="00845192" w:rsidRPr="003E4AFD" w:rsidRDefault="00845192" w:rsidP="00EA2F19">
            <w:pPr>
              <w:spacing w:line="240" w:lineRule="auto"/>
              <w:jc w:val="center"/>
              <w:rPr>
                <w:sz w:val="20"/>
                <w:szCs w:val="20"/>
              </w:rPr>
            </w:pPr>
            <w:r w:rsidRPr="003E4AFD">
              <w:rPr>
                <w:sz w:val="20"/>
                <w:szCs w:val="20"/>
              </w:rPr>
              <w:t>36,1</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ΔР=64 кПа</w:t>
            </w:r>
          </w:p>
        </w:tc>
        <w:tc>
          <w:tcPr>
            <w:tcW w:w="928" w:type="pct"/>
          </w:tcPr>
          <w:p w:rsidR="00845192" w:rsidRPr="003E4AFD" w:rsidRDefault="00845192" w:rsidP="00EA2F19">
            <w:pPr>
              <w:spacing w:line="240" w:lineRule="auto"/>
              <w:jc w:val="center"/>
              <w:rPr>
                <w:sz w:val="20"/>
                <w:szCs w:val="20"/>
              </w:rPr>
            </w:pPr>
            <w:r w:rsidRPr="003E4AFD">
              <w:rPr>
                <w:sz w:val="20"/>
                <w:szCs w:val="20"/>
              </w:rPr>
              <w:t>40,7</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ΔР=48 кПа</w:t>
            </w:r>
          </w:p>
        </w:tc>
        <w:tc>
          <w:tcPr>
            <w:tcW w:w="928" w:type="pct"/>
          </w:tcPr>
          <w:p w:rsidR="00845192" w:rsidRPr="003E4AFD" w:rsidRDefault="00845192" w:rsidP="00EA2F19">
            <w:pPr>
              <w:spacing w:line="240" w:lineRule="auto"/>
              <w:jc w:val="center"/>
              <w:rPr>
                <w:sz w:val="20"/>
                <w:szCs w:val="20"/>
              </w:rPr>
            </w:pPr>
            <w:r w:rsidRPr="003E4AFD">
              <w:rPr>
                <w:sz w:val="20"/>
                <w:szCs w:val="20"/>
              </w:rPr>
              <w:t>47,7</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ΔР=32 кПа</w:t>
            </w:r>
          </w:p>
        </w:tc>
        <w:tc>
          <w:tcPr>
            <w:tcW w:w="928" w:type="pct"/>
          </w:tcPr>
          <w:p w:rsidR="00845192" w:rsidRPr="003E4AFD" w:rsidRDefault="00845192" w:rsidP="00EA2F19">
            <w:pPr>
              <w:spacing w:line="240" w:lineRule="auto"/>
              <w:jc w:val="center"/>
              <w:rPr>
                <w:sz w:val="20"/>
                <w:szCs w:val="20"/>
              </w:rPr>
            </w:pPr>
            <w:r w:rsidRPr="003E4AFD">
              <w:rPr>
                <w:sz w:val="20"/>
                <w:szCs w:val="20"/>
              </w:rPr>
              <w:t>60,6</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ΔР=16 кПа</w:t>
            </w:r>
          </w:p>
        </w:tc>
        <w:tc>
          <w:tcPr>
            <w:tcW w:w="928" w:type="pct"/>
          </w:tcPr>
          <w:p w:rsidR="00845192" w:rsidRPr="003E4AFD" w:rsidRDefault="00845192" w:rsidP="00EA2F19">
            <w:pPr>
              <w:spacing w:line="240" w:lineRule="auto"/>
              <w:jc w:val="center"/>
              <w:rPr>
                <w:sz w:val="20"/>
                <w:szCs w:val="20"/>
              </w:rPr>
            </w:pPr>
            <w:r w:rsidRPr="003E4AFD">
              <w:rPr>
                <w:sz w:val="20"/>
                <w:szCs w:val="20"/>
              </w:rPr>
              <w:t>95,4</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vAlign w:val="center"/>
          </w:tcPr>
          <w:p w:rsidR="00845192" w:rsidRPr="003E4AFD" w:rsidRDefault="00845192" w:rsidP="00EA2F19">
            <w:pPr>
              <w:spacing w:line="240" w:lineRule="auto"/>
              <w:ind w:left="-57" w:right="-57" w:firstLine="1191"/>
              <w:rPr>
                <w:sz w:val="20"/>
                <w:szCs w:val="20"/>
              </w:rPr>
            </w:pPr>
            <w:r w:rsidRPr="003E4AFD">
              <w:rPr>
                <w:sz w:val="20"/>
                <w:szCs w:val="20"/>
              </w:rPr>
              <w:t>ΔР=5 кПа (зона расстекления)</w:t>
            </w:r>
          </w:p>
        </w:tc>
        <w:tc>
          <w:tcPr>
            <w:tcW w:w="928" w:type="pct"/>
          </w:tcPr>
          <w:p w:rsidR="00845192" w:rsidRPr="003E4AFD" w:rsidRDefault="00845192" w:rsidP="00EA2F19">
            <w:pPr>
              <w:spacing w:line="240" w:lineRule="auto"/>
              <w:jc w:val="center"/>
              <w:rPr>
                <w:sz w:val="20"/>
                <w:szCs w:val="20"/>
              </w:rPr>
            </w:pPr>
            <w:r w:rsidRPr="003E4AFD">
              <w:rPr>
                <w:sz w:val="20"/>
                <w:szCs w:val="20"/>
              </w:rPr>
              <w:t>234</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rPr>
                <w:sz w:val="20"/>
                <w:szCs w:val="20"/>
              </w:rPr>
            </w:pPr>
            <w:r w:rsidRPr="003E4AFD">
              <w:rPr>
                <w:sz w:val="20"/>
                <w:szCs w:val="20"/>
              </w:rPr>
              <w:t>Эффективный диаметр "огненного шара", м</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128,7</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rPr>
                <w:sz w:val="20"/>
                <w:szCs w:val="20"/>
              </w:rPr>
            </w:pPr>
            <w:r w:rsidRPr="003E4AFD">
              <w:rPr>
                <w:sz w:val="20"/>
                <w:szCs w:val="20"/>
              </w:rPr>
              <w:t>Высота центра "огненного шара", м</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64,4</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rPr>
                <w:sz w:val="20"/>
                <w:szCs w:val="20"/>
              </w:rPr>
            </w:pPr>
            <w:r w:rsidRPr="003E4AFD">
              <w:rPr>
                <w:sz w:val="20"/>
                <w:szCs w:val="20"/>
              </w:rPr>
              <w:t>Время существования "огненного шара", с</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17,6</w:t>
            </w:r>
          </w:p>
        </w:tc>
        <w:tc>
          <w:tcPr>
            <w:tcW w:w="786" w:type="pct"/>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Максимальная площадь пожара разлива, м</w:t>
            </w:r>
            <w:r w:rsidRPr="003E4AFD">
              <w:rPr>
                <w:sz w:val="20"/>
                <w:szCs w:val="20"/>
                <w:vertAlign w:val="superscript"/>
              </w:rPr>
              <w:t>2</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774</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Радиус разлива, м</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w:t>
            </w:r>
          </w:p>
        </w:tc>
        <w:tc>
          <w:tcPr>
            <w:tcW w:w="786" w:type="pct"/>
          </w:tcPr>
          <w:p w:rsidR="00845192" w:rsidRPr="003E4AFD" w:rsidRDefault="00845192" w:rsidP="00EA2F19">
            <w:pPr>
              <w:spacing w:line="240" w:lineRule="auto"/>
              <w:jc w:val="center"/>
              <w:rPr>
                <w:sz w:val="20"/>
                <w:szCs w:val="20"/>
              </w:rPr>
            </w:pPr>
            <w:r w:rsidRPr="003E4AFD">
              <w:rPr>
                <w:sz w:val="20"/>
                <w:szCs w:val="20"/>
              </w:rPr>
              <w:t>15,7</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Возгорание древесины через 10 мин (q=14 кВт/м</w:t>
            </w:r>
            <w:r w:rsidRPr="003E4AFD">
              <w:rPr>
                <w:sz w:val="20"/>
                <w:szCs w:val="20"/>
                <w:vertAlign w:val="superscript"/>
              </w:rPr>
              <w:t>2</w:t>
            </w:r>
            <w:r w:rsidRPr="003E4AFD">
              <w:rPr>
                <w:sz w:val="20"/>
                <w:szCs w:val="20"/>
              </w:rPr>
              <w:t>):</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vAlign w:val="center"/>
          </w:tcPr>
          <w:p w:rsidR="00845192" w:rsidRPr="003E4AFD" w:rsidRDefault="00845192" w:rsidP="00EA2F19">
            <w:pPr>
              <w:spacing w:line="240" w:lineRule="auto"/>
              <w:jc w:val="center"/>
              <w:rPr>
                <w:sz w:val="18"/>
                <w:szCs w:val="18"/>
              </w:rPr>
            </w:pPr>
            <w:r w:rsidRPr="003E4AFD">
              <w:rPr>
                <w:sz w:val="18"/>
                <w:szCs w:val="18"/>
              </w:rPr>
              <w:t>209</w:t>
            </w:r>
          </w:p>
        </w:tc>
        <w:tc>
          <w:tcPr>
            <w:tcW w:w="786" w:type="pct"/>
          </w:tcPr>
          <w:p w:rsidR="00845192" w:rsidRPr="003E4AFD" w:rsidRDefault="00845192" w:rsidP="00EA2F19">
            <w:pPr>
              <w:spacing w:line="240" w:lineRule="auto"/>
              <w:jc w:val="center"/>
              <w:rPr>
                <w:sz w:val="20"/>
                <w:szCs w:val="20"/>
              </w:rPr>
            </w:pPr>
            <w:r w:rsidRPr="003E4AFD">
              <w:rPr>
                <w:sz w:val="20"/>
                <w:szCs w:val="20"/>
              </w:rPr>
              <w:t>20,3</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Появление ожогов 1-й степени через 15-20 с, 2-й степени через 30-40 с (q=7 кВт/м</w:t>
            </w:r>
            <w:r w:rsidRPr="003E4AFD">
              <w:rPr>
                <w:sz w:val="20"/>
                <w:szCs w:val="20"/>
                <w:vertAlign w:val="superscript"/>
              </w:rPr>
              <w:t>2</w:t>
            </w:r>
            <w:r w:rsidRPr="003E4AFD">
              <w:rPr>
                <w:sz w:val="20"/>
                <w:szCs w:val="20"/>
              </w:rPr>
              <w:t>):</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280,2</w:t>
            </w:r>
          </w:p>
        </w:tc>
        <w:tc>
          <w:tcPr>
            <w:tcW w:w="786" w:type="pct"/>
          </w:tcPr>
          <w:p w:rsidR="00845192" w:rsidRPr="003E4AFD" w:rsidRDefault="00845192" w:rsidP="00EA2F19">
            <w:pPr>
              <w:spacing w:line="240" w:lineRule="auto"/>
              <w:jc w:val="center"/>
              <w:rPr>
                <w:sz w:val="20"/>
                <w:szCs w:val="20"/>
              </w:rPr>
            </w:pPr>
            <w:r w:rsidRPr="003E4AFD">
              <w:rPr>
                <w:sz w:val="20"/>
                <w:szCs w:val="20"/>
              </w:rPr>
              <w:t>28,7</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Безопасно для человека в брезентовой одежде (q=4,2 кВт/м</w:t>
            </w:r>
            <w:r w:rsidRPr="003E4AFD">
              <w:rPr>
                <w:sz w:val="20"/>
                <w:szCs w:val="20"/>
                <w:vertAlign w:val="superscript"/>
              </w:rPr>
              <w:t>2</w:t>
            </w:r>
            <w:r w:rsidRPr="003E4AFD">
              <w:rPr>
                <w:sz w:val="20"/>
                <w:szCs w:val="20"/>
              </w:rPr>
              <w:t>):</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337,2</w:t>
            </w:r>
          </w:p>
        </w:tc>
        <w:tc>
          <w:tcPr>
            <w:tcW w:w="786" w:type="pct"/>
          </w:tcPr>
          <w:p w:rsidR="00845192" w:rsidRPr="003E4AFD" w:rsidRDefault="00845192" w:rsidP="00EA2F19">
            <w:pPr>
              <w:spacing w:line="240" w:lineRule="auto"/>
              <w:jc w:val="center"/>
              <w:rPr>
                <w:sz w:val="20"/>
                <w:szCs w:val="20"/>
              </w:rPr>
            </w:pPr>
            <w:r w:rsidRPr="003E4AFD">
              <w:rPr>
                <w:sz w:val="20"/>
                <w:szCs w:val="20"/>
              </w:rPr>
              <w:t>36,5</w:t>
            </w:r>
          </w:p>
        </w:tc>
      </w:tr>
      <w:tr w:rsidR="00845192" w:rsidRPr="003E4AFD" w:rsidTr="00DF7110">
        <w:trPr>
          <w:gridBefore w:val="1"/>
          <w:gridAfter w:val="3"/>
          <w:wBefore w:w="54" w:type="pct"/>
          <w:wAfter w:w="300" w:type="pct"/>
        </w:trPr>
        <w:tc>
          <w:tcPr>
            <w:tcW w:w="2001" w:type="pct"/>
            <w:gridSpan w:val="4"/>
          </w:tcPr>
          <w:p w:rsidR="00845192" w:rsidRPr="003E4AFD" w:rsidRDefault="00845192" w:rsidP="00EA2F19">
            <w:pPr>
              <w:spacing w:line="240" w:lineRule="auto"/>
              <w:jc w:val="both"/>
              <w:rPr>
                <w:sz w:val="20"/>
                <w:szCs w:val="20"/>
              </w:rPr>
            </w:pPr>
            <w:r w:rsidRPr="003E4AFD">
              <w:rPr>
                <w:sz w:val="20"/>
                <w:szCs w:val="20"/>
              </w:rPr>
              <w:t>Без негативных последствий в течение длительного времени (q=1,4 кВт/м</w:t>
            </w:r>
            <w:r w:rsidRPr="003E4AFD">
              <w:rPr>
                <w:sz w:val="20"/>
                <w:szCs w:val="20"/>
                <w:vertAlign w:val="superscript"/>
              </w:rPr>
              <w:t>2</w:t>
            </w:r>
            <w:r w:rsidRPr="003E4AFD">
              <w:rPr>
                <w:sz w:val="20"/>
                <w:szCs w:val="20"/>
              </w:rPr>
              <w:t>):</w:t>
            </w:r>
          </w:p>
        </w:tc>
        <w:tc>
          <w:tcPr>
            <w:tcW w:w="928" w:type="pct"/>
          </w:tcPr>
          <w:p w:rsidR="00845192" w:rsidRPr="003E4AFD" w:rsidRDefault="00845192" w:rsidP="00EA2F19">
            <w:pPr>
              <w:spacing w:line="240" w:lineRule="auto"/>
              <w:jc w:val="center"/>
              <w:rPr>
                <w:sz w:val="20"/>
                <w:szCs w:val="20"/>
              </w:rPr>
            </w:pPr>
            <w:r w:rsidRPr="003E4AFD">
              <w:rPr>
                <w:sz w:val="20"/>
                <w:szCs w:val="20"/>
              </w:rPr>
              <w:t>–</w:t>
            </w:r>
          </w:p>
        </w:tc>
        <w:tc>
          <w:tcPr>
            <w:tcW w:w="930" w:type="pct"/>
          </w:tcPr>
          <w:p w:rsidR="00845192" w:rsidRPr="003E4AFD" w:rsidRDefault="00845192" w:rsidP="00EA2F19">
            <w:pPr>
              <w:spacing w:line="240" w:lineRule="auto"/>
              <w:jc w:val="center"/>
              <w:rPr>
                <w:sz w:val="20"/>
                <w:szCs w:val="20"/>
              </w:rPr>
            </w:pPr>
            <w:r w:rsidRPr="003E4AFD">
              <w:rPr>
                <w:sz w:val="20"/>
                <w:szCs w:val="20"/>
              </w:rPr>
              <w:t>486,2</w:t>
            </w:r>
          </w:p>
        </w:tc>
        <w:tc>
          <w:tcPr>
            <w:tcW w:w="786" w:type="pct"/>
          </w:tcPr>
          <w:p w:rsidR="00845192" w:rsidRPr="003E4AFD" w:rsidRDefault="00845192" w:rsidP="00EA2F19">
            <w:pPr>
              <w:spacing w:line="240" w:lineRule="auto"/>
              <w:jc w:val="center"/>
              <w:rPr>
                <w:sz w:val="20"/>
                <w:szCs w:val="20"/>
              </w:rPr>
            </w:pPr>
            <w:r w:rsidRPr="003E4AFD">
              <w:rPr>
                <w:sz w:val="20"/>
                <w:szCs w:val="20"/>
              </w:rPr>
              <w:t>57,5</w:t>
            </w:r>
          </w:p>
        </w:tc>
      </w:tr>
      <w:tr w:rsidR="00845192" w:rsidRPr="003E4AFD" w:rsidTr="00DF7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54" w:type="pct"/>
          <w:cantSplit/>
          <w:trHeight w:val="1134"/>
        </w:trPr>
        <w:tc>
          <w:tcPr>
            <w:tcW w:w="264" w:type="pct"/>
            <w:gridSpan w:val="3"/>
            <w:textDirection w:val="btLr"/>
          </w:tcPr>
          <w:p w:rsidR="00845192" w:rsidRPr="003E4AFD" w:rsidRDefault="00FD53D9" w:rsidP="00EA2F19">
            <w:pPr>
              <w:tabs>
                <w:tab w:val="left" w:pos="-2127"/>
              </w:tabs>
              <w:autoSpaceDE w:val="0"/>
              <w:spacing w:line="240" w:lineRule="auto"/>
              <w:ind w:left="113" w:right="-30"/>
              <w:jc w:val="center"/>
            </w:pPr>
            <w:r>
              <w:t xml:space="preserve">               </w:t>
            </w:r>
            <w:r w:rsidR="00845192" w:rsidRPr="003E4AFD">
              <w:t>Избыточное давление взрыва облака ТВС, кПа</w:t>
            </w:r>
          </w:p>
        </w:tc>
        <w:tc>
          <w:tcPr>
            <w:tcW w:w="4681" w:type="pct"/>
            <w:gridSpan w:val="7"/>
          </w:tcPr>
          <w:p w:rsidR="00FD53D9" w:rsidRDefault="00845192" w:rsidP="00FD53D9">
            <w:pPr>
              <w:keepNext/>
              <w:autoSpaceDE w:val="0"/>
              <w:spacing w:line="240" w:lineRule="auto"/>
            </w:pPr>
            <w:r>
              <w:rPr>
                <w:rFonts w:ascii="Arial" w:hAnsi="Arial" w:cs="Arial"/>
                <w:noProof/>
                <w:position w:val="-541"/>
                <w:sz w:val="20"/>
                <w:szCs w:val="20"/>
              </w:rPr>
              <w:drawing>
                <wp:inline distT="0" distB="0" distL="0" distR="0">
                  <wp:extent cx="5287992" cy="3330407"/>
                  <wp:effectExtent l="0" t="0" r="8255" b="3810"/>
                  <wp:docPr id="59" name="Рисунок 5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1136" cy="3332387"/>
                          </a:xfrm>
                          <a:prstGeom prst="rect">
                            <a:avLst/>
                          </a:prstGeom>
                          <a:noFill/>
                          <a:ln>
                            <a:noFill/>
                          </a:ln>
                        </pic:spPr>
                      </pic:pic>
                    </a:graphicData>
                  </a:graphic>
                </wp:inline>
              </w:drawing>
            </w:r>
          </w:p>
          <w:p w:rsidR="00FD53D9" w:rsidRPr="00FD53D9" w:rsidRDefault="00FD53D9" w:rsidP="00FD53D9">
            <w:pPr>
              <w:pStyle w:val="aa"/>
              <w:jc w:val="center"/>
              <w:rPr>
                <w:i w:val="0"/>
              </w:rPr>
            </w:pPr>
            <w:r w:rsidRPr="00FD53D9">
              <w:rPr>
                <w:i w:val="0"/>
              </w:rPr>
              <w:t>Расстояние от центра взрыва, м</w:t>
            </w:r>
          </w:p>
          <w:p w:rsidR="00845192" w:rsidRPr="003E4AFD" w:rsidRDefault="00FD53D9" w:rsidP="00FD53D9">
            <w:pPr>
              <w:pStyle w:val="aa"/>
              <w:ind w:right="345"/>
              <w:jc w:val="both"/>
              <w:rPr>
                <w:rFonts w:ascii="Arial" w:hAnsi="Arial" w:cs="Arial"/>
                <w:sz w:val="20"/>
                <w:szCs w:val="20"/>
              </w:rPr>
            </w:pPr>
            <w:r>
              <w:t xml:space="preserve">Рисунок 4. </w:t>
            </w:r>
            <w:r w:rsidR="000D3C25">
              <w:fldChar w:fldCharType="begin"/>
            </w:r>
            <w:r w:rsidR="00172DB0">
              <w:instrText xml:space="preserve"> SEQ Рисунок_4. \* ARABIC </w:instrText>
            </w:r>
            <w:r w:rsidR="000D3C25">
              <w:fldChar w:fldCharType="separate"/>
            </w:r>
            <w:r w:rsidR="000303AA">
              <w:rPr>
                <w:noProof/>
              </w:rPr>
              <w:t>2</w:t>
            </w:r>
            <w:r w:rsidR="000D3C25">
              <w:rPr>
                <w:noProof/>
              </w:rPr>
              <w:fldChar w:fldCharType="end"/>
            </w:r>
            <w:r>
              <w:t xml:space="preserve"> </w:t>
            </w:r>
            <w:r w:rsidRPr="0070329F">
              <w:t>Зависимость величины избыточного давления ударной волны взрыва облака ТВС от расстояния.</w:t>
            </w:r>
          </w:p>
        </w:tc>
      </w:tr>
      <w:tr w:rsidR="00845192" w:rsidRPr="00551379" w:rsidTr="00DF7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27" w:type="pct"/>
          <w:cantSplit/>
          <w:trHeight w:val="4970"/>
        </w:trPr>
        <w:tc>
          <w:tcPr>
            <w:tcW w:w="257" w:type="pct"/>
            <w:gridSpan w:val="2"/>
            <w:shd w:val="clear" w:color="auto" w:fill="auto"/>
            <w:textDirection w:val="btLr"/>
          </w:tcPr>
          <w:p w:rsidR="00845192" w:rsidRPr="00551379" w:rsidRDefault="00FD53D9" w:rsidP="00EA2F19">
            <w:pPr>
              <w:tabs>
                <w:tab w:val="left" w:pos="-2127"/>
              </w:tabs>
              <w:autoSpaceDE w:val="0"/>
              <w:spacing w:line="240" w:lineRule="auto"/>
              <w:ind w:left="113" w:right="-30"/>
              <w:jc w:val="center"/>
            </w:pPr>
            <w:r>
              <w:t xml:space="preserve">                </w:t>
            </w:r>
            <w:r w:rsidR="00DF7110">
              <w:t xml:space="preserve">  </w:t>
            </w:r>
            <w:r w:rsidR="00845192" w:rsidRPr="00551379">
              <w:t>Тепловое излучение огненного шара, кВт/м</w:t>
            </w:r>
            <w:r w:rsidR="00845192" w:rsidRPr="00551379">
              <w:rPr>
                <w:vertAlign w:val="superscript"/>
              </w:rPr>
              <w:t>2</w:t>
            </w:r>
          </w:p>
        </w:tc>
        <w:tc>
          <w:tcPr>
            <w:tcW w:w="4616" w:type="pct"/>
            <w:gridSpan w:val="8"/>
            <w:shd w:val="clear" w:color="auto" w:fill="auto"/>
          </w:tcPr>
          <w:p w:rsidR="00FD53D9" w:rsidRDefault="00845192" w:rsidP="00FD53D9">
            <w:pPr>
              <w:keepNext/>
              <w:autoSpaceDE w:val="0"/>
              <w:spacing w:line="240" w:lineRule="auto"/>
            </w:pPr>
            <w:r>
              <w:rPr>
                <w:rFonts w:ascii="Arial" w:hAnsi="Arial" w:cs="Arial"/>
                <w:noProof/>
                <w:position w:val="-445"/>
                <w:sz w:val="20"/>
                <w:szCs w:val="20"/>
              </w:rPr>
              <w:drawing>
                <wp:inline distT="0" distB="0" distL="0" distR="0">
                  <wp:extent cx="5365630" cy="3054652"/>
                  <wp:effectExtent l="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9298" cy="3056740"/>
                          </a:xfrm>
                          <a:prstGeom prst="rect">
                            <a:avLst/>
                          </a:prstGeom>
                          <a:noFill/>
                          <a:ln>
                            <a:noFill/>
                          </a:ln>
                        </pic:spPr>
                      </pic:pic>
                    </a:graphicData>
                  </a:graphic>
                </wp:inline>
              </w:drawing>
            </w:r>
          </w:p>
          <w:p w:rsidR="00FD53D9" w:rsidRPr="00FD53D9" w:rsidRDefault="00FD53D9" w:rsidP="00FD53D9">
            <w:pPr>
              <w:pStyle w:val="aa"/>
              <w:jc w:val="center"/>
              <w:rPr>
                <w:i w:val="0"/>
              </w:rPr>
            </w:pPr>
            <w:r w:rsidRPr="00FD53D9">
              <w:rPr>
                <w:i w:val="0"/>
              </w:rPr>
              <w:t>Расстояние от центра огненного шара, м</w:t>
            </w:r>
          </w:p>
          <w:p w:rsidR="00845192" w:rsidRPr="00551379" w:rsidRDefault="00FD53D9" w:rsidP="00FD53D9">
            <w:pPr>
              <w:pStyle w:val="aa"/>
              <w:jc w:val="both"/>
              <w:rPr>
                <w:rFonts w:ascii="Arial" w:hAnsi="Arial" w:cs="Arial"/>
                <w:sz w:val="20"/>
                <w:szCs w:val="20"/>
              </w:rPr>
            </w:pPr>
            <w:r>
              <w:t xml:space="preserve">Рисунок 4. </w:t>
            </w:r>
            <w:r w:rsidR="000D3C25">
              <w:fldChar w:fldCharType="begin"/>
            </w:r>
            <w:r w:rsidR="00172DB0">
              <w:instrText xml:space="preserve"> SEQ Рисунок_4. \* ARABIC </w:instrText>
            </w:r>
            <w:r w:rsidR="000D3C25">
              <w:fldChar w:fldCharType="separate"/>
            </w:r>
            <w:r w:rsidR="000303AA">
              <w:rPr>
                <w:noProof/>
              </w:rPr>
              <w:t>3</w:t>
            </w:r>
            <w:r w:rsidR="000D3C25">
              <w:rPr>
                <w:noProof/>
              </w:rPr>
              <w:fldChar w:fldCharType="end"/>
            </w:r>
            <w:r>
              <w:t xml:space="preserve"> </w:t>
            </w:r>
            <w:r w:rsidRPr="005B7D26">
              <w:t>Зависимость величины теплового излучения огненного шара от расстояния.</w:t>
            </w:r>
          </w:p>
          <w:p w:rsidR="00845192" w:rsidRPr="00551379" w:rsidRDefault="00845192" w:rsidP="00EA2F19">
            <w:pPr>
              <w:autoSpaceDE w:val="0"/>
              <w:spacing w:line="240" w:lineRule="auto"/>
              <w:rPr>
                <w:rFonts w:ascii="Arial" w:hAnsi="Arial" w:cs="Arial"/>
                <w:sz w:val="20"/>
                <w:szCs w:val="20"/>
              </w:rPr>
            </w:pPr>
          </w:p>
        </w:tc>
      </w:tr>
      <w:tr w:rsidR="00845192" w:rsidRPr="00551379" w:rsidTr="00DF7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27" w:type="pct"/>
        </w:trPr>
        <w:tc>
          <w:tcPr>
            <w:tcW w:w="257" w:type="pct"/>
            <w:gridSpan w:val="2"/>
            <w:shd w:val="clear" w:color="auto" w:fill="auto"/>
          </w:tcPr>
          <w:p w:rsidR="00845192" w:rsidRPr="00551379" w:rsidRDefault="00845192" w:rsidP="00EA2F19">
            <w:pPr>
              <w:tabs>
                <w:tab w:val="left" w:pos="-2127"/>
              </w:tabs>
              <w:autoSpaceDE w:val="0"/>
              <w:spacing w:line="240" w:lineRule="auto"/>
              <w:ind w:right="-30"/>
              <w:jc w:val="both"/>
            </w:pPr>
          </w:p>
        </w:tc>
        <w:tc>
          <w:tcPr>
            <w:tcW w:w="4616" w:type="pct"/>
            <w:gridSpan w:val="8"/>
            <w:shd w:val="clear" w:color="auto" w:fill="auto"/>
          </w:tcPr>
          <w:p w:rsidR="00845192" w:rsidRPr="00551379" w:rsidRDefault="00845192" w:rsidP="00EA2F19">
            <w:pPr>
              <w:tabs>
                <w:tab w:val="left" w:pos="-2127"/>
              </w:tabs>
              <w:autoSpaceDE w:val="0"/>
              <w:spacing w:line="240" w:lineRule="auto"/>
              <w:ind w:right="-30"/>
              <w:jc w:val="center"/>
            </w:pPr>
          </w:p>
        </w:tc>
      </w:tr>
      <w:tr w:rsidR="00845192" w:rsidRPr="00551379" w:rsidTr="00DF71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2"/>
          <w:wAfter w:w="246" w:type="pct"/>
          <w:cantSplit/>
          <w:trHeight w:val="4970"/>
        </w:trPr>
        <w:tc>
          <w:tcPr>
            <w:tcW w:w="280" w:type="pct"/>
            <w:gridSpan w:val="3"/>
            <w:textDirection w:val="btLr"/>
          </w:tcPr>
          <w:p w:rsidR="00845192" w:rsidRPr="00551379" w:rsidRDefault="00DF7110" w:rsidP="00EA2F19">
            <w:pPr>
              <w:tabs>
                <w:tab w:val="left" w:pos="-2127"/>
              </w:tabs>
              <w:autoSpaceDE w:val="0"/>
              <w:spacing w:line="240" w:lineRule="auto"/>
              <w:ind w:left="113" w:right="-30"/>
              <w:jc w:val="center"/>
            </w:pPr>
            <w:r>
              <w:t xml:space="preserve">                     </w:t>
            </w:r>
            <w:r w:rsidR="00845192" w:rsidRPr="00551379">
              <w:t>Тепловое излучение пожара разлива, кВт/м</w:t>
            </w:r>
            <w:r w:rsidR="00845192" w:rsidRPr="00551379">
              <w:rPr>
                <w:vertAlign w:val="superscript"/>
              </w:rPr>
              <w:t>2</w:t>
            </w:r>
          </w:p>
        </w:tc>
        <w:tc>
          <w:tcPr>
            <w:tcW w:w="4474" w:type="pct"/>
            <w:gridSpan w:val="6"/>
          </w:tcPr>
          <w:p w:rsidR="00FD53D9" w:rsidRDefault="00845192" w:rsidP="00FD53D9">
            <w:pPr>
              <w:keepNext/>
              <w:autoSpaceDE w:val="0"/>
              <w:spacing w:line="240" w:lineRule="auto"/>
            </w:pPr>
            <w:r>
              <w:rPr>
                <w:noProof/>
              </w:rPr>
              <w:drawing>
                <wp:inline distT="0" distB="0" distL="0" distR="0">
                  <wp:extent cx="5296619" cy="308803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6525" cy="3087979"/>
                          </a:xfrm>
                          <a:prstGeom prst="rect">
                            <a:avLst/>
                          </a:prstGeom>
                          <a:noFill/>
                          <a:ln>
                            <a:noFill/>
                          </a:ln>
                        </pic:spPr>
                      </pic:pic>
                    </a:graphicData>
                  </a:graphic>
                </wp:inline>
              </w:drawing>
            </w:r>
          </w:p>
          <w:p w:rsidR="00FD53D9" w:rsidRPr="00FD53D9" w:rsidRDefault="00FD53D9" w:rsidP="00FD53D9">
            <w:pPr>
              <w:pStyle w:val="aa"/>
              <w:jc w:val="center"/>
              <w:rPr>
                <w:i w:val="0"/>
              </w:rPr>
            </w:pPr>
            <w:r w:rsidRPr="00FD53D9">
              <w:rPr>
                <w:i w:val="0"/>
              </w:rPr>
              <w:t>Расстояние от места разрушения автоцистерны, м</w:t>
            </w:r>
          </w:p>
          <w:p w:rsidR="00FD53D9" w:rsidRDefault="00FD53D9" w:rsidP="00FD53D9">
            <w:pPr>
              <w:pStyle w:val="aa"/>
              <w:jc w:val="both"/>
            </w:pPr>
          </w:p>
          <w:p w:rsidR="00845192" w:rsidRPr="00551379" w:rsidRDefault="00FD53D9" w:rsidP="00FD53D9">
            <w:pPr>
              <w:pStyle w:val="aa"/>
              <w:jc w:val="both"/>
              <w:rPr>
                <w:rFonts w:ascii="Arial" w:hAnsi="Arial" w:cs="Arial"/>
                <w:sz w:val="20"/>
                <w:szCs w:val="20"/>
              </w:rPr>
            </w:pPr>
            <w:r>
              <w:t xml:space="preserve">Рисунок 4. </w:t>
            </w:r>
            <w:r w:rsidR="000D3C25">
              <w:fldChar w:fldCharType="begin"/>
            </w:r>
            <w:r w:rsidR="00172DB0">
              <w:instrText xml:space="preserve"> SEQ Рисунок_4. \* ARABIC </w:instrText>
            </w:r>
            <w:r w:rsidR="000D3C25">
              <w:fldChar w:fldCharType="separate"/>
            </w:r>
            <w:r w:rsidR="000303AA">
              <w:rPr>
                <w:noProof/>
              </w:rPr>
              <w:t>4</w:t>
            </w:r>
            <w:r w:rsidR="000D3C25">
              <w:rPr>
                <w:noProof/>
              </w:rPr>
              <w:fldChar w:fldCharType="end"/>
            </w:r>
            <w:r>
              <w:t xml:space="preserve"> </w:t>
            </w:r>
            <w:r w:rsidRPr="00E344B1">
              <w:t>Зависимость величины теплового излучения пожара разлива от расстояния.</w:t>
            </w:r>
          </w:p>
        </w:tc>
      </w:tr>
    </w:tbl>
    <w:p w:rsidR="00D31C22" w:rsidRDefault="00D31C22" w:rsidP="00D53EA3">
      <w:pPr>
        <w:spacing w:line="240" w:lineRule="auto"/>
        <w:ind w:firstLine="567"/>
        <w:contextualSpacing/>
        <w:jc w:val="both"/>
      </w:pPr>
    </w:p>
    <w:p w:rsidR="00D31C22" w:rsidRDefault="0092572D" w:rsidP="00D53EA3">
      <w:pPr>
        <w:spacing w:line="240" w:lineRule="auto"/>
        <w:ind w:firstLine="567"/>
        <w:contextualSpacing/>
        <w:jc w:val="both"/>
      </w:pPr>
      <w:r>
        <w:rPr>
          <w:color w:val="000000"/>
        </w:rPr>
        <w:t>Радиус зоны возможных сильных разрушений, границы которых определяются величиной избыточного давления 50 кПа, составляет 46,6 м. Границы зон возможных сильных разрушений показаны на карте «</w:t>
      </w:r>
      <w:r w:rsidR="00035048" w:rsidRPr="00CD2A1C">
        <w:t>Границы территорий, подверженных риску возникновения чрезвычайных ситуаций природного и техногенного характера</w:t>
      </w:r>
      <w:r>
        <w:rPr>
          <w:bCs/>
          <w:color w:val="000000"/>
        </w:rPr>
        <w:t>»</w:t>
      </w:r>
      <w:r>
        <w:rPr>
          <w:color w:val="000000"/>
        </w:rPr>
        <w:t>.</w:t>
      </w:r>
    </w:p>
    <w:p w:rsidR="00845192" w:rsidRPr="00551379" w:rsidRDefault="00845192" w:rsidP="00D53EA3">
      <w:pPr>
        <w:spacing w:line="240" w:lineRule="auto"/>
        <w:ind w:firstLine="567"/>
        <w:contextualSpacing/>
        <w:jc w:val="both"/>
      </w:pPr>
      <w:r w:rsidRPr="00CD2A1C">
        <w:t xml:space="preserve">Зависимость степени риска от расстояния при возможных ЧС при транспортировке нефтепродуктов (бензина) показана на рисунке </w:t>
      </w:r>
      <w:r w:rsidR="00FD53D9" w:rsidRPr="00CD2A1C">
        <w:t>4.</w:t>
      </w:r>
      <w:r w:rsidRPr="00CD2A1C">
        <w:t>5</w:t>
      </w:r>
      <w:r w:rsidR="00D53EA3" w:rsidRPr="00CD2A1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6"/>
        <w:gridCol w:w="5843"/>
      </w:tblGrid>
      <w:tr w:rsidR="00845192" w:rsidRPr="003E4AFD" w:rsidTr="00253AAA">
        <w:tc>
          <w:tcPr>
            <w:tcW w:w="2107" w:type="pct"/>
          </w:tcPr>
          <w:p w:rsidR="00845192" w:rsidRPr="003E4AFD" w:rsidRDefault="00845192" w:rsidP="00EA2F19">
            <w:pPr>
              <w:keepNext/>
              <w:spacing w:line="240" w:lineRule="auto"/>
              <w:rPr>
                <w:sz w:val="16"/>
                <w:szCs w:val="16"/>
              </w:rPr>
            </w:pPr>
            <w:r w:rsidRPr="003E4AFD">
              <w:br w:type="page"/>
            </w:r>
            <w:r w:rsidRPr="003E4AFD">
              <w:rPr>
                <w:sz w:val="16"/>
                <w:szCs w:val="16"/>
              </w:rPr>
              <w:t xml:space="preserve">Возможные поражающие факторы, вызванные ЧС при транспортировке </w:t>
            </w:r>
            <w:r w:rsidRPr="003E4AFD">
              <w:rPr>
                <w:b/>
                <w:sz w:val="16"/>
                <w:szCs w:val="16"/>
              </w:rPr>
              <w:t>бензина</w:t>
            </w:r>
          </w:p>
        </w:tc>
        <w:tc>
          <w:tcPr>
            <w:tcW w:w="2893" w:type="pct"/>
            <w:vAlign w:val="center"/>
          </w:tcPr>
          <w:p w:rsidR="00845192" w:rsidRPr="003E4AFD" w:rsidRDefault="00845192" w:rsidP="00EA2F19">
            <w:pPr>
              <w:keepNext/>
              <w:spacing w:line="240" w:lineRule="auto"/>
              <w:ind w:left="-57" w:right="-57"/>
              <w:jc w:val="center"/>
              <w:rPr>
                <w:sz w:val="16"/>
                <w:szCs w:val="16"/>
              </w:rPr>
            </w:pPr>
            <w:r w:rsidRPr="003E4AFD">
              <w:rPr>
                <w:sz w:val="16"/>
                <w:szCs w:val="16"/>
              </w:rPr>
              <w:t xml:space="preserve">График зависимости риска гибели людей от расстояния </w:t>
            </w:r>
          </w:p>
          <w:p w:rsidR="00845192" w:rsidRPr="003E4AFD" w:rsidRDefault="00845192" w:rsidP="00EA2F19">
            <w:pPr>
              <w:keepNext/>
              <w:spacing w:line="240" w:lineRule="auto"/>
              <w:ind w:left="-57" w:right="-57"/>
              <w:jc w:val="center"/>
              <w:rPr>
                <w:sz w:val="16"/>
                <w:szCs w:val="16"/>
              </w:rPr>
            </w:pPr>
            <w:r w:rsidRPr="003E4AFD">
              <w:rPr>
                <w:sz w:val="16"/>
                <w:szCs w:val="16"/>
              </w:rPr>
              <w:t>(от места аварии транспортного средства, перевозящего бензин)</w:t>
            </w:r>
          </w:p>
        </w:tc>
      </w:tr>
      <w:tr w:rsidR="00845192" w:rsidRPr="003E4AFD" w:rsidTr="00253AAA">
        <w:tc>
          <w:tcPr>
            <w:tcW w:w="2107" w:type="pct"/>
          </w:tcPr>
          <w:p w:rsidR="00845192" w:rsidRPr="003E4AFD" w:rsidRDefault="00845192" w:rsidP="00EA2F19">
            <w:pPr>
              <w:keepNext/>
              <w:spacing w:line="240" w:lineRule="auto"/>
              <w:rPr>
                <w:sz w:val="16"/>
                <w:szCs w:val="16"/>
              </w:rPr>
            </w:pPr>
            <w:r w:rsidRPr="003E4AFD">
              <w:rPr>
                <w:sz w:val="16"/>
                <w:szCs w:val="16"/>
              </w:rPr>
              <w:t>Ударная волна взрыва облака паровоздушной смеси (возможная частота реализации ЧС 1,01*10</w:t>
            </w:r>
            <w:r w:rsidRPr="003E4AFD">
              <w:rPr>
                <w:sz w:val="16"/>
                <w:szCs w:val="16"/>
                <w:vertAlign w:val="superscript"/>
              </w:rPr>
              <w:t>-5</w:t>
            </w:r>
            <w:r w:rsidRPr="003E4AFD">
              <w:rPr>
                <w:sz w:val="16"/>
                <w:szCs w:val="16"/>
              </w:rPr>
              <w:t xml:space="preserve"> год</w:t>
            </w:r>
            <w:r w:rsidRPr="003E4AFD">
              <w:rPr>
                <w:sz w:val="16"/>
                <w:szCs w:val="16"/>
                <w:vertAlign w:val="superscript"/>
              </w:rPr>
              <w:t>-1</w:t>
            </w:r>
            <w:r w:rsidRPr="003E4AFD">
              <w:rPr>
                <w:sz w:val="16"/>
                <w:szCs w:val="16"/>
              </w:rPr>
              <w:t>)</w:t>
            </w:r>
          </w:p>
        </w:tc>
        <w:tc>
          <w:tcPr>
            <w:tcW w:w="2893" w:type="pct"/>
            <w:vAlign w:val="center"/>
          </w:tcPr>
          <w:tbl>
            <w:tblPr>
              <w:tblW w:w="4494" w:type="dxa"/>
              <w:tblLook w:val="01E0"/>
            </w:tblPr>
            <w:tblGrid>
              <w:gridCol w:w="411"/>
              <w:gridCol w:w="5059"/>
            </w:tblGrid>
            <w:tr w:rsidR="00845192" w:rsidRPr="003E4AFD" w:rsidTr="00253AAA">
              <w:trPr>
                <w:cantSplit/>
                <w:trHeight w:val="3234"/>
              </w:trPr>
              <w:tc>
                <w:tcPr>
                  <w:tcW w:w="411" w:type="dxa"/>
                  <w:textDirection w:val="btLr"/>
                </w:tcPr>
                <w:p w:rsidR="00845192" w:rsidRPr="003E4AFD" w:rsidRDefault="00845192" w:rsidP="00EA2F19">
                  <w:pPr>
                    <w:keepNext/>
                    <w:spacing w:line="240" w:lineRule="auto"/>
                    <w:ind w:left="113" w:right="113"/>
                    <w:jc w:val="center"/>
                    <w:rPr>
                      <w:sz w:val="16"/>
                      <w:szCs w:val="16"/>
                    </w:rPr>
                  </w:pPr>
                  <w:r w:rsidRPr="003E4AFD">
                    <w:rPr>
                      <w:sz w:val="16"/>
                      <w:szCs w:val="16"/>
                    </w:rPr>
                    <w:t>Индивидуальный риск гибели людей, 1/год</w:t>
                  </w:r>
                </w:p>
              </w:tc>
              <w:tc>
                <w:tcPr>
                  <w:tcW w:w="4083" w:type="dxa"/>
                  <w:vAlign w:val="center"/>
                </w:tcPr>
                <w:p w:rsidR="00845192" w:rsidRPr="003E4AFD" w:rsidRDefault="00845192" w:rsidP="00EA2F19">
                  <w:pPr>
                    <w:keepNext/>
                    <w:spacing w:line="240" w:lineRule="auto"/>
                    <w:ind w:left="-108"/>
                    <w:rPr>
                      <w:sz w:val="16"/>
                      <w:szCs w:val="16"/>
                    </w:rPr>
                  </w:pPr>
                  <w:r>
                    <w:rPr>
                      <w:noProof/>
                      <w:sz w:val="16"/>
                      <w:szCs w:val="16"/>
                    </w:rPr>
                    <w:drawing>
                      <wp:inline distT="0" distB="0" distL="0" distR="0">
                        <wp:extent cx="3140015" cy="2365391"/>
                        <wp:effectExtent l="0" t="0" r="3810" b="0"/>
                        <wp:docPr id="40" name="Рисунок 4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910" cy="2365312"/>
                                </a:xfrm>
                                <a:prstGeom prst="rect">
                                  <a:avLst/>
                                </a:prstGeom>
                                <a:noFill/>
                                <a:ln>
                                  <a:noFill/>
                                </a:ln>
                              </pic:spPr>
                            </pic:pic>
                          </a:graphicData>
                        </a:graphic>
                      </wp:inline>
                    </w:drawing>
                  </w:r>
                </w:p>
              </w:tc>
            </w:tr>
            <w:tr w:rsidR="00845192" w:rsidRPr="003E4AFD" w:rsidTr="00253AAA">
              <w:trPr>
                <w:trHeight w:val="168"/>
              </w:trPr>
              <w:tc>
                <w:tcPr>
                  <w:tcW w:w="411" w:type="dxa"/>
                </w:tcPr>
                <w:p w:rsidR="00845192" w:rsidRPr="003E4AFD" w:rsidRDefault="00845192" w:rsidP="00EA2F19">
                  <w:pPr>
                    <w:keepNext/>
                    <w:spacing w:line="240" w:lineRule="auto"/>
                    <w:rPr>
                      <w:sz w:val="16"/>
                      <w:szCs w:val="16"/>
                    </w:rPr>
                  </w:pPr>
                </w:p>
              </w:tc>
              <w:tc>
                <w:tcPr>
                  <w:tcW w:w="4083" w:type="dxa"/>
                </w:tcPr>
                <w:p w:rsidR="00845192" w:rsidRPr="003E4AFD" w:rsidRDefault="00845192" w:rsidP="00EA2F19">
                  <w:pPr>
                    <w:keepNext/>
                    <w:spacing w:line="240" w:lineRule="auto"/>
                    <w:ind w:left="-108"/>
                    <w:jc w:val="center"/>
                    <w:rPr>
                      <w:sz w:val="16"/>
                      <w:szCs w:val="16"/>
                    </w:rPr>
                  </w:pPr>
                  <w:r w:rsidRPr="003E4AFD">
                    <w:rPr>
                      <w:sz w:val="16"/>
                      <w:szCs w:val="16"/>
                    </w:rPr>
                    <w:t>Расстояние от места аварии автоцистерны с бензином, м</w:t>
                  </w:r>
                </w:p>
              </w:tc>
            </w:tr>
          </w:tbl>
          <w:p w:rsidR="00845192" w:rsidRPr="003E4AFD" w:rsidRDefault="00845192" w:rsidP="00EA2F19">
            <w:pPr>
              <w:keepNext/>
              <w:spacing w:line="240" w:lineRule="auto"/>
              <w:ind w:left="-57" w:right="-57"/>
              <w:jc w:val="center"/>
              <w:rPr>
                <w:sz w:val="16"/>
                <w:szCs w:val="16"/>
              </w:rPr>
            </w:pPr>
          </w:p>
        </w:tc>
      </w:tr>
      <w:tr w:rsidR="00845192" w:rsidRPr="003E4AFD" w:rsidTr="00253AAA">
        <w:trPr>
          <w:trHeight w:val="3817"/>
        </w:trPr>
        <w:tc>
          <w:tcPr>
            <w:tcW w:w="2107" w:type="pct"/>
          </w:tcPr>
          <w:p w:rsidR="00845192" w:rsidRPr="003E4AFD" w:rsidRDefault="00845192" w:rsidP="00EA2F19">
            <w:pPr>
              <w:spacing w:line="240" w:lineRule="auto"/>
              <w:rPr>
                <w:sz w:val="16"/>
                <w:szCs w:val="16"/>
              </w:rPr>
            </w:pPr>
            <w:r w:rsidRPr="003E4AFD">
              <w:rPr>
                <w:sz w:val="16"/>
                <w:szCs w:val="16"/>
              </w:rPr>
              <w:t>Тепловое излучение "огненного шара" (возможная частота реализации ЧС 5,3*10</w:t>
            </w:r>
            <w:r w:rsidRPr="003E4AFD">
              <w:rPr>
                <w:sz w:val="16"/>
                <w:szCs w:val="16"/>
                <w:vertAlign w:val="superscript"/>
              </w:rPr>
              <w:t xml:space="preserve">-7 </w:t>
            </w:r>
            <w:r w:rsidRPr="003E4AFD">
              <w:rPr>
                <w:sz w:val="16"/>
                <w:szCs w:val="16"/>
              </w:rPr>
              <w:t>год</w:t>
            </w:r>
            <w:r w:rsidRPr="003E4AFD">
              <w:rPr>
                <w:sz w:val="16"/>
                <w:szCs w:val="16"/>
                <w:vertAlign w:val="superscript"/>
              </w:rPr>
              <w:t>-1</w:t>
            </w:r>
            <w:r w:rsidRPr="003E4AFD">
              <w:rPr>
                <w:sz w:val="16"/>
                <w:szCs w:val="16"/>
              </w:rPr>
              <w:t>)</w:t>
            </w:r>
          </w:p>
        </w:tc>
        <w:tc>
          <w:tcPr>
            <w:tcW w:w="2893" w:type="pct"/>
            <w:vAlign w:val="center"/>
          </w:tcPr>
          <w:tbl>
            <w:tblPr>
              <w:tblW w:w="4716" w:type="dxa"/>
              <w:tblLook w:val="01E0"/>
            </w:tblPr>
            <w:tblGrid>
              <w:gridCol w:w="411"/>
              <w:gridCol w:w="5059"/>
            </w:tblGrid>
            <w:tr w:rsidR="00845192" w:rsidRPr="003E4AFD" w:rsidTr="00253AAA">
              <w:trPr>
                <w:cantSplit/>
                <w:trHeight w:val="3234"/>
              </w:trPr>
              <w:tc>
                <w:tcPr>
                  <w:tcW w:w="425" w:type="dxa"/>
                  <w:textDirection w:val="btLr"/>
                </w:tcPr>
                <w:p w:rsidR="00845192" w:rsidRPr="003E4AFD" w:rsidRDefault="00845192" w:rsidP="00EA2F19">
                  <w:pPr>
                    <w:spacing w:line="240" w:lineRule="auto"/>
                    <w:ind w:left="113" w:right="113"/>
                    <w:jc w:val="center"/>
                    <w:rPr>
                      <w:sz w:val="16"/>
                      <w:szCs w:val="16"/>
                    </w:rPr>
                  </w:pPr>
                  <w:r w:rsidRPr="003E4AFD">
                    <w:rPr>
                      <w:sz w:val="16"/>
                      <w:szCs w:val="16"/>
                    </w:rPr>
                    <w:t>Индивидуальный риск гибели людей, 1/год</w:t>
                  </w:r>
                </w:p>
              </w:tc>
              <w:tc>
                <w:tcPr>
                  <w:tcW w:w="4291" w:type="dxa"/>
                  <w:vAlign w:val="center"/>
                </w:tcPr>
                <w:p w:rsidR="00845192" w:rsidRPr="003E4AFD" w:rsidRDefault="00845192" w:rsidP="00EA2F19">
                  <w:pPr>
                    <w:spacing w:line="240" w:lineRule="auto"/>
                    <w:ind w:left="-108"/>
                    <w:rPr>
                      <w:sz w:val="16"/>
                      <w:szCs w:val="16"/>
                    </w:rPr>
                  </w:pPr>
                  <w:r>
                    <w:rPr>
                      <w:noProof/>
                      <w:sz w:val="16"/>
                      <w:szCs w:val="16"/>
                    </w:rPr>
                    <w:drawing>
                      <wp:inline distT="0" distB="0" distL="0" distR="0">
                        <wp:extent cx="3140015" cy="2396813"/>
                        <wp:effectExtent l="0" t="0" r="3810" b="3810"/>
                        <wp:docPr id="39" name="Рисунок 3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0122" cy="2396894"/>
                                </a:xfrm>
                                <a:prstGeom prst="rect">
                                  <a:avLst/>
                                </a:prstGeom>
                                <a:noFill/>
                                <a:ln>
                                  <a:noFill/>
                                </a:ln>
                              </pic:spPr>
                            </pic:pic>
                          </a:graphicData>
                        </a:graphic>
                      </wp:inline>
                    </w:drawing>
                  </w:r>
                </w:p>
              </w:tc>
            </w:tr>
            <w:tr w:rsidR="00845192" w:rsidRPr="003E4AFD" w:rsidTr="00253AAA">
              <w:trPr>
                <w:cantSplit/>
                <w:trHeight w:val="286"/>
              </w:trPr>
              <w:tc>
                <w:tcPr>
                  <w:tcW w:w="425" w:type="dxa"/>
                  <w:textDirection w:val="btLr"/>
                </w:tcPr>
                <w:p w:rsidR="00845192" w:rsidRPr="003E4AFD" w:rsidRDefault="00845192" w:rsidP="00EA2F19">
                  <w:pPr>
                    <w:spacing w:line="240" w:lineRule="auto"/>
                    <w:ind w:left="113" w:right="113"/>
                    <w:jc w:val="center"/>
                    <w:rPr>
                      <w:sz w:val="16"/>
                      <w:szCs w:val="16"/>
                    </w:rPr>
                  </w:pPr>
                </w:p>
              </w:tc>
              <w:tc>
                <w:tcPr>
                  <w:tcW w:w="4291" w:type="dxa"/>
                </w:tcPr>
                <w:p w:rsidR="00845192" w:rsidRPr="003E4AFD" w:rsidRDefault="00845192" w:rsidP="00EA2F19">
                  <w:pPr>
                    <w:spacing w:line="240" w:lineRule="auto"/>
                    <w:ind w:left="-108"/>
                    <w:jc w:val="center"/>
                    <w:rPr>
                      <w:sz w:val="16"/>
                      <w:szCs w:val="16"/>
                    </w:rPr>
                  </w:pPr>
                  <w:r w:rsidRPr="003E4AFD">
                    <w:rPr>
                      <w:sz w:val="16"/>
                      <w:szCs w:val="16"/>
                    </w:rPr>
                    <w:t>Расстояние от места аварии автоцистерны с бензином, м</w:t>
                  </w:r>
                </w:p>
              </w:tc>
            </w:tr>
          </w:tbl>
          <w:p w:rsidR="00845192" w:rsidRPr="003E4AFD" w:rsidRDefault="00845192" w:rsidP="00EA2F19">
            <w:pPr>
              <w:spacing w:line="240" w:lineRule="auto"/>
              <w:ind w:left="113" w:right="113"/>
              <w:jc w:val="center"/>
              <w:rPr>
                <w:sz w:val="16"/>
                <w:szCs w:val="16"/>
              </w:rPr>
            </w:pPr>
          </w:p>
        </w:tc>
      </w:tr>
      <w:tr w:rsidR="00845192" w:rsidRPr="003E4AFD" w:rsidTr="00253AAA">
        <w:tc>
          <w:tcPr>
            <w:tcW w:w="2107" w:type="pct"/>
          </w:tcPr>
          <w:p w:rsidR="00845192" w:rsidRPr="003E4AFD" w:rsidRDefault="00845192" w:rsidP="00EA2F19">
            <w:pPr>
              <w:spacing w:line="240" w:lineRule="auto"/>
              <w:rPr>
                <w:sz w:val="16"/>
                <w:szCs w:val="16"/>
              </w:rPr>
            </w:pPr>
            <w:r w:rsidRPr="003E4AFD">
              <w:rPr>
                <w:sz w:val="16"/>
                <w:szCs w:val="16"/>
              </w:rPr>
              <w:t>Тепловое излучение пожара разлива (возможная частота реализации ЧС 1,59*10</w:t>
            </w:r>
            <w:r w:rsidRPr="003E4AFD">
              <w:rPr>
                <w:sz w:val="16"/>
                <w:szCs w:val="16"/>
                <w:vertAlign w:val="superscript"/>
              </w:rPr>
              <w:t xml:space="preserve">-5 </w:t>
            </w:r>
            <w:r w:rsidRPr="003E4AFD">
              <w:rPr>
                <w:sz w:val="16"/>
                <w:szCs w:val="16"/>
              </w:rPr>
              <w:t>год</w:t>
            </w:r>
            <w:r w:rsidRPr="003E4AFD">
              <w:rPr>
                <w:sz w:val="16"/>
                <w:szCs w:val="16"/>
                <w:vertAlign w:val="superscript"/>
              </w:rPr>
              <w:t>-1</w:t>
            </w:r>
            <w:r w:rsidRPr="003E4AFD">
              <w:rPr>
                <w:sz w:val="16"/>
                <w:szCs w:val="16"/>
              </w:rPr>
              <w:t>)</w:t>
            </w:r>
          </w:p>
        </w:tc>
        <w:tc>
          <w:tcPr>
            <w:tcW w:w="2893" w:type="pct"/>
            <w:vAlign w:val="center"/>
          </w:tcPr>
          <w:tbl>
            <w:tblPr>
              <w:tblW w:w="4716" w:type="dxa"/>
              <w:tblLook w:val="01E0"/>
            </w:tblPr>
            <w:tblGrid>
              <w:gridCol w:w="411"/>
              <w:gridCol w:w="5216"/>
            </w:tblGrid>
            <w:tr w:rsidR="00845192" w:rsidRPr="003E4AFD" w:rsidTr="00253AAA">
              <w:trPr>
                <w:cantSplit/>
                <w:trHeight w:val="3234"/>
              </w:trPr>
              <w:tc>
                <w:tcPr>
                  <w:tcW w:w="425" w:type="dxa"/>
                  <w:textDirection w:val="btLr"/>
                </w:tcPr>
                <w:p w:rsidR="00845192" w:rsidRPr="003E4AFD" w:rsidRDefault="00845192" w:rsidP="00EA2F19">
                  <w:pPr>
                    <w:spacing w:line="240" w:lineRule="auto"/>
                    <w:ind w:left="113" w:right="113"/>
                    <w:jc w:val="center"/>
                    <w:rPr>
                      <w:sz w:val="16"/>
                      <w:szCs w:val="16"/>
                    </w:rPr>
                  </w:pPr>
                  <w:r w:rsidRPr="003E4AFD">
                    <w:rPr>
                      <w:sz w:val="16"/>
                      <w:szCs w:val="16"/>
                    </w:rPr>
                    <w:t>Индивидуальный риск гибели людей, 1/год</w:t>
                  </w:r>
                </w:p>
              </w:tc>
              <w:tc>
                <w:tcPr>
                  <w:tcW w:w="4291" w:type="dxa"/>
                  <w:vAlign w:val="center"/>
                </w:tcPr>
                <w:p w:rsidR="00845192" w:rsidRPr="003E4AFD" w:rsidRDefault="00845192" w:rsidP="00EA2F19">
                  <w:pPr>
                    <w:spacing w:line="240" w:lineRule="auto"/>
                    <w:ind w:left="-108"/>
                    <w:rPr>
                      <w:sz w:val="16"/>
                      <w:szCs w:val="16"/>
                    </w:rPr>
                  </w:pPr>
                  <w:r>
                    <w:rPr>
                      <w:noProof/>
                      <w:sz w:val="16"/>
                      <w:szCs w:val="16"/>
                    </w:rPr>
                    <w:drawing>
                      <wp:inline distT="0" distB="0" distL="0" distR="0">
                        <wp:extent cx="3243532" cy="2315578"/>
                        <wp:effectExtent l="0" t="0" r="0" b="8890"/>
                        <wp:docPr id="38" name="Рисунок 3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3567" cy="2315603"/>
                                </a:xfrm>
                                <a:prstGeom prst="rect">
                                  <a:avLst/>
                                </a:prstGeom>
                                <a:noFill/>
                                <a:ln>
                                  <a:noFill/>
                                </a:ln>
                              </pic:spPr>
                            </pic:pic>
                          </a:graphicData>
                        </a:graphic>
                      </wp:inline>
                    </w:drawing>
                  </w:r>
                </w:p>
              </w:tc>
            </w:tr>
            <w:tr w:rsidR="00845192" w:rsidRPr="003E4AFD" w:rsidTr="00253AAA">
              <w:trPr>
                <w:cantSplit/>
                <w:trHeight w:val="284"/>
              </w:trPr>
              <w:tc>
                <w:tcPr>
                  <w:tcW w:w="425" w:type="dxa"/>
                  <w:textDirection w:val="btLr"/>
                </w:tcPr>
                <w:p w:rsidR="00845192" w:rsidRPr="003E4AFD" w:rsidRDefault="00845192" w:rsidP="00EA2F19">
                  <w:pPr>
                    <w:spacing w:line="240" w:lineRule="auto"/>
                    <w:ind w:left="113" w:right="113"/>
                    <w:jc w:val="center"/>
                    <w:rPr>
                      <w:sz w:val="16"/>
                      <w:szCs w:val="16"/>
                    </w:rPr>
                  </w:pPr>
                </w:p>
              </w:tc>
              <w:tc>
                <w:tcPr>
                  <w:tcW w:w="4291" w:type="dxa"/>
                </w:tcPr>
                <w:p w:rsidR="00845192" w:rsidRPr="003E4AFD" w:rsidRDefault="00845192" w:rsidP="00EA2F19">
                  <w:pPr>
                    <w:spacing w:line="240" w:lineRule="auto"/>
                    <w:ind w:left="-108"/>
                    <w:jc w:val="center"/>
                    <w:rPr>
                      <w:sz w:val="16"/>
                      <w:szCs w:val="16"/>
                    </w:rPr>
                  </w:pPr>
                  <w:r w:rsidRPr="003E4AFD">
                    <w:rPr>
                      <w:sz w:val="16"/>
                      <w:szCs w:val="16"/>
                    </w:rPr>
                    <w:t>Расстояние от места аварии автоцистерны с бензином, м</w:t>
                  </w:r>
                </w:p>
              </w:tc>
            </w:tr>
          </w:tbl>
          <w:p w:rsidR="00845192" w:rsidRPr="003E4AFD" w:rsidRDefault="00845192" w:rsidP="00FD53D9">
            <w:pPr>
              <w:keepNext/>
              <w:spacing w:line="240" w:lineRule="auto"/>
              <w:ind w:left="113" w:right="113"/>
              <w:jc w:val="center"/>
              <w:rPr>
                <w:sz w:val="16"/>
                <w:szCs w:val="16"/>
              </w:rPr>
            </w:pPr>
          </w:p>
        </w:tc>
      </w:tr>
    </w:tbl>
    <w:p w:rsidR="00FD53D9" w:rsidRDefault="00FD53D9" w:rsidP="009913CC">
      <w:pPr>
        <w:pStyle w:val="aa"/>
        <w:jc w:val="both"/>
      </w:pPr>
      <w:r>
        <w:t xml:space="preserve">Рисунок 4. </w:t>
      </w:r>
      <w:r w:rsidR="000D3C25">
        <w:fldChar w:fldCharType="begin"/>
      </w:r>
      <w:r w:rsidR="00172DB0">
        <w:instrText xml:space="preserve"> SEQ Рисунок_4. \* ARABIC </w:instrText>
      </w:r>
      <w:r w:rsidR="000D3C25">
        <w:fldChar w:fldCharType="separate"/>
      </w:r>
      <w:r w:rsidR="000303AA">
        <w:rPr>
          <w:noProof/>
        </w:rPr>
        <w:t>5</w:t>
      </w:r>
      <w:r w:rsidR="000D3C25">
        <w:rPr>
          <w:noProof/>
        </w:rPr>
        <w:fldChar w:fldCharType="end"/>
      </w:r>
      <w:r>
        <w:t xml:space="preserve"> </w:t>
      </w:r>
      <w:r w:rsidRPr="00C3735F">
        <w:t>Зависимость степени риска от расстояния при возможных ЧС при транспортировке нефтепродуктов (бензина)</w:t>
      </w:r>
    </w:p>
    <w:p w:rsidR="00845192" w:rsidRPr="003E4AFD" w:rsidRDefault="00845192" w:rsidP="00D53EA3">
      <w:pPr>
        <w:tabs>
          <w:tab w:val="left" w:pos="-2127"/>
        </w:tabs>
        <w:autoSpaceDE w:val="0"/>
        <w:spacing w:line="240" w:lineRule="auto"/>
        <w:ind w:right="-1" w:firstLine="567"/>
        <w:jc w:val="both"/>
        <w:rPr>
          <w:color w:val="000000"/>
        </w:rPr>
      </w:pPr>
      <w:r w:rsidRPr="003E4AFD">
        <w:rPr>
          <w:color w:val="000000"/>
        </w:rPr>
        <w:t xml:space="preserve">Транспортировка СУГ может осуществляться автоцистернами, максимальный объем которых может составлять </w:t>
      </w:r>
      <w:smartTag w:uri="urn:schemas-microsoft-com:office:smarttags" w:element="metricconverter">
        <w:smartTagPr>
          <w:attr w:name="ProductID" w:val="10 м3"/>
        </w:smartTagPr>
        <w:r w:rsidRPr="003E4AFD">
          <w:rPr>
            <w:color w:val="000000"/>
          </w:rPr>
          <w:t>10 м</w:t>
        </w:r>
        <w:r w:rsidRPr="003E4AFD">
          <w:rPr>
            <w:color w:val="000000"/>
            <w:vertAlign w:val="superscript"/>
          </w:rPr>
          <w:t>3</w:t>
        </w:r>
      </w:smartTag>
      <w:r w:rsidRPr="003E4AFD">
        <w:rPr>
          <w:color w:val="000000"/>
        </w:rPr>
        <w:t>.</w:t>
      </w:r>
    </w:p>
    <w:p w:rsidR="00845192" w:rsidRPr="00551379" w:rsidRDefault="00845192" w:rsidP="00D53EA3">
      <w:pPr>
        <w:tabs>
          <w:tab w:val="left" w:pos="-2127"/>
        </w:tabs>
        <w:autoSpaceDE w:val="0"/>
        <w:spacing w:line="240" w:lineRule="auto"/>
        <w:ind w:right="-1" w:firstLine="567"/>
        <w:jc w:val="both"/>
      </w:pPr>
      <w:r w:rsidRPr="003E4AFD">
        <w:t xml:space="preserve">Результаты расчета поражающих факторов возможных взрыва ТВС, огненного шара и пожара разлива при разрушении автоцистерны с СУГ приведены </w:t>
      </w:r>
      <w:r w:rsidRPr="00551379">
        <w:t xml:space="preserve">на рисунках </w:t>
      </w:r>
      <w:r w:rsidR="00A647B4">
        <w:t>4.</w:t>
      </w:r>
      <w:r w:rsidRPr="00551379">
        <w:t>6-</w:t>
      </w:r>
      <w:r w:rsidR="00A647B4">
        <w:t>4.</w:t>
      </w:r>
      <w:r w:rsidRPr="00551379">
        <w:t xml:space="preserve">8 и в таблице </w:t>
      </w:r>
      <w:r w:rsidR="00A647B4">
        <w:t>4.4</w:t>
      </w:r>
      <w:r w:rsidRPr="00551379">
        <w:t>.</w:t>
      </w:r>
    </w:p>
    <w:p w:rsidR="00845192" w:rsidRPr="00551379" w:rsidRDefault="00845192" w:rsidP="00D53EA3">
      <w:pPr>
        <w:tabs>
          <w:tab w:val="left" w:pos="-2127"/>
        </w:tabs>
        <w:autoSpaceDE w:val="0"/>
        <w:spacing w:line="240" w:lineRule="auto"/>
        <w:ind w:right="-1" w:firstLine="567"/>
        <w:jc w:val="both"/>
        <w:rPr>
          <w:color w:val="000000"/>
        </w:rPr>
      </w:pPr>
      <w:r w:rsidRPr="00551379">
        <w:rPr>
          <w:color w:val="000000"/>
        </w:rPr>
        <w:t>В зависимости от места возможной аварии количество пораженных людей может составить от 1 до 5 человек.</w:t>
      </w:r>
    </w:p>
    <w:p w:rsidR="00FD53D9" w:rsidRDefault="00FD53D9" w:rsidP="00FD53D9">
      <w:pPr>
        <w:pStyle w:val="aa"/>
        <w:keepNext/>
        <w:spacing w:after="0"/>
        <w:jc w:val="both"/>
      </w:pPr>
      <w:r>
        <w:t xml:space="preserve">Таблица 4. </w:t>
      </w:r>
      <w:r w:rsidR="000D3C25">
        <w:fldChar w:fldCharType="begin"/>
      </w:r>
      <w:r w:rsidR="00172DB0">
        <w:instrText xml:space="preserve"> SEQ Таблица_4. \* ARABIC </w:instrText>
      </w:r>
      <w:r w:rsidR="000D3C25">
        <w:fldChar w:fldCharType="separate"/>
      </w:r>
      <w:r w:rsidR="000303AA">
        <w:rPr>
          <w:noProof/>
        </w:rPr>
        <w:t>4</w:t>
      </w:r>
      <w:r w:rsidR="000D3C25">
        <w:rPr>
          <w:noProof/>
        </w:rPr>
        <w:fldChar w:fldCharType="end"/>
      </w:r>
      <w:r>
        <w:t xml:space="preserve"> </w:t>
      </w:r>
      <w:r w:rsidRPr="00CC6C3F">
        <w:t>Границы  зон действия поражающих факторов взрыва, огненного шара и пожара разлива при разрушении автоцистерны с СУГ вместимостью 10 м</w:t>
      </w:r>
      <w:r w:rsidRPr="00FD53D9">
        <w:rPr>
          <w:vertAlign w:val="superscript"/>
        </w:rPr>
        <w:t>3</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6"/>
        <w:gridCol w:w="1759"/>
        <w:gridCol w:w="1759"/>
        <w:gridCol w:w="1757"/>
      </w:tblGrid>
      <w:tr w:rsidR="00845192" w:rsidRPr="003E4AFD" w:rsidTr="009913CC">
        <w:trPr>
          <w:trHeight w:hRule="exact" w:val="775"/>
          <w:tblHeader/>
        </w:trPr>
        <w:tc>
          <w:tcPr>
            <w:tcW w:w="2130" w:type="pct"/>
            <w:shd w:val="clear" w:color="auto" w:fill="DAEEF3" w:themeFill="accent5" w:themeFillTint="33"/>
            <w:vAlign w:val="center"/>
          </w:tcPr>
          <w:p w:rsidR="00845192" w:rsidRPr="003E4AFD" w:rsidRDefault="00845192" w:rsidP="00EA2F19">
            <w:pPr>
              <w:keepNext/>
              <w:spacing w:line="240" w:lineRule="auto"/>
              <w:jc w:val="center"/>
              <w:rPr>
                <w:sz w:val="20"/>
                <w:szCs w:val="20"/>
              </w:rPr>
            </w:pPr>
            <w:r w:rsidRPr="003E4AFD">
              <w:rPr>
                <w:sz w:val="20"/>
                <w:szCs w:val="20"/>
              </w:rPr>
              <w:t>Показатели</w:t>
            </w:r>
          </w:p>
        </w:tc>
        <w:tc>
          <w:tcPr>
            <w:tcW w:w="957"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Избыточное давление взрыва облака ТВС</w:t>
            </w:r>
          </w:p>
        </w:tc>
        <w:tc>
          <w:tcPr>
            <w:tcW w:w="957"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Тепловое излучение огненного шара</w:t>
            </w:r>
          </w:p>
        </w:tc>
        <w:tc>
          <w:tcPr>
            <w:tcW w:w="956" w:type="pct"/>
            <w:shd w:val="clear" w:color="auto" w:fill="DAEEF3" w:themeFill="accent5" w:themeFillTint="33"/>
          </w:tcPr>
          <w:p w:rsidR="00845192" w:rsidRPr="003E4AFD" w:rsidRDefault="00845192" w:rsidP="00EA2F19">
            <w:pPr>
              <w:keepNext/>
              <w:spacing w:line="240" w:lineRule="auto"/>
              <w:jc w:val="center"/>
              <w:rPr>
                <w:sz w:val="20"/>
                <w:szCs w:val="20"/>
              </w:rPr>
            </w:pPr>
            <w:r w:rsidRPr="003E4AFD">
              <w:rPr>
                <w:sz w:val="20"/>
                <w:szCs w:val="20"/>
              </w:rPr>
              <w:t>Тепловое излучение пожара пролива</w:t>
            </w:r>
          </w:p>
        </w:tc>
      </w:tr>
      <w:tr w:rsidR="00845192" w:rsidRPr="003E4AFD" w:rsidTr="009913CC">
        <w:tc>
          <w:tcPr>
            <w:tcW w:w="2130" w:type="pct"/>
          </w:tcPr>
          <w:p w:rsidR="00845192" w:rsidRPr="003E4AFD" w:rsidRDefault="00845192" w:rsidP="00EA2F19">
            <w:pPr>
              <w:keepNext/>
              <w:spacing w:line="240" w:lineRule="auto"/>
              <w:jc w:val="both"/>
              <w:rPr>
                <w:sz w:val="20"/>
                <w:szCs w:val="20"/>
              </w:rPr>
            </w:pPr>
            <w:r w:rsidRPr="003E4AFD">
              <w:rPr>
                <w:sz w:val="20"/>
                <w:szCs w:val="20"/>
              </w:rPr>
              <w:t>Максимальное количество опасного вещества, участвующего в аварии с учетом 90% заполнения цистерны, т</w:t>
            </w:r>
          </w:p>
        </w:tc>
        <w:tc>
          <w:tcPr>
            <w:tcW w:w="957" w:type="pct"/>
            <w:vAlign w:val="center"/>
          </w:tcPr>
          <w:p w:rsidR="00845192" w:rsidRPr="003E4AFD" w:rsidRDefault="00845192" w:rsidP="00EA2F19">
            <w:pPr>
              <w:keepNext/>
              <w:spacing w:line="240" w:lineRule="auto"/>
              <w:jc w:val="center"/>
              <w:rPr>
                <w:sz w:val="18"/>
                <w:szCs w:val="18"/>
              </w:rPr>
            </w:pPr>
            <w:r w:rsidRPr="003E4AFD">
              <w:rPr>
                <w:sz w:val="18"/>
                <w:szCs w:val="18"/>
              </w:rPr>
              <w:t>4,77</w:t>
            </w:r>
          </w:p>
        </w:tc>
        <w:tc>
          <w:tcPr>
            <w:tcW w:w="957" w:type="pct"/>
            <w:vAlign w:val="center"/>
          </w:tcPr>
          <w:p w:rsidR="00845192" w:rsidRPr="003E4AFD" w:rsidRDefault="00845192" w:rsidP="00EA2F19">
            <w:pPr>
              <w:keepNext/>
              <w:spacing w:line="240" w:lineRule="auto"/>
              <w:jc w:val="center"/>
              <w:rPr>
                <w:sz w:val="18"/>
                <w:szCs w:val="18"/>
              </w:rPr>
            </w:pPr>
            <w:r w:rsidRPr="003E4AFD">
              <w:rPr>
                <w:sz w:val="18"/>
                <w:szCs w:val="18"/>
              </w:rPr>
              <w:t>4,77</w:t>
            </w:r>
          </w:p>
        </w:tc>
        <w:tc>
          <w:tcPr>
            <w:tcW w:w="956" w:type="pct"/>
            <w:vAlign w:val="center"/>
          </w:tcPr>
          <w:p w:rsidR="00845192" w:rsidRPr="003E4AFD" w:rsidRDefault="00845192" w:rsidP="00EA2F19">
            <w:pPr>
              <w:keepNext/>
              <w:spacing w:line="240" w:lineRule="auto"/>
              <w:jc w:val="center"/>
              <w:rPr>
                <w:sz w:val="18"/>
                <w:szCs w:val="18"/>
              </w:rPr>
            </w:pPr>
            <w:r w:rsidRPr="003E4AFD">
              <w:rPr>
                <w:sz w:val="18"/>
                <w:szCs w:val="18"/>
              </w:rPr>
              <w:t>4,77</w:t>
            </w:r>
          </w:p>
        </w:tc>
      </w:tr>
      <w:tr w:rsidR="00845192" w:rsidRPr="003E4AFD" w:rsidTr="009913CC">
        <w:tc>
          <w:tcPr>
            <w:tcW w:w="2130" w:type="pct"/>
          </w:tcPr>
          <w:p w:rsidR="00845192" w:rsidRPr="003E4AFD" w:rsidRDefault="00845192" w:rsidP="00EA2F19">
            <w:pPr>
              <w:keepNext/>
              <w:spacing w:line="240" w:lineRule="auto"/>
              <w:jc w:val="both"/>
              <w:rPr>
                <w:sz w:val="20"/>
                <w:szCs w:val="20"/>
              </w:rPr>
            </w:pPr>
            <w:r w:rsidRPr="003E4AFD">
              <w:rPr>
                <w:sz w:val="20"/>
                <w:szCs w:val="20"/>
              </w:rPr>
              <w:t>Максимальное количество опасного вещества, участвующего в создании поражающих факторов, т</w:t>
            </w:r>
          </w:p>
        </w:tc>
        <w:tc>
          <w:tcPr>
            <w:tcW w:w="957" w:type="pct"/>
            <w:vAlign w:val="center"/>
          </w:tcPr>
          <w:p w:rsidR="00845192" w:rsidRPr="003E4AFD" w:rsidRDefault="00845192" w:rsidP="00EA2F19">
            <w:pPr>
              <w:keepNext/>
              <w:spacing w:line="240" w:lineRule="auto"/>
              <w:jc w:val="center"/>
              <w:rPr>
                <w:sz w:val="18"/>
                <w:szCs w:val="18"/>
              </w:rPr>
            </w:pPr>
            <w:r w:rsidRPr="003E4AFD">
              <w:rPr>
                <w:sz w:val="18"/>
                <w:szCs w:val="18"/>
              </w:rPr>
              <w:t>4,77</w:t>
            </w:r>
          </w:p>
        </w:tc>
        <w:tc>
          <w:tcPr>
            <w:tcW w:w="957" w:type="pct"/>
            <w:vAlign w:val="center"/>
          </w:tcPr>
          <w:p w:rsidR="00845192" w:rsidRPr="003E4AFD" w:rsidRDefault="00845192" w:rsidP="00EA2F19">
            <w:pPr>
              <w:keepNext/>
              <w:spacing w:line="240" w:lineRule="auto"/>
              <w:jc w:val="center"/>
              <w:rPr>
                <w:sz w:val="18"/>
                <w:szCs w:val="18"/>
              </w:rPr>
            </w:pPr>
            <w:r w:rsidRPr="003E4AFD">
              <w:rPr>
                <w:sz w:val="18"/>
                <w:szCs w:val="18"/>
              </w:rPr>
              <w:t>2,86</w:t>
            </w:r>
          </w:p>
        </w:tc>
        <w:tc>
          <w:tcPr>
            <w:tcW w:w="956" w:type="pct"/>
            <w:vAlign w:val="center"/>
          </w:tcPr>
          <w:p w:rsidR="00845192" w:rsidRPr="003E4AFD" w:rsidRDefault="00845192" w:rsidP="00EA2F19">
            <w:pPr>
              <w:keepNext/>
              <w:spacing w:line="240" w:lineRule="auto"/>
              <w:jc w:val="center"/>
              <w:rPr>
                <w:sz w:val="18"/>
                <w:szCs w:val="18"/>
              </w:rPr>
            </w:pPr>
            <w:r w:rsidRPr="003E4AFD">
              <w:rPr>
                <w:sz w:val="18"/>
                <w:szCs w:val="18"/>
              </w:rPr>
              <w:t>4,77</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Граница зоны (м), с избыточным давлением:</w:t>
            </w:r>
          </w:p>
        </w:tc>
        <w:tc>
          <w:tcPr>
            <w:tcW w:w="957" w:type="pct"/>
            <w:vAlign w:val="center"/>
          </w:tcPr>
          <w:p w:rsidR="00845192" w:rsidRPr="003E4AFD" w:rsidRDefault="00845192" w:rsidP="00EA2F19">
            <w:pPr>
              <w:spacing w:line="240" w:lineRule="auto"/>
              <w:jc w:val="center"/>
              <w:rPr>
                <w:sz w:val="18"/>
                <w:szCs w:val="18"/>
              </w:rPr>
            </w:pPr>
          </w:p>
        </w:tc>
        <w:tc>
          <w:tcPr>
            <w:tcW w:w="957" w:type="pct"/>
            <w:vAlign w:val="center"/>
          </w:tcPr>
          <w:p w:rsidR="00845192" w:rsidRPr="003E4AFD" w:rsidRDefault="00845192" w:rsidP="00EA2F19">
            <w:pPr>
              <w:spacing w:line="240" w:lineRule="auto"/>
              <w:jc w:val="center"/>
              <w:rPr>
                <w:sz w:val="20"/>
                <w:szCs w:val="20"/>
              </w:rPr>
            </w:pPr>
          </w:p>
        </w:tc>
        <w:tc>
          <w:tcPr>
            <w:tcW w:w="956" w:type="pct"/>
            <w:vAlign w:val="center"/>
          </w:tcPr>
          <w:p w:rsidR="00845192" w:rsidRPr="003E4AFD" w:rsidRDefault="00845192" w:rsidP="00EA2F19">
            <w:pPr>
              <w:spacing w:line="240" w:lineRule="auto"/>
              <w:jc w:val="center"/>
              <w:rPr>
                <w:sz w:val="20"/>
                <w:szCs w:val="20"/>
              </w:rPr>
            </w:pP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ΔР=320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25,7</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ΔР=160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35,2</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ΔР=128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39,2</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ΔР=96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45,2</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ΔР=80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49,7</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ΔР=64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55,9</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ΔР=50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64</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ΔР=48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65,6</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ΔР=32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83,4</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ΔР=16 кПа</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131,2</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vAlign w:val="center"/>
          </w:tcPr>
          <w:p w:rsidR="00845192" w:rsidRPr="003E4AFD" w:rsidRDefault="00845192" w:rsidP="00EA2F19">
            <w:pPr>
              <w:spacing w:line="240" w:lineRule="auto"/>
              <w:ind w:left="-57" w:right="-57" w:firstLine="1191"/>
              <w:rPr>
                <w:sz w:val="20"/>
                <w:szCs w:val="20"/>
              </w:rPr>
            </w:pPr>
            <w:r w:rsidRPr="003E4AFD">
              <w:rPr>
                <w:sz w:val="20"/>
                <w:szCs w:val="20"/>
              </w:rPr>
              <w:t>ΔР=5 кПа (зона расстекления)</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321,8</w:t>
            </w:r>
          </w:p>
        </w:tc>
        <w:tc>
          <w:tcPr>
            <w:tcW w:w="957" w:type="pct"/>
            <w:vAlign w:val="center"/>
          </w:tcPr>
          <w:p w:rsidR="00845192" w:rsidRPr="003E4AFD" w:rsidRDefault="00845192" w:rsidP="00EA2F19">
            <w:pPr>
              <w:spacing w:line="240" w:lineRule="auto"/>
              <w:jc w:val="center"/>
              <w:rPr>
                <w:sz w:val="20"/>
                <w:szCs w:val="20"/>
              </w:rPr>
            </w:pPr>
            <w:r w:rsidRPr="003E4AFD">
              <w:rPr>
                <w:sz w:val="20"/>
                <w:szCs w:val="20"/>
              </w:rPr>
              <w:t>–</w:t>
            </w:r>
          </w:p>
        </w:tc>
        <w:tc>
          <w:tcPr>
            <w:tcW w:w="956" w:type="pct"/>
            <w:vAlign w:val="center"/>
          </w:tcPr>
          <w:p w:rsidR="00845192" w:rsidRPr="003E4AFD" w:rsidRDefault="00845192" w:rsidP="00EA2F19">
            <w:pPr>
              <w:spacing w:line="240" w:lineRule="auto"/>
              <w:jc w:val="center"/>
              <w:rPr>
                <w:sz w:val="20"/>
                <w:szCs w:val="20"/>
              </w:rPr>
            </w:pPr>
            <w:r w:rsidRPr="003E4AFD">
              <w:rPr>
                <w:sz w:val="20"/>
                <w:szCs w:val="20"/>
              </w:rPr>
              <w:t>–</w:t>
            </w:r>
          </w:p>
        </w:tc>
      </w:tr>
      <w:tr w:rsidR="00845192" w:rsidRPr="003E4AFD" w:rsidTr="009913CC">
        <w:tc>
          <w:tcPr>
            <w:tcW w:w="2130" w:type="pct"/>
          </w:tcPr>
          <w:p w:rsidR="00845192" w:rsidRPr="003E4AFD" w:rsidRDefault="00845192" w:rsidP="00EA2F19">
            <w:pPr>
              <w:spacing w:line="240" w:lineRule="auto"/>
              <w:rPr>
                <w:sz w:val="20"/>
                <w:szCs w:val="20"/>
              </w:rPr>
            </w:pPr>
            <w:r w:rsidRPr="003E4AFD">
              <w:rPr>
                <w:sz w:val="20"/>
                <w:szCs w:val="20"/>
              </w:rPr>
              <w:t>Эффективный диаметр "огненного шара", м</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72,0</w:t>
            </w:r>
          </w:p>
        </w:tc>
        <w:tc>
          <w:tcPr>
            <w:tcW w:w="956" w:type="pct"/>
            <w:vAlign w:val="center"/>
          </w:tcPr>
          <w:p w:rsidR="00845192" w:rsidRPr="003E4AFD" w:rsidRDefault="00845192" w:rsidP="00EA2F19">
            <w:pPr>
              <w:spacing w:line="240" w:lineRule="auto"/>
              <w:jc w:val="center"/>
              <w:rPr>
                <w:sz w:val="18"/>
                <w:szCs w:val="18"/>
              </w:rPr>
            </w:pPr>
          </w:p>
        </w:tc>
      </w:tr>
      <w:tr w:rsidR="00845192" w:rsidRPr="003E4AFD" w:rsidTr="009913CC">
        <w:tc>
          <w:tcPr>
            <w:tcW w:w="2130" w:type="pct"/>
          </w:tcPr>
          <w:p w:rsidR="00845192" w:rsidRPr="003E4AFD" w:rsidRDefault="00845192" w:rsidP="00EA2F19">
            <w:pPr>
              <w:spacing w:line="240" w:lineRule="auto"/>
              <w:rPr>
                <w:sz w:val="20"/>
                <w:szCs w:val="20"/>
              </w:rPr>
            </w:pPr>
            <w:r w:rsidRPr="003E4AFD">
              <w:rPr>
                <w:sz w:val="20"/>
                <w:szCs w:val="20"/>
              </w:rPr>
              <w:t>Высота центра "огненного шара", м</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36,0</w:t>
            </w:r>
          </w:p>
        </w:tc>
        <w:tc>
          <w:tcPr>
            <w:tcW w:w="956" w:type="pct"/>
            <w:vAlign w:val="center"/>
          </w:tcPr>
          <w:p w:rsidR="00845192" w:rsidRPr="003E4AFD" w:rsidRDefault="00845192" w:rsidP="00EA2F19">
            <w:pPr>
              <w:spacing w:line="240" w:lineRule="auto"/>
              <w:jc w:val="center"/>
              <w:rPr>
                <w:sz w:val="18"/>
                <w:szCs w:val="18"/>
              </w:rPr>
            </w:pPr>
          </w:p>
        </w:tc>
      </w:tr>
      <w:tr w:rsidR="00845192" w:rsidRPr="003E4AFD" w:rsidTr="009913CC">
        <w:tc>
          <w:tcPr>
            <w:tcW w:w="2130" w:type="pct"/>
          </w:tcPr>
          <w:p w:rsidR="00845192" w:rsidRPr="003E4AFD" w:rsidRDefault="00845192" w:rsidP="00EA2F19">
            <w:pPr>
              <w:spacing w:line="240" w:lineRule="auto"/>
              <w:rPr>
                <w:sz w:val="20"/>
                <w:szCs w:val="20"/>
              </w:rPr>
            </w:pPr>
            <w:r w:rsidRPr="003E4AFD">
              <w:rPr>
                <w:sz w:val="20"/>
                <w:szCs w:val="20"/>
              </w:rPr>
              <w:t>Время существования "огненного шара", с</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10,3</w:t>
            </w:r>
          </w:p>
        </w:tc>
        <w:tc>
          <w:tcPr>
            <w:tcW w:w="956" w:type="pct"/>
            <w:vAlign w:val="center"/>
          </w:tcPr>
          <w:p w:rsidR="00845192" w:rsidRPr="003E4AFD" w:rsidRDefault="00845192" w:rsidP="00EA2F19">
            <w:pPr>
              <w:spacing w:line="240" w:lineRule="auto"/>
              <w:jc w:val="center"/>
              <w:rPr>
                <w:sz w:val="18"/>
                <w:szCs w:val="18"/>
              </w:rPr>
            </w:pP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Максимальная площадь пожара разлива, м</w:t>
            </w:r>
            <w:r w:rsidRPr="003E4AFD">
              <w:rPr>
                <w:sz w:val="20"/>
                <w:szCs w:val="20"/>
                <w:vertAlign w:val="superscript"/>
              </w:rPr>
              <w:t>2</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181</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Радиус разлива, м</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7,6</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Возгорание древесины через 10 мин (q=14 кВт/м</w:t>
            </w:r>
            <w:r w:rsidRPr="003E4AFD">
              <w:rPr>
                <w:sz w:val="20"/>
                <w:szCs w:val="20"/>
                <w:vertAlign w:val="superscript"/>
              </w:rPr>
              <w:t>2</w:t>
            </w:r>
            <w:r w:rsidRPr="003E4AFD">
              <w:rPr>
                <w:sz w:val="20"/>
                <w:szCs w:val="20"/>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121</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18,4</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Появление ожогов 1-й степени через 15-20 с, 2-й степени через 30-40 с (q=7 кВт/м</w:t>
            </w:r>
            <w:r w:rsidRPr="003E4AFD">
              <w:rPr>
                <w:sz w:val="20"/>
                <w:szCs w:val="20"/>
                <w:vertAlign w:val="superscript"/>
              </w:rPr>
              <w:t>2</w:t>
            </w:r>
            <w:r w:rsidRPr="003E4AFD">
              <w:rPr>
                <w:sz w:val="20"/>
                <w:szCs w:val="20"/>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160,8</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26,3</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Безопасно для человека в брезентовой одежде (q=4,2 кВт/м</w:t>
            </w:r>
            <w:r w:rsidRPr="003E4AFD">
              <w:rPr>
                <w:sz w:val="20"/>
                <w:szCs w:val="20"/>
                <w:vertAlign w:val="superscript"/>
              </w:rPr>
              <w:t>2</w:t>
            </w:r>
            <w:r w:rsidRPr="003E4AFD">
              <w:rPr>
                <w:sz w:val="20"/>
                <w:szCs w:val="20"/>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194,4</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33,2</w:t>
            </w:r>
          </w:p>
        </w:tc>
      </w:tr>
      <w:tr w:rsidR="00845192" w:rsidRPr="003E4AFD" w:rsidTr="009913CC">
        <w:tc>
          <w:tcPr>
            <w:tcW w:w="2130" w:type="pct"/>
          </w:tcPr>
          <w:p w:rsidR="00845192" w:rsidRPr="003E4AFD" w:rsidRDefault="00845192" w:rsidP="00EA2F19">
            <w:pPr>
              <w:spacing w:line="240" w:lineRule="auto"/>
              <w:jc w:val="both"/>
              <w:rPr>
                <w:sz w:val="20"/>
                <w:szCs w:val="20"/>
              </w:rPr>
            </w:pPr>
            <w:r w:rsidRPr="003E4AFD">
              <w:rPr>
                <w:sz w:val="20"/>
                <w:szCs w:val="20"/>
              </w:rPr>
              <w:t>Без негативных последствий в течение длительного времени (q=1,4 кВт/м</w:t>
            </w:r>
            <w:r w:rsidRPr="003E4AFD">
              <w:rPr>
                <w:sz w:val="20"/>
                <w:szCs w:val="20"/>
                <w:vertAlign w:val="superscript"/>
              </w:rPr>
              <w:t>2</w:t>
            </w:r>
            <w:r w:rsidRPr="003E4AFD">
              <w:rPr>
                <w:sz w:val="20"/>
                <w:szCs w:val="20"/>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w:t>
            </w:r>
          </w:p>
        </w:tc>
        <w:tc>
          <w:tcPr>
            <w:tcW w:w="957" w:type="pct"/>
            <w:vAlign w:val="center"/>
          </w:tcPr>
          <w:p w:rsidR="00845192" w:rsidRPr="003E4AFD" w:rsidRDefault="00845192" w:rsidP="00EA2F19">
            <w:pPr>
              <w:spacing w:line="240" w:lineRule="auto"/>
              <w:jc w:val="center"/>
              <w:rPr>
                <w:sz w:val="18"/>
                <w:szCs w:val="18"/>
              </w:rPr>
            </w:pPr>
            <w:r w:rsidRPr="003E4AFD">
              <w:rPr>
                <w:sz w:val="18"/>
                <w:szCs w:val="18"/>
              </w:rPr>
              <w:t>283,9</w:t>
            </w:r>
          </w:p>
        </w:tc>
        <w:tc>
          <w:tcPr>
            <w:tcW w:w="956" w:type="pct"/>
            <w:vAlign w:val="center"/>
          </w:tcPr>
          <w:p w:rsidR="00845192" w:rsidRPr="003E4AFD" w:rsidRDefault="00845192" w:rsidP="00EA2F19">
            <w:pPr>
              <w:spacing w:line="240" w:lineRule="auto"/>
              <w:jc w:val="center"/>
              <w:rPr>
                <w:sz w:val="18"/>
                <w:szCs w:val="18"/>
              </w:rPr>
            </w:pPr>
            <w:r w:rsidRPr="003E4AFD">
              <w:rPr>
                <w:sz w:val="18"/>
                <w:szCs w:val="18"/>
              </w:rPr>
              <w:t>51,7</w:t>
            </w:r>
          </w:p>
        </w:tc>
      </w:tr>
    </w:tbl>
    <w:p w:rsidR="00845192" w:rsidRPr="003E4AFD" w:rsidRDefault="00845192" w:rsidP="00EA2F19">
      <w:pPr>
        <w:tabs>
          <w:tab w:val="left" w:pos="-2127"/>
        </w:tabs>
        <w:autoSpaceDE w:val="0"/>
        <w:spacing w:line="240" w:lineRule="auto"/>
        <w:ind w:right="-30" w:firstLine="709"/>
        <w:jc w:val="both"/>
        <w:rPr>
          <w:color w:val="000000"/>
        </w:rPr>
      </w:pPr>
    </w:p>
    <w:p w:rsidR="00845192" w:rsidRPr="003E4AFD" w:rsidRDefault="00845192" w:rsidP="00EA2F19">
      <w:pPr>
        <w:tabs>
          <w:tab w:val="left" w:pos="-2127"/>
        </w:tabs>
        <w:autoSpaceDE w:val="0"/>
        <w:spacing w:line="240" w:lineRule="auto"/>
        <w:ind w:right="-30" w:firstLine="709"/>
        <w:jc w:val="both"/>
      </w:pPr>
    </w:p>
    <w:tbl>
      <w:tblPr>
        <w:tblW w:w="0" w:type="auto"/>
        <w:tblLook w:val="04A0"/>
      </w:tblPr>
      <w:tblGrid>
        <w:gridCol w:w="519"/>
        <w:gridCol w:w="6"/>
        <w:gridCol w:w="68"/>
        <w:gridCol w:w="8836"/>
      </w:tblGrid>
      <w:tr w:rsidR="00845192" w:rsidRPr="00551379" w:rsidTr="009913CC">
        <w:trPr>
          <w:cantSplit/>
          <w:trHeight w:val="1134"/>
        </w:trPr>
        <w:tc>
          <w:tcPr>
            <w:tcW w:w="519" w:type="dxa"/>
            <w:textDirection w:val="btLr"/>
          </w:tcPr>
          <w:p w:rsidR="00845192" w:rsidRPr="00551379" w:rsidRDefault="009913CC" w:rsidP="00EA2F19">
            <w:pPr>
              <w:keepNext/>
              <w:tabs>
                <w:tab w:val="left" w:pos="-2127"/>
              </w:tabs>
              <w:autoSpaceDE w:val="0"/>
              <w:spacing w:line="240" w:lineRule="auto"/>
              <w:ind w:left="113" w:right="-30"/>
              <w:jc w:val="center"/>
            </w:pPr>
            <w:r>
              <w:t xml:space="preserve">                       </w:t>
            </w:r>
            <w:r w:rsidR="00DF7110">
              <w:t xml:space="preserve">  </w:t>
            </w:r>
            <w:r w:rsidR="00845192" w:rsidRPr="00551379">
              <w:t>Избыточное давление взрыва облака ТВС, кПа</w:t>
            </w:r>
          </w:p>
        </w:tc>
        <w:tc>
          <w:tcPr>
            <w:tcW w:w="8910" w:type="dxa"/>
            <w:gridSpan w:val="3"/>
          </w:tcPr>
          <w:p w:rsidR="009913CC" w:rsidRDefault="00845192" w:rsidP="009913CC">
            <w:pPr>
              <w:keepNext/>
              <w:autoSpaceDE w:val="0"/>
              <w:spacing w:line="240" w:lineRule="auto"/>
            </w:pPr>
            <w:r>
              <w:rPr>
                <w:rFonts w:ascii="Arial" w:hAnsi="Arial" w:cs="Arial"/>
                <w:noProof/>
                <w:position w:val="-541"/>
                <w:sz w:val="20"/>
                <w:szCs w:val="20"/>
              </w:rPr>
              <w:drawing>
                <wp:inline distT="0" distB="0" distL="0" distR="0">
                  <wp:extent cx="5106838" cy="322718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6874" cy="3227207"/>
                          </a:xfrm>
                          <a:prstGeom prst="rect">
                            <a:avLst/>
                          </a:prstGeom>
                          <a:noFill/>
                          <a:ln>
                            <a:noFill/>
                          </a:ln>
                        </pic:spPr>
                      </pic:pic>
                    </a:graphicData>
                  </a:graphic>
                </wp:inline>
              </w:drawing>
            </w:r>
          </w:p>
          <w:p w:rsidR="009913CC" w:rsidRPr="009913CC" w:rsidRDefault="009913CC" w:rsidP="009913CC">
            <w:pPr>
              <w:pStyle w:val="aa"/>
              <w:jc w:val="center"/>
              <w:rPr>
                <w:i w:val="0"/>
              </w:rPr>
            </w:pPr>
            <w:r w:rsidRPr="009913CC">
              <w:rPr>
                <w:i w:val="0"/>
              </w:rPr>
              <w:t>Расстояние от центра взрыва, м</w:t>
            </w:r>
          </w:p>
          <w:p w:rsidR="00845192" w:rsidRPr="00551379" w:rsidRDefault="009913CC" w:rsidP="009913CC">
            <w:pPr>
              <w:pStyle w:val="aa"/>
              <w:jc w:val="both"/>
              <w:rPr>
                <w:rFonts w:ascii="Arial" w:hAnsi="Arial" w:cs="Arial"/>
                <w:position w:val="-541"/>
                <w:sz w:val="20"/>
                <w:szCs w:val="20"/>
              </w:rPr>
            </w:pPr>
            <w:r>
              <w:t xml:space="preserve">Рисунок 4. </w:t>
            </w:r>
            <w:r w:rsidR="000D3C25">
              <w:fldChar w:fldCharType="begin"/>
            </w:r>
            <w:r w:rsidR="00172DB0">
              <w:instrText xml:space="preserve"> SEQ Рисунок_4. \* ARABIC </w:instrText>
            </w:r>
            <w:r w:rsidR="000D3C25">
              <w:fldChar w:fldCharType="separate"/>
            </w:r>
            <w:r w:rsidR="000303AA">
              <w:rPr>
                <w:noProof/>
              </w:rPr>
              <w:t>6</w:t>
            </w:r>
            <w:r w:rsidR="000D3C25">
              <w:rPr>
                <w:noProof/>
              </w:rPr>
              <w:fldChar w:fldCharType="end"/>
            </w:r>
            <w:r>
              <w:t xml:space="preserve"> </w:t>
            </w:r>
            <w:r w:rsidRPr="00E47C22">
              <w:t>Зависимость величины избыточного давления ударной волны взрыва облака ТВС от расстояния.</w:t>
            </w:r>
          </w:p>
        </w:tc>
      </w:tr>
      <w:tr w:rsidR="00845192" w:rsidRPr="00551379" w:rsidTr="009913CC">
        <w:trPr>
          <w:cantSplit/>
          <w:trHeight w:val="4970"/>
        </w:trPr>
        <w:tc>
          <w:tcPr>
            <w:tcW w:w="593" w:type="dxa"/>
            <w:gridSpan w:val="3"/>
            <w:textDirection w:val="btLr"/>
          </w:tcPr>
          <w:p w:rsidR="00845192" w:rsidRPr="00551379" w:rsidRDefault="009913CC" w:rsidP="00EA2F19">
            <w:pPr>
              <w:keepNext/>
              <w:tabs>
                <w:tab w:val="left" w:pos="-2127"/>
              </w:tabs>
              <w:autoSpaceDE w:val="0"/>
              <w:spacing w:line="240" w:lineRule="auto"/>
              <w:ind w:left="113" w:right="-30"/>
              <w:jc w:val="center"/>
            </w:pPr>
            <w:r>
              <w:t xml:space="preserve">                 </w:t>
            </w:r>
            <w:r w:rsidR="00845192" w:rsidRPr="00551379">
              <w:t>Тепловое излучение огненного шара, кВт/м</w:t>
            </w:r>
            <w:r w:rsidR="00845192" w:rsidRPr="00551379">
              <w:rPr>
                <w:vertAlign w:val="superscript"/>
              </w:rPr>
              <w:t>2</w:t>
            </w:r>
          </w:p>
        </w:tc>
        <w:tc>
          <w:tcPr>
            <w:tcW w:w="8836" w:type="dxa"/>
          </w:tcPr>
          <w:p w:rsidR="009913CC" w:rsidRDefault="00845192" w:rsidP="009913CC">
            <w:pPr>
              <w:keepNext/>
              <w:autoSpaceDE w:val="0"/>
              <w:spacing w:line="240" w:lineRule="auto"/>
            </w:pPr>
            <w:r>
              <w:rPr>
                <w:rFonts w:ascii="Arial" w:hAnsi="Arial" w:cs="Arial"/>
                <w:noProof/>
                <w:position w:val="-445"/>
                <w:sz w:val="20"/>
                <w:szCs w:val="20"/>
              </w:rPr>
              <w:drawing>
                <wp:inline distT="0" distB="0" distL="0" distR="0">
                  <wp:extent cx="5003321" cy="2822202"/>
                  <wp:effectExtent l="0" t="0" r="6985" b="0"/>
                  <wp:docPr id="36" name="Рисунок 36"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имени-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3853" cy="2822502"/>
                          </a:xfrm>
                          <a:prstGeom prst="rect">
                            <a:avLst/>
                          </a:prstGeom>
                          <a:noFill/>
                          <a:ln>
                            <a:noFill/>
                          </a:ln>
                        </pic:spPr>
                      </pic:pic>
                    </a:graphicData>
                  </a:graphic>
                </wp:inline>
              </w:drawing>
            </w:r>
          </w:p>
          <w:p w:rsidR="009913CC" w:rsidRPr="009913CC" w:rsidRDefault="009913CC" w:rsidP="009913CC">
            <w:pPr>
              <w:pStyle w:val="aa"/>
              <w:jc w:val="center"/>
              <w:rPr>
                <w:i w:val="0"/>
              </w:rPr>
            </w:pPr>
            <w:r w:rsidRPr="009913CC">
              <w:rPr>
                <w:i w:val="0"/>
              </w:rPr>
              <w:t>Расстояние от центра огненного шара, м</w:t>
            </w:r>
          </w:p>
          <w:p w:rsidR="00845192" w:rsidRPr="009913CC" w:rsidRDefault="009913CC" w:rsidP="009913CC">
            <w:pPr>
              <w:pStyle w:val="aa"/>
              <w:jc w:val="both"/>
              <w:rPr>
                <w:rFonts w:ascii="Arial" w:hAnsi="Arial" w:cs="Arial"/>
                <w:position w:val="-445"/>
                <w:sz w:val="20"/>
                <w:szCs w:val="20"/>
              </w:rPr>
            </w:pPr>
            <w:r>
              <w:t xml:space="preserve">Рисунок 4. </w:t>
            </w:r>
            <w:r w:rsidR="000D3C25">
              <w:fldChar w:fldCharType="begin"/>
            </w:r>
            <w:r w:rsidR="00172DB0">
              <w:instrText xml:space="preserve"> SEQ Рисунок_4. \* ARABIC </w:instrText>
            </w:r>
            <w:r w:rsidR="000D3C25">
              <w:fldChar w:fldCharType="separate"/>
            </w:r>
            <w:r w:rsidR="000303AA">
              <w:rPr>
                <w:noProof/>
              </w:rPr>
              <w:t>7</w:t>
            </w:r>
            <w:r w:rsidR="000D3C25">
              <w:rPr>
                <w:noProof/>
              </w:rPr>
              <w:fldChar w:fldCharType="end"/>
            </w:r>
            <w:r>
              <w:t xml:space="preserve"> </w:t>
            </w:r>
            <w:r w:rsidRPr="00A8015E">
              <w:t>Зависимость величины теплового излучения огненного шара от расстояния.</w:t>
            </w:r>
          </w:p>
        </w:tc>
      </w:tr>
      <w:tr w:rsidR="00845192" w:rsidRPr="00551379" w:rsidTr="009913CC">
        <w:trPr>
          <w:cantSplit/>
          <w:trHeight w:val="4970"/>
        </w:trPr>
        <w:tc>
          <w:tcPr>
            <w:tcW w:w="525" w:type="dxa"/>
            <w:gridSpan w:val="2"/>
            <w:textDirection w:val="btLr"/>
          </w:tcPr>
          <w:p w:rsidR="00845192" w:rsidRPr="00551379" w:rsidRDefault="00DF7110" w:rsidP="00DF7110">
            <w:pPr>
              <w:keepNext/>
              <w:tabs>
                <w:tab w:val="left" w:pos="-2127"/>
              </w:tabs>
              <w:autoSpaceDE w:val="0"/>
              <w:spacing w:line="240" w:lineRule="auto"/>
              <w:ind w:left="113" w:right="-30"/>
              <w:jc w:val="center"/>
            </w:pPr>
            <w:r>
              <w:t xml:space="preserve">                       </w:t>
            </w:r>
            <w:r w:rsidR="00845192" w:rsidRPr="00551379">
              <w:t>Тепловое излучение пожара разлива, кВт/м</w:t>
            </w:r>
            <w:r w:rsidR="00845192" w:rsidRPr="00551379">
              <w:rPr>
                <w:vertAlign w:val="superscript"/>
              </w:rPr>
              <w:t>2</w:t>
            </w:r>
          </w:p>
        </w:tc>
        <w:tc>
          <w:tcPr>
            <w:tcW w:w="8904" w:type="dxa"/>
            <w:gridSpan w:val="2"/>
          </w:tcPr>
          <w:p w:rsidR="009913CC" w:rsidRDefault="00845192" w:rsidP="009913CC">
            <w:pPr>
              <w:keepNext/>
              <w:autoSpaceDE w:val="0"/>
              <w:spacing w:line="240" w:lineRule="auto"/>
            </w:pPr>
            <w:r>
              <w:rPr>
                <w:noProof/>
              </w:rPr>
              <w:drawing>
                <wp:inline distT="0" distB="0" distL="0" distR="0">
                  <wp:extent cx="5486400" cy="3373120"/>
                  <wp:effectExtent l="0" t="0" r="0" b="0"/>
                  <wp:docPr id="35" name="Рисунок 35"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имени-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373120"/>
                          </a:xfrm>
                          <a:prstGeom prst="rect">
                            <a:avLst/>
                          </a:prstGeom>
                          <a:noFill/>
                          <a:ln>
                            <a:noFill/>
                          </a:ln>
                        </pic:spPr>
                      </pic:pic>
                    </a:graphicData>
                  </a:graphic>
                </wp:inline>
              </w:drawing>
            </w:r>
          </w:p>
          <w:p w:rsidR="009913CC" w:rsidRPr="009913CC" w:rsidRDefault="009913CC" w:rsidP="009913CC">
            <w:pPr>
              <w:pStyle w:val="aa"/>
              <w:jc w:val="center"/>
              <w:rPr>
                <w:i w:val="0"/>
              </w:rPr>
            </w:pPr>
            <w:r w:rsidRPr="009913CC">
              <w:rPr>
                <w:i w:val="0"/>
              </w:rPr>
              <w:t>Расстояние от места разрушения автоцистерны, м</w:t>
            </w:r>
          </w:p>
          <w:p w:rsidR="009913CC" w:rsidRDefault="009913CC" w:rsidP="009913CC">
            <w:pPr>
              <w:pStyle w:val="aa"/>
              <w:jc w:val="both"/>
            </w:pPr>
            <w:r>
              <w:t xml:space="preserve">Рисунок 4. </w:t>
            </w:r>
            <w:r w:rsidR="000D3C25">
              <w:fldChar w:fldCharType="begin"/>
            </w:r>
            <w:r w:rsidR="00172DB0">
              <w:instrText xml:space="preserve"> SEQ Рисунок_4. \* ARABIC </w:instrText>
            </w:r>
            <w:r w:rsidR="000D3C25">
              <w:fldChar w:fldCharType="separate"/>
            </w:r>
            <w:r w:rsidR="000303AA">
              <w:rPr>
                <w:noProof/>
              </w:rPr>
              <w:t>8</w:t>
            </w:r>
            <w:r w:rsidR="000D3C25">
              <w:rPr>
                <w:noProof/>
              </w:rPr>
              <w:fldChar w:fldCharType="end"/>
            </w:r>
            <w:r>
              <w:t xml:space="preserve"> </w:t>
            </w:r>
            <w:r w:rsidRPr="00A609AF">
              <w:t>Зависимость величины теплового излучения пожара разлива от расстояния.</w:t>
            </w:r>
          </w:p>
          <w:p w:rsidR="00845192" w:rsidRPr="00551379" w:rsidRDefault="00845192" w:rsidP="00EA2F19">
            <w:pPr>
              <w:keepNext/>
              <w:autoSpaceDE w:val="0"/>
              <w:spacing w:line="240" w:lineRule="auto"/>
            </w:pPr>
          </w:p>
        </w:tc>
      </w:tr>
    </w:tbl>
    <w:p w:rsidR="00845192" w:rsidRPr="00551379" w:rsidRDefault="00845192" w:rsidP="00D53EA3">
      <w:pPr>
        <w:pStyle w:val="26"/>
        <w:spacing w:after="0" w:line="240" w:lineRule="auto"/>
        <w:ind w:left="0" w:firstLine="567"/>
        <w:jc w:val="both"/>
        <w:rPr>
          <w:color w:val="000000"/>
        </w:rPr>
      </w:pPr>
      <w:r w:rsidRPr="003E4AFD">
        <w:rPr>
          <w:color w:val="000000"/>
        </w:rPr>
        <w:t xml:space="preserve">Радиус зон возможных сильных разрушений, границы которых определяются величиной избыточного давления 50 кПа, составляет </w:t>
      </w:r>
      <w:r w:rsidRPr="00CD2A1C">
        <w:rPr>
          <w:color w:val="000000"/>
        </w:rPr>
        <w:t xml:space="preserve">64 м. Границы зон возможных сильных разрушений показаны на </w:t>
      </w:r>
      <w:r w:rsidR="00DF7110" w:rsidRPr="00CD2A1C">
        <w:t>карте «Границы территорий, подверженных риску возникновения чрезвычайных ситуаций природного и техногенного характера».</w:t>
      </w:r>
    </w:p>
    <w:p w:rsidR="00845192" w:rsidRPr="00551379" w:rsidRDefault="00845192" w:rsidP="00D53EA3">
      <w:pPr>
        <w:spacing w:line="240" w:lineRule="auto"/>
        <w:ind w:firstLine="567"/>
        <w:contextualSpacing/>
        <w:jc w:val="both"/>
      </w:pPr>
      <w:r w:rsidRPr="00551379">
        <w:t xml:space="preserve">Зависимость степени риска от расстояния при возможных ЧС при транспортировке при транспортировке СУГ приведена </w:t>
      </w:r>
      <w:r w:rsidRPr="009913CC">
        <w:t xml:space="preserve">на рисунке </w:t>
      </w:r>
      <w:r w:rsidR="009913CC" w:rsidRPr="009913CC">
        <w:t>4.</w:t>
      </w:r>
      <w:r w:rsidRPr="009913CC">
        <w:t>9.</w:t>
      </w:r>
    </w:p>
    <w:p w:rsidR="00845192" w:rsidRPr="00F716EB" w:rsidRDefault="00845192" w:rsidP="00EA2F19">
      <w:pPr>
        <w:tabs>
          <w:tab w:val="left" w:pos="-2127"/>
        </w:tabs>
        <w:autoSpaceDE w:val="0"/>
        <w:spacing w:line="240" w:lineRule="auto"/>
        <w:ind w:right="-30" w:firstLine="709"/>
        <w:jc w:val="both"/>
        <w:rPr>
          <w:color w:val="000000"/>
          <w:highlight w:val="yellow"/>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9"/>
        <w:gridCol w:w="5446"/>
      </w:tblGrid>
      <w:tr w:rsidR="00845192" w:rsidRPr="00F716EB" w:rsidTr="009913CC">
        <w:tc>
          <w:tcPr>
            <w:tcW w:w="2052" w:type="pct"/>
          </w:tcPr>
          <w:p w:rsidR="00845192" w:rsidRPr="003E4AFD" w:rsidRDefault="00845192" w:rsidP="00EA2F19">
            <w:pPr>
              <w:keepNext/>
              <w:spacing w:line="240" w:lineRule="auto"/>
              <w:rPr>
                <w:sz w:val="16"/>
                <w:szCs w:val="16"/>
              </w:rPr>
            </w:pPr>
            <w:r w:rsidRPr="003E4AFD">
              <w:rPr>
                <w:color w:val="000000"/>
              </w:rPr>
              <w:br w:type="page"/>
            </w:r>
            <w:r w:rsidRPr="003E4AFD">
              <w:rPr>
                <w:sz w:val="16"/>
                <w:szCs w:val="16"/>
              </w:rPr>
              <w:t xml:space="preserve">Возможные поражающие факторы, вызванные ЧС при транспортировке </w:t>
            </w:r>
            <w:r w:rsidRPr="003E4AFD">
              <w:rPr>
                <w:b/>
                <w:sz w:val="16"/>
                <w:szCs w:val="16"/>
              </w:rPr>
              <w:t>СУГ</w:t>
            </w:r>
          </w:p>
        </w:tc>
        <w:tc>
          <w:tcPr>
            <w:tcW w:w="2948" w:type="pct"/>
            <w:vAlign w:val="center"/>
          </w:tcPr>
          <w:p w:rsidR="00845192" w:rsidRPr="003E4AFD" w:rsidRDefault="00845192" w:rsidP="00EA2F19">
            <w:pPr>
              <w:keepNext/>
              <w:spacing w:line="240" w:lineRule="auto"/>
              <w:ind w:left="-57" w:right="-57"/>
              <w:jc w:val="center"/>
              <w:rPr>
                <w:sz w:val="16"/>
                <w:szCs w:val="16"/>
              </w:rPr>
            </w:pPr>
            <w:r w:rsidRPr="003E4AFD">
              <w:rPr>
                <w:sz w:val="16"/>
                <w:szCs w:val="16"/>
              </w:rPr>
              <w:t xml:space="preserve">График зависимости риска гибели людей от расстояния </w:t>
            </w:r>
          </w:p>
          <w:p w:rsidR="00845192" w:rsidRPr="003E4AFD" w:rsidRDefault="00845192" w:rsidP="00EA2F19">
            <w:pPr>
              <w:keepNext/>
              <w:spacing w:line="240" w:lineRule="auto"/>
              <w:ind w:left="-57" w:right="-57"/>
              <w:jc w:val="center"/>
              <w:rPr>
                <w:sz w:val="16"/>
                <w:szCs w:val="16"/>
              </w:rPr>
            </w:pPr>
            <w:r w:rsidRPr="003E4AFD">
              <w:rPr>
                <w:sz w:val="16"/>
                <w:szCs w:val="16"/>
              </w:rPr>
              <w:t>(от места аварии транспортного средства, перевозящего СУГ)</w:t>
            </w:r>
          </w:p>
        </w:tc>
      </w:tr>
      <w:tr w:rsidR="00845192" w:rsidRPr="00F716EB" w:rsidTr="009913CC">
        <w:tc>
          <w:tcPr>
            <w:tcW w:w="2052" w:type="pct"/>
          </w:tcPr>
          <w:p w:rsidR="00845192" w:rsidRPr="003E4AFD" w:rsidRDefault="00845192" w:rsidP="00EA2F19">
            <w:pPr>
              <w:spacing w:line="240" w:lineRule="auto"/>
              <w:rPr>
                <w:sz w:val="16"/>
                <w:szCs w:val="16"/>
              </w:rPr>
            </w:pPr>
            <w:r w:rsidRPr="003E4AFD">
              <w:rPr>
                <w:sz w:val="16"/>
                <w:szCs w:val="16"/>
              </w:rPr>
              <w:t>Ударная волна взрыва облака паровоздушной смеси (возможная частота реализации ЧС 2,12*10</w:t>
            </w:r>
            <w:r w:rsidRPr="003E4AFD">
              <w:rPr>
                <w:sz w:val="16"/>
                <w:szCs w:val="16"/>
                <w:vertAlign w:val="superscript"/>
              </w:rPr>
              <w:t>-5</w:t>
            </w:r>
            <w:r w:rsidRPr="003E4AFD">
              <w:rPr>
                <w:sz w:val="16"/>
                <w:szCs w:val="16"/>
              </w:rPr>
              <w:t xml:space="preserve"> год</w:t>
            </w:r>
            <w:r w:rsidRPr="003E4AFD">
              <w:rPr>
                <w:sz w:val="16"/>
                <w:szCs w:val="16"/>
                <w:vertAlign w:val="superscript"/>
              </w:rPr>
              <w:t>-1</w:t>
            </w:r>
            <w:r w:rsidRPr="003E4AFD">
              <w:rPr>
                <w:sz w:val="16"/>
                <w:szCs w:val="16"/>
              </w:rPr>
              <w:t>)</w:t>
            </w:r>
          </w:p>
        </w:tc>
        <w:tc>
          <w:tcPr>
            <w:tcW w:w="2948" w:type="pct"/>
            <w:vAlign w:val="center"/>
          </w:tcPr>
          <w:tbl>
            <w:tblPr>
              <w:tblW w:w="4494" w:type="dxa"/>
              <w:tblLook w:val="01E0"/>
            </w:tblPr>
            <w:tblGrid>
              <w:gridCol w:w="411"/>
              <w:gridCol w:w="4759"/>
            </w:tblGrid>
            <w:tr w:rsidR="00845192" w:rsidRPr="003E4AFD" w:rsidTr="00253AAA">
              <w:trPr>
                <w:cantSplit/>
                <w:trHeight w:val="3234"/>
              </w:trPr>
              <w:tc>
                <w:tcPr>
                  <w:tcW w:w="411" w:type="dxa"/>
                  <w:textDirection w:val="btLr"/>
                </w:tcPr>
                <w:p w:rsidR="00845192" w:rsidRPr="003E4AFD" w:rsidRDefault="00845192" w:rsidP="00EA2F19">
                  <w:pPr>
                    <w:spacing w:line="240" w:lineRule="auto"/>
                    <w:ind w:left="113" w:right="113"/>
                    <w:jc w:val="center"/>
                    <w:rPr>
                      <w:sz w:val="16"/>
                      <w:szCs w:val="16"/>
                    </w:rPr>
                  </w:pPr>
                  <w:r w:rsidRPr="003E4AFD">
                    <w:rPr>
                      <w:sz w:val="16"/>
                      <w:szCs w:val="16"/>
                    </w:rPr>
                    <w:t>Индивидуальный риск гибели людей, 1/год</w:t>
                  </w:r>
                </w:p>
              </w:tc>
              <w:tc>
                <w:tcPr>
                  <w:tcW w:w="4083" w:type="dxa"/>
                  <w:vAlign w:val="center"/>
                </w:tcPr>
                <w:p w:rsidR="00845192" w:rsidRPr="003E4AFD" w:rsidRDefault="00845192" w:rsidP="00EA2F19">
                  <w:pPr>
                    <w:spacing w:line="240" w:lineRule="auto"/>
                    <w:ind w:left="-108"/>
                    <w:rPr>
                      <w:sz w:val="16"/>
                      <w:szCs w:val="16"/>
                    </w:rPr>
                  </w:pPr>
                  <w:r>
                    <w:rPr>
                      <w:noProof/>
                      <w:sz w:val="16"/>
                      <w:szCs w:val="16"/>
                    </w:rPr>
                    <w:drawing>
                      <wp:inline distT="0" distB="0" distL="0" distR="0">
                        <wp:extent cx="2944919" cy="2268747"/>
                        <wp:effectExtent l="0" t="0" r="8255" b="0"/>
                        <wp:docPr id="18" name="Рисунок 18"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имени-3"/>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149" cy="2268924"/>
                                </a:xfrm>
                                <a:prstGeom prst="rect">
                                  <a:avLst/>
                                </a:prstGeom>
                                <a:noFill/>
                                <a:ln>
                                  <a:noFill/>
                                </a:ln>
                              </pic:spPr>
                            </pic:pic>
                          </a:graphicData>
                        </a:graphic>
                      </wp:inline>
                    </w:drawing>
                  </w:r>
                </w:p>
              </w:tc>
            </w:tr>
            <w:tr w:rsidR="00845192" w:rsidRPr="003E4AFD" w:rsidTr="00253AAA">
              <w:trPr>
                <w:trHeight w:val="168"/>
              </w:trPr>
              <w:tc>
                <w:tcPr>
                  <w:tcW w:w="411" w:type="dxa"/>
                </w:tcPr>
                <w:p w:rsidR="00845192" w:rsidRPr="003E4AFD" w:rsidRDefault="00845192" w:rsidP="00EA2F19">
                  <w:pPr>
                    <w:spacing w:line="240" w:lineRule="auto"/>
                    <w:rPr>
                      <w:sz w:val="16"/>
                      <w:szCs w:val="16"/>
                    </w:rPr>
                  </w:pPr>
                </w:p>
              </w:tc>
              <w:tc>
                <w:tcPr>
                  <w:tcW w:w="4083" w:type="dxa"/>
                </w:tcPr>
                <w:p w:rsidR="00845192" w:rsidRPr="003E4AFD" w:rsidRDefault="00845192" w:rsidP="00EA2F19">
                  <w:pPr>
                    <w:spacing w:line="240" w:lineRule="auto"/>
                    <w:ind w:left="-108"/>
                    <w:jc w:val="center"/>
                    <w:rPr>
                      <w:sz w:val="16"/>
                      <w:szCs w:val="16"/>
                    </w:rPr>
                  </w:pPr>
                  <w:r w:rsidRPr="003E4AFD">
                    <w:rPr>
                      <w:sz w:val="16"/>
                      <w:szCs w:val="16"/>
                    </w:rPr>
                    <w:t>Расстояние от места аварии автоцистерны с СУГ, м</w:t>
                  </w:r>
                </w:p>
              </w:tc>
            </w:tr>
          </w:tbl>
          <w:p w:rsidR="00845192" w:rsidRPr="003E4AFD" w:rsidRDefault="00845192" w:rsidP="00EA2F19">
            <w:pPr>
              <w:spacing w:line="240" w:lineRule="auto"/>
              <w:ind w:left="-57" w:right="-57"/>
              <w:jc w:val="center"/>
              <w:rPr>
                <w:sz w:val="16"/>
                <w:szCs w:val="16"/>
              </w:rPr>
            </w:pPr>
          </w:p>
        </w:tc>
      </w:tr>
      <w:tr w:rsidR="00845192" w:rsidRPr="00F716EB" w:rsidTr="009913CC">
        <w:trPr>
          <w:trHeight w:val="3817"/>
        </w:trPr>
        <w:tc>
          <w:tcPr>
            <w:tcW w:w="2052" w:type="pct"/>
          </w:tcPr>
          <w:p w:rsidR="00845192" w:rsidRPr="003E4AFD" w:rsidRDefault="00845192" w:rsidP="00EA2F19">
            <w:pPr>
              <w:spacing w:line="240" w:lineRule="auto"/>
              <w:rPr>
                <w:sz w:val="16"/>
                <w:szCs w:val="16"/>
              </w:rPr>
            </w:pPr>
            <w:r w:rsidRPr="003E4AFD">
              <w:rPr>
                <w:sz w:val="16"/>
                <w:szCs w:val="16"/>
              </w:rPr>
              <w:t>Тепловое излучение "огненного шара" (возможная частота реализации ЧС 2,12*10</w:t>
            </w:r>
            <w:r w:rsidRPr="003E4AFD">
              <w:rPr>
                <w:sz w:val="16"/>
                <w:szCs w:val="16"/>
                <w:vertAlign w:val="superscript"/>
              </w:rPr>
              <w:t xml:space="preserve">-5 </w:t>
            </w:r>
            <w:r w:rsidRPr="003E4AFD">
              <w:rPr>
                <w:sz w:val="16"/>
                <w:szCs w:val="16"/>
              </w:rPr>
              <w:t>год</w:t>
            </w:r>
            <w:r w:rsidRPr="003E4AFD">
              <w:rPr>
                <w:sz w:val="16"/>
                <w:szCs w:val="16"/>
                <w:vertAlign w:val="superscript"/>
              </w:rPr>
              <w:t>-1</w:t>
            </w:r>
            <w:r w:rsidRPr="003E4AFD">
              <w:rPr>
                <w:sz w:val="16"/>
                <w:szCs w:val="16"/>
              </w:rPr>
              <w:t>)</w:t>
            </w:r>
          </w:p>
        </w:tc>
        <w:tc>
          <w:tcPr>
            <w:tcW w:w="2948" w:type="pct"/>
            <w:vAlign w:val="center"/>
          </w:tcPr>
          <w:tbl>
            <w:tblPr>
              <w:tblW w:w="4320" w:type="dxa"/>
              <w:tblLook w:val="01E0"/>
            </w:tblPr>
            <w:tblGrid>
              <w:gridCol w:w="411"/>
              <w:gridCol w:w="4741"/>
            </w:tblGrid>
            <w:tr w:rsidR="00845192" w:rsidRPr="003E4AFD" w:rsidTr="00253AAA">
              <w:trPr>
                <w:cantSplit/>
                <w:trHeight w:val="3234"/>
              </w:trPr>
              <w:tc>
                <w:tcPr>
                  <w:tcW w:w="425" w:type="dxa"/>
                  <w:textDirection w:val="btLr"/>
                </w:tcPr>
                <w:p w:rsidR="00845192" w:rsidRPr="003E4AFD" w:rsidRDefault="00845192" w:rsidP="00EA2F19">
                  <w:pPr>
                    <w:spacing w:line="240" w:lineRule="auto"/>
                    <w:ind w:left="113" w:right="113"/>
                    <w:jc w:val="center"/>
                    <w:rPr>
                      <w:sz w:val="16"/>
                      <w:szCs w:val="16"/>
                    </w:rPr>
                  </w:pPr>
                  <w:r w:rsidRPr="003E4AFD">
                    <w:rPr>
                      <w:sz w:val="16"/>
                      <w:szCs w:val="16"/>
                    </w:rPr>
                    <w:t>Индивидуальный риск гибели людей, 1/год</w:t>
                  </w:r>
                </w:p>
              </w:tc>
              <w:tc>
                <w:tcPr>
                  <w:tcW w:w="3895" w:type="dxa"/>
                  <w:vAlign w:val="center"/>
                </w:tcPr>
                <w:p w:rsidR="00845192" w:rsidRPr="003E4AFD" w:rsidRDefault="00845192" w:rsidP="00EA2F19">
                  <w:pPr>
                    <w:spacing w:line="240" w:lineRule="auto"/>
                    <w:ind w:left="-108"/>
                    <w:rPr>
                      <w:sz w:val="16"/>
                      <w:szCs w:val="16"/>
                    </w:rPr>
                  </w:pPr>
                  <w:r>
                    <w:rPr>
                      <w:noProof/>
                      <w:sz w:val="16"/>
                      <w:szCs w:val="16"/>
                    </w:rPr>
                    <w:drawing>
                      <wp:inline distT="0" distB="0" distL="0" distR="0">
                        <wp:extent cx="2941608" cy="2173638"/>
                        <wp:effectExtent l="0" t="0" r="0" b="0"/>
                        <wp:docPr id="15" name="Рисунок 15"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имени-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6355" cy="2177146"/>
                                </a:xfrm>
                                <a:prstGeom prst="rect">
                                  <a:avLst/>
                                </a:prstGeom>
                                <a:noFill/>
                                <a:ln>
                                  <a:noFill/>
                                </a:ln>
                              </pic:spPr>
                            </pic:pic>
                          </a:graphicData>
                        </a:graphic>
                      </wp:inline>
                    </w:drawing>
                  </w:r>
                </w:p>
              </w:tc>
            </w:tr>
            <w:tr w:rsidR="00845192" w:rsidRPr="003E4AFD" w:rsidTr="00253AAA">
              <w:trPr>
                <w:cantSplit/>
                <w:trHeight w:val="286"/>
              </w:trPr>
              <w:tc>
                <w:tcPr>
                  <w:tcW w:w="425" w:type="dxa"/>
                  <w:textDirection w:val="btLr"/>
                </w:tcPr>
                <w:p w:rsidR="00845192" w:rsidRPr="003E4AFD" w:rsidRDefault="00845192" w:rsidP="00EA2F19">
                  <w:pPr>
                    <w:spacing w:line="240" w:lineRule="auto"/>
                    <w:ind w:left="113" w:right="113"/>
                    <w:jc w:val="center"/>
                    <w:rPr>
                      <w:sz w:val="16"/>
                      <w:szCs w:val="16"/>
                    </w:rPr>
                  </w:pPr>
                </w:p>
              </w:tc>
              <w:tc>
                <w:tcPr>
                  <w:tcW w:w="3895" w:type="dxa"/>
                </w:tcPr>
                <w:p w:rsidR="00845192" w:rsidRPr="003E4AFD" w:rsidRDefault="00845192" w:rsidP="00EA2F19">
                  <w:pPr>
                    <w:spacing w:line="240" w:lineRule="auto"/>
                    <w:ind w:left="-108"/>
                    <w:jc w:val="center"/>
                    <w:rPr>
                      <w:sz w:val="16"/>
                      <w:szCs w:val="16"/>
                    </w:rPr>
                  </w:pPr>
                  <w:r w:rsidRPr="003E4AFD">
                    <w:rPr>
                      <w:sz w:val="16"/>
                      <w:szCs w:val="16"/>
                    </w:rPr>
                    <w:t>Расстояние от места аварии автоцистерны с СУГ, м</w:t>
                  </w:r>
                </w:p>
              </w:tc>
            </w:tr>
          </w:tbl>
          <w:p w:rsidR="00845192" w:rsidRPr="003E4AFD" w:rsidRDefault="00845192" w:rsidP="00EA2F19">
            <w:pPr>
              <w:spacing w:line="240" w:lineRule="auto"/>
              <w:ind w:left="113" w:right="113"/>
              <w:jc w:val="center"/>
              <w:rPr>
                <w:sz w:val="16"/>
                <w:szCs w:val="16"/>
              </w:rPr>
            </w:pPr>
          </w:p>
        </w:tc>
      </w:tr>
      <w:tr w:rsidR="00845192" w:rsidRPr="00F716EB" w:rsidTr="009913CC">
        <w:tc>
          <w:tcPr>
            <w:tcW w:w="2052" w:type="pct"/>
          </w:tcPr>
          <w:p w:rsidR="00845192" w:rsidRPr="003E4AFD" w:rsidRDefault="00845192" w:rsidP="00EA2F19">
            <w:pPr>
              <w:spacing w:line="240" w:lineRule="auto"/>
              <w:rPr>
                <w:sz w:val="16"/>
                <w:szCs w:val="16"/>
              </w:rPr>
            </w:pPr>
            <w:r w:rsidRPr="003E4AFD">
              <w:rPr>
                <w:sz w:val="16"/>
                <w:szCs w:val="16"/>
              </w:rPr>
              <w:t>Тепловое излучение пожара разлива (возможная частота реализации ЧС 1,06*10</w:t>
            </w:r>
            <w:r w:rsidRPr="003E4AFD">
              <w:rPr>
                <w:sz w:val="16"/>
                <w:szCs w:val="16"/>
                <w:vertAlign w:val="superscript"/>
              </w:rPr>
              <w:t xml:space="preserve">-5 </w:t>
            </w:r>
            <w:r w:rsidRPr="003E4AFD">
              <w:rPr>
                <w:sz w:val="16"/>
                <w:szCs w:val="16"/>
              </w:rPr>
              <w:t>год</w:t>
            </w:r>
            <w:r w:rsidRPr="003E4AFD">
              <w:rPr>
                <w:sz w:val="16"/>
                <w:szCs w:val="16"/>
                <w:vertAlign w:val="superscript"/>
              </w:rPr>
              <w:t>-1</w:t>
            </w:r>
            <w:r w:rsidRPr="003E4AFD">
              <w:rPr>
                <w:sz w:val="16"/>
                <w:szCs w:val="16"/>
              </w:rPr>
              <w:t>)</w:t>
            </w:r>
          </w:p>
        </w:tc>
        <w:tc>
          <w:tcPr>
            <w:tcW w:w="2948" w:type="pct"/>
            <w:vAlign w:val="center"/>
          </w:tcPr>
          <w:tbl>
            <w:tblPr>
              <w:tblW w:w="4320" w:type="dxa"/>
              <w:tblLook w:val="01E0"/>
            </w:tblPr>
            <w:tblGrid>
              <w:gridCol w:w="411"/>
              <w:gridCol w:w="4819"/>
            </w:tblGrid>
            <w:tr w:rsidR="00845192" w:rsidRPr="003E4AFD" w:rsidTr="00253AAA">
              <w:trPr>
                <w:cantSplit/>
                <w:trHeight w:val="3234"/>
              </w:trPr>
              <w:tc>
                <w:tcPr>
                  <w:tcW w:w="425" w:type="dxa"/>
                  <w:textDirection w:val="btLr"/>
                </w:tcPr>
                <w:p w:rsidR="00845192" w:rsidRPr="003E4AFD" w:rsidRDefault="00845192" w:rsidP="00EA2F19">
                  <w:pPr>
                    <w:spacing w:line="240" w:lineRule="auto"/>
                    <w:ind w:left="113" w:right="113"/>
                    <w:jc w:val="center"/>
                    <w:rPr>
                      <w:sz w:val="16"/>
                      <w:szCs w:val="16"/>
                    </w:rPr>
                  </w:pPr>
                  <w:r w:rsidRPr="003E4AFD">
                    <w:rPr>
                      <w:sz w:val="16"/>
                      <w:szCs w:val="16"/>
                    </w:rPr>
                    <w:t>Индивидуальный риск гибели людей, 1/год</w:t>
                  </w:r>
                </w:p>
              </w:tc>
              <w:tc>
                <w:tcPr>
                  <w:tcW w:w="3895" w:type="dxa"/>
                  <w:vAlign w:val="center"/>
                </w:tcPr>
                <w:p w:rsidR="00845192" w:rsidRPr="003E4AFD" w:rsidRDefault="00845192" w:rsidP="00EA2F19">
                  <w:pPr>
                    <w:spacing w:line="240" w:lineRule="auto"/>
                    <w:ind w:left="-108"/>
                    <w:rPr>
                      <w:sz w:val="16"/>
                      <w:szCs w:val="16"/>
                    </w:rPr>
                  </w:pPr>
                  <w:r>
                    <w:rPr>
                      <w:noProof/>
                      <w:sz w:val="16"/>
                      <w:szCs w:val="16"/>
                    </w:rPr>
                    <w:drawing>
                      <wp:inline distT="0" distB="0" distL="0" distR="0">
                        <wp:extent cx="2991274" cy="2087593"/>
                        <wp:effectExtent l="0" t="0" r="0" b="8255"/>
                        <wp:docPr id="12" name="Рисунок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561" cy="2087793"/>
                                </a:xfrm>
                                <a:prstGeom prst="rect">
                                  <a:avLst/>
                                </a:prstGeom>
                                <a:noFill/>
                                <a:ln>
                                  <a:noFill/>
                                </a:ln>
                              </pic:spPr>
                            </pic:pic>
                          </a:graphicData>
                        </a:graphic>
                      </wp:inline>
                    </w:drawing>
                  </w:r>
                </w:p>
              </w:tc>
            </w:tr>
            <w:tr w:rsidR="00845192" w:rsidRPr="003E4AFD" w:rsidTr="00253AAA">
              <w:trPr>
                <w:cantSplit/>
                <w:trHeight w:val="284"/>
              </w:trPr>
              <w:tc>
                <w:tcPr>
                  <w:tcW w:w="425" w:type="dxa"/>
                  <w:textDirection w:val="btLr"/>
                </w:tcPr>
                <w:p w:rsidR="00845192" w:rsidRPr="003E4AFD" w:rsidRDefault="00845192" w:rsidP="00EA2F19">
                  <w:pPr>
                    <w:spacing w:line="240" w:lineRule="auto"/>
                    <w:ind w:left="113" w:right="113"/>
                    <w:jc w:val="center"/>
                    <w:rPr>
                      <w:sz w:val="16"/>
                      <w:szCs w:val="16"/>
                    </w:rPr>
                  </w:pPr>
                </w:p>
              </w:tc>
              <w:tc>
                <w:tcPr>
                  <w:tcW w:w="3895" w:type="dxa"/>
                </w:tcPr>
                <w:p w:rsidR="00845192" w:rsidRPr="003E4AFD" w:rsidRDefault="00845192" w:rsidP="00EA2F19">
                  <w:pPr>
                    <w:spacing w:line="240" w:lineRule="auto"/>
                    <w:ind w:left="-108"/>
                    <w:jc w:val="center"/>
                    <w:rPr>
                      <w:sz w:val="16"/>
                      <w:szCs w:val="16"/>
                    </w:rPr>
                  </w:pPr>
                  <w:r w:rsidRPr="003E4AFD">
                    <w:rPr>
                      <w:sz w:val="16"/>
                      <w:szCs w:val="16"/>
                    </w:rPr>
                    <w:t>Расстояние от места аварии автоцистерны с СУГ, м</w:t>
                  </w:r>
                </w:p>
              </w:tc>
            </w:tr>
          </w:tbl>
          <w:p w:rsidR="00845192" w:rsidRPr="003E4AFD" w:rsidRDefault="00845192" w:rsidP="009913CC">
            <w:pPr>
              <w:keepNext/>
              <w:spacing w:line="240" w:lineRule="auto"/>
              <w:ind w:left="113" w:right="113"/>
              <w:jc w:val="center"/>
              <w:rPr>
                <w:sz w:val="16"/>
                <w:szCs w:val="16"/>
              </w:rPr>
            </w:pPr>
          </w:p>
        </w:tc>
      </w:tr>
    </w:tbl>
    <w:p w:rsidR="009913CC" w:rsidRDefault="009913CC" w:rsidP="009913CC">
      <w:pPr>
        <w:pStyle w:val="aa"/>
        <w:spacing w:before="0"/>
        <w:jc w:val="both"/>
      </w:pPr>
      <w:r>
        <w:t xml:space="preserve">Рисунок 4. </w:t>
      </w:r>
      <w:r w:rsidR="000D3C25">
        <w:fldChar w:fldCharType="begin"/>
      </w:r>
      <w:r w:rsidR="00172DB0">
        <w:instrText xml:space="preserve"> SEQ Рисунок_4. \* ARABIC </w:instrText>
      </w:r>
      <w:r w:rsidR="000D3C25">
        <w:fldChar w:fldCharType="separate"/>
      </w:r>
      <w:r w:rsidR="000303AA">
        <w:rPr>
          <w:noProof/>
        </w:rPr>
        <w:t>9</w:t>
      </w:r>
      <w:r w:rsidR="000D3C25">
        <w:rPr>
          <w:noProof/>
        </w:rPr>
        <w:fldChar w:fldCharType="end"/>
      </w:r>
      <w:r>
        <w:t xml:space="preserve"> </w:t>
      </w:r>
      <w:r w:rsidRPr="003434CF">
        <w:t>Зависимость степени риска от расстояния при возможных ЧС при транспортировке СУГ</w:t>
      </w:r>
    </w:p>
    <w:p w:rsidR="00390424" w:rsidRDefault="00845192" w:rsidP="00EA2F19">
      <w:pPr>
        <w:spacing w:line="240" w:lineRule="auto"/>
        <w:ind w:firstLine="567"/>
        <w:jc w:val="both"/>
      </w:pPr>
      <w:r w:rsidRPr="00DF7110">
        <w:t xml:space="preserve">Распределение потенциального (территориального) </w:t>
      </w:r>
      <w:r w:rsidRPr="00DA6463">
        <w:t xml:space="preserve">риска гибели людей при авариях на автодорогах Гремяченского сельского поселения показано на </w:t>
      </w:r>
      <w:r w:rsidR="00DF7110" w:rsidRPr="00DA6463">
        <w:t>карте «Границы территорий, подверженных риску возникновения чрезвычайных ситуаций природного и техногенного характера».</w:t>
      </w:r>
    </w:p>
    <w:p w:rsidR="00845192" w:rsidRPr="00E2451D" w:rsidRDefault="00845192" w:rsidP="00845192">
      <w:pPr>
        <w:spacing w:line="240" w:lineRule="auto"/>
        <w:ind w:firstLine="567"/>
        <w:jc w:val="both"/>
      </w:pPr>
    </w:p>
    <w:p w:rsidR="00220EBD" w:rsidRPr="00AA183F" w:rsidRDefault="00220EBD" w:rsidP="0091102E">
      <w:pPr>
        <w:pStyle w:val="44121"/>
      </w:pPr>
      <w:bookmarkStart w:id="91" w:name="_Toc529537823"/>
      <w:r w:rsidRPr="00AA183F">
        <w:t>Анализ возможных последствий аварий на железнодорожном транспорте</w:t>
      </w:r>
      <w:bookmarkEnd w:id="91"/>
    </w:p>
    <w:p w:rsidR="00EA5061" w:rsidRDefault="00EA5061" w:rsidP="0091102E">
      <w:pPr>
        <w:spacing w:line="240" w:lineRule="auto"/>
        <w:ind w:firstLine="567"/>
        <w:jc w:val="both"/>
      </w:pPr>
    </w:p>
    <w:p w:rsidR="00EA5061" w:rsidRDefault="00EA5061" w:rsidP="0091102E">
      <w:pPr>
        <w:spacing w:line="240" w:lineRule="auto"/>
        <w:ind w:firstLine="567"/>
        <w:jc w:val="both"/>
      </w:pPr>
      <w:r w:rsidRPr="003E4AFD">
        <w:t>На территории Гремяченского сельского поселения Хохольского муниципального района железнодорожный транспорт отсутствует.</w:t>
      </w:r>
    </w:p>
    <w:p w:rsidR="00EA5061" w:rsidRDefault="00EA5061" w:rsidP="0091102E">
      <w:pPr>
        <w:spacing w:line="240" w:lineRule="auto"/>
        <w:ind w:firstLine="567"/>
        <w:jc w:val="both"/>
      </w:pPr>
    </w:p>
    <w:p w:rsidR="00220EBD" w:rsidRPr="00053341" w:rsidRDefault="00220EBD" w:rsidP="0091102E">
      <w:pPr>
        <w:pStyle w:val="3411"/>
        <w:spacing w:before="0" w:beforeAutospacing="0" w:after="0"/>
        <w:outlineLvl w:val="2"/>
      </w:pPr>
      <w:bookmarkStart w:id="92" w:name="_Toc529537824"/>
      <w:r w:rsidRPr="00053341">
        <w:t>Анализ возможных последствий аварий на газопроводах</w:t>
      </w:r>
      <w:bookmarkEnd w:id="92"/>
    </w:p>
    <w:p w:rsidR="00220EBD" w:rsidRPr="00053341" w:rsidRDefault="00220EBD" w:rsidP="0091102E">
      <w:pPr>
        <w:pStyle w:val="44131"/>
        <w:outlineLvl w:val="3"/>
        <w:rPr>
          <w:color w:val="000000"/>
        </w:rPr>
      </w:pPr>
      <w:bookmarkStart w:id="93" w:name="_Toc529537825"/>
      <w:r w:rsidRPr="00053341">
        <w:t>Прогноз масштабов зон поражения при авариях на магистральном газопроводе</w:t>
      </w:r>
      <w:bookmarkEnd w:id="93"/>
    </w:p>
    <w:p w:rsidR="0046226B" w:rsidRDefault="0046226B" w:rsidP="0091102E">
      <w:pPr>
        <w:pStyle w:val="26"/>
        <w:spacing w:after="0" w:line="240" w:lineRule="auto"/>
        <w:ind w:left="0" w:firstLine="567"/>
        <w:jc w:val="both"/>
        <w:rPr>
          <w:color w:val="000000"/>
        </w:rPr>
      </w:pPr>
    </w:p>
    <w:p w:rsidR="0046226B" w:rsidRPr="00CB51C6" w:rsidRDefault="0046226B" w:rsidP="0046226B">
      <w:pPr>
        <w:pStyle w:val="26"/>
        <w:spacing w:after="0" w:line="240" w:lineRule="auto"/>
        <w:ind w:left="0" w:firstLine="567"/>
        <w:jc w:val="both"/>
        <w:rPr>
          <w:color w:val="000000"/>
        </w:rPr>
      </w:pPr>
      <w:r w:rsidRPr="00CB51C6">
        <w:rPr>
          <w:color w:val="000000"/>
        </w:rPr>
        <w:t xml:space="preserve">Через территорию </w:t>
      </w:r>
      <w:r>
        <w:rPr>
          <w:color w:val="000000"/>
        </w:rPr>
        <w:t>Гремяченского</w:t>
      </w:r>
      <w:r w:rsidRPr="00CB51C6">
        <w:rPr>
          <w:color w:val="000000"/>
        </w:rPr>
        <w:t xml:space="preserve"> сельского поселения Хохольского муниципального района проходит  магистральный газопровод «Северный Кавказ - Центр» (Dy 1000 мм, Dy 1200 мм), газопровод-отвод «Ставрополь - Москва» (Ду=720мм, Ду=820мм). </w:t>
      </w:r>
    </w:p>
    <w:p w:rsidR="0046226B" w:rsidRPr="003E4AFD" w:rsidRDefault="0046226B" w:rsidP="0046226B">
      <w:pPr>
        <w:pStyle w:val="26"/>
        <w:spacing w:after="0" w:line="240" w:lineRule="auto"/>
        <w:ind w:left="0" w:firstLine="567"/>
        <w:jc w:val="both"/>
        <w:rPr>
          <w:color w:val="000000"/>
        </w:rPr>
      </w:pPr>
      <w:r w:rsidRPr="003E4AFD">
        <w:rPr>
          <w:color w:val="000000"/>
        </w:rPr>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газопроводов с возрастом более 20 лет составляет около 75%.</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Для определения оперативного прогнозирования и размеров зон действия основных поражающих факторов при возможных авариях на магистральных газопроводах, проходящих по территории </w:t>
      </w:r>
      <w:r>
        <w:rPr>
          <w:color w:val="000000"/>
        </w:rPr>
        <w:t xml:space="preserve">Гремяченского сельского </w:t>
      </w:r>
      <w:r w:rsidRPr="003E4AFD">
        <w:rPr>
          <w:color w:val="000000"/>
        </w:rPr>
        <w:t>поселения, использовались методики из «Руководства по оценке пожарного риска для промышленных предприятий».</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При оперативном прогнозировании принимают, что процесс горения развивается в детонационном режиме. </w:t>
      </w:r>
    </w:p>
    <w:p w:rsidR="0046226B" w:rsidRPr="003E4AFD" w:rsidRDefault="0046226B" w:rsidP="0046226B">
      <w:pPr>
        <w:pStyle w:val="26"/>
        <w:spacing w:after="0" w:line="240" w:lineRule="auto"/>
        <w:ind w:left="0" w:firstLine="567"/>
        <w:jc w:val="both"/>
        <w:rPr>
          <w:color w:val="000000"/>
        </w:rPr>
      </w:pPr>
      <w:r w:rsidRPr="003E4AFD">
        <w:rPr>
          <w:color w:val="000000"/>
        </w:rPr>
        <w:t>В зависимости от класса магистрального трубопровода, рабочее давление газа Р</w:t>
      </w:r>
      <w:r w:rsidRPr="003E4AFD">
        <w:rPr>
          <w:color w:val="000000"/>
          <w:vertAlign w:val="subscript"/>
        </w:rPr>
        <w:t>г</w:t>
      </w:r>
      <w:r w:rsidRPr="003E4AFD">
        <w:rPr>
          <w:color w:val="000000"/>
        </w:rPr>
        <w:t xml:space="preserve">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w:t>
      </w:r>
      <w:smartTag w:uri="urn:schemas-microsoft-com:office:smarttags" w:element="metricconverter">
        <w:smartTagPr>
          <w:attr w:name="ProductID" w:val="1420 мм"/>
        </w:smartTagPr>
        <w:r w:rsidRPr="003E4AFD">
          <w:rPr>
            <w:color w:val="000000"/>
          </w:rPr>
          <w:t>1420 мм</w:t>
        </w:r>
      </w:smartTag>
      <w:r w:rsidRPr="003E4AFD">
        <w:rPr>
          <w:color w:val="000000"/>
        </w:rPr>
        <w:t>.</w:t>
      </w:r>
    </w:p>
    <w:p w:rsidR="0046226B" w:rsidRPr="003E4AFD" w:rsidRDefault="0046226B" w:rsidP="0046226B">
      <w:pPr>
        <w:pStyle w:val="26"/>
        <w:spacing w:after="0" w:line="240" w:lineRule="auto"/>
        <w:ind w:left="0" w:firstLine="567"/>
        <w:jc w:val="both"/>
        <w:rPr>
          <w:color w:val="000000"/>
        </w:rPr>
      </w:pPr>
      <w:r w:rsidRPr="003E4AFD">
        <w:rPr>
          <w:color w:val="000000"/>
        </w:rPr>
        <w:t>В нашем случае для магистрального газопровода «Северный Кавказ-Центр» расчеты проводились применительно к следующим характеристикам газопровода:</w:t>
      </w:r>
    </w:p>
    <w:p w:rsidR="0046226B" w:rsidRPr="003E4AFD" w:rsidRDefault="0046226B" w:rsidP="0046226B">
      <w:pPr>
        <w:pStyle w:val="26"/>
        <w:spacing w:after="0" w:line="240" w:lineRule="auto"/>
        <w:ind w:left="0" w:firstLine="567"/>
        <w:jc w:val="both"/>
        <w:rPr>
          <w:color w:val="000000"/>
        </w:rPr>
      </w:pPr>
      <w:r w:rsidRPr="003E4AFD">
        <w:rPr>
          <w:color w:val="000000"/>
        </w:rPr>
        <w:t>- рабочее давление газа Р</w:t>
      </w:r>
      <w:r w:rsidRPr="003E4AFD">
        <w:rPr>
          <w:color w:val="000000"/>
          <w:vertAlign w:val="subscript"/>
        </w:rPr>
        <w:t>г</w:t>
      </w:r>
      <w:r w:rsidRPr="003E4AFD">
        <w:rPr>
          <w:color w:val="000000"/>
        </w:rPr>
        <w:t>=5,4 МПа;</w:t>
      </w:r>
    </w:p>
    <w:p w:rsidR="0046226B" w:rsidRPr="003E4AFD" w:rsidRDefault="0046226B" w:rsidP="0046226B">
      <w:pPr>
        <w:pStyle w:val="26"/>
        <w:spacing w:after="0" w:line="240" w:lineRule="auto"/>
        <w:ind w:left="0" w:firstLine="567"/>
        <w:jc w:val="both"/>
        <w:rPr>
          <w:color w:val="000000"/>
        </w:rPr>
      </w:pPr>
      <w:r w:rsidRPr="003E4AFD">
        <w:rPr>
          <w:color w:val="000000"/>
        </w:rPr>
        <w:t>- диаметр газопровода Ду 1200 мм;</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 максимально возможная температура транспортируемого газа Т = 40 </w:t>
      </w:r>
      <w:r w:rsidRPr="003E4AFD">
        <w:rPr>
          <w:color w:val="000000"/>
          <w:vertAlign w:val="superscript"/>
        </w:rPr>
        <w:t>0</w:t>
      </w:r>
      <w:r w:rsidRPr="003E4AFD">
        <w:rPr>
          <w:color w:val="000000"/>
        </w:rPr>
        <w:t>С.</w:t>
      </w:r>
    </w:p>
    <w:p w:rsidR="00DF7110" w:rsidRPr="00551379" w:rsidRDefault="0046226B" w:rsidP="00DF7110">
      <w:pPr>
        <w:pStyle w:val="26"/>
        <w:spacing w:after="0" w:line="240" w:lineRule="auto"/>
        <w:ind w:left="0" w:firstLine="567"/>
        <w:jc w:val="both"/>
        <w:rPr>
          <w:color w:val="000000"/>
        </w:rPr>
      </w:pPr>
      <w:r w:rsidRPr="003E4AFD">
        <w:rPr>
          <w:color w:val="000000"/>
        </w:rPr>
        <w:t xml:space="preserve">Расчеты показывают, что при аварийных ситуациях с взрывом природного газа для магистрального газопровода максимальное </w:t>
      </w:r>
      <w:r w:rsidRPr="00551379">
        <w:rPr>
          <w:color w:val="000000"/>
        </w:rPr>
        <w:t xml:space="preserve">избыточное давление воздушной ударной волны  составит 20,66 кПа. График изменения величины избыточного давления взрыва газовоздушной смеси от расстояния приведен на рисунке </w:t>
      </w:r>
      <w:r>
        <w:rPr>
          <w:color w:val="000000"/>
        </w:rPr>
        <w:t>4.</w:t>
      </w:r>
      <w:r w:rsidRPr="00551379">
        <w:rPr>
          <w:color w:val="000000"/>
        </w:rPr>
        <w:t>10.</w:t>
      </w:r>
    </w:p>
    <w:tbl>
      <w:tblPr>
        <w:tblW w:w="0" w:type="auto"/>
        <w:jc w:val="center"/>
        <w:tblLook w:val="04A0"/>
      </w:tblPr>
      <w:tblGrid>
        <w:gridCol w:w="602"/>
        <w:gridCol w:w="8827"/>
      </w:tblGrid>
      <w:tr w:rsidR="0046226B" w:rsidRPr="00551379" w:rsidTr="0046226B">
        <w:trPr>
          <w:cantSplit/>
          <w:trHeight w:val="20"/>
          <w:jc w:val="center"/>
        </w:trPr>
        <w:tc>
          <w:tcPr>
            <w:tcW w:w="602" w:type="dxa"/>
            <w:textDirection w:val="btLr"/>
            <w:vAlign w:val="center"/>
          </w:tcPr>
          <w:p w:rsidR="0046226B" w:rsidRPr="00551379" w:rsidRDefault="00DF7110" w:rsidP="00D51700">
            <w:pPr>
              <w:pStyle w:val="26"/>
              <w:spacing w:line="240" w:lineRule="auto"/>
              <w:ind w:left="113"/>
              <w:jc w:val="center"/>
              <w:rPr>
                <w:sz w:val="22"/>
                <w:szCs w:val="22"/>
              </w:rPr>
            </w:pPr>
            <w:r>
              <w:rPr>
                <w:sz w:val="22"/>
                <w:szCs w:val="22"/>
              </w:rPr>
              <w:t xml:space="preserve">                      </w:t>
            </w:r>
            <w:r w:rsidR="0046226B" w:rsidRPr="00551379">
              <w:rPr>
                <w:sz w:val="22"/>
                <w:szCs w:val="22"/>
              </w:rPr>
              <w:t>Избыточное давление взрыва облака ТВС, Па</w:t>
            </w:r>
          </w:p>
        </w:tc>
        <w:tc>
          <w:tcPr>
            <w:tcW w:w="0" w:type="auto"/>
            <w:vAlign w:val="center"/>
          </w:tcPr>
          <w:p w:rsidR="0046226B" w:rsidRDefault="0046226B" w:rsidP="0046226B">
            <w:pPr>
              <w:keepNext/>
              <w:autoSpaceDE w:val="0"/>
              <w:jc w:val="center"/>
            </w:pPr>
            <w:r>
              <w:rPr>
                <w:noProof/>
                <w:sz w:val="14"/>
                <w:szCs w:val="14"/>
              </w:rPr>
              <w:drawing>
                <wp:inline distT="0" distB="0" distL="0" distR="0">
                  <wp:extent cx="4623759" cy="2712914"/>
                  <wp:effectExtent l="0" t="0" r="5715" b="0"/>
                  <wp:docPr id="63" name="Рисунок 6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Untitled-3"/>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6736" cy="2714661"/>
                          </a:xfrm>
                          <a:prstGeom prst="rect">
                            <a:avLst/>
                          </a:prstGeom>
                          <a:noFill/>
                          <a:ln>
                            <a:noFill/>
                          </a:ln>
                        </pic:spPr>
                      </pic:pic>
                    </a:graphicData>
                  </a:graphic>
                </wp:inline>
              </w:drawing>
            </w:r>
          </w:p>
          <w:p w:rsidR="0046226B" w:rsidRPr="0046226B" w:rsidRDefault="0046226B" w:rsidP="0046226B">
            <w:pPr>
              <w:pStyle w:val="aa"/>
              <w:jc w:val="center"/>
              <w:rPr>
                <w:i w:val="0"/>
              </w:rPr>
            </w:pPr>
            <w:r w:rsidRPr="0046226B">
              <w:rPr>
                <w:i w:val="0"/>
                <w:sz w:val="22"/>
                <w:szCs w:val="22"/>
              </w:rPr>
              <w:t>Расстояние от центра взрыва, м</w:t>
            </w:r>
          </w:p>
          <w:p w:rsidR="0046226B" w:rsidRPr="00551379" w:rsidRDefault="0046226B" w:rsidP="0046226B">
            <w:pPr>
              <w:pStyle w:val="aa"/>
              <w:jc w:val="both"/>
              <w:rPr>
                <w:rFonts w:ascii="Arial" w:hAnsi="Arial" w:cs="Arial"/>
                <w:position w:val="-541"/>
                <w:sz w:val="22"/>
                <w:szCs w:val="22"/>
              </w:rPr>
            </w:pPr>
            <w:r>
              <w:t xml:space="preserve">Рисунок 4. </w:t>
            </w:r>
            <w:r w:rsidR="000D3C25">
              <w:fldChar w:fldCharType="begin"/>
            </w:r>
            <w:r w:rsidR="00172DB0">
              <w:instrText xml:space="preserve"> SEQ Рисунок_4. \* ARABIC </w:instrText>
            </w:r>
            <w:r w:rsidR="000D3C25">
              <w:fldChar w:fldCharType="separate"/>
            </w:r>
            <w:r w:rsidR="000303AA">
              <w:rPr>
                <w:noProof/>
              </w:rPr>
              <w:t>10</w:t>
            </w:r>
            <w:r w:rsidR="000D3C25">
              <w:rPr>
                <w:noProof/>
              </w:rPr>
              <w:fldChar w:fldCharType="end"/>
            </w:r>
            <w:r>
              <w:t xml:space="preserve"> </w:t>
            </w:r>
            <w:r w:rsidRPr="005F624F">
              <w:t>График изменения величины избыточного давления взрыва газовоздушной смеси от расстояния</w:t>
            </w:r>
          </w:p>
        </w:tc>
      </w:tr>
    </w:tbl>
    <w:p w:rsidR="00DF7110" w:rsidRDefault="00DF7110" w:rsidP="0046226B">
      <w:pPr>
        <w:pStyle w:val="26"/>
        <w:spacing w:after="0" w:line="240" w:lineRule="auto"/>
        <w:ind w:left="0" w:firstLine="567"/>
        <w:jc w:val="both"/>
        <w:rPr>
          <w:color w:val="000000"/>
        </w:rPr>
      </w:pPr>
    </w:p>
    <w:p w:rsidR="0046226B" w:rsidRPr="003E4AFD" w:rsidRDefault="0046226B" w:rsidP="0046226B">
      <w:pPr>
        <w:pStyle w:val="26"/>
        <w:spacing w:after="0" w:line="240" w:lineRule="auto"/>
        <w:ind w:left="0" w:firstLine="567"/>
        <w:jc w:val="both"/>
        <w:rPr>
          <w:color w:val="000000"/>
        </w:rPr>
      </w:pPr>
      <w:r w:rsidRPr="003E4AFD">
        <w:rPr>
          <w:color w:val="000000"/>
        </w:rPr>
        <w:t>В нашем случае для магистрального газопровода-отвода «Ставрополь-Москва» расчеты проводились применительно к следующим характеристикам газопровода:</w:t>
      </w:r>
    </w:p>
    <w:p w:rsidR="0046226B" w:rsidRPr="003E4AFD" w:rsidRDefault="0046226B" w:rsidP="0046226B">
      <w:pPr>
        <w:pStyle w:val="26"/>
        <w:spacing w:after="0" w:line="240" w:lineRule="auto"/>
        <w:ind w:left="0" w:firstLine="567"/>
        <w:jc w:val="both"/>
        <w:rPr>
          <w:color w:val="000000"/>
        </w:rPr>
      </w:pPr>
      <w:r w:rsidRPr="003E4AFD">
        <w:rPr>
          <w:color w:val="000000"/>
        </w:rPr>
        <w:t>- рабочее давление газа Р</w:t>
      </w:r>
      <w:r w:rsidRPr="003E4AFD">
        <w:rPr>
          <w:color w:val="000000"/>
          <w:vertAlign w:val="subscript"/>
        </w:rPr>
        <w:t>г</w:t>
      </w:r>
      <w:r w:rsidRPr="003E4AFD">
        <w:rPr>
          <w:color w:val="000000"/>
        </w:rPr>
        <w:t>=5,4 МПа;</w:t>
      </w:r>
    </w:p>
    <w:p w:rsidR="0046226B" w:rsidRPr="003E4AFD" w:rsidRDefault="0046226B" w:rsidP="0046226B">
      <w:pPr>
        <w:pStyle w:val="26"/>
        <w:spacing w:after="0" w:line="240" w:lineRule="auto"/>
        <w:ind w:left="0" w:firstLine="567"/>
        <w:jc w:val="both"/>
        <w:rPr>
          <w:color w:val="000000"/>
        </w:rPr>
      </w:pPr>
      <w:r w:rsidRPr="003E4AFD">
        <w:rPr>
          <w:color w:val="000000"/>
        </w:rPr>
        <w:t>- диаметр газопровода Ду 800 мм;</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 максимально возможная температура транспортируемого газа Т = 40 </w:t>
      </w:r>
      <w:r w:rsidRPr="003E4AFD">
        <w:rPr>
          <w:color w:val="000000"/>
          <w:vertAlign w:val="superscript"/>
        </w:rPr>
        <w:t>0</w:t>
      </w:r>
      <w:r w:rsidRPr="003E4AFD">
        <w:rPr>
          <w:color w:val="000000"/>
        </w:rPr>
        <w:t>С.</w:t>
      </w:r>
    </w:p>
    <w:p w:rsidR="0046226B" w:rsidRPr="00551379" w:rsidRDefault="0046226B" w:rsidP="0046226B">
      <w:pPr>
        <w:pStyle w:val="26"/>
        <w:spacing w:after="0" w:line="240" w:lineRule="auto"/>
        <w:ind w:left="0" w:firstLine="567"/>
        <w:jc w:val="both"/>
        <w:rPr>
          <w:color w:val="000000"/>
        </w:rPr>
      </w:pPr>
      <w:r w:rsidRPr="003E4AFD">
        <w:rPr>
          <w:color w:val="000000"/>
        </w:rPr>
        <w:t xml:space="preserve">Расчеты показывают, что при аварийных ситуациях с взрывом природного газа для магистрального газопровода максимальное избыточное давление воздушной ударной волны  составит 15,7 кПа. График изменения </w:t>
      </w:r>
      <w:r w:rsidRPr="00551379">
        <w:rPr>
          <w:color w:val="000000"/>
        </w:rPr>
        <w:t xml:space="preserve">величины избыточного давления взрыва газовоздушной смеси от расстояния приведен на рисунке </w:t>
      </w:r>
      <w:r w:rsidR="00DF7110">
        <w:rPr>
          <w:color w:val="000000"/>
        </w:rPr>
        <w:t>4.</w:t>
      </w:r>
      <w:r w:rsidRPr="00551379">
        <w:rPr>
          <w:color w:val="000000"/>
        </w:rPr>
        <w:t>11.</w:t>
      </w:r>
    </w:p>
    <w:tbl>
      <w:tblPr>
        <w:tblW w:w="0" w:type="auto"/>
        <w:jc w:val="center"/>
        <w:tblLook w:val="04A0"/>
      </w:tblPr>
      <w:tblGrid>
        <w:gridCol w:w="602"/>
        <w:gridCol w:w="8827"/>
      </w:tblGrid>
      <w:tr w:rsidR="0046226B" w:rsidRPr="003E4AFD" w:rsidTr="0046226B">
        <w:trPr>
          <w:cantSplit/>
          <w:trHeight w:val="20"/>
          <w:jc w:val="center"/>
        </w:trPr>
        <w:tc>
          <w:tcPr>
            <w:tcW w:w="602" w:type="dxa"/>
            <w:textDirection w:val="btLr"/>
            <w:vAlign w:val="center"/>
          </w:tcPr>
          <w:p w:rsidR="0046226B" w:rsidRPr="003E4AFD" w:rsidRDefault="0046226B" w:rsidP="00D51700">
            <w:pPr>
              <w:pStyle w:val="26"/>
              <w:spacing w:line="240" w:lineRule="auto"/>
              <w:ind w:left="113"/>
              <w:jc w:val="center"/>
              <w:rPr>
                <w:sz w:val="22"/>
                <w:szCs w:val="22"/>
              </w:rPr>
            </w:pPr>
            <w:r>
              <w:rPr>
                <w:sz w:val="22"/>
                <w:szCs w:val="22"/>
              </w:rPr>
              <w:t xml:space="preserve">                       </w:t>
            </w:r>
            <w:r w:rsidRPr="003E4AFD">
              <w:rPr>
                <w:sz w:val="22"/>
                <w:szCs w:val="22"/>
              </w:rPr>
              <w:t>Избыточное давление взрыва облака ТВС, Па</w:t>
            </w:r>
          </w:p>
        </w:tc>
        <w:tc>
          <w:tcPr>
            <w:tcW w:w="0" w:type="auto"/>
            <w:vAlign w:val="center"/>
          </w:tcPr>
          <w:p w:rsidR="0046226B" w:rsidRDefault="0046226B" w:rsidP="0046226B">
            <w:pPr>
              <w:keepNext/>
              <w:autoSpaceDE w:val="0"/>
              <w:jc w:val="center"/>
            </w:pPr>
            <w:r>
              <w:rPr>
                <w:noProof/>
                <w:sz w:val="14"/>
                <w:szCs w:val="14"/>
              </w:rPr>
              <w:drawing>
                <wp:inline distT="0" distB="0" distL="0" distR="0">
                  <wp:extent cx="4916805" cy="3096895"/>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55" r="4303" b="7143"/>
                          <a:stretch>
                            <a:fillRect/>
                          </a:stretch>
                        </pic:blipFill>
                        <pic:spPr bwMode="auto">
                          <a:xfrm>
                            <a:off x="0" y="0"/>
                            <a:ext cx="4916805" cy="3096895"/>
                          </a:xfrm>
                          <a:prstGeom prst="rect">
                            <a:avLst/>
                          </a:prstGeom>
                          <a:noFill/>
                          <a:ln>
                            <a:noFill/>
                          </a:ln>
                        </pic:spPr>
                      </pic:pic>
                    </a:graphicData>
                  </a:graphic>
                </wp:inline>
              </w:drawing>
            </w:r>
          </w:p>
          <w:p w:rsidR="0046226B" w:rsidRPr="0046226B" w:rsidRDefault="0046226B" w:rsidP="0046226B">
            <w:pPr>
              <w:pStyle w:val="aa"/>
              <w:jc w:val="center"/>
              <w:rPr>
                <w:i w:val="0"/>
              </w:rPr>
            </w:pPr>
            <w:r w:rsidRPr="0046226B">
              <w:rPr>
                <w:i w:val="0"/>
                <w:sz w:val="22"/>
                <w:szCs w:val="22"/>
              </w:rPr>
              <w:t>Расстояние от центра взрыва, м</w:t>
            </w:r>
          </w:p>
          <w:p w:rsidR="0046226B" w:rsidRDefault="0046226B" w:rsidP="0046226B">
            <w:pPr>
              <w:pStyle w:val="aa"/>
              <w:jc w:val="both"/>
            </w:pPr>
          </w:p>
          <w:p w:rsidR="0046226B" w:rsidRPr="003E4AFD" w:rsidRDefault="0046226B" w:rsidP="0046226B">
            <w:pPr>
              <w:pStyle w:val="aa"/>
              <w:jc w:val="both"/>
              <w:rPr>
                <w:rFonts w:ascii="Arial" w:hAnsi="Arial" w:cs="Arial"/>
                <w:position w:val="-541"/>
                <w:sz w:val="22"/>
                <w:szCs w:val="22"/>
              </w:rPr>
            </w:pPr>
            <w:r>
              <w:t xml:space="preserve">Рисунок 4. </w:t>
            </w:r>
            <w:r w:rsidR="000D3C25">
              <w:fldChar w:fldCharType="begin"/>
            </w:r>
            <w:r w:rsidR="00172DB0">
              <w:instrText xml:space="preserve"> SEQ Рисунок_4. \* ARABIC </w:instrText>
            </w:r>
            <w:r w:rsidR="000D3C25">
              <w:fldChar w:fldCharType="separate"/>
            </w:r>
            <w:r w:rsidR="000303AA">
              <w:rPr>
                <w:noProof/>
              </w:rPr>
              <w:t>11</w:t>
            </w:r>
            <w:r w:rsidR="000D3C25">
              <w:rPr>
                <w:noProof/>
              </w:rPr>
              <w:fldChar w:fldCharType="end"/>
            </w:r>
            <w:r>
              <w:t xml:space="preserve"> </w:t>
            </w:r>
            <w:r w:rsidRPr="000E2499">
              <w:t>График изменения величины избыточного давления взрыва газовоздушной смеси от расстояния</w:t>
            </w:r>
          </w:p>
        </w:tc>
      </w:tr>
    </w:tbl>
    <w:p w:rsidR="0046226B" w:rsidRDefault="0046226B" w:rsidP="0046226B">
      <w:pPr>
        <w:spacing w:line="240" w:lineRule="auto"/>
        <w:ind w:firstLine="567"/>
        <w:jc w:val="both"/>
      </w:pPr>
      <w:r w:rsidRPr="003E4AFD">
        <w:t xml:space="preserve">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w:t>
      </w:r>
      <w:r w:rsidRPr="00551379">
        <w:t xml:space="preserve">приведены в таблице </w:t>
      </w:r>
      <w:r>
        <w:t>4.5</w:t>
      </w:r>
      <w:r w:rsidRPr="00551379">
        <w:t>.</w:t>
      </w:r>
    </w:p>
    <w:p w:rsidR="0046226B" w:rsidRPr="00551379" w:rsidRDefault="0046226B" w:rsidP="0046226B">
      <w:pPr>
        <w:spacing w:line="240" w:lineRule="auto"/>
        <w:ind w:firstLine="567"/>
        <w:jc w:val="both"/>
      </w:pPr>
    </w:p>
    <w:p w:rsidR="0046226B" w:rsidRDefault="0046226B" w:rsidP="00DF7110">
      <w:pPr>
        <w:pStyle w:val="aa"/>
        <w:keepNext/>
        <w:spacing w:before="0" w:line="240" w:lineRule="auto"/>
        <w:jc w:val="both"/>
      </w:pPr>
      <w:r>
        <w:t xml:space="preserve">Таблица 4. </w:t>
      </w:r>
      <w:r w:rsidR="000D3C25">
        <w:fldChar w:fldCharType="begin"/>
      </w:r>
      <w:r w:rsidR="00172DB0">
        <w:instrText xml:space="preserve"> SEQ Таблица_4. \* ARABIC </w:instrText>
      </w:r>
      <w:r w:rsidR="000D3C25">
        <w:fldChar w:fldCharType="separate"/>
      </w:r>
      <w:r w:rsidR="000303AA">
        <w:rPr>
          <w:noProof/>
        </w:rPr>
        <w:t>5</w:t>
      </w:r>
      <w:r w:rsidR="000D3C25">
        <w:rPr>
          <w:noProof/>
        </w:rPr>
        <w:fldChar w:fldCharType="end"/>
      </w:r>
      <w:r>
        <w:t xml:space="preserve"> </w:t>
      </w:r>
      <w:r w:rsidRPr="00297046">
        <w:t>Возможные последствия воздействия воздушной ударной волны на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08"/>
        <w:gridCol w:w="1621"/>
      </w:tblGrid>
      <w:tr w:rsidR="0046226B" w:rsidRPr="003E4AFD" w:rsidTr="0046226B">
        <w:trPr>
          <w:tblHeader/>
        </w:trPr>
        <w:tc>
          <w:tcPr>
            <w:tcW w:w="7808" w:type="dxa"/>
            <w:shd w:val="clear" w:color="auto" w:fill="DAEEF3" w:themeFill="accent5" w:themeFillTint="33"/>
            <w:vAlign w:val="center"/>
          </w:tcPr>
          <w:p w:rsidR="0046226B" w:rsidRPr="003E4AFD" w:rsidRDefault="0046226B" w:rsidP="00D51700">
            <w:pPr>
              <w:keepNext/>
              <w:spacing w:after="120"/>
              <w:jc w:val="center"/>
              <w:rPr>
                <w:sz w:val="20"/>
                <w:szCs w:val="20"/>
              </w:rPr>
            </w:pPr>
            <w:r w:rsidRPr="003E4AFD">
              <w:rPr>
                <w:sz w:val="20"/>
                <w:szCs w:val="20"/>
              </w:rPr>
              <w:t>Последствия воздействия ударной волны</w:t>
            </w:r>
          </w:p>
        </w:tc>
        <w:tc>
          <w:tcPr>
            <w:tcW w:w="1621" w:type="dxa"/>
            <w:shd w:val="clear" w:color="auto" w:fill="DAEEF3" w:themeFill="accent5" w:themeFillTint="33"/>
            <w:vAlign w:val="center"/>
          </w:tcPr>
          <w:p w:rsidR="0046226B" w:rsidRPr="003E4AFD" w:rsidRDefault="0046226B" w:rsidP="00D51700">
            <w:pPr>
              <w:keepNext/>
              <w:spacing w:after="120"/>
              <w:jc w:val="center"/>
              <w:rPr>
                <w:sz w:val="20"/>
                <w:szCs w:val="20"/>
              </w:rPr>
            </w:pPr>
            <w:r w:rsidRPr="003E4AFD">
              <w:rPr>
                <w:sz w:val="20"/>
                <w:szCs w:val="20"/>
              </w:rPr>
              <w:t>Избыточное давление</w:t>
            </w:r>
          </w:p>
          <w:p w:rsidR="0046226B" w:rsidRPr="003E4AFD" w:rsidRDefault="0046226B" w:rsidP="00D51700">
            <w:pPr>
              <w:keepNext/>
              <w:spacing w:after="120"/>
              <w:jc w:val="center"/>
              <w:rPr>
                <w:sz w:val="20"/>
                <w:szCs w:val="20"/>
              </w:rPr>
            </w:pPr>
            <w:r w:rsidRPr="003E4AFD">
              <w:rPr>
                <w:rFonts w:ascii="Arial" w:hAnsi="Arial" w:cs="Arial"/>
                <w:i/>
                <w:sz w:val="20"/>
                <w:szCs w:val="20"/>
              </w:rPr>
              <w:t>Δ</w:t>
            </w:r>
            <w:r w:rsidRPr="003E4AFD">
              <w:rPr>
                <w:i/>
                <w:sz w:val="20"/>
                <w:szCs w:val="20"/>
                <w:lang w:val="en-US"/>
              </w:rPr>
              <w:t>p</w:t>
            </w:r>
            <w:r w:rsidRPr="003E4AFD">
              <w:rPr>
                <w:sz w:val="20"/>
                <w:szCs w:val="20"/>
              </w:rPr>
              <w:t>, кПа</w:t>
            </w:r>
          </w:p>
        </w:tc>
      </w:tr>
      <w:tr w:rsidR="0046226B" w:rsidRPr="003E4AFD" w:rsidTr="0046226B">
        <w:tc>
          <w:tcPr>
            <w:tcW w:w="7808" w:type="dxa"/>
            <w:vAlign w:val="center"/>
          </w:tcPr>
          <w:p w:rsidR="0046226B" w:rsidRPr="003E4AFD" w:rsidRDefault="0046226B" w:rsidP="00D51700">
            <w:pPr>
              <w:keepNext/>
              <w:spacing w:after="120"/>
              <w:jc w:val="center"/>
              <w:rPr>
                <w:i/>
                <w:sz w:val="20"/>
                <w:szCs w:val="20"/>
              </w:rPr>
            </w:pPr>
            <w:r w:rsidRPr="003E4AFD">
              <w:rPr>
                <w:i/>
                <w:sz w:val="20"/>
                <w:szCs w:val="20"/>
              </w:rPr>
              <w:t>в зданиях:</w:t>
            </w:r>
          </w:p>
        </w:tc>
        <w:tc>
          <w:tcPr>
            <w:tcW w:w="1621" w:type="dxa"/>
            <w:vAlign w:val="center"/>
          </w:tcPr>
          <w:p w:rsidR="0046226B" w:rsidRPr="003E4AFD" w:rsidRDefault="0046226B" w:rsidP="00D51700">
            <w:pPr>
              <w:keepNext/>
              <w:spacing w:after="120"/>
              <w:jc w:val="center"/>
              <w:rPr>
                <w:sz w:val="20"/>
                <w:szCs w:val="20"/>
              </w:rPr>
            </w:pP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1621" w:type="dxa"/>
          </w:tcPr>
          <w:p w:rsidR="0046226B" w:rsidRPr="003E4AFD" w:rsidRDefault="0046226B" w:rsidP="00D51700">
            <w:pPr>
              <w:spacing w:after="120"/>
              <w:jc w:val="center"/>
              <w:rPr>
                <w:sz w:val="20"/>
                <w:szCs w:val="20"/>
              </w:rPr>
            </w:pPr>
            <w:r w:rsidRPr="003E4AFD">
              <w:rPr>
                <w:sz w:val="20"/>
                <w:szCs w:val="20"/>
              </w:rPr>
              <w:t>190</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621" w:type="dxa"/>
          </w:tcPr>
          <w:p w:rsidR="0046226B" w:rsidRPr="003E4AFD" w:rsidRDefault="0046226B" w:rsidP="00D51700">
            <w:pPr>
              <w:spacing w:after="120"/>
              <w:jc w:val="center"/>
              <w:rPr>
                <w:sz w:val="20"/>
                <w:szCs w:val="20"/>
              </w:rPr>
            </w:pPr>
            <w:r w:rsidRPr="003E4AFD">
              <w:rPr>
                <w:sz w:val="20"/>
                <w:szCs w:val="20"/>
              </w:rPr>
              <w:t>69-76</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621" w:type="dxa"/>
          </w:tcPr>
          <w:p w:rsidR="0046226B" w:rsidRPr="003E4AFD" w:rsidRDefault="0046226B" w:rsidP="00D51700">
            <w:pPr>
              <w:spacing w:after="120"/>
              <w:jc w:val="center"/>
              <w:rPr>
                <w:sz w:val="20"/>
                <w:szCs w:val="20"/>
              </w:rPr>
            </w:pPr>
            <w:r w:rsidRPr="003E4AFD">
              <w:rPr>
                <w:sz w:val="20"/>
                <w:szCs w:val="20"/>
              </w:rPr>
              <w:t>55</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1621" w:type="dxa"/>
          </w:tcPr>
          <w:p w:rsidR="0046226B" w:rsidRPr="003E4AFD" w:rsidRDefault="0046226B" w:rsidP="00D51700">
            <w:pPr>
              <w:spacing w:after="120"/>
              <w:jc w:val="center"/>
              <w:rPr>
                <w:sz w:val="20"/>
                <w:szCs w:val="20"/>
              </w:rPr>
            </w:pPr>
            <w:r w:rsidRPr="003E4AFD">
              <w:rPr>
                <w:sz w:val="20"/>
                <w:szCs w:val="20"/>
              </w:rPr>
              <w:t>24</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w:t>
            </w:r>
          </w:p>
        </w:tc>
        <w:tc>
          <w:tcPr>
            <w:tcW w:w="1621" w:type="dxa"/>
          </w:tcPr>
          <w:p w:rsidR="0046226B" w:rsidRPr="003E4AFD" w:rsidRDefault="0046226B" w:rsidP="00D51700">
            <w:pPr>
              <w:spacing w:after="120"/>
              <w:jc w:val="center"/>
              <w:rPr>
                <w:sz w:val="20"/>
                <w:szCs w:val="20"/>
              </w:rPr>
            </w:pPr>
            <w:r w:rsidRPr="003E4AFD">
              <w:rPr>
                <w:sz w:val="20"/>
                <w:szCs w:val="20"/>
              </w:rPr>
              <w:t>16</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Отсутствие летального исхода или серьезных повреждений. Возможны травмы, связанные с разрушением стекол и повреждением стен здания</w:t>
            </w:r>
          </w:p>
        </w:tc>
        <w:tc>
          <w:tcPr>
            <w:tcW w:w="1621" w:type="dxa"/>
          </w:tcPr>
          <w:p w:rsidR="0046226B" w:rsidRPr="003E4AFD" w:rsidRDefault="0046226B" w:rsidP="00D51700">
            <w:pPr>
              <w:spacing w:after="120"/>
              <w:jc w:val="center"/>
              <w:rPr>
                <w:sz w:val="20"/>
                <w:szCs w:val="20"/>
              </w:rPr>
            </w:pPr>
            <w:r w:rsidRPr="003E4AFD">
              <w:rPr>
                <w:sz w:val="20"/>
                <w:szCs w:val="20"/>
              </w:rPr>
              <w:t>5,9-8,3</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Порог выживания незащищенных людей (при меньшим значениям смертельные поражения людей маловероятны)</w:t>
            </w:r>
          </w:p>
        </w:tc>
        <w:tc>
          <w:tcPr>
            <w:tcW w:w="1621" w:type="dxa"/>
          </w:tcPr>
          <w:p w:rsidR="0046226B" w:rsidRPr="003E4AFD" w:rsidRDefault="0046226B" w:rsidP="00D51700">
            <w:pPr>
              <w:spacing w:after="120"/>
              <w:jc w:val="center"/>
              <w:rPr>
                <w:sz w:val="20"/>
                <w:szCs w:val="20"/>
              </w:rPr>
            </w:pPr>
            <w:r w:rsidRPr="003E4AFD">
              <w:rPr>
                <w:sz w:val="20"/>
                <w:szCs w:val="20"/>
              </w:rPr>
              <w:t>65,9</w:t>
            </w:r>
          </w:p>
        </w:tc>
      </w:tr>
      <w:tr w:rsidR="0046226B" w:rsidRPr="003E4AFD" w:rsidTr="0046226B">
        <w:tc>
          <w:tcPr>
            <w:tcW w:w="7808" w:type="dxa"/>
          </w:tcPr>
          <w:p w:rsidR="0046226B" w:rsidRPr="003E4AFD" w:rsidRDefault="0046226B" w:rsidP="00D51700">
            <w:pPr>
              <w:spacing w:after="120"/>
              <w:jc w:val="center"/>
              <w:rPr>
                <w:i/>
                <w:sz w:val="20"/>
                <w:szCs w:val="20"/>
              </w:rPr>
            </w:pPr>
            <w:r w:rsidRPr="003E4AFD">
              <w:rPr>
                <w:i/>
                <w:sz w:val="20"/>
                <w:szCs w:val="20"/>
              </w:rPr>
              <w:t>на открытой местности:</w:t>
            </w:r>
          </w:p>
        </w:tc>
        <w:tc>
          <w:tcPr>
            <w:tcW w:w="1621" w:type="dxa"/>
          </w:tcPr>
          <w:p w:rsidR="0046226B" w:rsidRPr="003E4AFD" w:rsidRDefault="0046226B" w:rsidP="00D51700">
            <w:pPr>
              <w:spacing w:after="120"/>
              <w:jc w:val="center"/>
              <w:rPr>
                <w:sz w:val="20"/>
                <w:szCs w:val="20"/>
              </w:rPr>
            </w:pP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Смертельные травмы</w:t>
            </w:r>
          </w:p>
        </w:tc>
        <w:tc>
          <w:tcPr>
            <w:tcW w:w="1621" w:type="dxa"/>
          </w:tcPr>
          <w:p w:rsidR="0046226B" w:rsidRPr="003E4AFD" w:rsidRDefault="0046226B" w:rsidP="00D51700">
            <w:pPr>
              <w:spacing w:after="120"/>
              <w:jc w:val="center"/>
              <w:rPr>
                <w:sz w:val="20"/>
                <w:szCs w:val="20"/>
              </w:rPr>
            </w:pPr>
            <w:r w:rsidRPr="003E4AFD">
              <w:rPr>
                <w:sz w:val="20"/>
                <w:szCs w:val="20"/>
              </w:rPr>
              <w:t>100</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Тяжелые травмы (контузии)</w:t>
            </w:r>
          </w:p>
        </w:tc>
        <w:tc>
          <w:tcPr>
            <w:tcW w:w="1621" w:type="dxa"/>
          </w:tcPr>
          <w:p w:rsidR="0046226B" w:rsidRPr="003E4AFD" w:rsidRDefault="0046226B" w:rsidP="00D51700">
            <w:pPr>
              <w:spacing w:after="120"/>
              <w:jc w:val="center"/>
              <w:rPr>
                <w:sz w:val="20"/>
                <w:szCs w:val="20"/>
              </w:rPr>
            </w:pPr>
            <w:r w:rsidRPr="003E4AFD">
              <w:rPr>
                <w:sz w:val="20"/>
                <w:szCs w:val="20"/>
              </w:rPr>
              <w:t>60-100</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Средние поражения (кровотечения, вывихи, сотрясения мозга)</w:t>
            </w:r>
          </w:p>
        </w:tc>
        <w:tc>
          <w:tcPr>
            <w:tcW w:w="1621" w:type="dxa"/>
          </w:tcPr>
          <w:p w:rsidR="0046226B" w:rsidRPr="003E4AFD" w:rsidRDefault="0046226B" w:rsidP="00D51700">
            <w:pPr>
              <w:spacing w:after="120"/>
              <w:jc w:val="center"/>
              <w:rPr>
                <w:sz w:val="20"/>
                <w:szCs w:val="20"/>
              </w:rPr>
            </w:pPr>
            <w:r w:rsidRPr="003E4AFD">
              <w:rPr>
                <w:sz w:val="20"/>
                <w:szCs w:val="20"/>
              </w:rPr>
              <w:t>40-60</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Легкие поражения (ушибы, потеря слуха)</w:t>
            </w:r>
          </w:p>
        </w:tc>
        <w:tc>
          <w:tcPr>
            <w:tcW w:w="1621" w:type="dxa"/>
          </w:tcPr>
          <w:p w:rsidR="0046226B" w:rsidRPr="003E4AFD" w:rsidRDefault="0046226B" w:rsidP="00D51700">
            <w:pPr>
              <w:spacing w:after="120"/>
              <w:jc w:val="center"/>
              <w:rPr>
                <w:sz w:val="20"/>
                <w:szCs w:val="20"/>
              </w:rPr>
            </w:pPr>
            <w:r w:rsidRPr="003E4AFD">
              <w:rPr>
                <w:sz w:val="20"/>
                <w:szCs w:val="20"/>
              </w:rPr>
              <w:t>10-40</w:t>
            </w:r>
          </w:p>
        </w:tc>
      </w:tr>
      <w:tr w:rsidR="0046226B" w:rsidRPr="003E4AFD" w:rsidTr="0046226B">
        <w:tc>
          <w:tcPr>
            <w:tcW w:w="7808" w:type="dxa"/>
          </w:tcPr>
          <w:p w:rsidR="0046226B" w:rsidRPr="003E4AFD" w:rsidRDefault="0046226B" w:rsidP="00D51700">
            <w:pPr>
              <w:spacing w:after="120"/>
              <w:jc w:val="both"/>
              <w:rPr>
                <w:sz w:val="20"/>
                <w:szCs w:val="20"/>
              </w:rPr>
            </w:pPr>
            <w:r w:rsidRPr="003E4AFD">
              <w:rPr>
                <w:sz w:val="20"/>
                <w:szCs w:val="20"/>
              </w:rPr>
              <w:t>Безопасно</w:t>
            </w:r>
          </w:p>
        </w:tc>
        <w:tc>
          <w:tcPr>
            <w:tcW w:w="1621" w:type="dxa"/>
          </w:tcPr>
          <w:p w:rsidR="0046226B" w:rsidRPr="003E4AFD" w:rsidRDefault="0046226B" w:rsidP="00D51700">
            <w:pPr>
              <w:spacing w:after="120"/>
              <w:jc w:val="center"/>
              <w:rPr>
                <w:sz w:val="20"/>
                <w:szCs w:val="20"/>
              </w:rPr>
            </w:pPr>
            <w:r w:rsidRPr="003E4AFD">
              <w:rPr>
                <w:sz w:val="20"/>
                <w:szCs w:val="20"/>
              </w:rPr>
              <w:t>менее 5</w:t>
            </w:r>
          </w:p>
        </w:tc>
      </w:tr>
    </w:tbl>
    <w:p w:rsidR="0046226B" w:rsidRDefault="0046226B" w:rsidP="0046226B">
      <w:pPr>
        <w:pStyle w:val="26"/>
        <w:spacing w:after="0" w:line="240" w:lineRule="auto"/>
        <w:ind w:left="0" w:firstLine="567"/>
        <w:jc w:val="both"/>
        <w:rPr>
          <w:color w:val="000000"/>
        </w:rPr>
      </w:pPr>
    </w:p>
    <w:p w:rsidR="0046226B" w:rsidRPr="003E4AFD" w:rsidRDefault="0046226B" w:rsidP="0046226B">
      <w:pPr>
        <w:pStyle w:val="26"/>
        <w:spacing w:after="0" w:line="240" w:lineRule="auto"/>
        <w:ind w:left="0" w:firstLine="567"/>
        <w:jc w:val="both"/>
        <w:rPr>
          <w:color w:val="000000"/>
        </w:rPr>
      </w:pPr>
      <w:r w:rsidRPr="003E4AFD">
        <w:rPr>
          <w:color w:val="000000"/>
        </w:rPr>
        <w:t>Таким образом, 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rsidR="0046226B" w:rsidRPr="00551379" w:rsidRDefault="0046226B" w:rsidP="0046226B">
      <w:pPr>
        <w:pStyle w:val="26"/>
        <w:spacing w:after="0" w:line="240" w:lineRule="auto"/>
        <w:ind w:left="0" w:firstLine="567"/>
        <w:jc w:val="both"/>
        <w:rPr>
          <w:color w:val="000000"/>
        </w:rPr>
      </w:pPr>
      <w:r w:rsidRPr="003E4AFD">
        <w:rPr>
          <w:color w:val="000000"/>
        </w:rPr>
        <w:t xml:space="preserve">Согласно методическим указаниям по проведению анализа риска для опасных производственных объектов газотранспортных предприятий ОАО «ГАЗПРОМ» (СТО РД Газпром 39-1.10-084-2003), для экспертной оценки потенциальных </w:t>
      </w:r>
      <w:r w:rsidRPr="00551379">
        <w:rPr>
          <w:color w:val="000000"/>
        </w:rPr>
        <w:t>масштабов термического воздействия пожаров на газопроводах на человека и окружающую среду, рекомендованы к использованию результаты экспериментов фирмы «Бритиш Газ», показанные на рисунке 12 в виде зависимости критического расстояния (</w:t>
      </w:r>
      <w:r w:rsidRPr="00551379">
        <w:rPr>
          <w:i/>
          <w:color w:val="000000"/>
        </w:rPr>
        <w:t>L</w:t>
      </w:r>
      <w:r w:rsidRPr="00551379">
        <w:rPr>
          <w:i/>
          <w:color w:val="000000"/>
          <w:vertAlign w:val="subscript"/>
        </w:rPr>
        <w:t>кр</w:t>
      </w:r>
      <w:r w:rsidRPr="00551379">
        <w:rPr>
          <w:color w:val="000000"/>
        </w:rPr>
        <w:t xml:space="preserve">) от диаметра трубопровода и рабочего давления. Величина </w:t>
      </w:r>
      <w:r w:rsidRPr="00551379">
        <w:rPr>
          <w:i/>
          <w:color w:val="000000"/>
        </w:rPr>
        <w:t>L</w:t>
      </w:r>
      <w:r w:rsidRPr="00551379">
        <w:rPr>
          <w:i/>
          <w:color w:val="000000"/>
          <w:vertAlign w:val="subscript"/>
        </w:rPr>
        <w:t>кр</w:t>
      </w:r>
      <w:r w:rsidRPr="00551379">
        <w:rPr>
          <w:color w:val="000000"/>
        </w:rPr>
        <w:t xml:space="preserve"> представляет при этом радиус круга, на границе которого радиационный тепловой поток от пожара на поверхности земли составляет 32 кВт/м</w:t>
      </w:r>
      <w:r w:rsidRPr="0008202D">
        <w:rPr>
          <w:color w:val="000000"/>
          <w:vertAlign w:val="superscript"/>
        </w:rPr>
        <w:t>2</w:t>
      </w:r>
      <w:r w:rsidRPr="00551379">
        <w:rPr>
          <w:color w:val="000000"/>
        </w:rPr>
        <w:t xml:space="preserve">. Эта величина соответствует вероятности термического поражения человека, равной единице, при экспозиции в 30-40 сек. </w:t>
      </w:r>
    </w:p>
    <w:p w:rsidR="0046226B" w:rsidRDefault="0046226B" w:rsidP="0046226B">
      <w:pPr>
        <w:pStyle w:val="26"/>
        <w:keepNext/>
      </w:pPr>
      <w:r>
        <w:rPr>
          <w:noProof/>
          <w:color w:val="000000"/>
        </w:rPr>
        <w:drawing>
          <wp:inline distT="0" distB="0" distL="0" distR="0">
            <wp:extent cx="5132705" cy="3062605"/>
            <wp:effectExtent l="0" t="0" r="0" b="4445"/>
            <wp:docPr id="61" name="Рисунок 61" descr="Бритиш газ Фак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ритиш газ Факел"/>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2705" cy="3062605"/>
                    </a:xfrm>
                    <a:prstGeom prst="rect">
                      <a:avLst/>
                    </a:prstGeom>
                    <a:noFill/>
                    <a:ln>
                      <a:noFill/>
                    </a:ln>
                  </pic:spPr>
                </pic:pic>
              </a:graphicData>
            </a:graphic>
          </wp:inline>
        </w:drawing>
      </w:r>
    </w:p>
    <w:p w:rsidR="0046226B" w:rsidRPr="00551379" w:rsidRDefault="0046226B" w:rsidP="0046226B">
      <w:pPr>
        <w:pStyle w:val="aa"/>
        <w:jc w:val="both"/>
      </w:pPr>
      <w:r>
        <w:t xml:space="preserve">Рисунок 4. </w:t>
      </w:r>
      <w:r w:rsidR="000D3C25">
        <w:fldChar w:fldCharType="begin"/>
      </w:r>
      <w:r w:rsidR="00172DB0">
        <w:instrText xml:space="preserve"> SEQ Рисунок_4. \* ARABIC </w:instrText>
      </w:r>
      <w:r w:rsidR="000D3C25">
        <w:fldChar w:fldCharType="separate"/>
      </w:r>
      <w:r w:rsidR="000303AA">
        <w:rPr>
          <w:noProof/>
        </w:rPr>
        <w:t>12</w:t>
      </w:r>
      <w:r w:rsidR="000D3C25">
        <w:rPr>
          <w:noProof/>
        </w:rPr>
        <w:fldChar w:fldCharType="end"/>
      </w:r>
      <w:r>
        <w:t xml:space="preserve"> </w:t>
      </w:r>
      <w:r w:rsidRPr="006F534C">
        <w:t>Влияние   технологических параметров газопроводов на размеры зон абсолютного термического поражения («Бритиш Газ»)</w:t>
      </w:r>
    </w:p>
    <w:p w:rsidR="00DF7110" w:rsidRDefault="00DF7110" w:rsidP="0046226B">
      <w:pPr>
        <w:pStyle w:val="26"/>
        <w:spacing w:after="0" w:line="240" w:lineRule="auto"/>
        <w:ind w:left="0" w:firstLine="567"/>
        <w:jc w:val="both"/>
        <w:rPr>
          <w:color w:val="000000"/>
        </w:rPr>
      </w:pPr>
    </w:p>
    <w:p w:rsidR="0046226B" w:rsidRPr="003E4AFD" w:rsidRDefault="0046226B" w:rsidP="0046226B">
      <w:pPr>
        <w:pStyle w:val="26"/>
        <w:spacing w:after="0" w:line="240" w:lineRule="auto"/>
        <w:ind w:left="0" w:firstLine="567"/>
        <w:jc w:val="both"/>
        <w:rPr>
          <w:color w:val="000000"/>
        </w:rPr>
      </w:pPr>
      <w:r w:rsidRPr="003E4AFD">
        <w:rPr>
          <w:color w:val="000000"/>
        </w:rPr>
        <w:t xml:space="preserve">Таким образом, для магистральных газопроводов диаметром 1200 мм </w:t>
      </w:r>
      <w:r w:rsidRPr="003E4AFD">
        <w:rPr>
          <w:rFonts w:eastAsia="Lucida Sans Unicode"/>
          <w:kern w:val="1"/>
        </w:rPr>
        <w:t xml:space="preserve"> («Северный Кавказ – Центр»</w:t>
      </w:r>
      <w:r w:rsidRPr="003E4AFD">
        <w:rPr>
          <w:color w:val="000000"/>
        </w:rPr>
        <w:t>) критическое расстояние при факельном горении составит около 95 м, для магистрального газопровода-отвода «Ставрополь-Москва» (Ду 800 мм, Р</w:t>
      </w:r>
      <w:r w:rsidRPr="003E4AFD">
        <w:rPr>
          <w:color w:val="000000"/>
          <w:vertAlign w:val="subscript"/>
        </w:rPr>
        <w:t>г</w:t>
      </w:r>
      <w:r w:rsidR="00411F43">
        <w:rPr>
          <w:color w:val="000000"/>
        </w:rPr>
        <w:t>=5,4 МПа) – около  60 м.</w:t>
      </w:r>
    </w:p>
    <w:p w:rsidR="0046226B" w:rsidRPr="003E4AFD" w:rsidRDefault="0046226B" w:rsidP="0046226B">
      <w:pPr>
        <w:pStyle w:val="26"/>
        <w:spacing w:after="0" w:line="240" w:lineRule="auto"/>
        <w:ind w:left="0" w:firstLine="567"/>
        <w:jc w:val="both"/>
        <w:rPr>
          <w:color w:val="000000"/>
        </w:rPr>
      </w:pPr>
      <w:r w:rsidRPr="003E4AFD">
        <w:rPr>
          <w:color w:val="000000"/>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46226B" w:rsidRPr="003E4AFD" w:rsidRDefault="0046226B" w:rsidP="0046226B">
      <w:pPr>
        <w:pStyle w:val="26"/>
        <w:spacing w:after="0" w:line="240" w:lineRule="auto"/>
        <w:ind w:left="0" w:firstLine="567"/>
        <w:jc w:val="both"/>
        <w:rPr>
          <w:color w:val="000000"/>
        </w:rPr>
      </w:pPr>
      <w:r w:rsidRPr="003E4AFD">
        <w:rPr>
          <w:color w:val="000000"/>
        </w:rPr>
        <w:t>Степень аварийности на магистральном газопроводе принимается равной 3×10</w:t>
      </w:r>
      <w:r w:rsidRPr="003E4AFD">
        <w:rPr>
          <w:color w:val="000000"/>
          <w:vertAlign w:val="superscript"/>
        </w:rPr>
        <w:t>-4</w:t>
      </w:r>
      <w:r w:rsidRPr="003E4AFD">
        <w:rPr>
          <w:color w:val="000000"/>
        </w:rPr>
        <w:t xml:space="preserve"> 1/(км×год). Тогда индивидуальный риск гибели людей при разрушении магистрального газопровода-отвода  и возникновении факельного  горения составит:</w:t>
      </w:r>
    </w:p>
    <w:p w:rsidR="0046226B" w:rsidRPr="003E4AFD" w:rsidRDefault="0046226B" w:rsidP="0046226B">
      <w:pPr>
        <w:pStyle w:val="26"/>
        <w:spacing w:after="0" w:line="240" w:lineRule="auto"/>
        <w:ind w:left="0" w:firstLine="567"/>
        <w:jc w:val="both"/>
        <w:rPr>
          <w:color w:val="000000"/>
        </w:rPr>
      </w:pPr>
      <w:r w:rsidRPr="003E4AFD">
        <w:rPr>
          <w:color w:val="000000"/>
        </w:rPr>
        <w:t xml:space="preserve">- для магистральных газопроводов </w:t>
      </w:r>
      <w:r w:rsidRPr="003E4AFD">
        <w:rPr>
          <w:rFonts w:eastAsia="Lucida Sans Unicode"/>
          <w:kern w:val="1"/>
        </w:rPr>
        <w:t xml:space="preserve">«Северный Кавказ – Центр» </w:t>
      </w:r>
      <w:r w:rsidRPr="003E4AFD">
        <w:rPr>
          <w:color w:val="000000"/>
        </w:rPr>
        <w:t>– 1,65*10</w:t>
      </w:r>
      <w:r w:rsidRPr="003E4AFD">
        <w:rPr>
          <w:color w:val="000000"/>
          <w:vertAlign w:val="superscript"/>
        </w:rPr>
        <w:t>-6</w:t>
      </w:r>
      <w:r w:rsidRPr="003E4AFD">
        <w:rPr>
          <w:color w:val="000000"/>
        </w:rPr>
        <w:t xml:space="preserve"> на расстоянии 95 м от трассы газопровода;</w:t>
      </w:r>
    </w:p>
    <w:p w:rsidR="00220EBD" w:rsidRDefault="0046226B" w:rsidP="0046226B">
      <w:pPr>
        <w:pStyle w:val="26"/>
        <w:spacing w:after="0" w:line="240" w:lineRule="auto"/>
        <w:ind w:left="0" w:firstLine="567"/>
        <w:jc w:val="both"/>
        <w:rPr>
          <w:color w:val="000000"/>
        </w:rPr>
      </w:pPr>
      <w:r w:rsidRPr="003E4AFD">
        <w:rPr>
          <w:color w:val="000000"/>
        </w:rPr>
        <w:t>- для газопровода-отвода «Ставрополь-Москва» –  около 1,0*10</w:t>
      </w:r>
      <w:r w:rsidRPr="003E4AFD">
        <w:rPr>
          <w:color w:val="000000"/>
          <w:vertAlign w:val="superscript"/>
        </w:rPr>
        <w:t>-6</w:t>
      </w:r>
      <w:r w:rsidRPr="003E4AFD">
        <w:rPr>
          <w:color w:val="000000"/>
        </w:rPr>
        <w:t xml:space="preserve"> на расстоянии 60 м от трассы газопровода.</w:t>
      </w:r>
    </w:p>
    <w:p w:rsidR="0046226B" w:rsidRPr="00CA4D4C" w:rsidRDefault="0046226B" w:rsidP="0046226B">
      <w:pPr>
        <w:pStyle w:val="26"/>
        <w:spacing w:after="0" w:line="240" w:lineRule="auto"/>
        <w:ind w:left="0" w:firstLine="567"/>
        <w:jc w:val="both"/>
        <w:rPr>
          <w:color w:val="000000"/>
        </w:rPr>
      </w:pPr>
    </w:p>
    <w:p w:rsidR="00220EBD" w:rsidRPr="00CA4D4C" w:rsidRDefault="00220EBD" w:rsidP="0091102E">
      <w:pPr>
        <w:pStyle w:val="44131"/>
        <w:outlineLvl w:val="3"/>
      </w:pPr>
      <w:bookmarkStart w:id="94" w:name="_Toc529537826"/>
      <w:r w:rsidRPr="00CA4D4C">
        <w:t>Прогноз масштабов зон поражения при авариях на объектах системы газораспределения</w:t>
      </w:r>
      <w:bookmarkEnd w:id="94"/>
    </w:p>
    <w:p w:rsidR="00501207" w:rsidRDefault="00501207" w:rsidP="0091102E">
      <w:pPr>
        <w:spacing w:line="240" w:lineRule="auto"/>
        <w:ind w:firstLine="567"/>
        <w:jc w:val="both"/>
      </w:pPr>
    </w:p>
    <w:p w:rsidR="00501207" w:rsidRDefault="00501207" w:rsidP="00501207">
      <w:pPr>
        <w:pStyle w:val="01"/>
        <w:ind w:firstLine="709"/>
        <w:rPr>
          <w:rFonts w:eastAsia="Arial" w:cs="Arial"/>
          <w:color w:val="000000"/>
          <w:shd w:val="clear" w:color="auto" w:fill="FFFFFF"/>
          <w:lang w:val="ru-RU"/>
        </w:rPr>
      </w:pPr>
      <w:r w:rsidRPr="00501207">
        <w:rPr>
          <w:lang w:val="ru-RU"/>
        </w:rPr>
        <w:t>В настоящее время газоснабжение Гремяченского сельского посе</w:t>
      </w:r>
      <w:r>
        <w:rPr>
          <w:lang w:val="ru-RU"/>
        </w:rPr>
        <w:t>ления</w:t>
      </w:r>
      <w:r w:rsidRPr="00501207">
        <w:rPr>
          <w:lang w:val="ru-RU"/>
        </w:rPr>
        <w:t xml:space="preserve"> осуществляется природным газом</w:t>
      </w:r>
      <w:r w:rsidR="00FC1B52">
        <w:rPr>
          <w:lang w:val="ru-RU"/>
        </w:rPr>
        <w:t xml:space="preserve"> через </w:t>
      </w:r>
      <w:r w:rsidR="00FC1B52" w:rsidRPr="00FC1B52">
        <w:rPr>
          <w:rFonts w:eastAsia="Arial" w:cs="Arial"/>
          <w:color w:val="000000"/>
          <w:shd w:val="clear" w:color="auto" w:fill="FFFFFF"/>
          <w:lang w:val="ru-RU"/>
        </w:rPr>
        <w:t xml:space="preserve">ГРП </w:t>
      </w:r>
      <w:r w:rsidR="00422D07">
        <w:rPr>
          <w:rFonts w:eastAsia="Arial" w:cs="Arial"/>
          <w:color w:val="000000"/>
          <w:shd w:val="clear" w:color="auto" w:fill="FFFFFF"/>
          <w:lang w:val="ru-RU"/>
        </w:rPr>
        <w:t>«</w:t>
      </w:r>
      <w:r w:rsidR="00FC1B52" w:rsidRPr="00FC1B52">
        <w:rPr>
          <w:rFonts w:eastAsia="Arial" w:cs="Arial"/>
          <w:color w:val="000000"/>
          <w:shd w:val="clear" w:color="auto" w:fill="FFFFFF"/>
          <w:lang w:val="ru-RU"/>
        </w:rPr>
        <w:t>Усть</w:t>
      </w:r>
      <w:r w:rsidR="00422D07">
        <w:rPr>
          <w:rFonts w:eastAsia="Arial" w:cs="Arial"/>
          <w:color w:val="000000"/>
          <w:shd w:val="clear" w:color="auto" w:fill="FFFFFF"/>
          <w:lang w:val="ru-RU"/>
        </w:rPr>
        <w:t>е»</w:t>
      </w:r>
      <w:r w:rsidR="00FC1B52" w:rsidRPr="00FC1B52">
        <w:rPr>
          <w:rFonts w:eastAsia="Arial" w:cs="Arial"/>
          <w:color w:val="000000"/>
          <w:shd w:val="clear" w:color="auto" w:fill="FFFFFF"/>
          <w:lang w:val="ru-RU"/>
        </w:rPr>
        <w:t xml:space="preserve"> от ГРС ВНИИ Кукуруза от магистрального газопровода «Северный Кавказ — Центр»</w:t>
      </w:r>
      <w:r w:rsidR="00FC1B52">
        <w:rPr>
          <w:rFonts w:eastAsia="Arial" w:cs="Arial"/>
          <w:color w:val="000000"/>
          <w:shd w:val="clear" w:color="auto" w:fill="FFFFFF"/>
          <w:lang w:val="ru-RU"/>
        </w:rPr>
        <w:t>.</w:t>
      </w:r>
    </w:p>
    <w:p w:rsidR="00121652" w:rsidRPr="00A17369" w:rsidRDefault="00121652" w:rsidP="00121652">
      <w:pPr>
        <w:widowControl/>
        <w:autoSpaceDN/>
        <w:adjustRightInd/>
        <w:spacing w:line="240" w:lineRule="auto"/>
        <w:ind w:firstLine="567"/>
        <w:jc w:val="both"/>
      </w:pPr>
      <w:r w:rsidRPr="00A17369">
        <w:rPr>
          <w:color w:val="000000"/>
        </w:rPr>
        <w:t>Распределение газа по поселению осуществляется по 3-х ступенчатой схеме:</w:t>
      </w:r>
    </w:p>
    <w:p w:rsidR="00121652" w:rsidRPr="00A17369" w:rsidRDefault="00121652" w:rsidP="00121652">
      <w:pPr>
        <w:widowControl/>
        <w:numPr>
          <w:ilvl w:val="1"/>
          <w:numId w:val="11"/>
        </w:numPr>
        <w:autoSpaceDN/>
        <w:adjustRightInd/>
        <w:spacing w:line="240" w:lineRule="auto"/>
        <w:jc w:val="both"/>
      </w:pPr>
      <w:r w:rsidRPr="00A17369">
        <w:rPr>
          <w:color w:val="000000"/>
          <w:lang w:val="en-US"/>
        </w:rPr>
        <w:t>I</w:t>
      </w:r>
      <w:r w:rsidRPr="00A17369">
        <w:rPr>
          <w:color w:val="000000"/>
        </w:rPr>
        <w:t xml:space="preserve">-я ступень — газопровод высокого давления </w:t>
      </w:r>
      <w:r w:rsidRPr="00A17369">
        <w:rPr>
          <w:color w:val="000000"/>
          <w:lang w:val="en-US"/>
        </w:rPr>
        <w:t>I</w:t>
      </w:r>
      <w:r w:rsidRPr="00A17369">
        <w:rPr>
          <w:color w:val="000000"/>
        </w:rPr>
        <w:t xml:space="preserve"> - ой категории р ≤ 1,2 МПА;</w:t>
      </w:r>
    </w:p>
    <w:p w:rsidR="00121652" w:rsidRPr="00A17369" w:rsidRDefault="00121652" w:rsidP="00121652">
      <w:pPr>
        <w:widowControl/>
        <w:numPr>
          <w:ilvl w:val="1"/>
          <w:numId w:val="11"/>
        </w:numPr>
        <w:autoSpaceDN/>
        <w:adjustRightInd/>
        <w:spacing w:line="240" w:lineRule="auto"/>
        <w:jc w:val="both"/>
      </w:pPr>
      <w:r w:rsidRPr="00A17369">
        <w:rPr>
          <w:color w:val="000000"/>
          <w:lang w:val="en-US"/>
        </w:rPr>
        <w:t>II</w:t>
      </w:r>
      <w:r w:rsidRPr="00A17369">
        <w:rPr>
          <w:color w:val="000000"/>
        </w:rPr>
        <w:t>-я ступень — газопровод среднего давления р≤0,03 МПА;</w:t>
      </w:r>
    </w:p>
    <w:p w:rsidR="00121652" w:rsidRPr="00A17369" w:rsidRDefault="00121652" w:rsidP="00121652">
      <w:pPr>
        <w:widowControl/>
        <w:numPr>
          <w:ilvl w:val="1"/>
          <w:numId w:val="11"/>
        </w:numPr>
        <w:autoSpaceDN/>
        <w:adjustRightInd/>
        <w:spacing w:line="240" w:lineRule="auto"/>
        <w:jc w:val="both"/>
      </w:pPr>
      <w:r w:rsidRPr="00A17369">
        <w:rPr>
          <w:color w:val="000000"/>
          <w:lang w:val="en-US"/>
        </w:rPr>
        <w:t>III</w:t>
      </w:r>
      <w:r w:rsidRPr="00A17369">
        <w:rPr>
          <w:color w:val="000000"/>
        </w:rPr>
        <w:t>-я ступень — газопровод низкого давления р ≤ 0,003 МПА.</w:t>
      </w:r>
    </w:p>
    <w:p w:rsidR="00121652" w:rsidRPr="00501207" w:rsidRDefault="00121652" w:rsidP="00121652">
      <w:pPr>
        <w:pStyle w:val="01"/>
        <w:ind w:firstLine="709"/>
        <w:rPr>
          <w:lang w:val="ru-RU"/>
        </w:rPr>
      </w:pPr>
      <w:r w:rsidRPr="00121652">
        <w:rPr>
          <w:color w:val="000000"/>
          <w:lang w:val="ru-RU"/>
        </w:rPr>
        <w:t xml:space="preserve">Связь между ступенями осуществляется через газорегуляторные пункты (ГРП, ШРП). По типу прокладки газопроводы всех категорий давления делятся на подземный и надземный. </w:t>
      </w:r>
      <w:r>
        <w:rPr>
          <w:color w:val="000000"/>
          <w:lang w:val="ru-RU"/>
        </w:rPr>
        <w:t>Надземный тип прокладки</w:t>
      </w:r>
      <w:r w:rsidRPr="00702EAB">
        <w:rPr>
          <w:color w:val="000000"/>
          <w:lang w:val="ru-RU"/>
        </w:rPr>
        <w:t xml:space="preserve"> в </w:t>
      </w:r>
      <w:r>
        <w:rPr>
          <w:color w:val="000000"/>
          <w:lang w:val="ru-RU"/>
        </w:rPr>
        <w:t>основном</w:t>
      </w:r>
      <w:r w:rsidRPr="00702EAB">
        <w:rPr>
          <w:color w:val="000000"/>
          <w:lang w:val="ru-RU"/>
        </w:rPr>
        <w:t xml:space="preserve"> </w:t>
      </w:r>
      <w:r>
        <w:rPr>
          <w:color w:val="000000"/>
          <w:lang w:val="ru-RU"/>
        </w:rPr>
        <w:t>для газопровода</w:t>
      </w:r>
      <w:r w:rsidRPr="00702EAB">
        <w:rPr>
          <w:color w:val="000000"/>
          <w:lang w:val="ru-RU"/>
        </w:rPr>
        <w:t xml:space="preserve"> </w:t>
      </w:r>
      <w:r>
        <w:rPr>
          <w:color w:val="000000"/>
          <w:lang w:val="ru-RU"/>
        </w:rPr>
        <w:t>низкого</w:t>
      </w:r>
      <w:r w:rsidRPr="00702EAB">
        <w:rPr>
          <w:color w:val="000000"/>
          <w:lang w:val="ru-RU"/>
        </w:rPr>
        <w:t xml:space="preserve"> </w:t>
      </w:r>
      <w:r>
        <w:rPr>
          <w:color w:val="000000"/>
          <w:lang w:val="ru-RU"/>
        </w:rPr>
        <w:t>давления</w:t>
      </w:r>
      <w:r w:rsidRPr="00702EAB">
        <w:rPr>
          <w:color w:val="000000"/>
          <w:lang w:val="ru-RU"/>
        </w:rPr>
        <w:t>.</w:t>
      </w:r>
    </w:p>
    <w:p w:rsidR="00501207" w:rsidRPr="00501207" w:rsidRDefault="00501207" w:rsidP="00501207">
      <w:pPr>
        <w:pStyle w:val="01"/>
        <w:ind w:firstLine="709"/>
        <w:rPr>
          <w:lang w:val="ru-RU"/>
        </w:rPr>
      </w:pPr>
      <w:r w:rsidRPr="00501207">
        <w:rPr>
          <w:lang w:val="ru-RU"/>
        </w:rPr>
        <w:t>От межпоселкового газопровода высокого давления Р≤1,2 МПа газ поступает на ГРП и ШРП с.</w:t>
      </w:r>
      <w:r w:rsidR="00422D07">
        <w:rPr>
          <w:lang w:val="ru-RU"/>
        </w:rPr>
        <w:t xml:space="preserve"> </w:t>
      </w:r>
      <w:r w:rsidRPr="00501207">
        <w:rPr>
          <w:lang w:val="ru-RU"/>
        </w:rPr>
        <w:t>Гремячье</w:t>
      </w:r>
      <w:r w:rsidR="00422D07">
        <w:rPr>
          <w:lang w:val="ru-RU"/>
        </w:rPr>
        <w:t xml:space="preserve"> и с. Рудкино</w:t>
      </w:r>
      <w:r w:rsidRPr="00501207">
        <w:rPr>
          <w:lang w:val="ru-RU"/>
        </w:rPr>
        <w:t>.</w:t>
      </w:r>
    </w:p>
    <w:p w:rsidR="00501207" w:rsidRPr="00501207" w:rsidRDefault="00501207" w:rsidP="00501207">
      <w:pPr>
        <w:pStyle w:val="01"/>
        <w:ind w:firstLine="709"/>
        <w:rPr>
          <w:lang w:val="ru-RU"/>
        </w:rPr>
      </w:pPr>
      <w:r w:rsidRPr="00501207">
        <w:rPr>
          <w:lang w:val="ru-RU"/>
        </w:rPr>
        <w:t>После ГРП газ поступает по газопроводам высокого давления Р≤0,6МПа к ШРП.</w:t>
      </w:r>
    </w:p>
    <w:p w:rsidR="00501207" w:rsidRPr="00501207" w:rsidRDefault="00501207" w:rsidP="00501207">
      <w:pPr>
        <w:pStyle w:val="01"/>
        <w:ind w:firstLine="709"/>
        <w:rPr>
          <w:lang w:val="ru-RU"/>
        </w:rPr>
      </w:pPr>
      <w:r w:rsidRPr="00501207">
        <w:rPr>
          <w:lang w:val="ru-RU"/>
        </w:rPr>
        <w:t>После ШРП газ по газопроводам низкого давления Р≤0,003 МПа поступает к котельным и потребителям жилых домов.</w:t>
      </w:r>
    </w:p>
    <w:p w:rsidR="009A336E" w:rsidRPr="00EA53B3" w:rsidRDefault="009A336E" w:rsidP="009A336E">
      <w:pPr>
        <w:pStyle w:val="01"/>
        <w:rPr>
          <w:lang w:val="ru-RU"/>
        </w:rPr>
      </w:pPr>
      <w:r w:rsidRPr="00EA53B3">
        <w:rPr>
          <w:lang w:val="ru-RU"/>
        </w:rPr>
        <w:t>Всего в Гремяченском сельском поселении:</w:t>
      </w:r>
    </w:p>
    <w:p w:rsidR="009A336E" w:rsidRPr="00EA53B3" w:rsidRDefault="009A336E" w:rsidP="009A336E">
      <w:pPr>
        <w:pStyle w:val="01"/>
        <w:numPr>
          <w:ilvl w:val="0"/>
          <w:numId w:val="103"/>
        </w:numPr>
        <w:tabs>
          <w:tab w:val="left" w:pos="1080"/>
        </w:tabs>
        <w:ind w:left="1080"/>
        <w:rPr>
          <w:lang w:val="ru-RU"/>
        </w:rPr>
      </w:pPr>
      <w:r w:rsidRPr="00EA53B3">
        <w:rPr>
          <w:lang w:val="ru-RU"/>
        </w:rPr>
        <w:t>ГРП -3 шт. (с. Гремячье – 2 шт., с. Рудкино – 1 шт.)</w:t>
      </w:r>
    </w:p>
    <w:p w:rsidR="009A336E" w:rsidRPr="00EA53B3" w:rsidRDefault="009A336E" w:rsidP="009A336E">
      <w:pPr>
        <w:pStyle w:val="01"/>
        <w:numPr>
          <w:ilvl w:val="0"/>
          <w:numId w:val="103"/>
        </w:numPr>
        <w:tabs>
          <w:tab w:val="left" w:pos="1080"/>
        </w:tabs>
        <w:ind w:left="1080"/>
        <w:rPr>
          <w:lang w:val="ru-RU"/>
        </w:rPr>
      </w:pPr>
      <w:r w:rsidRPr="00EA53B3">
        <w:rPr>
          <w:lang w:val="ru-RU"/>
        </w:rPr>
        <w:t>ШРП -14 шт. (с. Гремячье – 6 шт., с. Рудкино и с. Ивановка – 8 шт.)</w:t>
      </w:r>
    </w:p>
    <w:p w:rsidR="009A336E" w:rsidRPr="00EA53B3" w:rsidRDefault="009A336E" w:rsidP="009A336E">
      <w:pPr>
        <w:pStyle w:val="01"/>
        <w:numPr>
          <w:ilvl w:val="0"/>
          <w:numId w:val="103"/>
        </w:numPr>
        <w:tabs>
          <w:tab w:val="left" w:pos="1080"/>
        </w:tabs>
        <w:ind w:left="1080"/>
        <w:rPr>
          <w:lang w:val="ru-RU"/>
        </w:rPr>
      </w:pPr>
      <w:r>
        <w:rPr>
          <w:lang w:val="ru-RU"/>
        </w:rPr>
        <w:t>котельных -5 шт.</w:t>
      </w:r>
    </w:p>
    <w:p w:rsidR="00501207" w:rsidRPr="00501207" w:rsidRDefault="00501207" w:rsidP="00501207">
      <w:pPr>
        <w:pStyle w:val="01"/>
        <w:tabs>
          <w:tab w:val="left" w:pos="709"/>
        </w:tabs>
        <w:ind w:firstLine="709"/>
        <w:rPr>
          <w:lang w:val="ru-RU"/>
        </w:rPr>
      </w:pPr>
      <w:r w:rsidRPr="00501207">
        <w:rPr>
          <w:lang w:val="ru-RU"/>
        </w:rPr>
        <w:t>Использование природного газа в с.Гремячье осуществляется на нужды отопления, пищеприготовления, горячего водоснабжения жилого фонда, котельных больницы и детского сада.</w:t>
      </w:r>
    </w:p>
    <w:p w:rsidR="00501207" w:rsidRDefault="00501207" w:rsidP="00501207">
      <w:pPr>
        <w:pStyle w:val="01"/>
        <w:tabs>
          <w:tab w:val="left" w:pos="709"/>
        </w:tabs>
        <w:ind w:firstLine="709"/>
        <w:rPr>
          <w:lang w:val="ru-RU"/>
        </w:rPr>
      </w:pPr>
      <w:r w:rsidRPr="00501207">
        <w:rPr>
          <w:lang w:val="ru-RU"/>
        </w:rPr>
        <w:t>Природный газ с.</w:t>
      </w:r>
      <w:r w:rsidR="009A336E">
        <w:rPr>
          <w:lang w:val="ru-RU"/>
        </w:rPr>
        <w:t xml:space="preserve"> </w:t>
      </w:r>
      <w:r w:rsidRPr="00501207">
        <w:rPr>
          <w:lang w:val="ru-RU"/>
        </w:rPr>
        <w:t>Дмитриевка получает от межпоселкового газопровода высокого давления Р ≤ 1,2МПа, проложенного от ГРС Хохольская.</w:t>
      </w:r>
    </w:p>
    <w:p w:rsidR="00501207" w:rsidRPr="00501207" w:rsidRDefault="00501207" w:rsidP="00454977">
      <w:pPr>
        <w:pStyle w:val="01"/>
        <w:tabs>
          <w:tab w:val="left" w:pos="709"/>
        </w:tabs>
        <w:ind w:firstLine="567"/>
        <w:rPr>
          <w:lang w:val="ru-RU"/>
        </w:rPr>
      </w:pPr>
      <w:r w:rsidRPr="00501207">
        <w:rPr>
          <w:lang w:val="ru-RU"/>
        </w:rPr>
        <w:t>От межпоселкового газопровода высокого давления газ поступает на ГРП с.Дмитриевка. Система газоснабжения села двухступенчатая и осуществляется газопроводами среднего давления Р≤ 0,3 МПа от ГРП к ШРП и низкого давления Р≤ 0,003 МПа от ШРП до потребителей жилых домов.</w:t>
      </w:r>
    </w:p>
    <w:p w:rsidR="00501207" w:rsidRDefault="00501207" w:rsidP="00454977">
      <w:pPr>
        <w:pStyle w:val="01"/>
        <w:ind w:firstLine="567"/>
        <w:rPr>
          <w:lang w:val="ru-RU"/>
        </w:rPr>
      </w:pPr>
      <w:r w:rsidRPr="00501207">
        <w:rPr>
          <w:lang w:val="ru-RU"/>
        </w:rPr>
        <w:t>Использование природного газа в с.Дмитриевка осуществляется на нужды отопления, пищеприготовления, горячего водоснабжения жилого фонда.</w:t>
      </w:r>
    </w:p>
    <w:p w:rsidR="00121652" w:rsidRDefault="00121652" w:rsidP="00454977">
      <w:pPr>
        <w:pStyle w:val="01"/>
        <w:tabs>
          <w:tab w:val="left" w:pos="709"/>
        </w:tabs>
        <w:ind w:firstLine="567"/>
        <w:rPr>
          <w:lang w:val="ru-RU"/>
        </w:rPr>
      </w:pPr>
      <w:r w:rsidRPr="00501207">
        <w:rPr>
          <w:lang w:val="ru-RU"/>
        </w:rPr>
        <w:t>Природный газ с.</w:t>
      </w:r>
      <w:r>
        <w:rPr>
          <w:lang w:val="ru-RU"/>
        </w:rPr>
        <w:t xml:space="preserve"> Ивановка </w:t>
      </w:r>
      <w:r w:rsidRPr="00501207">
        <w:rPr>
          <w:lang w:val="ru-RU"/>
        </w:rPr>
        <w:t xml:space="preserve"> получает от межпоселкового газопровода высокого давления Р ≤ 1,2МПа, проложенного от ГР</w:t>
      </w:r>
      <w:r>
        <w:rPr>
          <w:lang w:val="ru-RU"/>
        </w:rPr>
        <w:t>П</w:t>
      </w:r>
      <w:r w:rsidRPr="00501207">
        <w:rPr>
          <w:lang w:val="ru-RU"/>
        </w:rPr>
        <w:t xml:space="preserve"> </w:t>
      </w:r>
      <w:r>
        <w:rPr>
          <w:lang w:val="ru-RU"/>
        </w:rPr>
        <w:t>Рудкино.</w:t>
      </w:r>
    </w:p>
    <w:p w:rsidR="00454977" w:rsidRPr="00942BBE" w:rsidRDefault="00454977" w:rsidP="00454977">
      <w:pPr>
        <w:shd w:val="clear" w:color="auto" w:fill="FFFFFF"/>
        <w:tabs>
          <w:tab w:val="left" w:pos="851"/>
        </w:tabs>
        <w:autoSpaceDE w:val="0"/>
        <w:spacing w:line="240" w:lineRule="auto"/>
        <w:ind w:firstLine="567"/>
        <w:jc w:val="both"/>
        <w:rPr>
          <w:rFonts w:eastAsia="Arial" w:cs="Arial"/>
          <w:color w:val="000000"/>
          <w:shd w:val="clear" w:color="auto" w:fill="FFFFFF"/>
        </w:rPr>
      </w:pPr>
      <w:r w:rsidRPr="00942BBE">
        <w:rPr>
          <w:rFonts w:eastAsia="Arial" w:cs="Arial"/>
          <w:color w:val="000000"/>
          <w:shd w:val="clear" w:color="auto" w:fill="FFFFFF"/>
        </w:rPr>
        <w:t xml:space="preserve">По данным администрации </w:t>
      </w:r>
      <w:r>
        <w:rPr>
          <w:rFonts w:eastAsia="Arial" w:cs="Arial"/>
          <w:color w:val="000000"/>
          <w:shd w:val="clear" w:color="auto" w:fill="FFFFFF"/>
        </w:rPr>
        <w:t>Гремяченского</w:t>
      </w:r>
      <w:r w:rsidRPr="00942BBE">
        <w:rPr>
          <w:rFonts w:eastAsia="Arial" w:cs="Arial"/>
          <w:color w:val="000000"/>
          <w:shd w:val="clear" w:color="auto" w:fill="FFFFFF"/>
        </w:rPr>
        <w:t xml:space="preserve"> сельского поселения:</w:t>
      </w:r>
    </w:p>
    <w:p w:rsidR="00454977" w:rsidRPr="00942BBE" w:rsidRDefault="00454977" w:rsidP="00454977">
      <w:pPr>
        <w:numPr>
          <w:ilvl w:val="0"/>
          <w:numId w:val="119"/>
        </w:numPr>
        <w:shd w:val="clear" w:color="auto" w:fill="FFFFFF"/>
        <w:tabs>
          <w:tab w:val="clear" w:pos="720"/>
          <w:tab w:val="num" w:pos="-1843"/>
          <w:tab w:val="left" w:pos="851"/>
        </w:tabs>
        <w:suppressAutoHyphens/>
        <w:autoSpaceDE w:val="0"/>
        <w:autoSpaceDN/>
        <w:adjustRightInd/>
        <w:spacing w:line="240" w:lineRule="auto"/>
        <w:ind w:left="0" w:firstLine="567"/>
        <w:jc w:val="both"/>
        <w:rPr>
          <w:rFonts w:eastAsia="Arial" w:cs="Arial"/>
          <w:color w:val="000000"/>
          <w:shd w:val="clear" w:color="auto" w:fill="FFFFFF"/>
        </w:rPr>
      </w:pPr>
      <w:r w:rsidRPr="00942BBE">
        <w:rPr>
          <w:rFonts w:eastAsia="Arial" w:cs="Arial"/>
          <w:color w:val="000000"/>
          <w:shd w:val="clear" w:color="auto" w:fill="FFFFFF"/>
        </w:rPr>
        <w:t>природным газом газифицировано 8</w:t>
      </w:r>
      <w:r>
        <w:rPr>
          <w:rFonts w:eastAsia="Arial" w:cs="Arial"/>
          <w:color w:val="000000"/>
          <w:shd w:val="clear" w:color="auto" w:fill="FFFFFF"/>
        </w:rPr>
        <w:t>4</w:t>
      </w:r>
      <w:r w:rsidRPr="00942BBE">
        <w:rPr>
          <w:rFonts w:eastAsia="Arial" w:cs="Arial"/>
          <w:color w:val="000000"/>
          <w:shd w:val="clear" w:color="auto" w:fill="FFFFFF"/>
        </w:rPr>
        <w:t xml:space="preserve"> % квартир от общего количества;</w:t>
      </w:r>
    </w:p>
    <w:p w:rsidR="00454977" w:rsidRPr="00942BBE" w:rsidRDefault="00454977" w:rsidP="00454977">
      <w:pPr>
        <w:numPr>
          <w:ilvl w:val="0"/>
          <w:numId w:val="119"/>
        </w:numPr>
        <w:shd w:val="clear" w:color="auto" w:fill="FFFFFF"/>
        <w:tabs>
          <w:tab w:val="clear" w:pos="720"/>
          <w:tab w:val="num" w:pos="-1843"/>
          <w:tab w:val="left" w:pos="851"/>
        </w:tabs>
        <w:suppressAutoHyphens/>
        <w:autoSpaceDE w:val="0"/>
        <w:autoSpaceDN/>
        <w:adjustRightInd/>
        <w:spacing w:line="240" w:lineRule="auto"/>
        <w:ind w:left="0" w:firstLine="567"/>
        <w:jc w:val="both"/>
        <w:rPr>
          <w:rFonts w:eastAsia="Arial" w:cs="Arial"/>
          <w:color w:val="000000"/>
          <w:shd w:val="clear" w:color="auto" w:fill="FFFFFF"/>
        </w:rPr>
      </w:pPr>
      <w:r w:rsidRPr="00942BBE">
        <w:rPr>
          <w:rFonts w:eastAsia="Arial" w:cs="Arial"/>
          <w:color w:val="000000"/>
          <w:shd w:val="clear" w:color="auto" w:fill="FFFFFF"/>
        </w:rPr>
        <w:t xml:space="preserve">сжиженным газом газифицировано </w:t>
      </w:r>
      <w:r>
        <w:rPr>
          <w:rFonts w:eastAsia="Arial" w:cs="Arial"/>
          <w:color w:val="000000"/>
          <w:shd w:val="clear" w:color="auto" w:fill="FFFFFF"/>
        </w:rPr>
        <w:t>16</w:t>
      </w:r>
      <w:r w:rsidRPr="00942BBE">
        <w:rPr>
          <w:rFonts w:eastAsia="Arial" w:cs="Arial"/>
          <w:color w:val="000000"/>
          <w:shd w:val="clear" w:color="auto" w:fill="FFFFFF"/>
        </w:rPr>
        <w:t xml:space="preserve"> % квартир от общего количества;</w:t>
      </w:r>
    </w:p>
    <w:p w:rsidR="00454977" w:rsidRPr="00942BBE" w:rsidRDefault="00454977" w:rsidP="00454977">
      <w:pPr>
        <w:numPr>
          <w:ilvl w:val="0"/>
          <w:numId w:val="119"/>
        </w:numPr>
        <w:shd w:val="clear" w:color="auto" w:fill="FFFFFF"/>
        <w:tabs>
          <w:tab w:val="clear" w:pos="720"/>
          <w:tab w:val="num" w:pos="-1843"/>
          <w:tab w:val="left" w:pos="851"/>
        </w:tabs>
        <w:suppressAutoHyphens/>
        <w:autoSpaceDE w:val="0"/>
        <w:autoSpaceDN/>
        <w:adjustRightInd/>
        <w:spacing w:line="240" w:lineRule="auto"/>
        <w:ind w:left="0" w:firstLine="567"/>
        <w:jc w:val="both"/>
        <w:rPr>
          <w:rFonts w:eastAsia="Arial" w:cs="Arial"/>
          <w:color w:val="000000"/>
          <w:shd w:val="clear" w:color="auto" w:fill="FFFFFF"/>
        </w:rPr>
      </w:pPr>
      <w:r w:rsidRPr="00942BBE">
        <w:rPr>
          <w:rFonts w:eastAsia="Arial" w:cs="Arial"/>
          <w:color w:val="000000"/>
          <w:shd w:val="clear" w:color="auto" w:fill="FFFFFF"/>
        </w:rPr>
        <w:t xml:space="preserve">общая протяженность газопроводов составляет </w:t>
      </w:r>
      <w:r>
        <w:rPr>
          <w:rFonts w:eastAsia="Arial" w:cs="Arial"/>
          <w:color w:val="000000"/>
          <w:shd w:val="clear" w:color="auto" w:fill="FFFFFF"/>
        </w:rPr>
        <w:t>119,964 км.</w:t>
      </w:r>
    </w:p>
    <w:p w:rsidR="00501207" w:rsidRPr="003E4AFD" w:rsidRDefault="00501207" w:rsidP="00501207">
      <w:pPr>
        <w:tabs>
          <w:tab w:val="left" w:pos="-2127"/>
        </w:tabs>
        <w:autoSpaceDE w:val="0"/>
        <w:spacing w:line="240" w:lineRule="auto"/>
        <w:ind w:right="-30" w:firstLine="709"/>
        <w:jc w:val="both"/>
        <w:rPr>
          <w:color w:val="000000"/>
        </w:rPr>
      </w:pPr>
      <w:r w:rsidRPr="003E4AFD">
        <w:rPr>
          <w:color w:val="000000"/>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rsidR="00501207" w:rsidRPr="003E4AFD" w:rsidRDefault="00501207" w:rsidP="00501207">
      <w:pPr>
        <w:tabs>
          <w:tab w:val="left" w:pos="-2127"/>
        </w:tabs>
        <w:autoSpaceDE w:val="0"/>
        <w:spacing w:line="240" w:lineRule="auto"/>
        <w:ind w:right="-30" w:firstLine="709"/>
        <w:jc w:val="both"/>
        <w:rPr>
          <w:color w:val="000000"/>
        </w:rPr>
      </w:pPr>
      <w:r w:rsidRPr="003E4AFD">
        <w:rPr>
          <w:color w:val="000000"/>
        </w:rPr>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rsidR="00501207" w:rsidRPr="003E4AFD" w:rsidRDefault="00501207" w:rsidP="00501207">
      <w:pPr>
        <w:tabs>
          <w:tab w:val="left" w:pos="-2127"/>
        </w:tabs>
        <w:autoSpaceDE w:val="0"/>
        <w:spacing w:line="240" w:lineRule="auto"/>
        <w:ind w:right="-30" w:firstLine="709"/>
        <w:jc w:val="both"/>
        <w:rPr>
          <w:color w:val="000000"/>
        </w:rPr>
      </w:pPr>
      <w:r w:rsidRPr="003E4AFD">
        <w:t>Оценка опасного воздействия поражающих факторов факельного горения газа п</w:t>
      </w:r>
      <w:r w:rsidRPr="003E4AFD">
        <w:rPr>
          <w:color w:val="000000"/>
        </w:rPr>
        <w:t>ри разгерметизации распределительного газопровода высокого давления проводилась в соответствии с а</w:t>
      </w:r>
      <w:r w:rsidRPr="003E4AFD">
        <w:rPr>
          <w:bCs/>
        </w:rPr>
        <w:t>лгоритмом количественной оценки риска распределительного газопровода, разработанным специалистами ОАО "Газпром".</w:t>
      </w:r>
    </w:p>
    <w:p w:rsidR="00501207" w:rsidRPr="003E4AFD" w:rsidRDefault="00501207" w:rsidP="00501207">
      <w:pPr>
        <w:tabs>
          <w:tab w:val="left" w:pos="-2127"/>
        </w:tabs>
        <w:autoSpaceDE w:val="0"/>
        <w:spacing w:line="240" w:lineRule="auto"/>
        <w:ind w:right="-30" w:firstLine="709"/>
        <w:jc w:val="both"/>
        <w:rPr>
          <w:color w:val="000000"/>
        </w:rPr>
      </w:pPr>
      <w:r w:rsidRPr="003E4AFD">
        <w:rPr>
          <w:color w:val="000000"/>
        </w:rPr>
        <w:t>В качестве исходных данных принято:</w:t>
      </w:r>
    </w:p>
    <w:p w:rsidR="00501207" w:rsidRPr="003E4AFD" w:rsidRDefault="00501207" w:rsidP="00501207">
      <w:pPr>
        <w:spacing w:line="240" w:lineRule="auto"/>
        <w:ind w:firstLine="709"/>
        <w:jc w:val="both"/>
      </w:pPr>
      <w:r w:rsidRPr="003E4AFD">
        <w:t xml:space="preserve">- рабочее давление в газопроводе 600 кПа; </w:t>
      </w:r>
    </w:p>
    <w:p w:rsidR="00501207" w:rsidRPr="003E4AFD" w:rsidRDefault="00501207" w:rsidP="00501207">
      <w:pPr>
        <w:spacing w:line="240" w:lineRule="auto"/>
        <w:ind w:firstLine="709"/>
        <w:jc w:val="both"/>
      </w:pPr>
      <w:r w:rsidRPr="003E4AFD">
        <w:t>- температура продукта внутри газопровода 15 ºС;</w:t>
      </w:r>
    </w:p>
    <w:p w:rsidR="00501207" w:rsidRPr="003E4AFD" w:rsidRDefault="00501207" w:rsidP="00501207">
      <w:pPr>
        <w:spacing w:line="240" w:lineRule="auto"/>
        <w:ind w:firstLine="709"/>
        <w:jc w:val="both"/>
      </w:pPr>
      <w:r w:rsidRPr="003E4AFD">
        <w:t xml:space="preserve">- глубина заложения подземного  газопровода – </w:t>
      </w:r>
      <w:smartTag w:uri="urn:schemas-microsoft-com:office:smarttags" w:element="metricconverter">
        <w:smartTagPr>
          <w:attr w:name="ProductID" w:val="1 м"/>
        </w:smartTagPr>
        <w:r w:rsidRPr="003E4AFD">
          <w:t>1 м</w:t>
        </w:r>
      </w:smartTag>
      <w:r w:rsidRPr="003E4AFD">
        <w:t>.</w:t>
      </w:r>
    </w:p>
    <w:p w:rsidR="00501207" w:rsidRPr="003E4AFD" w:rsidRDefault="00501207" w:rsidP="00501207">
      <w:pPr>
        <w:tabs>
          <w:tab w:val="left" w:pos="-2127"/>
        </w:tabs>
        <w:autoSpaceDE w:val="0"/>
        <w:spacing w:line="240" w:lineRule="auto"/>
        <w:ind w:right="-30" w:firstLine="709"/>
        <w:jc w:val="both"/>
        <w:rPr>
          <w:color w:val="000000"/>
        </w:rPr>
      </w:pPr>
      <w:r w:rsidRPr="003E4AFD">
        <w:rPr>
          <w:color w:val="000000"/>
        </w:rPr>
        <w:t xml:space="preserve">Результаты расчетов показывают, что при аварийной разгерметизации наземной части газопровода высокого давления возможно образование факельного горения истекаемого газа, при этом длина факела может достигать </w:t>
      </w:r>
      <w:smartTag w:uri="urn:schemas-microsoft-com:office:smarttags" w:element="metricconverter">
        <w:smartTagPr>
          <w:attr w:name="ProductID" w:val="57,6 м"/>
        </w:smartTagPr>
        <w:r w:rsidRPr="003E4AFD">
          <w:rPr>
            <w:color w:val="000000"/>
          </w:rPr>
          <w:t>57,6 м</w:t>
        </w:r>
      </w:smartTag>
      <w:r w:rsidRPr="003E4AFD">
        <w:rPr>
          <w:color w:val="000000"/>
        </w:rPr>
        <w:t xml:space="preserve"> при гильотинном разрушении газопровода и </w:t>
      </w:r>
      <w:smartTag w:uri="urn:schemas-microsoft-com:office:smarttags" w:element="metricconverter">
        <w:smartTagPr>
          <w:attr w:name="ProductID" w:val="6,7 м"/>
        </w:smartTagPr>
        <w:r w:rsidRPr="003E4AFD">
          <w:rPr>
            <w:color w:val="000000"/>
          </w:rPr>
          <w:t>6,7 м</w:t>
        </w:r>
      </w:smartTag>
      <w:r w:rsidRPr="003E4AFD">
        <w:rPr>
          <w:color w:val="000000"/>
        </w:rPr>
        <w:t xml:space="preserve"> при образовании свища или трещины диаметром </w:t>
      </w:r>
      <w:smartTag w:uri="urn:schemas-microsoft-com:office:smarttags" w:element="metricconverter">
        <w:smartTagPr>
          <w:attr w:name="ProductID" w:val="15 мм"/>
        </w:smartTagPr>
        <w:r w:rsidRPr="003E4AFD">
          <w:rPr>
            <w:color w:val="000000"/>
          </w:rPr>
          <w:t>15 мм</w:t>
        </w:r>
      </w:smartTag>
      <w:r w:rsidRPr="003E4AFD">
        <w:rPr>
          <w:color w:val="000000"/>
        </w:rPr>
        <w:t>.</w:t>
      </w:r>
    </w:p>
    <w:p w:rsidR="00501207" w:rsidRPr="003E4AFD" w:rsidRDefault="00501207" w:rsidP="00501207">
      <w:pPr>
        <w:tabs>
          <w:tab w:val="left" w:pos="-2127"/>
        </w:tabs>
        <w:autoSpaceDE w:val="0"/>
        <w:spacing w:line="240" w:lineRule="auto"/>
        <w:ind w:right="-30" w:firstLine="709"/>
        <w:jc w:val="both"/>
        <w:rPr>
          <w:color w:val="000000"/>
        </w:rPr>
      </w:pPr>
      <w:r w:rsidRPr="003E4AFD">
        <w:rPr>
          <w:color w:val="000000"/>
        </w:rPr>
        <w:t xml:space="preserve">При разрушении подземного газопровода высокого давления длина факела может достигать </w:t>
      </w:r>
      <w:smartTag w:uri="urn:schemas-microsoft-com:office:smarttags" w:element="metricconverter">
        <w:smartTagPr>
          <w:attr w:name="ProductID" w:val="14 м"/>
        </w:smartTagPr>
        <w:r w:rsidRPr="003E4AFD">
          <w:rPr>
            <w:color w:val="000000"/>
          </w:rPr>
          <w:t>14 м</w:t>
        </w:r>
      </w:smartTag>
      <w:r w:rsidRPr="003E4AFD">
        <w:rPr>
          <w:color w:val="000000"/>
        </w:rPr>
        <w:t>.</w:t>
      </w:r>
    </w:p>
    <w:p w:rsidR="00220EBD" w:rsidRDefault="00501207" w:rsidP="00501207">
      <w:pPr>
        <w:tabs>
          <w:tab w:val="left" w:pos="-2127"/>
        </w:tabs>
        <w:autoSpaceDE w:val="0"/>
        <w:spacing w:line="240" w:lineRule="auto"/>
        <w:ind w:right="-30" w:firstLine="709"/>
        <w:jc w:val="both"/>
        <w:rPr>
          <w:color w:val="000000"/>
        </w:rPr>
      </w:pPr>
      <w:r w:rsidRPr="003E4AFD">
        <w:rPr>
          <w:color w:val="000000"/>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r>
        <w:rPr>
          <w:color w:val="000000"/>
        </w:rPr>
        <w:t>.</w:t>
      </w:r>
    </w:p>
    <w:p w:rsidR="00501207" w:rsidRPr="00CA4D4C" w:rsidRDefault="00501207" w:rsidP="00501207">
      <w:pPr>
        <w:tabs>
          <w:tab w:val="left" w:pos="-2127"/>
        </w:tabs>
        <w:autoSpaceDE w:val="0"/>
        <w:spacing w:line="240" w:lineRule="auto"/>
        <w:ind w:right="-30" w:firstLine="567"/>
        <w:jc w:val="both"/>
        <w:rPr>
          <w:color w:val="000000"/>
        </w:rPr>
      </w:pPr>
    </w:p>
    <w:p w:rsidR="00220EBD" w:rsidRPr="00CA4D4C" w:rsidRDefault="00220EBD" w:rsidP="0091102E">
      <w:pPr>
        <w:pStyle w:val="3411"/>
        <w:spacing w:before="0" w:beforeAutospacing="0" w:after="0"/>
        <w:outlineLvl w:val="2"/>
      </w:pPr>
      <w:bookmarkStart w:id="95" w:name="_Toc529537827"/>
      <w:r w:rsidRPr="00CA4D4C">
        <w:t>Анализ возможных последствий аварий на нефтепродуктопроводах</w:t>
      </w:r>
      <w:bookmarkEnd w:id="95"/>
    </w:p>
    <w:p w:rsidR="00D51700" w:rsidRDefault="00D51700" w:rsidP="0091102E">
      <w:pPr>
        <w:spacing w:line="240" w:lineRule="auto"/>
        <w:ind w:firstLine="724"/>
        <w:jc w:val="both"/>
        <w:rPr>
          <w:rFonts w:ascii="TimesNewRomanPSMT" w:eastAsia="TimesNewRomanPSMT" w:hAnsi="TimesNewRomanPSMT" w:cs="TimesNewRomanPSMT"/>
        </w:rPr>
      </w:pPr>
    </w:p>
    <w:p w:rsidR="00D51700" w:rsidRPr="006363CC" w:rsidRDefault="00D51700" w:rsidP="00D51700">
      <w:pPr>
        <w:spacing w:line="240" w:lineRule="auto"/>
        <w:ind w:firstLine="567"/>
        <w:jc w:val="both"/>
        <w:rPr>
          <w:lang w:eastAsia="ar-SA"/>
        </w:rPr>
      </w:pPr>
      <w:r>
        <w:rPr>
          <w:lang w:eastAsia="ar-SA"/>
        </w:rPr>
        <w:t>По</w:t>
      </w:r>
      <w:r w:rsidRPr="006363CC">
        <w:rPr>
          <w:lang w:eastAsia="ar-SA"/>
        </w:rPr>
        <w:t xml:space="preserve"> территории </w:t>
      </w:r>
      <w:r>
        <w:rPr>
          <w:lang w:eastAsia="ar-SA"/>
        </w:rPr>
        <w:t xml:space="preserve">Гремяченского сельского поселения Хохольского </w:t>
      </w:r>
      <w:r w:rsidRPr="006363CC">
        <w:rPr>
          <w:lang w:eastAsia="ar-SA"/>
        </w:rPr>
        <w:t xml:space="preserve">муниципального района </w:t>
      </w:r>
      <w:r>
        <w:rPr>
          <w:lang w:eastAsia="ar-SA"/>
        </w:rPr>
        <w:t>проходит трасса магистрального нефтепродуктопровода</w:t>
      </w:r>
      <w:r w:rsidRPr="006363CC">
        <w:rPr>
          <w:lang w:eastAsia="ar-SA"/>
        </w:rPr>
        <w:t xml:space="preserve">. </w:t>
      </w:r>
    </w:p>
    <w:p w:rsidR="00D51700" w:rsidRDefault="00D51700" w:rsidP="00D51700">
      <w:pPr>
        <w:spacing w:line="240" w:lineRule="auto"/>
        <w:ind w:firstLine="567"/>
        <w:jc w:val="both"/>
        <w:rPr>
          <w:color w:val="000000"/>
        </w:rPr>
      </w:pPr>
      <w:r w:rsidRPr="00BD2C78">
        <w:rPr>
          <w:color w:val="000000"/>
        </w:rPr>
        <w:t xml:space="preserve">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w:t>
      </w:r>
      <w:r>
        <w:rPr>
          <w:color w:val="000000"/>
        </w:rPr>
        <w:t>Аварии с пожарами на таких объектах могут иметь затяжной характер и представляют серьезную опасность для сооружений, расположенных вблизи магистрального трубопровода. Дополнительными факторами, повышающими пожарную опасность такого рода объектов, являются изношенность и старение систем магистрального трубопроводного транспорта.</w:t>
      </w:r>
    </w:p>
    <w:p w:rsidR="00D51700" w:rsidRPr="006363CC" w:rsidRDefault="00D51700" w:rsidP="00D51700">
      <w:pPr>
        <w:spacing w:line="240" w:lineRule="auto"/>
        <w:ind w:firstLine="567"/>
        <w:jc w:val="both"/>
        <w:rPr>
          <w:color w:val="000000"/>
        </w:rPr>
      </w:pPr>
      <w:r w:rsidRPr="006363CC">
        <w:rPr>
          <w:lang w:eastAsia="ar-SA"/>
        </w:rPr>
        <w:t xml:space="preserve">При разгерметизации или разрушении участка нефтепродуктопровода возможны аварийные ситуации с выбросом нефтепродуктов. </w:t>
      </w:r>
      <w:r w:rsidRPr="006363CC">
        <w:rPr>
          <w:color w:val="000000"/>
        </w:rPr>
        <w:t>Поражающими факторами таким аварий могут быть:</w:t>
      </w:r>
    </w:p>
    <w:p w:rsidR="00D51700" w:rsidRPr="006363CC" w:rsidRDefault="00D51700" w:rsidP="00D51700">
      <w:pPr>
        <w:tabs>
          <w:tab w:val="left" w:pos="-2127"/>
        </w:tabs>
        <w:autoSpaceDE w:val="0"/>
        <w:spacing w:line="240" w:lineRule="auto"/>
        <w:ind w:right="-30" w:firstLine="567"/>
        <w:jc w:val="both"/>
        <w:rPr>
          <w:color w:val="000000"/>
        </w:rPr>
      </w:pPr>
      <w:r w:rsidRPr="006363CC">
        <w:rPr>
          <w:color w:val="000000"/>
        </w:rPr>
        <w:t>- воздушная ударная волна, образующаяся в результате взрывных превращений облаков топливно-воздушных смесей (ТВС);</w:t>
      </w:r>
    </w:p>
    <w:p w:rsidR="00D51700" w:rsidRPr="006363CC" w:rsidRDefault="00D51700" w:rsidP="00D51700">
      <w:pPr>
        <w:tabs>
          <w:tab w:val="left" w:pos="-2127"/>
        </w:tabs>
        <w:autoSpaceDE w:val="0"/>
        <w:spacing w:line="240" w:lineRule="auto"/>
        <w:ind w:right="-30" w:firstLine="567"/>
        <w:jc w:val="both"/>
        <w:rPr>
          <w:color w:val="000000"/>
        </w:rPr>
      </w:pPr>
      <w:r w:rsidRPr="006363CC">
        <w:rPr>
          <w:color w:val="000000"/>
        </w:rPr>
        <w:t>- тепловое излучение горящих разлитий;</w:t>
      </w:r>
    </w:p>
    <w:p w:rsidR="00D51700" w:rsidRPr="006363CC" w:rsidRDefault="00D51700" w:rsidP="00D51700">
      <w:pPr>
        <w:tabs>
          <w:tab w:val="left" w:pos="-2127"/>
        </w:tabs>
        <w:autoSpaceDE w:val="0"/>
        <w:spacing w:line="240" w:lineRule="auto"/>
        <w:ind w:right="-30" w:firstLine="567"/>
        <w:jc w:val="both"/>
        <w:rPr>
          <w:color w:val="000000"/>
        </w:rPr>
      </w:pPr>
      <w:r w:rsidRPr="006363CC">
        <w:rPr>
          <w:color w:val="000000"/>
        </w:rPr>
        <w:t>- осколки и обломки оборудования, обломки зданий и сооружений, образующиеся в результате взрывных превращений облаков ТВС.</w:t>
      </w:r>
    </w:p>
    <w:p w:rsidR="00D51700" w:rsidRPr="006363CC" w:rsidRDefault="00D51700" w:rsidP="00D51700">
      <w:pPr>
        <w:pStyle w:val="26"/>
        <w:spacing w:line="240" w:lineRule="auto"/>
        <w:ind w:left="0" w:firstLine="567"/>
        <w:jc w:val="both"/>
        <w:rPr>
          <w:color w:val="000000"/>
        </w:rPr>
      </w:pPr>
      <w:r w:rsidRPr="006363CC">
        <w:rPr>
          <w:color w:val="000000"/>
        </w:rPr>
        <w:t>В нашем случае расчеты проводились применительно к следующим характеристикам нефтепродуктопровода:</w:t>
      </w:r>
    </w:p>
    <w:p w:rsidR="00D51700" w:rsidRPr="006363CC" w:rsidRDefault="00D51700" w:rsidP="00D51700">
      <w:pPr>
        <w:pStyle w:val="26"/>
        <w:spacing w:line="240" w:lineRule="auto"/>
        <w:ind w:left="0" w:firstLine="567"/>
        <w:jc w:val="both"/>
        <w:rPr>
          <w:color w:val="000000"/>
        </w:rPr>
      </w:pPr>
      <w:r w:rsidRPr="006363CC">
        <w:rPr>
          <w:color w:val="000000"/>
        </w:rPr>
        <w:t xml:space="preserve">- диаметр </w:t>
      </w:r>
      <w:r w:rsidR="00AC1554" w:rsidRPr="006363CC">
        <w:rPr>
          <w:color w:val="000000"/>
        </w:rPr>
        <w:t>нефтепродуктопровода</w:t>
      </w:r>
      <w:r w:rsidRPr="006363CC">
        <w:rPr>
          <w:color w:val="000000"/>
        </w:rPr>
        <w:t xml:space="preserve"> Ду </w:t>
      </w:r>
      <w:smartTag w:uri="urn:schemas-microsoft-com:office:smarttags" w:element="metricconverter">
        <w:smartTagPr>
          <w:attr w:name="ProductID" w:val="200 мм"/>
        </w:smartTagPr>
        <w:r w:rsidRPr="006363CC">
          <w:rPr>
            <w:color w:val="000000"/>
          </w:rPr>
          <w:t>200 мм</w:t>
        </w:r>
      </w:smartTag>
      <w:r w:rsidRPr="006363CC">
        <w:rPr>
          <w:color w:val="000000"/>
        </w:rPr>
        <w:t>;</w:t>
      </w:r>
    </w:p>
    <w:p w:rsidR="00D51700" w:rsidRPr="006363CC" w:rsidRDefault="00D51700" w:rsidP="00D51700">
      <w:pPr>
        <w:pStyle w:val="26"/>
        <w:spacing w:line="240" w:lineRule="auto"/>
        <w:ind w:left="0" w:firstLine="567"/>
        <w:jc w:val="both"/>
        <w:rPr>
          <w:color w:val="000000"/>
        </w:rPr>
      </w:pPr>
      <w:r w:rsidRPr="006363CC">
        <w:rPr>
          <w:color w:val="000000"/>
        </w:rPr>
        <w:t>- производительность 100 м</w:t>
      </w:r>
      <w:r w:rsidRPr="006363CC">
        <w:rPr>
          <w:color w:val="000000"/>
          <w:vertAlign w:val="superscript"/>
        </w:rPr>
        <w:t>3</w:t>
      </w:r>
      <w:r w:rsidRPr="006363CC">
        <w:rPr>
          <w:color w:val="000000"/>
        </w:rPr>
        <w:t>/ч;</w:t>
      </w:r>
    </w:p>
    <w:p w:rsidR="00D51700" w:rsidRPr="006363CC" w:rsidRDefault="00D51700" w:rsidP="00D51700">
      <w:pPr>
        <w:pStyle w:val="26"/>
        <w:spacing w:after="0" w:line="240" w:lineRule="auto"/>
        <w:ind w:left="0" w:firstLine="567"/>
        <w:jc w:val="both"/>
        <w:rPr>
          <w:color w:val="000000"/>
        </w:rPr>
      </w:pPr>
      <w:r w:rsidRPr="006363CC">
        <w:rPr>
          <w:color w:val="000000"/>
        </w:rPr>
        <w:t>- максимально возможная температура транспортируемог</w:t>
      </w:r>
      <w:r>
        <w:rPr>
          <w:color w:val="000000"/>
        </w:rPr>
        <w:t>о нефтепродукта Т=40</w:t>
      </w:r>
      <w:r w:rsidRPr="006363CC">
        <w:rPr>
          <w:color w:val="000000"/>
          <w:vertAlign w:val="superscript"/>
        </w:rPr>
        <w:t>0</w:t>
      </w:r>
      <w:r w:rsidRPr="006363CC">
        <w:rPr>
          <w:color w:val="000000"/>
        </w:rPr>
        <w:t>С;</w:t>
      </w:r>
    </w:p>
    <w:p w:rsidR="00D51700" w:rsidRPr="006363CC" w:rsidRDefault="00D51700" w:rsidP="00D51700">
      <w:pPr>
        <w:pStyle w:val="26"/>
        <w:spacing w:line="240" w:lineRule="auto"/>
        <w:ind w:left="0" w:firstLine="567"/>
        <w:jc w:val="both"/>
        <w:rPr>
          <w:color w:val="000000"/>
        </w:rPr>
      </w:pPr>
      <w:r w:rsidRPr="006363CC">
        <w:rPr>
          <w:color w:val="000000"/>
        </w:rPr>
        <w:t xml:space="preserve">- </w:t>
      </w:r>
      <w:r w:rsidRPr="006363CC">
        <w:t>продолжительности истечения нефтепродукта с момента возникновения аварии до остановки перекачки принимается равным 20 мин. в соответствии с «Методическим руководством по оценке степени риска аварий на магистральных нефтепроводах».</w:t>
      </w:r>
    </w:p>
    <w:p w:rsidR="00D51700" w:rsidRPr="00551379" w:rsidRDefault="00D51700" w:rsidP="00D51700">
      <w:pPr>
        <w:tabs>
          <w:tab w:val="left" w:pos="-2127"/>
        </w:tabs>
        <w:autoSpaceDE w:val="0"/>
        <w:spacing w:line="240" w:lineRule="auto"/>
        <w:ind w:right="-30" w:firstLine="567"/>
        <w:jc w:val="both"/>
      </w:pPr>
      <w:r w:rsidRPr="006363CC">
        <w:t xml:space="preserve">Результаты расчета поражающих факторов возможных взрыва </w:t>
      </w:r>
      <w:r w:rsidRPr="00551379">
        <w:t xml:space="preserve">ТВС и пожара разлива при разрушении нефтепродуктопровода и выбросе бензина приведены на рисунках </w:t>
      </w:r>
      <w:r>
        <w:t>4.</w:t>
      </w:r>
      <w:r w:rsidRPr="00551379">
        <w:t>13-</w:t>
      </w:r>
      <w:r>
        <w:t>4.</w:t>
      </w:r>
      <w:r w:rsidRPr="00551379">
        <w:t>14</w:t>
      </w:r>
      <w:r>
        <w:t xml:space="preserve"> и в таблице 4.6</w:t>
      </w:r>
      <w:r w:rsidRPr="00551379">
        <w:t>.</w:t>
      </w:r>
    </w:p>
    <w:p w:rsidR="00D51700" w:rsidRPr="00551379" w:rsidRDefault="00D51700" w:rsidP="00D51700">
      <w:pPr>
        <w:tabs>
          <w:tab w:val="left" w:pos="-2127"/>
        </w:tabs>
        <w:autoSpaceDE w:val="0"/>
        <w:spacing w:line="240" w:lineRule="auto"/>
        <w:ind w:right="-30" w:firstLine="567"/>
        <w:jc w:val="both"/>
        <w:rPr>
          <w:color w:val="000000"/>
        </w:rPr>
      </w:pPr>
      <w:r w:rsidRPr="00551379">
        <w:rPr>
          <w:color w:val="000000"/>
        </w:rPr>
        <w:t>В зависимости от места возможной аварии количество пораженных людей может составить от 1 до 5 человек.</w:t>
      </w:r>
    </w:p>
    <w:p w:rsidR="00D51700" w:rsidRDefault="00D51700" w:rsidP="00D51700">
      <w:pPr>
        <w:pStyle w:val="aa"/>
        <w:keepNext/>
        <w:spacing w:after="0" w:line="240" w:lineRule="auto"/>
        <w:jc w:val="both"/>
      </w:pPr>
      <w:r>
        <w:t xml:space="preserve">Таблица 4. </w:t>
      </w:r>
      <w:r w:rsidR="000D3C25">
        <w:fldChar w:fldCharType="begin"/>
      </w:r>
      <w:r w:rsidR="00172DB0">
        <w:instrText xml:space="preserve"> SEQ Таблица_4. \* ARABIC </w:instrText>
      </w:r>
      <w:r w:rsidR="000D3C25">
        <w:fldChar w:fldCharType="separate"/>
      </w:r>
      <w:r w:rsidR="000303AA">
        <w:rPr>
          <w:noProof/>
        </w:rPr>
        <w:t>6</w:t>
      </w:r>
      <w:r w:rsidR="000D3C25">
        <w:rPr>
          <w:noProof/>
        </w:rPr>
        <w:fldChar w:fldCharType="end"/>
      </w:r>
      <w:r>
        <w:t xml:space="preserve"> </w:t>
      </w:r>
      <w:r w:rsidRPr="00F538F2">
        <w:t>Границы зон действия поражающих факторов взрыва ТВС и пожара разлива при аварии на нефтепродуктопроводе.</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4"/>
        <w:gridCol w:w="2243"/>
        <w:gridCol w:w="2127"/>
      </w:tblGrid>
      <w:tr w:rsidR="00D51700" w:rsidRPr="006363CC" w:rsidTr="00D51700">
        <w:trPr>
          <w:trHeight w:val="20"/>
          <w:tblHeader/>
        </w:trPr>
        <w:tc>
          <w:tcPr>
            <w:tcW w:w="2629" w:type="pct"/>
            <w:shd w:val="clear" w:color="auto" w:fill="DAEEF3" w:themeFill="accent5" w:themeFillTint="33"/>
            <w:vAlign w:val="center"/>
          </w:tcPr>
          <w:p w:rsidR="00D51700" w:rsidRPr="006363CC" w:rsidRDefault="00D51700" w:rsidP="00D51700">
            <w:pPr>
              <w:keepNext/>
              <w:jc w:val="center"/>
              <w:rPr>
                <w:sz w:val="20"/>
                <w:szCs w:val="20"/>
              </w:rPr>
            </w:pPr>
            <w:r w:rsidRPr="006363CC">
              <w:rPr>
                <w:sz w:val="20"/>
                <w:szCs w:val="20"/>
              </w:rPr>
              <w:t>Показатели</w:t>
            </w:r>
          </w:p>
        </w:tc>
        <w:tc>
          <w:tcPr>
            <w:tcW w:w="1217" w:type="pct"/>
            <w:shd w:val="clear" w:color="auto" w:fill="DAEEF3" w:themeFill="accent5" w:themeFillTint="33"/>
          </w:tcPr>
          <w:p w:rsidR="00D51700" w:rsidRPr="006363CC" w:rsidRDefault="00D51700" w:rsidP="00D51700">
            <w:pPr>
              <w:keepNext/>
              <w:jc w:val="center"/>
              <w:rPr>
                <w:sz w:val="20"/>
                <w:szCs w:val="20"/>
              </w:rPr>
            </w:pPr>
            <w:r w:rsidRPr="006363CC">
              <w:rPr>
                <w:sz w:val="20"/>
                <w:szCs w:val="20"/>
              </w:rPr>
              <w:t>Избыточное давление взрыва облака ТВС</w:t>
            </w:r>
          </w:p>
        </w:tc>
        <w:tc>
          <w:tcPr>
            <w:tcW w:w="1154" w:type="pct"/>
            <w:shd w:val="clear" w:color="auto" w:fill="DAEEF3" w:themeFill="accent5" w:themeFillTint="33"/>
          </w:tcPr>
          <w:p w:rsidR="00D51700" w:rsidRPr="006363CC" w:rsidRDefault="00D51700" w:rsidP="00D51700">
            <w:pPr>
              <w:keepNext/>
              <w:jc w:val="center"/>
              <w:rPr>
                <w:sz w:val="20"/>
                <w:szCs w:val="20"/>
              </w:rPr>
            </w:pPr>
            <w:r w:rsidRPr="006363CC">
              <w:rPr>
                <w:sz w:val="20"/>
                <w:szCs w:val="20"/>
              </w:rPr>
              <w:t>Тепловое излучение пожара пролива</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Максимальное количество опасного вещества, участвующего в аварии, т</w:t>
            </w:r>
          </w:p>
        </w:tc>
        <w:tc>
          <w:tcPr>
            <w:tcW w:w="1217" w:type="pct"/>
            <w:vAlign w:val="center"/>
          </w:tcPr>
          <w:p w:rsidR="00D51700" w:rsidRPr="006363CC" w:rsidRDefault="00D51700" w:rsidP="00D51700">
            <w:pPr>
              <w:jc w:val="center"/>
              <w:rPr>
                <w:sz w:val="20"/>
                <w:szCs w:val="20"/>
              </w:rPr>
            </w:pPr>
            <w:r w:rsidRPr="006363CC">
              <w:rPr>
                <w:sz w:val="20"/>
                <w:szCs w:val="20"/>
              </w:rPr>
              <w:t>25</w:t>
            </w:r>
          </w:p>
        </w:tc>
        <w:tc>
          <w:tcPr>
            <w:tcW w:w="1154" w:type="pct"/>
            <w:vAlign w:val="center"/>
          </w:tcPr>
          <w:p w:rsidR="00D51700" w:rsidRPr="006363CC" w:rsidRDefault="00D51700" w:rsidP="00D51700">
            <w:pPr>
              <w:jc w:val="center"/>
              <w:rPr>
                <w:sz w:val="20"/>
                <w:szCs w:val="20"/>
              </w:rPr>
            </w:pPr>
            <w:r w:rsidRPr="006363CC">
              <w:rPr>
                <w:sz w:val="20"/>
                <w:szCs w:val="20"/>
              </w:rPr>
              <w:t>25</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Максимальное количество опасного вещества, участвующего в создании поражающих факторов, т</w:t>
            </w:r>
          </w:p>
        </w:tc>
        <w:tc>
          <w:tcPr>
            <w:tcW w:w="1217" w:type="pct"/>
            <w:vAlign w:val="center"/>
          </w:tcPr>
          <w:p w:rsidR="00D51700" w:rsidRPr="006363CC" w:rsidRDefault="00D51700" w:rsidP="00D51700">
            <w:pPr>
              <w:jc w:val="center"/>
              <w:rPr>
                <w:sz w:val="20"/>
                <w:szCs w:val="20"/>
              </w:rPr>
            </w:pPr>
            <w:r w:rsidRPr="006363CC">
              <w:rPr>
                <w:sz w:val="20"/>
                <w:szCs w:val="20"/>
              </w:rPr>
              <w:t>5,4</w:t>
            </w:r>
          </w:p>
        </w:tc>
        <w:tc>
          <w:tcPr>
            <w:tcW w:w="1154" w:type="pct"/>
            <w:vAlign w:val="center"/>
          </w:tcPr>
          <w:p w:rsidR="00D51700" w:rsidRPr="006363CC" w:rsidRDefault="00D51700" w:rsidP="00D51700">
            <w:pPr>
              <w:jc w:val="center"/>
              <w:rPr>
                <w:sz w:val="20"/>
                <w:szCs w:val="20"/>
              </w:rPr>
            </w:pPr>
            <w:r w:rsidRPr="006363CC">
              <w:rPr>
                <w:sz w:val="20"/>
                <w:szCs w:val="20"/>
              </w:rPr>
              <w:t>25</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Граница зоны (м), с избыточным давлением:</w:t>
            </w:r>
          </w:p>
        </w:tc>
        <w:tc>
          <w:tcPr>
            <w:tcW w:w="1217" w:type="pct"/>
            <w:vAlign w:val="center"/>
          </w:tcPr>
          <w:p w:rsidR="00D51700" w:rsidRPr="006363CC" w:rsidRDefault="00D51700" w:rsidP="00D51700">
            <w:pPr>
              <w:jc w:val="center"/>
              <w:rPr>
                <w:sz w:val="20"/>
                <w:szCs w:val="20"/>
              </w:rPr>
            </w:pPr>
          </w:p>
        </w:tc>
        <w:tc>
          <w:tcPr>
            <w:tcW w:w="1154" w:type="pct"/>
            <w:vAlign w:val="center"/>
          </w:tcPr>
          <w:p w:rsidR="00D51700" w:rsidRPr="006363CC" w:rsidRDefault="00D51700" w:rsidP="00D51700">
            <w:pPr>
              <w:jc w:val="center"/>
              <w:rPr>
                <w:sz w:val="20"/>
                <w:szCs w:val="20"/>
              </w:rPr>
            </w:pP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ΔР=320 кПа</w:t>
            </w:r>
          </w:p>
        </w:tc>
        <w:tc>
          <w:tcPr>
            <w:tcW w:w="1217" w:type="pct"/>
            <w:vAlign w:val="center"/>
          </w:tcPr>
          <w:p w:rsidR="00D51700" w:rsidRPr="006363CC" w:rsidRDefault="00D51700" w:rsidP="00D51700">
            <w:pPr>
              <w:jc w:val="center"/>
              <w:rPr>
                <w:sz w:val="20"/>
                <w:szCs w:val="20"/>
              </w:rPr>
            </w:pPr>
            <w:r w:rsidRPr="006363CC">
              <w:rPr>
                <w:sz w:val="20"/>
                <w:szCs w:val="20"/>
              </w:rPr>
              <w:t>26,5</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ΔР=160 кПа</w:t>
            </w:r>
          </w:p>
        </w:tc>
        <w:tc>
          <w:tcPr>
            <w:tcW w:w="1217" w:type="pct"/>
            <w:vAlign w:val="center"/>
          </w:tcPr>
          <w:p w:rsidR="00D51700" w:rsidRPr="006363CC" w:rsidRDefault="00D51700" w:rsidP="00D51700">
            <w:pPr>
              <w:jc w:val="center"/>
              <w:rPr>
                <w:sz w:val="20"/>
                <w:szCs w:val="20"/>
              </w:rPr>
            </w:pPr>
            <w:r w:rsidRPr="006363CC">
              <w:rPr>
                <w:sz w:val="20"/>
                <w:szCs w:val="20"/>
              </w:rPr>
              <w:t>36,3</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ΔР=128 кПа</w:t>
            </w:r>
          </w:p>
        </w:tc>
        <w:tc>
          <w:tcPr>
            <w:tcW w:w="1217" w:type="pct"/>
            <w:vAlign w:val="center"/>
          </w:tcPr>
          <w:p w:rsidR="00D51700" w:rsidRPr="006363CC" w:rsidRDefault="00D51700" w:rsidP="00D51700">
            <w:pPr>
              <w:jc w:val="center"/>
              <w:rPr>
                <w:sz w:val="20"/>
                <w:szCs w:val="20"/>
              </w:rPr>
            </w:pPr>
            <w:r w:rsidRPr="006363CC">
              <w:rPr>
                <w:sz w:val="20"/>
                <w:szCs w:val="20"/>
              </w:rPr>
              <w:t>40,4</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ΔР=96 кПа</w:t>
            </w:r>
          </w:p>
        </w:tc>
        <w:tc>
          <w:tcPr>
            <w:tcW w:w="1217" w:type="pct"/>
            <w:vAlign w:val="center"/>
          </w:tcPr>
          <w:p w:rsidR="00D51700" w:rsidRPr="006363CC" w:rsidRDefault="00D51700" w:rsidP="00D51700">
            <w:pPr>
              <w:jc w:val="center"/>
              <w:rPr>
                <w:sz w:val="20"/>
                <w:szCs w:val="20"/>
              </w:rPr>
            </w:pPr>
            <w:r w:rsidRPr="006363CC">
              <w:rPr>
                <w:sz w:val="20"/>
                <w:szCs w:val="20"/>
              </w:rPr>
              <w:t>46,6</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ΔР=80 кПа</w:t>
            </w:r>
          </w:p>
        </w:tc>
        <w:tc>
          <w:tcPr>
            <w:tcW w:w="1217" w:type="pct"/>
            <w:vAlign w:val="center"/>
          </w:tcPr>
          <w:p w:rsidR="00D51700" w:rsidRPr="006363CC" w:rsidRDefault="00D51700" w:rsidP="00D51700">
            <w:pPr>
              <w:jc w:val="center"/>
              <w:rPr>
                <w:sz w:val="20"/>
                <w:szCs w:val="20"/>
              </w:rPr>
            </w:pPr>
            <w:r w:rsidRPr="006363CC">
              <w:rPr>
                <w:sz w:val="20"/>
                <w:szCs w:val="20"/>
              </w:rPr>
              <w:t>51</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ΔР=64 кПа</w:t>
            </w:r>
          </w:p>
        </w:tc>
        <w:tc>
          <w:tcPr>
            <w:tcW w:w="1217" w:type="pct"/>
            <w:vAlign w:val="center"/>
          </w:tcPr>
          <w:p w:rsidR="00D51700" w:rsidRPr="006363CC" w:rsidRDefault="00D51700" w:rsidP="00D51700">
            <w:pPr>
              <w:jc w:val="center"/>
              <w:rPr>
                <w:sz w:val="20"/>
                <w:szCs w:val="20"/>
              </w:rPr>
            </w:pPr>
            <w:r w:rsidRPr="006363CC">
              <w:rPr>
                <w:sz w:val="20"/>
                <w:szCs w:val="20"/>
              </w:rPr>
              <w:t>57,6</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ΔР=48 кПа</w:t>
            </w:r>
          </w:p>
        </w:tc>
        <w:tc>
          <w:tcPr>
            <w:tcW w:w="1217" w:type="pct"/>
            <w:vAlign w:val="center"/>
          </w:tcPr>
          <w:p w:rsidR="00D51700" w:rsidRPr="006363CC" w:rsidRDefault="00D51700" w:rsidP="00D51700">
            <w:pPr>
              <w:jc w:val="center"/>
              <w:rPr>
                <w:sz w:val="20"/>
                <w:szCs w:val="20"/>
              </w:rPr>
            </w:pPr>
            <w:r w:rsidRPr="006363CC">
              <w:rPr>
                <w:sz w:val="20"/>
                <w:szCs w:val="20"/>
              </w:rPr>
              <w:t>67</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ΔР=32 кПа</w:t>
            </w:r>
          </w:p>
        </w:tc>
        <w:tc>
          <w:tcPr>
            <w:tcW w:w="1217" w:type="pct"/>
            <w:vAlign w:val="center"/>
          </w:tcPr>
          <w:p w:rsidR="00D51700" w:rsidRPr="006363CC" w:rsidRDefault="00D51700" w:rsidP="00D51700">
            <w:pPr>
              <w:jc w:val="center"/>
              <w:rPr>
                <w:sz w:val="20"/>
                <w:szCs w:val="20"/>
              </w:rPr>
            </w:pPr>
            <w:r w:rsidRPr="006363CC">
              <w:rPr>
                <w:sz w:val="20"/>
                <w:szCs w:val="20"/>
              </w:rPr>
              <w:t>86</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ΔР=16 кПа</w:t>
            </w:r>
          </w:p>
        </w:tc>
        <w:tc>
          <w:tcPr>
            <w:tcW w:w="1217" w:type="pct"/>
            <w:vAlign w:val="center"/>
          </w:tcPr>
          <w:p w:rsidR="00D51700" w:rsidRPr="006363CC" w:rsidRDefault="00D51700" w:rsidP="00D51700">
            <w:pPr>
              <w:jc w:val="center"/>
              <w:rPr>
                <w:sz w:val="20"/>
                <w:szCs w:val="20"/>
              </w:rPr>
            </w:pPr>
            <w:r w:rsidRPr="006363CC">
              <w:rPr>
                <w:sz w:val="20"/>
                <w:szCs w:val="20"/>
              </w:rPr>
              <w:t>135</w:t>
            </w:r>
          </w:p>
        </w:tc>
        <w:tc>
          <w:tcPr>
            <w:tcW w:w="1154" w:type="pct"/>
            <w:vAlign w:val="center"/>
          </w:tcPr>
          <w:p w:rsidR="00D51700" w:rsidRPr="006363CC" w:rsidRDefault="00D51700" w:rsidP="00D51700">
            <w:pPr>
              <w:jc w:val="center"/>
              <w:rPr>
                <w:sz w:val="20"/>
                <w:szCs w:val="20"/>
              </w:rPr>
            </w:pPr>
          </w:p>
        </w:tc>
      </w:tr>
      <w:tr w:rsidR="00D51700" w:rsidRPr="006363CC" w:rsidTr="00D51700">
        <w:trPr>
          <w:trHeight w:val="20"/>
        </w:trPr>
        <w:tc>
          <w:tcPr>
            <w:tcW w:w="2629" w:type="pct"/>
            <w:vAlign w:val="center"/>
          </w:tcPr>
          <w:p w:rsidR="00D51700" w:rsidRPr="006363CC" w:rsidRDefault="00D51700" w:rsidP="00D51700">
            <w:pPr>
              <w:ind w:left="-57" w:right="-57" w:firstLine="1191"/>
              <w:rPr>
                <w:sz w:val="20"/>
                <w:szCs w:val="20"/>
              </w:rPr>
            </w:pPr>
            <w:r w:rsidRPr="006363CC">
              <w:rPr>
                <w:sz w:val="20"/>
                <w:szCs w:val="20"/>
              </w:rPr>
              <w:t>ΔР=5 кПа (зона расстекления)</w:t>
            </w:r>
          </w:p>
        </w:tc>
        <w:tc>
          <w:tcPr>
            <w:tcW w:w="1217" w:type="pct"/>
            <w:vAlign w:val="center"/>
          </w:tcPr>
          <w:p w:rsidR="00D51700" w:rsidRPr="006363CC" w:rsidRDefault="00D51700" w:rsidP="00D51700">
            <w:pPr>
              <w:jc w:val="center"/>
              <w:rPr>
                <w:sz w:val="20"/>
                <w:szCs w:val="20"/>
              </w:rPr>
            </w:pPr>
            <w:r w:rsidRPr="006363CC">
              <w:rPr>
                <w:sz w:val="20"/>
                <w:szCs w:val="20"/>
              </w:rPr>
              <w:t>331</w:t>
            </w:r>
          </w:p>
        </w:tc>
        <w:tc>
          <w:tcPr>
            <w:tcW w:w="1154" w:type="pct"/>
            <w:vAlign w:val="center"/>
          </w:tcPr>
          <w:p w:rsidR="00D51700" w:rsidRPr="006363CC" w:rsidRDefault="00D51700" w:rsidP="00D51700">
            <w:pPr>
              <w:jc w:val="center"/>
              <w:rPr>
                <w:sz w:val="20"/>
                <w:szCs w:val="20"/>
              </w:rPr>
            </w:pPr>
            <w:r w:rsidRPr="006363CC">
              <w:rPr>
                <w:sz w:val="20"/>
                <w:szCs w:val="20"/>
              </w:rPr>
              <w:t>–</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Максимальная площадь пожара разлива, м</w:t>
            </w:r>
            <w:r w:rsidRPr="006363CC">
              <w:rPr>
                <w:sz w:val="20"/>
                <w:szCs w:val="20"/>
                <w:vertAlign w:val="superscript"/>
              </w:rPr>
              <w:t>2</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667</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Радиус разлива, м</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14,5</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Возгорание древесины через 10 мин (q=14 кВт/м</w:t>
            </w:r>
            <w:r w:rsidRPr="006363CC">
              <w:rPr>
                <w:sz w:val="20"/>
                <w:szCs w:val="20"/>
                <w:vertAlign w:val="superscript"/>
              </w:rPr>
              <w:t>2</w:t>
            </w:r>
            <w:r w:rsidRPr="006363CC">
              <w:rPr>
                <w:sz w:val="20"/>
                <w:szCs w:val="20"/>
              </w:rPr>
              <w:t>):</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17,7</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Появление ожогов 1-й степени через 15-20 с, 2-й степени через 30-40 с (q=7 кВт/м</w:t>
            </w:r>
            <w:r w:rsidRPr="006363CC">
              <w:rPr>
                <w:sz w:val="20"/>
                <w:szCs w:val="20"/>
                <w:vertAlign w:val="superscript"/>
              </w:rPr>
              <w:t>2</w:t>
            </w:r>
            <w:r w:rsidRPr="006363CC">
              <w:rPr>
                <w:sz w:val="20"/>
                <w:szCs w:val="20"/>
              </w:rPr>
              <w:t>):</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25</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Безопасно для человека в брезентовой одежде (q=4,2 кВт/м</w:t>
            </w:r>
            <w:r w:rsidRPr="006363CC">
              <w:rPr>
                <w:sz w:val="20"/>
                <w:szCs w:val="20"/>
                <w:vertAlign w:val="superscript"/>
              </w:rPr>
              <w:t>2</w:t>
            </w:r>
            <w:r w:rsidRPr="006363CC">
              <w:rPr>
                <w:sz w:val="20"/>
                <w:szCs w:val="20"/>
              </w:rPr>
              <w:t>):</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32,1</w:t>
            </w:r>
          </w:p>
        </w:tc>
      </w:tr>
      <w:tr w:rsidR="00D51700" w:rsidRPr="006363CC" w:rsidTr="00D51700">
        <w:trPr>
          <w:trHeight w:val="20"/>
        </w:trPr>
        <w:tc>
          <w:tcPr>
            <w:tcW w:w="2629" w:type="pct"/>
          </w:tcPr>
          <w:p w:rsidR="00D51700" w:rsidRPr="006363CC" w:rsidRDefault="00D51700" w:rsidP="00D51700">
            <w:pPr>
              <w:jc w:val="both"/>
              <w:rPr>
                <w:sz w:val="20"/>
                <w:szCs w:val="20"/>
              </w:rPr>
            </w:pPr>
            <w:r w:rsidRPr="006363CC">
              <w:rPr>
                <w:sz w:val="20"/>
                <w:szCs w:val="20"/>
              </w:rPr>
              <w:t>Без негативных последствий в течение длительного времени (q=1,4 кВт/м</w:t>
            </w:r>
            <w:r w:rsidRPr="006363CC">
              <w:rPr>
                <w:sz w:val="20"/>
                <w:szCs w:val="20"/>
                <w:vertAlign w:val="superscript"/>
              </w:rPr>
              <w:t>2</w:t>
            </w:r>
            <w:r w:rsidRPr="006363CC">
              <w:rPr>
                <w:sz w:val="20"/>
                <w:szCs w:val="20"/>
              </w:rPr>
              <w:t>):</w:t>
            </w:r>
          </w:p>
        </w:tc>
        <w:tc>
          <w:tcPr>
            <w:tcW w:w="1217" w:type="pct"/>
            <w:vAlign w:val="center"/>
          </w:tcPr>
          <w:p w:rsidR="00D51700" w:rsidRPr="006363CC" w:rsidRDefault="00D51700" w:rsidP="00D51700">
            <w:pPr>
              <w:jc w:val="center"/>
              <w:rPr>
                <w:sz w:val="20"/>
                <w:szCs w:val="20"/>
              </w:rPr>
            </w:pPr>
            <w:r w:rsidRPr="006363CC">
              <w:rPr>
                <w:sz w:val="20"/>
                <w:szCs w:val="20"/>
              </w:rPr>
              <w:t>–</w:t>
            </w:r>
          </w:p>
        </w:tc>
        <w:tc>
          <w:tcPr>
            <w:tcW w:w="1154" w:type="pct"/>
            <w:vAlign w:val="center"/>
          </w:tcPr>
          <w:p w:rsidR="00D51700" w:rsidRPr="006363CC" w:rsidRDefault="00D51700" w:rsidP="00D51700">
            <w:pPr>
              <w:jc w:val="center"/>
              <w:rPr>
                <w:sz w:val="20"/>
                <w:szCs w:val="20"/>
              </w:rPr>
            </w:pPr>
            <w:r w:rsidRPr="006363CC">
              <w:rPr>
                <w:sz w:val="20"/>
                <w:szCs w:val="20"/>
              </w:rPr>
              <w:t>51</w:t>
            </w:r>
          </w:p>
        </w:tc>
      </w:tr>
    </w:tbl>
    <w:p w:rsidR="00D51700" w:rsidRPr="006363CC" w:rsidRDefault="00D51700" w:rsidP="00D51700">
      <w:pPr>
        <w:tabs>
          <w:tab w:val="left" w:pos="-2127"/>
        </w:tabs>
        <w:autoSpaceDE w:val="0"/>
        <w:spacing w:line="360" w:lineRule="auto"/>
        <w:ind w:right="-30" w:firstLine="709"/>
        <w:jc w:val="both"/>
      </w:pPr>
    </w:p>
    <w:tbl>
      <w:tblPr>
        <w:tblW w:w="0" w:type="auto"/>
        <w:tblLook w:val="04A0"/>
      </w:tblPr>
      <w:tblGrid>
        <w:gridCol w:w="648"/>
        <w:gridCol w:w="8781"/>
      </w:tblGrid>
      <w:tr w:rsidR="00D51700" w:rsidRPr="006363CC" w:rsidTr="00D51700">
        <w:trPr>
          <w:cantSplit/>
          <w:trHeight w:val="1134"/>
        </w:trPr>
        <w:tc>
          <w:tcPr>
            <w:tcW w:w="648" w:type="dxa"/>
            <w:textDirection w:val="btLr"/>
          </w:tcPr>
          <w:p w:rsidR="00D51700" w:rsidRPr="006363CC" w:rsidRDefault="00D51700" w:rsidP="00D51700">
            <w:pPr>
              <w:keepNext/>
              <w:tabs>
                <w:tab w:val="left" w:pos="-2127"/>
              </w:tabs>
              <w:autoSpaceDE w:val="0"/>
              <w:spacing w:line="360" w:lineRule="auto"/>
              <w:ind w:left="113" w:right="-30"/>
              <w:jc w:val="center"/>
            </w:pPr>
            <w:r>
              <w:t xml:space="preserve">                 </w:t>
            </w:r>
            <w:r w:rsidRPr="006363CC">
              <w:t>Избыточное давление взрыва облака ТВС, кПа</w:t>
            </w:r>
          </w:p>
        </w:tc>
        <w:tc>
          <w:tcPr>
            <w:tcW w:w="8781" w:type="dxa"/>
          </w:tcPr>
          <w:p w:rsidR="00D51700" w:rsidRDefault="00D51700" w:rsidP="00D51700">
            <w:pPr>
              <w:keepNext/>
              <w:autoSpaceDE w:val="0"/>
              <w:jc w:val="center"/>
            </w:pPr>
            <w:r>
              <w:rPr>
                <w:rFonts w:ascii="Arial" w:hAnsi="Arial" w:cs="Arial"/>
                <w:noProof/>
                <w:position w:val="-541"/>
                <w:sz w:val="20"/>
                <w:szCs w:val="20"/>
              </w:rPr>
              <w:drawing>
                <wp:inline distT="0" distB="0" distL="0" distR="0">
                  <wp:extent cx="4986068" cy="3136878"/>
                  <wp:effectExtent l="0" t="0" r="5080" b="6985"/>
                  <wp:docPr id="71" name="Рисунок 71"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имени-2"/>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5896" cy="3136770"/>
                          </a:xfrm>
                          <a:prstGeom prst="rect">
                            <a:avLst/>
                          </a:prstGeom>
                          <a:noFill/>
                          <a:ln>
                            <a:noFill/>
                          </a:ln>
                        </pic:spPr>
                      </pic:pic>
                    </a:graphicData>
                  </a:graphic>
                </wp:inline>
              </w:drawing>
            </w:r>
          </w:p>
          <w:p w:rsidR="00D51700" w:rsidRPr="00D51700" w:rsidRDefault="00D51700" w:rsidP="00D51700">
            <w:pPr>
              <w:pStyle w:val="aa"/>
              <w:jc w:val="center"/>
              <w:rPr>
                <w:i w:val="0"/>
              </w:rPr>
            </w:pPr>
            <w:r w:rsidRPr="00D51700">
              <w:rPr>
                <w:i w:val="0"/>
              </w:rPr>
              <w:t>Расстояние от центра взрыва, м</w:t>
            </w:r>
          </w:p>
          <w:p w:rsidR="00D51700" w:rsidRPr="006363CC" w:rsidRDefault="00D51700" w:rsidP="00D51700">
            <w:pPr>
              <w:pStyle w:val="aa"/>
              <w:jc w:val="both"/>
              <w:rPr>
                <w:rFonts w:ascii="Arial" w:hAnsi="Arial" w:cs="Arial"/>
                <w:position w:val="-541"/>
                <w:sz w:val="20"/>
                <w:szCs w:val="20"/>
              </w:rPr>
            </w:pPr>
            <w:r>
              <w:t xml:space="preserve">Рисунок 4. </w:t>
            </w:r>
            <w:r w:rsidR="000D3C25">
              <w:fldChar w:fldCharType="begin"/>
            </w:r>
            <w:r w:rsidR="00172DB0">
              <w:instrText xml:space="preserve"> SEQ Рисунок_4. \* ARABIC </w:instrText>
            </w:r>
            <w:r w:rsidR="000D3C25">
              <w:fldChar w:fldCharType="separate"/>
            </w:r>
            <w:r w:rsidR="000303AA">
              <w:rPr>
                <w:noProof/>
              </w:rPr>
              <w:t>13</w:t>
            </w:r>
            <w:r w:rsidR="000D3C25">
              <w:rPr>
                <w:noProof/>
              </w:rPr>
              <w:fldChar w:fldCharType="end"/>
            </w:r>
            <w:r>
              <w:t xml:space="preserve"> </w:t>
            </w:r>
            <w:r w:rsidRPr="00022805">
              <w:t>Зависимость величины избыточного давления ударной волны взрыва облака ТВС от расстояния.</w:t>
            </w:r>
          </w:p>
        </w:tc>
      </w:tr>
      <w:tr w:rsidR="00D51700" w:rsidRPr="00551379" w:rsidTr="00D51700">
        <w:trPr>
          <w:cantSplit/>
          <w:trHeight w:val="4970"/>
        </w:trPr>
        <w:tc>
          <w:tcPr>
            <w:tcW w:w="648" w:type="dxa"/>
            <w:textDirection w:val="btLr"/>
          </w:tcPr>
          <w:p w:rsidR="00D51700" w:rsidRPr="00551379" w:rsidRDefault="00D51700" w:rsidP="00D51700">
            <w:pPr>
              <w:tabs>
                <w:tab w:val="left" w:pos="-2127"/>
              </w:tabs>
              <w:autoSpaceDE w:val="0"/>
              <w:spacing w:line="360" w:lineRule="auto"/>
              <w:ind w:left="113" w:right="-30"/>
              <w:jc w:val="center"/>
            </w:pPr>
            <w:r>
              <w:t xml:space="preserve">                 </w:t>
            </w:r>
            <w:r w:rsidRPr="00551379">
              <w:t>Тепловое излучение пожара разлива, кВт/м</w:t>
            </w:r>
            <w:r w:rsidRPr="00551379">
              <w:rPr>
                <w:vertAlign w:val="superscript"/>
              </w:rPr>
              <w:t>2</w:t>
            </w:r>
          </w:p>
        </w:tc>
        <w:tc>
          <w:tcPr>
            <w:tcW w:w="8781" w:type="dxa"/>
          </w:tcPr>
          <w:p w:rsidR="00D51700" w:rsidRDefault="00D51700" w:rsidP="00D51700">
            <w:pPr>
              <w:keepNext/>
              <w:autoSpaceDE w:val="0"/>
              <w:jc w:val="center"/>
            </w:pPr>
            <w:r>
              <w:rPr>
                <w:noProof/>
              </w:rPr>
              <w:drawing>
                <wp:inline distT="0" distB="0" distL="0" distR="0">
                  <wp:extent cx="5098211" cy="3040558"/>
                  <wp:effectExtent l="0" t="0" r="7620" b="7620"/>
                  <wp:docPr id="70" name="Рисунок 7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имени-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8280" cy="3040599"/>
                          </a:xfrm>
                          <a:prstGeom prst="rect">
                            <a:avLst/>
                          </a:prstGeom>
                          <a:noFill/>
                          <a:ln>
                            <a:noFill/>
                          </a:ln>
                        </pic:spPr>
                      </pic:pic>
                    </a:graphicData>
                  </a:graphic>
                </wp:inline>
              </w:drawing>
            </w:r>
          </w:p>
          <w:p w:rsidR="00D51700" w:rsidRPr="00D51700" w:rsidRDefault="00D51700" w:rsidP="00D51700">
            <w:pPr>
              <w:pStyle w:val="aa"/>
              <w:jc w:val="center"/>
              <w:rPr>
                <w:i w:val="0"/>
              </w:rPr>
            </w:pPr>
            <w:r w:rsidRPr="00D51700">
              <w:rPr>
                <w:i w:val="0"/>
              </w:rPr>
              <w:t>Расстояние от центра пожара, м</w:t>
            </w:r>
          </w:p>
          <w:p w:rsidR="00D51700" w:rsidRDefault="00D51700" w:rsidP="00D51700">
            <w:pPr>
              <w:pStyle w:val="aa"/>
              <w:jc w:val="center"/>
            </w:pPr>
          </w:p>
          <w:p w:rsidR="00D51700" w:rsidRPr="00551379" w:rsidRDefault="00D51700" w:rsidP="00D51700">
            <w:pPr>
              <w:pStyle w:val="aa"/>
              <w:jc w:val="center"/>
            </w:pPr>
            <w:r>
              <w:t xml:space="preserve">Рисунок 4. </w:t>
            </w:r>
            <w:r w:rsidR="000D3C25">
              <w:fldChar w:fldCharType="begin"/>
            </w:r>
            <w:r w:rsidR="00172DB0">
              <w:instrText xml:space="preserve"> SEQ Рисунок_4. \* ARABIC </w:instrText>
            </w:r>
            <w:r w:rsidR="000D3C25">
              <w:fldChar w:fldCharType="separate"/>
            </w:r>
            <w:r w:rsidR="000303AA">
              <w:rPr>
                <w:noProof/>
              </w:rPr>
              <w:t>14</w:t>
            </w:r>
            <w:r w:rsidR="000D3C25">
              <w:rPr>
                <w:noProof/>
              </w:rPr>
              <w:fldChar w:fldCharType="end"/>
            </w:r>
            <w:r>
              <w:t xml:space="preserve"> </w:t>
            </w:r>
            <w:r w:rsidRPr="007922BB">
              <w:t>Зависимость величины теплового излучения пожара разлива от расстояния.</w:t>
            </w:r>
          </w:p>
        </w:tc>
      </w:tr>
    </w:tbl>
    <w:p w:rsidR="00D51700" w:rsidRPr="00297C73" w:rsidRDefault="00D51700" w:rsidP="00D51700">
      <w:pPr>
        <w:pStyle w:val="26"/>
        <w:spacing w:after="0" w:line="240" w:lineRule="auto"/>
        <w:ind w:left="0" w:firstLine="567"/>
        <w:jc w:val="both"/>
        <w:rPr>
          <w:color w:val="000000"/>
        </w:rPr>
      </w:pPr>
      <w:r w:rsidRPr="00297C73">
        <w:rPr>
          <w:color w:val="000000"/>
        </w:rPr>
        <w:t xml:space="preserve">Зоны возможных сильных разрушений, границы которых определяются величиной избыточного давления 50 кПа, составляют </w:t>
      </w:r>
      <w:smartTag w:uri="urn:schemas-microsoft-com:office:smarttags" w:element="metricconverter">
        <w:smartTagPr>
          <w:attr w:name="ProductID" w:val="66 м"/>
        </w:smartTagPr>
        <w:r w:rsidRPr="00297C73">
          <w:rPr>
            <w:color w:val="000000"/>
          </w:rPr>
          <w:t>66 м</w:t>
        </w:r>
      </w:smartTag>
      <w:r w:rsidRPr="00297C73">
        <w:rPr>
          <w:color w:val="000000"/>
        </w:rPr>
        <w:t>.</w:t>
      </w:r>
    </w:p>
    <w:p w:rsidR="00D51700" w:rsidRDefault="00D51700" w:rsidP="00D51700">
      <w:pPr>
        <w:spacing w:line="240" w:lineRule="auto"/>
        <w:ind w:firstLine="567"/>
        <w:contextualSpacing/>
        <w:jc w:val="both"/>
      </w:pPr>
      <w:r w:rsidRPr="0069245A">
        <w:t>Зависимости степени риска от расстояния при возможных ЧС на нефтепродуктопро</w:t>
      </w:r>
      <w:r w:rsidRPr="00551379">
        <w:t xml:space="preserve">воде приведены на рисунке </w:t>
      </w:r>
      <w:r>
        <w:t>4.</w:t>
      </w:r>
      <w:r w:rsidRPr="00551379">
        <w:t>15 (</w:t>
      </w:r>
      <w:r w:rsidRPr="00551379">
        <w:rPr>
          <w:color w:val="000000"/>
        </w:rPr>
        <w:t>Степень аварийности на магистральном нефтепродуктопро</w:t>
      </w:r>
      <w:r w:rsidRPr="006363CC">
        <w:rPr>
          <w:color w:val="000000"/>
        </w:rPr>
        <w:t>воде принята равной 3×10</w:t>
      </w:r>
      <w:r w:rsidRPr="006363CC">
        <w:rPr>
          <w:color w:val="000000"/>
          <w:vertAlign w:val="superscript"/>
        </w:rPr>
        <w:t>-4</w:t>
      </w:r>
      <w:r w:rsidRPr="006363CC">
        <w:rPr>
          <w:color w:val="000000"/>
        </w:rPr>
        <w:t xml:space="preserve"> 1/(км×год))</w:t>
      </w:r>
      <w:r w:rsidRPr="006363CC">
        <w:t>.</w:t>
      </w:r>
    </w:p>
    <w:p w:rsidR="00D51700" w:rsidRPr="006363CC" w:rsidRDefault="00D51700" w:rsidP="00D51700">
      <w:pPr>
        <w:spacing w:line="240" w:lineRule="auto"/>
        <w:ind w:firstLine="567"/>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3"/>
        <w:gridCol w:w="7096"/>
      </w:tblGrid>
      <w:tr w:rsidR="00D51700" w:rsidRPr="006363CC" w:rsidTr="00D51700">
        <w:tc>
          <w:tcPr>
            <w:tcW w:w="1238" w:type="pct"/>
          </w:tcPr>
          <w:p w:rsidR="00D51700" w:rsidRPr="006363CC" w:rsidRDefault="00D51700" w:rsidP="00D51700">
            <w:pPr>
              <w:keepNext/>
              <w:rPr>
                <w:sz w:val="16"/>
                <w:szCs w:val="16"/>
              </w:rPr>
            </w:pPr>
            <w:r w:rsidRPr="006363CC">
              <w:rPr>
                <w:sz w:val="16"/>
                <w:szCs w:val="16"/>
              </w:rPr>
              <w:t>Возможные поражающие факторы, вызванные ЧС на нефтепродуктопроводе</w:t>
            </w:r>
          </w:p>
        </w:tc>
        <w:tc>
          <w:tcPr>
            <w:tcW w:w="3762" w:type="pct"/>
            <w:vAlign w:val="center"/>
          </w:tcPr>
          <w:p w:rsidR="00D51700" w:rsidRPr="006363CC" w:rsidRDefault="00D51700" w:rsidP="00D51700">
            <w:pPr>
              <w:keepNext/>
              <w:ind w:left="-57" w:right="-57"/>
              <w:jc w:val="center"/>
              <w:rPr>
                <w:sz w:val="16"/>
                <w:szCs w:val="16"/>
              </w:rPr>
            </w:pPr>
            <w:r w:rsidRPr="006363CC">
              <w:rPr>
                <w:sz w:val="16"/>
                <w:szCs w:val="16"/>
              </w:rPr>
              <w:t xml:space="preserve">График зависимости риска гибели людей от расстояния </w:t>
            </w:r>
          </w:p>
          <w:p w:rsidR="00D51700" w:rsidRPr="006363CC" w:rsidRDefault="00D51700" w:rsidP="00D51700">
            <w:pPr>
              <w:keepNext/>
              <w:ind w:left="-57" w:right="-57"/>
              <w:jc w:val="center"/>
              <w:rPr>
                <w:sz w:val="16"/>
                <w:szCs w:val="16"/>
              </w:rPr>
            </w:pPr>
            <w:r w:rsidRPr="006363CC">
              <w:rPr>
                <w:sz w:val="16"/>
                <w:szCs w:val="16"/>
              </w:rPr>
              <w:t>(от места аварии)</w:t>
            </w:r>
          </w:p>
        </w:tc>
      </w:tr>
      <w:tr w:rsidR="00D51700" w:rsidRPr="006363CC" w:rsidTr="00D51700">
        <w:tc>
          <w:tcPr>
            <w:tcW w:w="1238" w:type="pct"/>
          </w:tcPr>
          <w:p w:rsidR="00D51700" w:rsidRPr="006363CC" w:rsidRDefault="00D51700" w:rsidP="00D51700">
            <w:pPr>
              <w:rPr>
                <w:sz w:val="16"/>
                <w:szCs w:val="16"/>
              </w:rPr>
            </w:pPr>
            <w:r w:rsidRPr="006363CC">
              <w:rPr>
                <w:sz w:val="16"/>
                <w:szCs w:val="16"/>
              </w:rPr>
              <w:t>Ударная волна взрыва облака паровоздушной смеси (возможная частота реализации ЧС 3*10</w:t>
            </w:r>
            <w:r w:rsidRPr="006363CC">
              <w:rPr>
                <w:sz w:val="16"/>
                <w:szCs w:val="16"/>
                <w:vertAlign w:val="superscript"/>
              </w:rPr>
              <w:t>-6</w:t>
            </w:r>
            <w:r w:rsidRPr="006363CC">
              <w:rPr>
                <w:sz w:val="16"/>
                <w:szCs w:val="16"/>
              </w:rPr>
              <w:t xml:space="preserve"> год</w:t>
            </w:r>
            <w:r w:rsidRPr="006363CC">
              <w:rPr>
                <w:sz w:val="16"/>
                <w:szCs w:val="16"/>
                <w:vertAlign w:val="superscript"/>
              </w:rPr>
              <w:t>-1</w:t>
            </w:r>
            <w:r w:rsidRPr="006363CC">
              <w:rPr>
                <w:sz w:val="16"/>
                <w:szCs w:val="16"/>
              </w:rPr>
              <w:t>)</w:t>
            </w:r>
          </w:p>
        </w:tc>
        <w:tc>
          <w:tcPr>
            <w:tcW w:w="3762" w:type="pct"/>
            <w:vAlign w:val="center"/>
          </w:tcPr>
          <w:tbl>
            <w:tblPr>
              <w:tblW w:w="4494" w:type="dxa"/>
              <w:tblLook w:val="01E0"/>
            </w:tblPr>
            <w:tblGrid>
              <w:gridCol w:w="411"/>
              <w:gridCol w:w="6469"/>
            </w:tblGrid>
            <w:tr w:rsidR="00D51700" w:rsidRPr="006363CC" w:rsidTr="00D51700">
              <w:trPr>
                <w:cantSplit/>
                <w:trHeight w:val="3234"/>
              </w:trPr>
              <w:tc>
                <w:tcPr>
                  <w:tcW w:w="411" w:type="dxa"/>
                  <w:textDirection w:val="btLr"/>
                </w:tcPr>
                <w:p w:rsidR="00D51700" w:rsidRPr="006363CC" w:rsidRDefault="00D51700" w:rsidP="00D51700">
                  <w:pPr>
                    <w:ind w:left="113" w:right="113"/>
                    <w:jc w:val="center"/>
                    <w:rPr>
                      <w:sz w:val="16"/>
                      <w:szCs w:val="16"/>
                    </w:rPr>
                  </w:pPr>
                  <w:r w:rsidRPr="006363CC">
                    <w:rPr>
                      <w:sz w:val="16"/>
                      <w:szCs w:val="16"/>
                    </w:rPr>
                    <w:t>Индивидуальный риск гибели людей, 1/год</w:t>
                  </w:r>
                </w:p>
              </w:tc>
              <w:tc>
                <w:tcPr>
                  <w:tcW w:w="4083" w:type="dxa"/>
                  <w:vAlign w:val="center"/>
                </w:tcPr>
                <w:p w:rsidR="00D51700" w:rsidRPr="006363CC" w:rsidRDefault="00D51700" w:rsidP="00D51700">
                  <w:pPr>
                    <w:ind w:left="-108"/>
                    <w:rPr>
                      <w:sz w:val="16"/>
                      <w:szCs w:val="16"/>
                    </w:rPr>
                  </w:pPr>
                  <w:r>
                    <w:rPr>
                      <w:noProof/>
                      <w:sz w:val="16"/>
                      <w:szCs w:val="16"/>
                    </w:rPr>
                    <w:drawing>
                      <wp:inline distT="0" distB="0" distL="0" distR="0">
                        <wp:extent cx="4037162" cy="3114140"/>
                        <wp:effectExtent l="0" t="0" r="1905" b="0"/>
                        <wp:docPr id="69" name="Рисунок 6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имени-1"/>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7403" cy="3114326"/>
                                </a:xfrm>
                                <a:prstGeom prst="rect">
                                  <a:avLst/>
                                </a:prstGeom>
                                <a:noFill/>
                                <a:ln>
                                  <a:noFill/>
                                </a:ln>
                              </pic:spPr>
                            </pic:pic>
                          </a:graphicData>
                        </a:graphic>
                      </wp:inline>
                    </w:drawing>
                  </w:r>
                </w:p>
              </w:tc>
            </w:tr>
            <w:tr w:rsidR="00D51700" w:rsidRPr="006363CC" w:rsidTr="00D51700">
              <w:trPr>
                <w:trHeight w:val="168"/>
              </w:trPr>
              <w:tc>
                <w:tcPr>
                  <w:tcW w:w="411" w:type="dxa"/>
                </w:tcPr>
                <w:p w:rsidR="00D51700" w:rsidRPr="006363CC" w:rsidRDefault="00D51700" w:rsidP="00D51700">
                  <w:pPr>
                    <w:rPr>
                      <w:sz w:val="16"/>
                      <w:szCs w:val="16"/>
                    </w:rPr>
                  </w:pPr>
                </w:p>
              </w:tc>
              <w:tc>
                <w:tcPr>
                  <w:tcW w:w="4083" w:type="dxa"/>
                </w:tcPr>
                <w:p w:rsidR="00D51700" w:rsidRPr="006363CC" w:rsidRDefault="00D51700" w:rsidP="00D51700">
                  <w:pPr>
                    <w:ind w:left="-108"/>
                    <w:jc w:val="center"/>
                    <w:rPr>
                      <w:sz w:val="16"/>
                      <w:szCs w:val="16"/>
                    </w:rPr>
                  </w:pPr>
                  <w:r w:rsidRPr="006363CC">
                    <w:rPr>
                      <w:sz w:val="16"/>
                      <w:szCs w:val="16"/>
                    </w:rPr>
                    <w:t>Расстояние от места аварии, м</w:t>
                  </w:r>
                </w:p>
              </w:tc>
            </w:tr>
          </w:tbl>
          <w:p w:rsidR="00D51700" w:rsidRPr="006363CC" w:rsidRDefault="00D51700" w:rsidP="00D51700">
            <w:pPr>
              <w:ind w:left="-57" w:right="-57"/>
              <w:jc w:val="center"/>
              <w:rPr>
                <w:sz w:val="16"/>
                <w:szCs w:val="16"/>
              </w:rPr>
            </w:pPr>
          </w:p>
        </w:tc>
      </w:tr>
      <w:tr w:rsidR="00D51700" w:rsidRPr="006363CC" w:rsidTr="00D51700">
        <w:tc>
          <w:tcPr>
            <w:tcW w:w="1238" w:type="pct"/>
          </w:tcPr>
          <w:p w:rsidR="00D51700" w:rsidRPr="006363CC" w:rsidRDefault="00D51700" w:rsidP="00D51700">
            <w:pPr>
              <w:rPr>
                <w:sz w:val="16"/>
                <w:szCs w:val="16"/>
              </w:rPr>
            </w:pPr>
            <w:r w:rsidRPr="006363CC">
              <w:rPr>
                <w:sz w:val="16"/>
                <w:szCs w:val="16"/>
              </w:rPr>
              <w:t>Тепловое излучение пожара разлива (возможная частота реализации ЧС 1,2*10</w:t>
            </w:r>
            <w:r w:rsidRPr="006363CC">
              <w:rPr>
                <w:sz w:val="16"/>
                <w:szCs w:val="16"/>
                <w:vertAlign w:val="superscript"/>
              </w:rPr>
              <w:t xml:space="preserve">-5 </w:t>
            </w:r>
            <w:r w:rsidRPr="006363CC">
              <w:rPr>
                <w:sz w:val="16"/>
                <w:szCs w:val="16"/>
              </w:rPr>
              <w:t>год</w:t>
            </w:r>
            <w:r w:rsidRPr="006363CC">
              <w:rPr>
                <w:sz w:val="16"/>
                <w:szCs w:val="16"/>
                <w:vertAlign w:val="superscript"/>
              </w:rPr>
              <w:t>-1</w:t>
            </w:r>
            <w:r w:rsidRPr="006363CC">
              <w:rPr>
                <w:sz w:val="16"/>
                <w:szCs w:val="16"/>
              </w:rPr>
              <w:t>)</w:t>
            </w:r>
          </w:p>
        </w:tc>
        <w:tc>
          <w:tcPr>
            <w:tcW w:w="3762" w:type="pct"/>
            <w:vAlign w:val="center"/>
          </w:tcPr>
          <w:tbl>
            <w:tblPr>
              <w:tblW w:w="4716" w:type="dxa"/>
              <w:tblLook w:val="01E0"/>
            </w:tblPr>
            <w:tblGrid>
              <w:gridCol w:w="411"/>
              <w:gridCol w:w="6469"/>
            </w:tblGrid>
            <w:tr w:rsidR="00D51700" w:rsidRPr="006363CC" w:rsidTr="00D51700">
              <w:trPr>
                <w:cantSplit/>
                <w:trHeight w:val="3234"/>
              </w:trPr>
              <w:tc>
                <w:tcPr>
                  <w:tcW w:w="425" w:type="dxa"/>
                  <w:textDirection w:val="btLr"/>
                </w:tcPr>
                <w:p w:rsidR="00D51700" w:rsidRPr="006363CC" w:rsidRDefault="00D51700" w:rsidP="00D51700">
                  <w:pPr>
                    <w:ind w:left="113" w:right="113"/>
                    <w:jc w:val="center"/>
                    <w:rPr>
                      <w:sz w:val="16"/>
                      <w:szCs w:val="16"/>
                    </w:rPr>
                  </w:pPr>
                  <w:r w:rsidRPr="006363CC">
                    <w:rPr>
                      <w:sz w:val="16"/>
                      <w:szCs w:val="16"/>
                    </w:rPr>
                    <w:t>Индивидуальный риск гибели людей, 1/год</w:t>
                  </w:r>
                </w:p>
              </w:tc>
              <w:tc>
                <w:tcPr>
                  <w:tcW w:w="4291" w:type="dxa"/>
                  <w:vAlign w:val="center"/>
                </w:tcPr>
                <w:p w:rsidR="00D51700" w:rsidRPr="006363CC" w:rsidRDefault="00D51700" w:rsidP="00D51700">
                  <w:pPr>
                    <w:ind w:left="-108"/>
                    <w:rPr>
                      <w:sz w:val="16"/>
                      <w:szCs w:val="16"/>
                    </w:rPr>
                  </w:pPr>
                  <w:r>
                    <w:rPr>
                      <w:noProof/>
                      <w:sz w:val="16"/>
                      <w:szCs w:val="16"/>
                    </w:rPr>
                    <w:drawing>
                      <wp:inline distT="0" distB="0" distL="0" distR="0">
                        <wp:extent cx="4037162" cy="2937271"/>
                        <wp:effectExtent l="0" t="0" r="1905" b="0"/>
                        <wp:docPr id="68" name="Рисунок 68"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имени-2"/>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7299" cy="2937371"/>
                                </a:xfrm>
                                <a:prstGeom prst="rect">
                                  <a:avLst/>
                                </a:prstGeom>
                                <a:noFill/>
                                <a:ln>
                                  <a:noFill/>
                                </a:ln>
                              </pic:spPr>
                            </pic:pic>
                          </a:graphicData>
                        </a:graphic>
                      </wp:inline>
                    </w:drawing>
                  </w:r>
                </w:p>
              </w:tc>
            </w:tr>
            <w:tr w:rsidR="00D51700" w:rsidRPr="006363CC" w:rsidTr="00D51700">
              <w:trPr>
                <w:cantSplit/>
                <w:trHeight w:val="284"/>
              </w:trPr>
              <w:tc>
                <w:tcPr>
                  <w:tcW w:w="425" w:type="dxa"/>
                  <w:textDirection w:val="btLr"/>
                </w:tcPr>
                <w:p w:rsidR="00D51700" w:rsidRPr="006363CC" w:rsidRDefault="00D51700" w:rsidP="00D51700">
                  <w:pPr>
                    <w:ind w:left="113" w:right="113"/>
                    <w:jc w:val="center"/>
                    <w:rPr>
                      <w:sz w:val="16"/>
                      <w:szCs w:val="16"/>
                    </w:rPr>
                  </w:pPr>
                </w:p>
              </w:tc>
              <w:tc>
                <w:tcPr>
                  <w:tcW w:w="4291" w:type="dxa"/>
                </w:tcPr>
                <w:p w:rsidR="00D51700" w:rsidRPr="006363CC" w:rsidRDefault="00D51700" w:rsidP="00D51700">
                  <w:pPr>
                    <w:ind w:left="-108"/>
                    <w:jc w:val="center"/>
                    <w:rPr>
                      <w:sz w:val="16"/>
                      <w:szCs w:val="16"/>
                    </w:rPr>
                  </w:pPr>
                  <w:r w:rsidRPr="006363CC">
                    <w:rPr>
                      <w:sz w:val="16"/>
                      <w:szCs w:val="16"/>
                    </w:rPr>
                    <w:t>Расстояние от центра пожара, м</w:t>
                  </w:r>
                </w:p>
              </w:tc>
            </w:tr>
          </w:tbl>
          <w:p w:rsidR="00D51700" w:rsidRPr="006363CC" w:rsidRDefault="00D51700" w:rsidP="00D51700">
            <w:pPr>
              <w:keepNext/>
              <w:ind w:left="113" w:right="113"/>
              <w:jc w:val="center"/>
              <w:rPr>
                <w:sz w:val="16"/>
                <w:szCs w:val="16"/>
              </w:rPr>
            </w:pPr>
          </w:p>
        </w:tc>
      </w:tr>
    </w:tbl>
    <w:p w:rsidR="00D51700" w:rsidRDefault="00D51700" w:rsidP="00D51700">
      <w:pPr>
        <w:pStyle w:val="aa"/>
        <w:jc w:val="both"/>
      </w:pPr>
      <w:r>
        <w:t xml:space="preserve">Рисунок 4. </w:t>
      </w:r>
      <w:r w:rsidR="000D3C25">
        <w:fldChar w:fldCharType="begin"/>
      </w:r>
      <w:r w:rsidR="00172DB0">
        <w:instrText xml:space="preserve"> SEQ Рисунок_4. \* ARABIC </w:instrText>
      </w:r>
      <w:r w:rsidR="000D3C25">
        <w:fldChar w:fldCharType="separate"/>
      </w:r>
      <w:r w:rsidR="000303AA">
        <w:rPr>
          <w:noProof/>
        </w:rPr>
        <w:t>15</w:t>
      </w:r>
      <w:r w:rsidR="000D3C25">
        <w:rPr>
          <w:noProof/>
        </w:rPr>
        <w:fldChar w:fldCharType="end"/>
      </w:r>
      <w:r>
        <w:t xml:space="preserve"> </w:t>
      </w:r>
      <w:r w:rsidRPr="00890915">
        <w:t>Зависимость степени риска от расстояния при возможных ЧС на магистральном нефтепродуктопроводе.</w:t>
      </w:r>
    </w:p>
    <w:p w:rsidR="00D51700" w:rsidRDefault="00D51700" w:rsidP="00D51700">
      <w:pPr>
        <w:tabs>
          <w:tab w:val="left" w:pos="-2127"/>
        </w:tabs>
        <w:autoSpaceDE w:val="0"/>
        <w:spacing w:line="240" w:lineRule="auto"/>
        <w:ind w:right="-30" w:firstLine="709"/>
        <w:jc w:val="both"/>
        <w:rPr>
          <w:color w:val="000000"/>
        </w:rPr>
      </w:pPr>
      <w:r w:rsidRPr="006363CC">
        <w:rPr>
          <w:color w:val="000000"/>
        </w:rPr>
        <w:t>Распределение потенциального (территориального) риска гибели людей вдоль трассы магистрального нефтепродуктопровод</w:t>
      </w:r>
      <w:r>
        <w:rPr>
          <w:color w:val="000000"/>
        </w:rPr>
        <w:t>а</w:t>
      </w:r>
      <w:r w:rsidRPr="006363CC">
        <w:rPr>
          <w:color w:val="000000"/>
        </w:rPr>
        <w:t xml:space="preserve"> </w:t>
      </w:r>
      <w:r w:rsidRPr="00DA6463">
        <w:rPr>
          <w:color w:val="000000"/>
        </w:rPr>
        <w:t>показано</w:t>
      </w:r>
      <w:r w:rsidR="00DF7110" w:rsidRPr="00DA6463">
        <w:rPr>
          <w:color w:val="000000"/>
        </w:rPr>
        <w:t xml:space="preserve"> на</w:t>
      </w:r>
      <w:r w:rsidRPr="00DA6463">
        <w:rPr>
          <w:color w:val="000000"/>
        </w:rPr>
        <w:t xml:space="preserve"> </w:t>
      </w:r>
      <w:r w:rsidR="00DF7110" w:rsidRPr="00DA6463">
        <w:t>карте «Границы территорий, подверженных риску возникновения чрезвычайных ситуаций природного и техногенного характера»</w:t>
      </w:r>
      <w:r w:rsidRPr="00DA6463">
        <w:rPr>
          <w:color w:val="000000"/>
        </w:rPr>
        <w:t xml:space="preserve"> и составляет: 10</w:t>
      </w:r>
      <w:r w:rsidRPr="00DA6463">
        <w:rPr>
          <w:color w:val="000000"/>
          <w:vertAlign w:val="superscript"/>
        </w:rPr>
        <w:t>-6</w:t>
      </w:r>
      <w:r w:rsidRPr="00DA6463">
        <w:rPr>
          <w:color w:val="000000"/>
        </w:rPr>
        <w:t xml:space="preserve"> – на удалении </w:t>
      </w:r>
      <w:smartTag w:uri="urn:schemas-microsoft-com:office:smarttags" w:element="metricconverter">
        <w:smartTagPr>
          <w:attr w:name="ProductID" w:val="136 м"/>
        </w:smartTagPr>
        <w:r w:rsidRPr="00DA6463">
          <w:rPr>
            <w:color w:val="000000"/>
          </w:rPr>
          <w:t>136 м</w:t>
        </w:r>
      </w:smartTag>
      <w:r w:rsidRPr="00DA6463">
        <w:rPr>
          <w:color w:val="000000"/>
        </w:rPr>
        <w:t xml:space="preserve"> от нефтепродуктопровода</w:t>
      </w:r>
      <w:r w:rsidRPr="006363CC">
        <w:rPr>
          <w:color w:val="000000"/>
        </w:rPr>
        <w:t>, 10</w:t>
      </w:r>
      <w:r w:rsidRPr="006363CC">
        <w:rPr>
          <w:color w:val="000000"/>
          <w:vertAlign w:val="superscript"/>
        </w:rPr>
        <w:t>-7</w:t>
      </w:r>
      <w:r w:rsidRPr="006363CC">
        <w:rPr>
          <w:color w:val="000000"/>
        </w:rPr>
        <w:t xml:space="preserve"> – на удалении </w:t>
      </w:r>
      <w:smartTag w:uri="urn:schemas-microsoft-com:office:smarttags" w:element="metricconverter">
        <w:smartTagPr>
          <w:attr w:name="ProductID" w:val="228 м"/>
        </w:smartTagPr>
        <w:r w:rsidRPr="006363CC">
          <w:rPr>
            <w:color w:val="000000"/>
          </w:rPr>
          <w:t>228 м</w:t>
        </w:r>
      </w:smartTag>
      <w:r w:rsidRPr="006363CC">
        <w:rPr>
          <w:color w:val="000000"/>
        </w:rPr>
        <w:t>, 10</w:t>
      </w:r>
      <w:r w:rsidRPr="006363CC">
        <w:rPr>
          <w:color w:val="000000"/>
          <w:vertAlign w:val="superscript"/>
        </w:rPr>
        <w:t>-8</w:t>
      </w:r>
      <w:r w:rsidRPr="006363CC">
        <w:rPr>
          <w:color w:val="000000"/>
        </w:rPr>
        <w:t xml:space="preserve"> – на удалении 311 м</w:t>
      </w:r>
      <w:r>
        <w:rPr>
          <w:color w:val="000000"/>
        </w:rPr>
        <w:t>.</w:t>
      </w:r>
    </w:p>
    <w:p w:rsidR="00D51700" w:rsidRDefault="00D51700" w:rsidP="0091102E">
      <w:pPr>
        <w:tabs>
          <w:tab w:val="left" w:pos="-2127"/>
        </w:tabs>
        <w:autoSpaceDE w:val="0"/>
        <w:spacing w:line="240" w:lineRule="auto"/>
        <w:ind w:right="-30" w:firstLine="709"/>
        <w:jc w:val="both"/>
        <w:rPr>
          <w:color w:val="000000"/>
        </w:rPr>
      </w:pPr>
    </w:p>
    <w:p w:rsidR="00220EBD" w:rsidRPr="00E770E7" w:rsidRDefault="00220EBD" w:rsidP="002E310C">
      <w:pPr>
        <w:pStyle w:val="241"/>
        <w:outlineLvl w:val="1"/>
      </w:pPr>
      <w:bookmarkStart w:id="96" w:name="_Toc217900787"/>
      <w:bookmarkStart w:id="97" w:name="_Toc272140012"/>
      <w:bookmarkStart w:id="98" w:name="_Toc529537828"/>
      <w:r w:rsidRPr="00E770E7">
        <w:t>Основные результаты анализа возможных последствий воздействия чрезвычайных ситуаций природного характера</w:t>
      </w:r>
      <w:bookmarkEnd w:id="96"/>
      <w:bookmarkEnd w:id="97"/>
      <w:bookmarkEnd w:id="98"/>
    </w:p>
    <w:p w:rsidR="00220EBD" w:rsidRPr="00574C50" w:rsidRDefault="00220EBD" w:rsidP="0091102E">
      <w:pPr>
        <w:pStyle w:val="3421"/>
        <w:spacing w:before="0" w:beforeAutospacing="0" w:after="0"/>
        <w:outlineLvl w:val="2"/>
      </w:pPr>
      <w:bookmarkStart w:id="99" w:name="_Toc529537829"/>
      <w:bookmarkStart w:id="100" w:name="_Toc230679292"/>
      <w:r w:rsidRPr="00574C50">
        <w:t>Классификация опасных природных явлений</w:t>
      </w:r>
      <w:bookmarkEnd w:id="99"/>
    </w:p>
    <w:p w:rsidR="004B75B3" w:rsidRDefault="004B75B3" w:rsidP="0091102E">
      <w:pPr>
        <w:pStyle w:val="26"/>
        <w:spacing w:after="0" w:line="240" w:lineRule="auto"/>
        <w:ind w:left="0" w:firstLine="567"/>
        <w:jc w:val="both"/>
        <w:rPr>
          <w:color w:val="000000"/>
        </w:rPr>
      </w:pPr>
    </w:p>
    <w:p w:rsidR="00220EBD" w:rsidRPr="00E770E7" w:rsidRDefault="00220EBD" w:rsidP="0091102E">
      <w:pPr>
        <w:pStyle w:val="26"/>
        <w:spacing w:after="0" w:line="240" w:lineRule="auto"/>
        <w:ind w:left="0" w:firstLine="567"/>
        <w:jc w:val="both"/>
        <w:rPr>
          <w:color w:val="000000"/>
        </w:rPr>
      </w:pPr>
      <w:r w:rsidRPr="00E770E7">
        <w:rPr>
          <w:color w:val="000000"/>
        </w:rPr>
        <w:t xml:space="preserve">Источниками природной опасности на рассматриваемой территории являются части литосферы, гидросферы или атмосферы, в которых протекают различные природные процессы и возможно возникновение опасных природных явлении, т. е. природных явлений с уровнями воздействий, оказывающими негативное влияние на жизнедеятельность людей и состояние объектов техносферы. Природное явление - это результат протекания природных процессов. Число видов опасных природных явлений, с одной стороны, снижается по мере приспособления к ним технологий природопользования, повышения защищенности людей от действия неблагоприятных факторов, а с другом стороны, увеличивается в результате антропогенного воздействия на природную среду, по мере усложнения хозяйства, появления значимых для жизнедеятельности человека индустриальных технологий, являющихся более уязвимыми к помехам. </w:t>
      </w:r>
    </w:p>
    <w:p w:rsidR="00220EBD" w:rsidRPr="00E770E7" w:rsidRDefault="00220EBD" w:rsidP="0091102E">
      <w:pPr>
        <w:pStyle w:val="26"/>
        <w:spacing w:after="0" w:line="240" w:lineRule="auto"/>
        <w:ind w:left="0" w:firstLine="567"/>
        <w:jc w:val="both"/>
        <w:rPr>
          <w:color w:val="000000"/>
        </w:rPr>
      </w:pPr>
      <w:r w:rsidRPr="00E770E7">
        <w:rPr>
          <w:color w:val="000000"/>
        </w:rPr>
        <w:t>По виду природные явления классифицируются на:</w:t>
      </w:r>
    </w:p>
    <w:p w:rsidR="00220EBD" w:rsidRPr="00E770E7" w:rsidRDefault="00220EBD" w:rsidP="0091102E">
      <w:pPr>
        <w:pStyle w:val="26"/>
        <w:spacing w:after="0" w:line="240" w:lineRule="auto"/>
        <w:ind w:left="0" w:firstLine="567"/>
        <w:jc w:val="both"/>
        <w:rPr>
          <w:color w:val="000000"/>
        </w:rPr>
      </w:pPr>
      <w:r w:rsidRPr="00E770E7">
        <w:rPr>
          <w:color w:val="000000"/>
        </w:rPr>
        <w:t>- геофизические - землетрясения, извержения вулканов;</w:t>
      </w:r>
    </w:p>
    <w:p w:rsidR="00220EBD" w:rsidRPr="00E770E7" w:rsidRDefault="00220EBD" w:rsidP="0091102E">
      <w:pPr>
        <w:pStyle w:val="26"/>
        <w:spacing w:after="0" w:line="240" w:lineRule="auto"/>
        <w:ind w:left="0" w:firstLine="567"/>
        <w:jc w:val="both"/>
        <w:rPr>
          <w:color w:val="000000"/>
        </w:rPr>
      </w:pPr>
      <w:r w:rsidRPr="00E770E7">
        <w:rPr>
          <w:color w:val="000000"/>
        </w:rPr>
        <w:t>- геологические - оползни, сели, обвалы, осыпи, лавины, склоновый смыв, просадка лессовых пород, просадка (провал) земной поверхности в результате карста, абразия, эрозия, курумы, пыльные бури;</w:t>
      </w:r>
    </w:p>
    <w:p w:rsidR="00220EBD" w:rsidRPr="00E770E7" w:rsidRDefault="00220EBD" w:rsidP="0091102E">
      <w:pPr>
        <w:pStyle w:val="26"/>
        <w:spacing w:after="0" w:line="240" w:lineRule="auto"/>
        <w:ind w:left="0" w:firstLine="567"/>
        <w:jc w:val="both"/>
        <w:rPr>
          <w:color w:val="000000"/>
        </w:rPr>
      </w:pPr>
      <w:r w:rsidRPr="00E770E7">
        <w:rPr>
          <w:color w:val="000000"/>
        </w:rPr>
        <w:t>- морские гидрологические - тропические циклоны (тайфуны), цунами, сильное волнение (5 баллов и более), сильный тягу и в портах, ранний ледовый покров и припай, напор льдов, интенсивный дрейф льдов, непроходимый лед, обледенение судов и портовых сооружений, отрыв прибрежных льдов;</w:t>
      </w:r>
    </w:p>
    <w:p w:rsidR="00220EBD" w:rsidRPr="00E770E7" w:rsidRDefault="00220EBD" w:rsidP="0091102E">
      <w:pPr>
        <w:pStyle w:val="26"/>
        <w:spacing w:after="0" w:line="240" w:lineRule="auto"/>
        <w:ind w:left="0" w:firstLine="567"/>
        <w:jc w:val="both"/>
        <w:rPr>
          <w:color w:val="000000"/>
        </w:rPr>
      </w:pPr>
      <w:r w:rsidRPr="00E770E7">
        <w:rPr>
          <w:color w:val="000000"/>
        </w:rPr>
        <w:t>- гидрологические - высокие уровни воды, половодье, дождевые паводки, заторы и зажоры, ветровые нагоны, низкие уровни волы ранний ледостав и появление льда на судоходных водоемах и реках;</w:t>
      </w:r>
    </w:p>
    <w:p w:rsidR="00220EBD" w:rsidRPr="00E770E7" w:rsidRDefault="00220EBD" w:rsidP="0091102E">
      <w:pPr>
        <w:pStyle w:val="26"/>
        <w:spacing w:after="0" w:line="240" w:lineRule="auto"/>
        <w:ind w:left="0" w:firstLine="567"/>
        <w:jc w:val="both"/>
        <w:rPr>
          <w:color w:val="000000"/>
        </w:rPr>
      </w:pPr>
      <w:r w:rsidRPr="00E770E7">
        <w:rPr>
          <w:color w:val="000000"/>
        </w:rPr>
        <w:t>- гидрогеологические - низкие уровни грунтовых вод высокие уровни грунтовых вод;</w:t>
      </w:r>
    </w:p>
    <w:p w:rsidR="00220EBD" w:rsidRPr="00E770E7" w:rsidRDefault="00220EBD" w:rsidP="0091102E">
      <w:pPr>
        <w:pStyle w:val="26"/>
        <w:spacing w:after="0" w:line="240" w:lineRule="auto"/>
        <w:ind w:left="0" w:firstLine="567"/>
        <w:jc w:val="both"/>
        <w:rPr>
          <w:color w:val="000000"/>
        </w:rPr>
      </w:pPr>
      <w:r w:rsidRPr="00E770E7">
        <w:rPr>
          <w:color w:val="000000"/>
        </w:rPr>
        <w:t>- метеорологические - бури, ураганы, смерчи, шквалы, вертикальные вихри,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p w:rsidR="00220EBD" w:rsidRDefault="00220EBD" w:rsidP="0091102E">
      <w:pPr>
        <w:pStyle w:val="26"/>
        <w:spacing w:after="0" w:line="240" w:lineRule="auto"/>
        <w:ind w:left="0" w:firstLine="567"/>
        <w:jc w:val="both"/>
        <w:rPr>
          <w:color w:val="000000"/>
        </w:rPr>
      </w:pPr>
      <w:r w:rsidRPr="00E770E7">
        <w:rPr>
          <w:color w:val="000000"/>
        </w:rPr>
        <w:t>- природные пожары - лесные пожары, пожары степных и хлебных массивов, торфяные пожары, подземные пожары горючих ископаемых.</w:t>
      </w:r>
    </w:p>
    <w:p w:rsidR="00702EAB" w:rsidRPr="00E770E7" w:rsidRDefault="00702EAB" w:rsidP="0091102E">
      <w:pPr>
        <w:pStyle w:val="26"/>
        <w:spacing w:after="0" w:line="240" w:lineRule="auto"/>
        <w:ind w:left="0" w:firstLine="567"/>
        <w:jc w:val="both"/>
        <w:rPr>
          <w:color w:val="000000"/>
        </w:rPr>
      </w:pPr>
    </w:p>
    <w:p w:rsidR="00220EBD" w:rsidRPr="00E770E7" w:rsidRDefault="00220EBD" w:rsidP="002E310C">
      <w:pPr>
        <w:pStyle w:val="3421"/>
        <w:spacing w:before="0" w:beforeAutospacing="0" w:after="0"/>
        <w:outlineLvl w:val="2"/>
      </w:pPr>
      <w:bookmarkStart w:id="101" w:name="_Toc529537830"/>
      <w:bookmarkEnd w:id="100"/>
      <w:r w:rsidRPr="00E770E7">
        <w:rPr>
          <w:lang w:eastAsia="ar-SA"/>
        </w:rPr>
        <w:t xml:space="preserve">Опасные ситуации природного характера на территории </w:t>
      </w:r>
      <w:r w:rsidR="008A0FE6">
        <w:rPr>
          <w:lang w:eastAsia="ar-SA"/>
        </w:rPr>
        <w:t>Гремяченского сельского</w:t>
      </w:r>
      <w:r w:rsidRPr="00E770E7">
        <w:rPr>
          <w:lang w:eastAsia="ar-SA"/>
        </w:rPr>
        <w:t xml:space="preserve"> поселения</w:t>
      </w:r>
      <w:bookmarkEnd w:id="101"/>
      <w:r w:rsidRPr="00E770E7">
        <w:rPr>
          <w:lang w:eastAsia="ar-SA"/>
        </w:rPr>
        <w:t xml:space="preserve"> </w:t>
      </w:r>
    </w:p>
    <w:p w:rsidR="007F7494" w:rsidRDefault="007F7494" w:rsidP="0091102E">
      <w:pPr>
        <w:shd w:val="clear" w:color="auto" w:fill="FFFFFF"/>
        <w:spacing w:line="240" w:lineRule="auto"/>
        <w:ind w:firstLine="567"/>
        <w:rPr>
          <w:b/>
          <w:i/>
        </w:rPr>
      </w:pPr>
      <w:bookmarkStart w:id="102" w:name="_Toc230679294"/>
    </w:p>
    <w:p w:rsidR="00220EBD" w:rsidRPr="00A04241" w:rsidRDefault="00220EBD" w:rsidP="007F7494">
      <w:pPr>
        <w:shd w:val="clear" w:color="auto" w:fill="FFFFFF"/>
        <w:spacing w:line="240" w:lineRule="auto"/>
        <w:ind w:firstLine="567"/>
        <w:jc w:val="both"/>
        <w:rPr>
          <w:b/>
          <w:i/>
        </w:rPr>
      </w:pPr>
      <w:r w:rsidRPr="00A04241">
        <w:rPr>
          <w:b/>
          <w:i/>
        </w:rPr>
        <w:t>Геофизические опасные явления</w:t>
      </w:r>
    </w:p>
    <w:p w:rsidR="00220EBD" w:rsidRPr="00E770E7" w:rsidRDefault="007F7494" w:rsidP="0091102E">
      <w:pPr>
        <w:spacing w:line="240" w:lineRule="auto"/>
        <w:ind w:firstLine="567"/>
        <w:jc w:val="both"/>
      </w:pPr>
      <w:r w:rsidRPr="003E4AFD">
        <w:t xml:space="preserve">В соответствии с картами общего сейсмического районирования Российской Федерации ОСР-97 /25/ на территории Воронежской области могут происходить 5-и балльные землетрясения по шкале </w:t>
      </w:r>
      <w:r w:rsidRPr="003E4AFD">
        <w:rPr>
          <w:lang w:val="en-US"/>
        </w:rPr>
        <w:t>MSK</w:t>
      </w:r>
      <w:r w:rsidRPr="003E4AFD">
        <w:t xml:space="preserve"> с частотой реализации 1 раз в 500 лет (2·10</w:t>
      </w:r>
      <w:r w:rsidRPr="003E4AFD">
        <w:rPr>
          <w:vertAlign w:val="superscript"/>
        </w:rPr>
        <w:t>-3</w:t>
      </w:r>
      <w:r w:rsidRPr="003E4AFD">
        <w:t xml:space="preserve"> 1/год) и 6-и балльные по шкале </w:t>
      </w:r>
      <w:r w:rsidRPr="003E4AFD">
        <w:rPr>
          <w:lang w:val="en-US"/>
        </w:rPr>
        <w:t>MSK</w:t>
      </w:r>
      <w:r w:rsidRPr="003E4AFD">
        <w:t xml:space="preserve"> с частотой реализации 1 раз в 5 тысяч лет (2·10</w:t>
      </w:r>
      <w:r w:rsidRPr="003E4AFD">
        <w:rPr>
          <w:vertAlign w:val="superscript"/>
        </w:rPr>
        <w:t>-4</w:t>
      </w:r>
      <w:r w:rsidRPr="003E4AFD">
        <w:t xml:space="preserve"> 1/год). Для территории Гремяченского сельского поселения  уровень опасности землетрясений составляет 1 балл</w:t>
      </w:r>
      <w:r>
        <w:t>.</w:t>
      </w:r>
      <w:r w:rsidR="00220EBD" w:rsidRPr="00E770E7">
        <w:t xml:space="preserve"> </w:t>
      </w:r>
    </w:p>
    <w:p w:rsidR="007F7494" w:rsidRPr="003E4AFD" w:rsidRDefault="00220EBD" w:rsidP="007F7494">
      <w:pPr>
        <w:spacing w:line="240" w:lineRule="auto"/>
        <w:ind w:firstLine="567"/>
        <w:jc w:val="both"/>
      </w:pPr>
      <w:r w:rsidRPr="00A04241">
        <w:rPr>
          <w:b/>
          <w:i/>
        </w:rPr>
        <w:t>Геологические опасные явления.</w:t>
      </w:r>
      <w:r w:rsidRPr="00E770E7">
        <w:t xml:space="preserve"> </w:t>
      </w:r>
      <w:r w:rsidR="007F7494" w:rsidRPr="003E4AFD">
        <w:t xml:space="preserve">На территории выявлен комплекс экзогенных геологических процессов: овражная и балочная эрозия, процессы заболачивания, возможно развитие карстовых процессов. </w:t>
      </w:r>
    </w:p>
    <w:p w:rsidR="007F7494" w:rsidRDefault="007F7494" w:rsidP="007F7494">
      <w:pPr>
        <w:autoSpaceDE w:val="0"/>
        <w:spacing w:line="240" w:lineRule="auto"/>
        <w:ind w:right="-170" w:firstLine="567"/>
        <w:jc w:val="both"/>
      </w:pPr>
      <w:r w:rsidRPr="003E4AFD">
        <w:rPr>
          <w:lang w:eastAsia="ar-SA"/>
        </w:rPr>
        <w:t xml:space="preserve">Территория Гремяченского сельского поселения подвержена развитию овражной эрозии средней интенсивности (коэффициент овражности 0,01-0,05). </w:t>
      </w:r>
      <w:r w:rsidRPr="001E34C0">
        <w:t>Широкое развитие эрозионных процессов связано с наличием легкоразмываемых грунтов, ливневым характером осадков, высокой распаханностью и слабой за</w:t>
      </w:r>
      <w:r>
        <w:t>л</w:t>
      </w:r>
      <w:r w:rsidRPr="001E34C0">
        <w:t>е</w:t>
      </w:r>
      <w:r>
        <w:t>с</w:t>
      </w:r>
      <w:r w:rsidRPr="001E34C0">
        <w:t xml:space="preserve">енностью территории. Глубина эрозионного расчленения </w:t>
      </w:r>
      <w:smartTag w:uri="urn:schemas-microsoft-com:office:smarttags" w:element="metricconverter">
        <w:smartTagPr>
          <w:attr w:name="ProductID" w:val="100 м"/>
        </w:smartTagPr>
        <w:r w:rsidRPr="001E34C0">
          <w:t>100 м</w:t>
        </w:r>
      </w:smartTag>
      <w:r w:rsidRPr="001E34C0">
        <w:t>, густота овражной сети 0,2-0,5 км/км².</w:t>
      </w:r>
      <w:r w:rsidRPr="003E4AFD">
        <w:t xml:space="preserve"> </w:t>
      </w:r>
      <w:r w:rsidRPr="001E34C0">
        <w:t>Растущие овраги и промоины развиты по правобережному склону р. Дон.</w:t>
      </w:r>
    </w:p>
    <w:p w:rsidR="007F7494" w:rsidRPr="001E34C0" w:rsidRDefault="007F7494" w:rsidP="007F7494">
      <w:pPr>
        <w:autoSpaceDE w:val="0"/>
        <w:spacing w:line="240" w:lineRule="auto"/>
        <w:ind w:right="-170" w:firstLine="567"/>
        <w:jc w:val="both"/>
      </w:pPr>
      <w:r w:rsidRPr="001E34C0">
        <w:t>Процессы заболачивания связаны с выходом на поверхность грунтовых вод и развиты ограничено в пойме реки Дон с рядом старичных озер и на участках низкой поймы р.</w:t>
      </w:r>
      <w:r>
        <w:t xml:space="preserve"> </w:t>
      </w:r>
      <w:r w:rsidRPr="001E34C0">
        <w:t>Еманча.</w:t>
      </w:r>
    </w:p>
    <w:p w:rsidR="007F7494" w:rsidRPr="003E4AFD" w:rsidRDefault="007F7494" w:rsidP="007F7494">
      <w:pPr>
        <w:autoSpaceDE w:val="0"/>
        <w:spacing w:line="240" w:lineRule="auto"/>
        <w:ind w:right="-170" w:firstLine="567"/>
        <w:jc w:val="both"/>
      </w:pPr>
      <w:r w:rsidRPr="003E4AFD">
        <w:t>Также на территории поселения возможно развитие карстовых процессов.</w:t>
      </w:r>
    </w:p>
    <w:p w:rsidR="00220EBD" w:rsidRDefault="007F7494" w:rsidP="007F7494">
      <w:pPr>
        <w:spacing w:line="240" w:lineRule="auto"/>
        <w:ind w:firstLine="567"/>
        <w:jc w:val="both"/>
        <w:rPr>
          <w:lang w:eastAsia="ar-SA"/>
        </w:rPr>
      </w:pPr>
      <w:r w:rsidRPr="003E4AFD">
        <w:t>Болота и процессы заболачивания на территории развиты в поймах рек и на участках низких террас</w:t>
      </w:r>
      <w:r>
        <w:t>.</w:t>
      </w:r>
    </w:p>
    <w:p w:rsidR="00220EBD" w:rsidRPr="00A04241" w:rsidRDefault="00220EBD" w:rsidP="007F7494">
      <w:pPr>
        <w:shd w:val="clear" w:color="auto" w:fill="FFFFFF"/>
        <w:spacing w:line="240" w:lineRule="auto"/>
        <w:ind w:firstLine="567"/>
        <w:jc w:val="both"/>
        <w:rPr>
          <w:b/>
          <w:i/>
        </w:rPr>
      </w:pPr>
      <w:r w:rsidRPr="00A04241">
        <w:rPr>
          <w:b/>
          <w:i/>
        </w:rPr>
        <w:t>Гидрологические опасные явления</w:t>
      </w:r>
    </w:p>
    <w:p w:rsidR="007F7494" w:rsidRDefault="007F7494" w:rsidP="007F7494">
      <w:pPr>
        <w:spacing w:line="240" w:lineRule="auto"/>
        <w:ind w:firstLine="567"/>
        <w:jc w:val="both"/>
      </w:pPr>
      <w:r w:rsidRPr="008D14CF">
        <w:rPr>
          <w:iCs/>
          <w:spacing w:val="-2"/>
        </w:rPr>
        <w:t xml:space="preserve">По территории поселения протекают реки Дон, Еманча. </w:t>
      </w:r>
      <w:r w:rsidRPr="008D14CF">
        <w:t>Кроме рек, на территории</w:t>
      </w:r>
      <w:r w:rsidRPr="001E34C0">
        <w:t xml:space="preserve"> сельского поселения расположены пойм</w:t>
      </w:r>
      <w:r>
        <w:t>енные озера (левобережье Дона).</w:t>
      </w:r>
    </w:p>
    <w:p w:rsidR="007F7494" w:rsidRDefault="007F7494" w:rsidP="007F7494">
      <w:pPr>
        <w:tabs>
          <w:tab w:val="left" w:pos="700"/>
        </w:tabs>
        <w:spacing w:line="240" w:lineRule="auto"/>
        <w:ind w:firstLine="567"/>
        <w:jc w:val="both"/>
      </w:pPr>
      <w:r w:rsidRPr="008D14CF">
        <w:rPr>
          <w:rFonts w:cs="Arial"/>
          <w:color w:val="000000"/>
        </w:rPr>
        <w:t xml:space="preserve">Зона затопления прибрежных территорий речными паводками повторяемостью один раз в 100 лет </w:t>
      </w:r>
      <w:r w:rsidRPr="008D14CF">
        <w:t>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w:t>
      </w:r>
      <w:r w:rsidR="00CC2437">
        <w:t>мыв, дренаж, берегоукрепление).</w:t>
      </w:r>
    </w:p>
    <w:p w:rsidR="00CC2437" w:rsidRPr="008D14CF" w:rsidRDefault="00CC2437" w:rsidP="007F7494">
      <w:pPr>
        <w:tabs>
          <w:tab w:val="left" w:pos="700"/>
        </w:tabs>
        <w:spacing w:line="240" w:lineRule="auto"/>
        <w:ind w:firstLine="567"/>
        <w:jc w:val="both"/>
      </w:pPr>
      <w:r>
        <w:t xml:space="preserve">Часть территории Гремяченского сельского поселения подвержена </w:t>
      </w:r>
      <w:r w:rsidRPr="006A48EA">
        <w:t>затоплению  паводком 1% обеспеченности.</w:t>
      </w:r>
    </w:p>
    <w:p w:rsidR="00CC2437" w:rsidRDefault="00CC2437" w:rsidP="00CC2437">
      <w:pPr>
        <w:tabs>
          <w:tab w:val="left" w:pos="-2835"/>
        </w:tabs>
        <w:spacing w:line="240" w:lineRule="auto"/>
        <w:ind w:firstLine="567"/>
        <w:jc w:val="both"/>
        <w:rPr>
          <w:rFonts w:ascii="TimesNewRomanPSMT" w:eastAsia="TimesNewRomanPSMT" w:hAnsi="TimesNewRomanPSMT" w:cs="TimesNewRomanPSMT"/>
        </w:rPr>
      </w:pPr>
    </w:p>
    <w:p w:rsidR="00CC2437" w:rsidRDefault="00CC2437" w:rsidP="00CC2437">
      <w:pPr>
        <w:pStyle w:val="aa"/>
        <w:keepNext/>
        <w:spacing w:before="0" w:line="240" w:lineRule="auto"/>
        <w:jc w:val="both"/>
      </w:pPr>
      <w:r>
        <w:t xml:space="preserve">Таблица 4. </w:t>
      </w:r>
      <w:r w:rsidR="000D3C25">
        <w:fldChar w:fldCharType="begin"/>
      </w:r>
      <w:r w:rsidR="00172DB0">
        <w:instrText xml:space="preserve"> SEQ Таблица_4. \* ARABIC </w:instrText>
      </w:r>
      <w:r w:rsidR="000D3C25">
        <w:fldChar w:fldCharType="separate"/>
      </w:r>
      <w:r w:rsidR="000303AA">
        <w:rPr>
          <w:noProof/>
        </w:rPr>
        <w:t>7</w:t>
      </w:r>
      <w:r w:rsidR="000D3C25">
        <w:rPr>
          <w:noProof/>
        </w:rPr>
        <w:fldChar w:fldCharType="end"/>
      </w:r>
      <w:r>
        <w:t xml:space="preserve"> </w:t>
      </w:r>
      <w:r w:rsidRPr="00FC44D9">
        <w:t>Ведомость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1172"/>
        <w:gridCol w:w="1687"/>
        <w:gridCol w:w="1429"/>
        <w:gridCol w:w="850"/>
        <w:gridCol w:w="993"/>
        <w:gridCol w:w="773"/>
        <w:gridCol w:w="786"/>
        <w:gridCol w:w="992"/>
      </w:tblGrid>
      <w:tr w:rsidR="00CC2437" w:rsidRPr="000A1A9E" w:rsidTr="00E00E54">
        <w:tc>
          <w:tcPr>
            <w:tcW w:w="53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rPr>
                <w:b/>
                <w:sz w:val="20"/>
                <w:szCs w:val="20"/>
              </w:rPr>
            </w:pPr>
            <w:r w:rsidRPr="000A1A9E">
              <w:rPr>
                <w:b/>
                <w:sz w:val="20"/>
                <w:szCs w:val="20"/>
              </w:rPr>
              <w:t xml:space="preserve">№ </w:t>
            </w:r>
          </w:p>
          <w:p w:rsidR="00CC2437" w:rsidRPr="000A1A9E" w:rsidRDefault="00CC2437" w:rsidP="00E00E54">
            <w:pPr>
              <w:tabs>
                <w:tab w:val="left" w:pos="0"/>
              </w:tabs>
              <w:suppressAutoHyphens/>
              <w:rPr>
                <w:rFonts w:eastAsia="Arial Unicode MS"/>
                <w:b/>
                <w:i/>
                <w:kern w:val="2"/>
                <w:sz w:val="20"/>
                <w:szCs w:val="20"/>
                <w:lang w:eastAsia="ar-SA"/>
              </w:rPr>
            </w:pPr>
            <w:r w:rsidRPr="000A1A9E">
              <w:rPr>
                <w:b/>
                <w:sz w:val="20"/>
                <w:szCs w:val="20"/>
              </w:rPr>
              <w:t>п/п</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tabs>
                <w:tab w:val="left" w:pos="0"/>
              </w:tabs>
              <w:suppressAutoHyphens/>
              <w:rPr>
                <w:rFonts w:eastAsia="Arial Unicode MS"/>
                <w:b/>
                <w:i/>
                <w:kern w:val="2"/>
                <w:sz w:val="20"/>
                <w:szCs w:val="20"/>
                <w:lang w:eastAsia="ar-SA"/>
              </w:rPr>
            </w:pPr>
            <w:r w:rsidRPr="000A1A9E">
              <w:rPr>
                <w:b/>
                <w:sz w:val="20"/>
                <w:szCs w:val="20"/>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tabs>
                <w:tab w:val="left" w:pos="0"/>
              </w:tabs>
              <w:suppressAutoHyphens/>
              <w:rPr>
                <w:rFonts w:eastAsia="Arial Unicode MS"/>
                <w:b/>
                <w:i/>
                <w:kern w:val="2"/>
                <w:sz w:val="20"/>
                <w:szCs w:val="20"/>
                <w:lang w:eastAsia="ar-SA"/>
              </w:rPr>
            </w:pPr>
            <w:r w:rsidRPr="000A1A9E">
              <w:rPr>
                <w:b/>
                <w:sz w:val="20"/>
                <w:szCs w:val="20"/>
              </w:rPr>
              <w:t>Населенный пункт</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rPr>
                <w:b/>
                <w:sz w:val="20"/>
                <w:szCs w:val="20"/>
              </w:rPr>
            </w:pPr>
            <w:r w:rsidRPr="000A1A9E">
              <w:rPr>
                <w:b/>
                <w:sz w:val="20"/>
                <w:szCs w:val="20"/>
              </w:rPr>
              <w:t>Район/</w:t>
            </w:r>
          </w:p>
          <w:p w:rsidR="00CC2437" w:rsidRPr="000A1A9E" w:rsidRDefault="00CC2437" w:rsidP="00E00E54">
            <w:pPr>
              <w:tabs>
                <w:tab w:val="left" w:pos="0"/>
              </w:tabs>
              <w:suppressAutoHyphens/>
              <w:rPr>
                <w:rFonts w:eastAsia="Arial Unicode MS"/>
                <w:b/>
                <w:i/>
                <w:kern w:val="2"/>
                <w:sz w:val="20"/>
                <w:szCs w:val="20"/>
                <w:lang w:eastAsia="ar-SA"/>
              </w:rPr>
            </w:pPr>
            <w:r w:rsidRPr="000A1A9E">
              <w:rPr>
                <w:b/>
                <w:sz w:val="20"/>
                <w:szCs w:val="20"/>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tabs>
                <w:tab w:val="left" w:pos="0"/>
              </w:tabs>
              <w:suppressAutoHyphens/>
              <w:jc w:val="both"/>
              <w:rPr>
                <w:rFonts w:eastAsia="Arial Unicode MS"/>
                <w:b/>
                <w:i/>
                <w:kern w:val="2"/>
                <w:sz w:val="20"/>
                <w:szCs w:val="20"/>
                <w:lang w:eastAsia="ar-SA"/>
              </w:rPr>
            </w:pPr>
            <w:r w:rsidRPr="000A1A9E">
              <w:rPr>
                <w:b/>
                <w:sz w:val="20"/>
                <w:szCs w:val="20"/>
              </w:rPr>
              <w:t>Максимальные уровни весеннего половодья</w:t>
            </w:r>
          </w:p>
        </w:tc>
      </w:tr>
      <w:tr w:rsidR="00CC2437" w:rsidRPr="000A1A9E" w:rsidTr="00E00E54">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CC2437" w:rsidRPr="000A1A9E" w:rsidRDefault="00CC2437" w:rsidP="00E00E54">
            <w:pPr>
              <w:widowControl/>
              <w:rPr>
                <w:rFonts w:eastAsia="Arial Unicode MS"/>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CC2437" w:rsidRPr="000A1A9E" w:rsidRDefault="00CC2437" w:rsidP="00E00E54">
            <w:pPr>
              <w:widowControl/>
              <w:rPr>
                <w:rFonts w:eastAsia="Arial Unicode MS"/>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CC2437" w:rsidRPr="000A1A9E" w:rsidRDefault="00CC2437" w:rsidP="00E00E54">
            <w:pPr>
              <w:widowControl/>
              <w:rPr>
                <w:rFonts w:eastAsia="Arial Unicode MS"/>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CC2437" w:rsidRPr="000A1A9E" w:rsidRDefault="00CC2437" w:rsidP="00E00E54">
            <w:pPr>
              <w:widowControl/>
              <w:rPr>
                <w:rFonts w:eastAsia="Arial Unicode MS"/>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jc w:val="center"/>
              <w:rPr>
                <w:b/>
                <w:sz w:val="20"/>
                <w:szCs w:val="20"/>
              </w:rPr>
            </w:pPr>
            <w:r w:rsidRPr="000A1A9E">
              <w:rPr>
                <w:b/>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jc w:val="center"/>
              <w:rPr>
                <w:b/>
                <w:sz w:val="20"/>
                <w:szCs w:val="20"/>
              </w:rPr>
            </w:pPr>
            <w:r w:rsidRPr="000A1A9E">
              <w:rPr>
                <w:b/>
                <w:sz w:val="20"/>
                <w:szCs w:val="20"/>
              </w:rPr>
              <w:t>5</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jc w:val="center"/>
              <w:rPr>
                <w:b/>
                <w:sz w:val="20"/>
                <w:szCs w:val="20"/>
              </w:rPr>
            </w:pPr>
            <w:r w:rsidRPr="000A1A9E">
              <w:rPr>
                <w:b/>
                <w:sz w:val="20"/>
                <w:szCs w:val="20"/>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jc w:val="center"/>
              <w:rPr>
                <w:b/>
                <w:sz w:val="20"/>
                <w:szCs w:val="20"/>
              </w:rPr>
            </w:pPr>
            <w:r w:rsidRPr="000A1A9E">
              <w:rPr>
                <w:b/>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AEEF3"/>
            <w:hideMark/>
          </w:tcPr>
          <w:p w:rsidR="00CC2437" w:rsidRPr="000A1A9E" w:rsidRDefault="00CC2437" w:rsidP="00E00E54">
            <w:pPr>
              <w:widowControl/>
              <w:jc w:val="center"/>
              <w:rPr>
                <w:b/>
                <w:sz w:val="20"/>
                <w:szCs w:val="20"/>
              </w:rPr>
            </w:pPr>
            <w:r w:rsidRPr="000A1A9E">
              <w:rPr>
                <w:b/>
                <w:sz w:val="20"/>
                <w:szCs w:val="20"/>
              </w:rPr>
              <w:t>50</w:t>
            </w:r>
          </w:p>
        </w:tc>
      </w:tr>
      <w:tr w:rsidR="00CC2437" w:rsidRPr="000A1A9E" w:rsidTr="00E00E54">
        <w:tc>
          <w:tcPr>
            <w:tcW w:w="532" w:type="dxa"/>
            <w:tcBorders>
              <w:top w:val="single" w:sz="4" w:space="0" w:color="000000"/>
              <w:left w:val="single" w:sz="4" w:space="0" w:color="000000"/>
              <w:bottom w:val="single" w:sz="4" w:space="0" w:color="000000"/>
              <w:right w:val="single" w:sz="4" w:space="0" w:color="000000"/>
            </w:tcBorders>
            <w:hideMark/>
          </w:tcPr>
          <w:p w:rsidR="00CC2437" w:rsidRPr="000A1A9E" w:rsidRDefault="00CC2437" w:rsidP="00E00E54">
            <w:pPr>
              <w:pStyle w:val="ad"/>
              <w:rPr>
                <w:sz w:val="20"/>
                <w:szCs w:val="20"/>
                <w:lang w:eastAsia="ar-SA"/>
              </w:rPr>
            </w:pPr>
            <w:r w:rsidRPr="000A1A9E">
              <w:rPr>
                <w:sz w:val="20"/>
                <w:szCs w:val="20"/>
              </w:rPr>
              <w:t>1</w:t>
            </w:r>
          </w:p>
        </w:tc>
        <w:tc>
          <w:tcPr>
            <w:tcW w:w="1172"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Дон</w:t>
            </w:r>
          </w:p>
        </w:tc>
        <w:tc>
          <w:tcPr>
            <w:tcW w:w="1687"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Гремячье</w:t>
            </w:r>
          </w:p>
        </w:tc>
        <w:tc>
          <w:tcPr>
            <w:tcW w:w="1429"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Хохольский/</w:t>
            </w:r>
          </w:p>
          <w:p w:rsidR="00CC2437" w:rsidRPr="000A1A9E" w:rsidRDefault="00CC2437" w:rsidP="00E00E54">
            <w:pPr>
              <w:pStyle w:val="ad"/>
              <w:jc w:val="center"/>
              <w:rPr>
                <w:sz w:val="20"/>
                <w:szCs w:val="20"/>
              </w:rPr>
            </w:pPr>
            <w:r w:rsidRPr="000A1A9E">
              <w:rPr>
                <w:sz w:val="20"/>
                <w:szCs w:val="20"/>
              </w:rPr>
              <w:t>Дон</w:t>
            </w:r>
          </w:p>
        </w:tc>
        <w:tc>
          <w:tcPr>
            <w:tcW w:w="850"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94,17/</w:t>
            </w:r>
          </w:p>
          <w:p w:rsidR="00CC2437" w:rsidRPr="000A1A9E" w:rsidRDefault="00CC2437" w:rsidP="00E00E54">
            <w:pPr>
              <w:pStyle w:val="ad"/>
              <w:jc w:val="center"/>
              <w:rPr>
                <w:sz w:val="20"/>
                <w:szCs w:val="20"/>
              </w:rPr>
            </w:pPr>
            <w:r w:rsidRPr="000A1A9E">
              <w:rPr>
                <w:sz w:val="20"/>
                <w:szCs w:val="20"/>
              </w:rPr>
              <w:t>315</w:t>
            </w:r>
          </w:p>
        </w:tc>
        <w:tc>
          <w:tcPr>
            <w:tcW w:w="993"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93,67/</w:t>
            </w:r>
          </w:p>
          <w:p w:rsidR="00CC2437" w:rsidRPr="000A1A9E" w:rsidRDefault="00CC2437" w:rsidP="00E00E54">
            <w:pPr>
              <w:pStyle w:val="ad"/>
              <w:jc w:val="center"/>
              <w:rPr>
                <w:sz w:val="20"/>
                <w:szCs w:val="20"/>
              </w:rPr>
            </w:pPr>
            <w:r w:rsidRPr="000A1A9E">
              <w:rPr>
                <w:sz w:val="20"/>
                <w:szCs w:val="20"/>
              </w:rPr>
              <w:t>250</w:t>
            </w:r>
          </w:p>
        </w:tc>
        <w:tc>
          <w:tcPr>
            <w:tcW w:w="773"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93,17/</w:t>
            </w:r>
          </w:p>
          <w:p w:rsidR="00CC2437" w:rsidRPr="000A1A9E" w:rsidRDefault="00CC2437" w:rsidP="00E00E54">
            <w:pPr>
              <w:pStyle w:val="ad"/>
              <w:jc w:val="center"/>
              <w:rPr>
                <w:sz w:val="20"/>
                <w:szCs w:val="20"/>
              </w:rPr>
            </w:pPr>
            <w:r w:rsidRPr="000A1A9E">
              <w:rPr>
                <w:sz w:val="20"/>
                <w:szCs w:val="20"/>
              </w:rPr>
              <w:t>177</w:t>
            </w:r>
          </w:p>
        </w:tc>
        <w:tc>
          <w:tcPr>
            <w:tcW w:w="786"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92,37/</w:t>
            </w:r>
          </w:p>
          <w:p w:rsidR="00CC2437" w:rsidRPr="000A1A9E" w:rsidRDefault="00CC2437" w:rsidP="00E00E54">
            <w:pPr>
              <w:pStyle w:val="ad"/>
              <w:jc w:val="center"/>
              <w:rPr>
                <w:sz w:val="20"/>
                <w:szCs w:val="20"/>
              </w:rPr>
            </w:pPr>
            <w:r w:rsidRPr="000A1A9E">
              <w:rPr>
                <w:sz w:val="20"/>
                <w:szCs w:val="20"/>
              </w:rPr>
              <w:t>77</w:t>
            </w:r>
          </w:p>
        </w:tc>
        <w:tc>
          <w:tcPr>
            <w:tcW w:w="992"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91,87/</w:t>
            </w:r>
          </w:p>
          <w:p w:rsidR="00CC2437" w:rsidRPr="000A1A9E" w:rsidRDefault="00CC2437" w:rsidP="00E00E54">
            <w:pPr>
              <w:pStyle w:val="ad"/>
              <w:jc w:val="center"/>
              <w:rPr>
                <w:sz w:val="20"/>
                <w:szCs w:val="20"/>
              </w:rPr>
            </w:pPr>
            <w:r w:rsidRPr="000A1A9E">
              <w:rPr>
                <w:sz w:val="20"/>
                <w:szCs w:val="20"/>
              </w:rPr>
              <w:t>40</w:t>
            </w:r>
          </w:p>
        </w:tc>
      </w:tr>
      <w:tr w:rsidR="00CC2437" w:rsidRPr="000A1A9E" w:rsidTr="00E00E54">
        <w:tc>
          <w:tcPr>
            <w:tcW w:w="532" w:type="dxa"/>
            <w:tcBorders>
              <w:top w:val="single" w:sz="4" w:space="0" w:color="000000"/>
              <w:left w:val="single" w:sz="4" w:space="0" w:color="000000"/>
              <w:bottom w:val="single" w:sz="4" w:space="0" w:color="000000"/>
              <w:right w:val="single" w:sz="4" w:space="0" w:color="000000"/>
            </w:tcBorders>
            <w:hideMark/>
          </w:tcPr>
          <w:p w:rsidR="00CC2437" w:rsidRPr="000A1A9E" w:rsidRDefault="00CC2437" w:rsidP="00E00E54">
            <w:pPr>
              <w:tabs>
                <w:tab w:val="left" w:pos="0"/>
              </w:tabs>
              <w:suppressAutoHyphens/>
              <w:rPr>
                <w:rFonts w:eastAsia="Arial Unicode MS"/>
                <w:kern w:val="2"/>
                <w:sz w:val="20"/>
                <w:szCs w:val="20"/>
                <w:lang w:eastAsia="ar-SA"/>
              </w:rPr>
            </w:pPr>
            <w:r w:rsidRPr="000A1A9E">
              <w:rPr>
                <w:rFonts w:eastAsia="Arial Unicode MS"/>
                <w:sz w:val="20"/>
                <w:szCs w:val="20"/>
              </w:rPr>
              <w:t>2</w:t>
            </w:r>
          </w:p>
        </w:tc>
        <w:tc>
          <w:tcPr>
            <w:tcW w:w="1172"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Дон</w:t>
            </w:r>
          </w:p>
        </w:tc>
        <w:tc>
          <w:tcPr>
            <w:tcW w:w="1687"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Рудкино</w:t>
            </w:r>
          </w:p>
        </w:tc>
        <w:tc>
          <w:tcPr>
            <w:tcW w:w="1429"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Хохольский/</w:t>
            </w:r>
          </w:p>
          <w:p w:rsidR="00CC2437" w:rsidRPr="000A1A9E" w:rsidRDefault="00CC2437" w:rsidP="00E00E54">
            <w:pPr>
              <w:pStyle w:val="ad"/>
              <w:jc w:val="center"/>
              <w:rPr>
                <w:sz w:val="20"/>
                <w:szCs w:val="20"/>
              </w:rPr>
            </w:pPr>
            <w:r w:rsidRPr="000A1A9E">
              <w:rPr>
                <w:sz w:val="20"/>
                <w:szCs w:val="20"/>
              </w:rPr>
              <w:t>Дон</w:t>
            </w:r>
          </w:p>
        </w:tc>
        <w:tc>
          <w:tcPr>
            <w:tcW w:w="850"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93,59/</w:t>
            </w:r>
          </w:p>
          <w:p w:rsidR="00CC2437" w:rsidRPr="000A1A9E" w:rsidRDefault="00CC2437" w:rsidP="00E00E54">
            <w:pPr>
              <w:pStyle w:val="ad"/>
              <w:jc w:val="center"/>
              <w:rPr>
                <w:sz w:val="20"/>
                <w:szCs w:val="20"/>
              </w:rPr>
            </w:pPr>
            <w:r w:rsidRPr="000A1A9E">
              <w:rPr>
                <w:sz w:val="20"/>
                <w:szCs w:val="20"/>
              </w:rPr>
              <w:t>108</w:t>
            </w:r>
          </w:p>
        </w:tc>
        <w:tc>
          <w:tcPr>
            <w:tcW w:w="993"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92,96/</w:t>
            </w:r>
          </w:p>
          <w:p w:rsidR="00CC2437" w:rsidRPr="000A1A9E" w:rsidRDefault="00CC2437" w:rsidP="00E00E54">
            <w:pPr>
              <w:pStyle w:val="ad"/>
              <w:jc w:val="center"/>
              <w:rPr>
                <w:sz w:val="20"/>
                <w:szCs w:val="20"/>
              </w:rPr>
            </w:pPr>
            <w:r w:rsidRPr="000A1A9E">
              <w:rPr>
                <w:sz w:val="20"/>
                <w:szCs w:val="20"/>
              </w:rPr>
              <w:t>80</w:t>
            </w:r>
          </w:p>
        </w:tc>
        <w:tc>
          <w:tcPr>
            <w:tcW w:w="773"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92,51/</w:t>
            </w:r>
          </w:p>
          <w:p w:rsidR="00CC2437" w:rsidRPr="000A1A9E" w:rsidRDefault="00CC2437" w:rsidP="00E00E54">
            <w:pPr>
              <w:pStyle w:val="ad"/>
              <w:jc w:val="center"/>
              <w:rPr>
                <w:sz w:val="20"/>
                <w:szCs w:val="20"/>
              </w:rPr>
            </w:pPr>
            <w:r w:rsidRPr="000A1A9E">
              <w:rPr>
                <w:sz w:val="20"/>
                <w:szCs w:val="20"/>
              </w:rPr>
              <w:t>27</w:t>
            </w:r>
          </w:p>
        </w:tc>
        <w:tc>
          <w:tcPr>
            <w:tcW w:w="786"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91,62/</w:t>
            </w:r>
          </w:p>
          <w:p w:rsidR="00CC2437" w:rsidRPr="000A1A9E" w:rsidRDefault="00CC2437" w:rsidP="00E00E54">
            <w:pPr>
              <w:pStyle w:val="ad"/>
              <w:jc w:val="center"/>
              <w:rPr>
                <w:sz w:val="20"/>
                <w:szCs w:val="20"/>
              </w:rPr>
            </w:pPr>
            <w:r w:rsidRPr="000A1A9E">
              <w:rPr>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rsidR="00CC2437" w:rsidRPr="000A1A9E" w:rsidRDefault="00CC2437" w:rsidP="00E00E54">
            <w:pPr>
              <w:pStyle w:val="ad"/>
              <w:jc w:val="center"/>
              <w:rPr>
                <w:sz w:val="20"/>
                <w:szCs w:val="20"/>
              </w:rPr>
            </w:pPr>
            <w:r w:rsidRPr="000A1A9E">
              <w:rPr>
                <w:sz w:val="20"/>
                <w:szCs w:val="20"/>
              </w:rPr>
              <w:t>91,18/</w:t>
            </w:r>
          </w:p>
          <w:p w:rsidR="00CC2437" w:rsidRPr="000A1A9E" w:rsidRDefault="00CC2437" w:rsidP="00E00E54">
            <w:pPr>
              <w:pStyle w:val="ad"/>
              <w:jc w:val="center"/>
              <w:rPr>
                <w:sz w:val="20"/>
                <w:szCs w:val="20"/>
              </w:rPr>
            </w:pPr>
            <w:r w:rsidRPr="000A1A9E">
              <w:rPr>
                <w:sz w:val="20"/>
                <w:szCs w:val="20"/>
              </w:rPr>
              <w:t>0</w:t>
            </w:r>
          </w:p>
        </w:tc>
      </w:tr>
    </w:tbl>
    <w:p w:rsidR="00CC2437" w:rsidRDefault="00CC2437" w:rsidP="00CC2437">
      <w:pPr>
        <w:jc w:val="both"/>
      </w:pPr>
    </w:p>
    <w:p w:rsidR="007F7494" w:rsidRPr="008D14CF" w:rsidRDefault="007F7494" w:rsidP="007F7494">
      <w:pPr>
        <w:tabs>
          <w:tab w:val="left" w:pos="700"/>
        </w:tabs>
        <w:spacing w:line="240" w:lineRule="auto"/>
        <w:ind w:firstLine="567"/>
        <w:jc w:val="both"/>
      </w:pPr>
      <w:r w:rsidRPr="008D14CF">
        <w:t>Пойма р. Еманча затапливается в нижнем течении (при впадении в р.</w:t>
      </w:r>
      <w:r w:rsidR="00CC2437">
        <w:t xml:space="preserve"> </w:t>
      </w:r>
      <w:r w:rsidRPr="008D14CF">
        <w:t>Девица) глубиной до 1,0-</w:t>
      </w:r>
      <w:smartTag w:uri="urn:schemas-microsoft-com:office:smarttags" w:element="metricconverter">
        <w:smartTagPr>
          <w:attr w:name="ProductID" w:val="1,5 м"/>
        </w:smartTagPr>
        <w:r w:rsidRPr="008D14CF">
          <w:t>1,5 м</w:t>
        </w:r>
      </w:smartTag>
      <w:r w:rsidRPr="008D14CF">
        <w:t>.</w:t>
      </w:r>
    </w:p>
    <w:p w:rsidR="00A04241" w:rsidRDefault="007F7494" w:rsidP="007F7494">
      <w:pPr>
        <w:spacing w:line="240" w:lineRule="auto"/>
        <w:ind w:firstLine="567"/>
        <w:jc w:val="both"/>
      </w:pPr>
      <w:r w:rsidRPr="008D14CF">
        <w:t xml:space="preserve">Зоны возможного </w:t>
      </w:r>
      <w:r w:rsidRPr="00D439AF">
        <w:t>затопления территории поселения в период весеннего половодья показаны на карт</w:t>
      </w:r>
      <w:r w:rsidR="00160DD7" w:rsidRPr="00D439AF">
        <w:t>е</w:t>
      </w:r>
      <w:r w:rsidRPr="00D439AF">
        <w:t xml:space="preserve"> «Границы территорий, подверженных риску возникновения чрезвычайных ситуаций природного и техногенного характера».</w:t>
      </w:r>
    </w:p>
    <w:p w:rsidR="00642929" w:rsidRDefault="00642929" w:rsidP="0091102E">
      <w:pPr>
        <w:spacing w:line="240" w:lineRule="auto"/>
        <w:ind w:firstLine="567"/>
        <w:jc w:val="both"/>
        <w:rPr>
          <w:b/>
          <w:bCs/>
          <w:i/>
          <w:spacing w:val="-6"/>
        </w:rPr>
      </w:pPr>
    </w:p>
    <w:p w:rsidR="00220EBD" w:rsidRPr="00A04241" w:rsidRDefault="00220EBD" w:rsidP="0091102E">
      <w:pPr>
        <w:spacing w:line="240" w:lineRule="auto"/>
        <w:ind w:firstLine="567"/>
        <w:jc w:val="both"/>
        <w:rPr>
          <w:i/>
        </w:rPr>
      </w:pPr>
      <w:r w:rsidRPr="00A04241">
        <w:rPr>
          <w:b/>
          <w:bCs/>
          <w:i/>
          <w:spacing w:val="-6"/>
        </w:rPr>
        <w:t>Метеорологические опасные явления</w:t>
      </w:r>
    </w:p>
    <w:p w:rsidR="00160DD7" w:rsidRPr="008D14CF" w:rsidRDefault="00160DD7" w:rsidP="00160DD7">
      <w:pPr>
        <w:spacing w:line="240" w:lineRule="auto"/>
        <w:ind w:firstLine="567"/>
        <w:jc w:val="both"/>
      </w:pPr>
      <w:r w:rsidRPr="008D14CF">
        <w:t>Территория Гремяченского сельского поселения относится к районам с опасно высокими температурами воздуха летом, где число дней в году с максимальной температурой, превышающей +30</w:t>
      </w:r>
      <w:r w:rsidRPr="008D14CF">
        <w:rPr>
          <w:vertAlign w:val="superscript"/>
        </w:rPr>
        <w:t>о</w:t>
      </w:r>
      <w:r w:rsidRPr="008D14CF">
        <w:t xml:space="preserve">С больше или равно пяти.  </w:t>
      </w:r>
    </w:p>
    <w:p w:rsidR="00160DD7" w:rsidRPr="008D14CF" w:rsidRDefault="00160DD7" w:rsidP="00160DD7">
      <w:pPr>
        <w:spacing w:line="240" w:lineRule="auto"/>
        <w:ind w:firstLine="567"/>
        <w:jc w:val="both"/>
      </w:pPr>
      <w:r w:rsidRPr="008D14CF">
        <w:t>Среднее число дней с температурой на 20</w:t>
      </w:r>
      <w:r w:rsidRPr="008D14CF">
        <w:rPr>
          <w:vertAlign w:val="superscript"/>
        </w:rPr>
        <w:t xml:space="preserve"> о</w:t>
      </w:r>
      <w:r w:rsidRPr="008D14CF">
        <w:t>С выше средней июльской составляет более 1 в год (очень высокий риск). При этом максимальная температура в летний период зафиксирована равной +38</w:t>
      </w:r>
      <w:r w:rsidRPr="008D14CF">
        <w:rPr>
          <w:vertAlign w:val="superscript"/>
        </w:rPr>
        <w:t>о</w:t>
      </w:r>
      <w:r w:rsidRPr="008D14CF">
        <w:t>С. Максимальная непрерывная продолжительность периода высоких значений температуры воздуха (30</w:t>
      </w:r>
      <w:r w:rsidRPr="008D14CF">
        <w:rPr>
          <w:vertAlign w:val="superscript"/>
        </w:rPr>
        <w:t xml:space="preserve"> о</w:t>
      </w:r>
      <w:r w:rsidRPr="008D14CF">
        <w:t>С и выше) составляет 12 часов.</w:t>
      </w:r>
    </w:p>
    <w:p w:rsidR="00160DD7" w:rsidRPr="008D14CF" w:rsidRDefault="00160DD7" w:rsidP="00160DD7">
      <w:pPr>
        <w:spacing w:line="240" w:lineRule="auto"/>
        <w:ind w:firstLine="567"/>
        <w:jc w:val="both"/>
      </w:pPr>
      <w:r w:rsidRPr="008D14CF">
        <w:t>Степень опасности экстремально высоких температур воздуха составляет 1 балл.</w:t>
      </w:r>
    </w:p>
    <w:p w:rsidR="00160DD7" w:rsidRPr="008D14CF" w:rsidRDefault="00160DD7" w:rsidP="00160DD7">
      <w:pPr>
        <w:spacing w:line="240" w:lineRule="auto"/>
        <w:ind w:firstLine="567"/>
        <w:jc w:val="both"/>
      </w:pPr>
      <w:r w:rsidRPr="008D14CF">
        <w:t>Среднее число дней с температурой на 20</w:t>
      </w:r>
      <w:r w:rsidRPr="008D14CF">
        <w:rPr>
          <w:vertAlign w:val="superscript"/>
        </w:rPr>
        <w:t>о</w:t>
      </w:r>
      <w:r w:rsidRPr="008D14CF">
        <w:t>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отмечалась равной -38</w:t>
      </w:r>
      <w:r w:rsidRPr="008D14CF">
        <w:rPr>
          <w:vertAlign w:val="superscript"/>
        </w:rPr>
        <w:t>о</w:t>
      </w:r>
      <w:r w:rsidRPr="008D14CF">
        <w:t xml:space="preserve">С. </w:t>
      </w:r>
    </w:p>
    <w:p w:rsidR="00160DD7" w:rsidRPr="008D14CF" w:rsidRDefault="00160DD7" w:rsidP="00160DD7">
      <w:pPr>
        <w:spacing w:line="240" w:lineRule="auto"/>
        <w:ind w:firstLine="567"/>
        <w:jc w:val="both"/>
      </w:pPr>
      <w:r w:rsidRPr="008D14CF">
        <w:t xml:space="preserve">Территория Гремяченского сельского поселения относится к районам, для которых максимальное суточное количество осадков, превышающее 50 мм/сутки, возможно с интенсивностью 1 раз в 10 лет. </w:t>
      </w:r>
    </w:p>
    <w:p w:rsidR="00160DD7" w:rsidRPr="008D14CF" w:rsidRDefault="00160DD7" w:rsidP="00160DD7">
      <w:pPr>
        <w:spacing w:line="240" w:lineRule="auto"/>
        <w:ind w:firstLine="567"/>
        <w:jc w:val="both"/>
      </w:pPr>
      <w:r w:rsidRPr="008D14CF">
        <w:t>Возникновение ветров со скоростью равной или превышающей 20 м/сек возможно не реже 1 раза в 10 лет. Повторяемость ветров со скоростью более 35 м/с возможна реже 1 раза в 100 лет. Степень опасности сильных ветров составляет 3 балла.</w:t>
      </w:r>
    </w:p>
    <w:p w:rsidR="00160DD7" w:rsidRPr="008D14CF" w:rsidRDefault="00160DD7" w:rsidP="00160DD7">
      <w:pPr>
        <w:spacing w:line="240" w:lineRule="auto"/>
        <w:ind w:firstLine="567"/>
        <w:jc w:val="both"/>
      </w:pPr>
      <w:r w:rsidRPr="008D14CF">
        <w:t xml:space="preserve">Для территории Гремяченского сельского поселения опасность гололедно-изморозных явлений составляет 2 балла. Толщина гололедной стенки, возможная 1 раз в 5 лет, составит </w:t>
      </w:r>
      <w:smartTag w:uri="urn:schemas-microsoft-com:office:smarttags" w:element="metricconverter">
        <w:smartTagPr>
          <w:attr w:name="ProductID" w:val="10 мм"/>
        </w:smartTagPr>
        <w:r w:rsidRPr="008D14CF">
          <w:t>10 мм</w:t>
        </w:r>
      </w:smartTag>
      <w:r w:rsidRPr="008D14CF">
        <w:t xml:space="preserve"> (средний риск). Указанные данные приведены для провода, расположенного на высоте </w:t>
      </w:r>
      <w:smartTag w:uri="urn:schemas-microsoft-com:office:smarttags" w:element="metricconverter">
        <w:smartTagPr>
          <w:attr w:name="ProductID" w:val="10 м"/>
        </w:smartTagPr>
        <w:r w:rsidRPr="008D14CF">
          <w:t>10 м</w:t>
        </w:r>
      </w:smartTag>
      <w:r w:rsidRPr="008D14CF">
        <w:t xml:space="preserve">, толщиной </w:t>
      </w:r>
      <w:smartTag w:uri="urn:schemas-microsoft-com:office:smarttags" w:element="metricconverter">
        <w:smartTagPr>
          <w:attr w:name="ProductID" w:val="1 см"/>
        </w:smartTagPr>
        <w:r w:rsidRPr="008D14CF">
          <w:t>1 см</w:t>
        </w:r>
      </w:smartTag>
      <w:r w:rsidRPr="008D14CF">
        <w:t>. Плотность гололеда приведена к 0,9 г/см</w:t>
      </w:r>
      <w:r w:rsidRPr="008D14CF">
        <w:rPr>
          <w:vertAlign w:val="superscript"/>
        </w:rPr>
        <w:t>3</w:t>
      </w:r>
      <w:r w:rsidRPr="008D14CF">
        <w:t>.</w:t>
      </w:r>
    </w:p>
    <w:p w:rsidR="00160DD7" w:rsidRPr="008D14CF" w:rsidRDefault="00160DD7" w:rsidP="00160DD7">
      <w:pPr>
        <w:spacing w:line="240" w:lineRule="auto"/>
        <w:ind w:firstLine="567"/>
        <w:jc w:val="both"/>
      </w:pPr>
      <w:r w:rsidRPr="008D14CF">
        <w:t>Повторяемость интенсивных осадков (</w:t>
      </w:r>
      <w:smartTag w:uri="urn:schemas-microsoft-com:office:smarttags" w:element="metricconverter">
        <w:smartTagPr>
          <w:attr w:name="ProductID" w:val="20 мм"/>
        </w:smartTagPr>
        <w:r w:rsidRPr="008D14CF">
          <w:t>20 мм</w:t>
        </w:r>
      </w:smartTag>
      <w:r w:rsidRPr="008D14CF">
        <w:t xml:space="preserve"> и более в сутки) в Гремяченском сельском поселении составляет более 1 раза в год (очень высокий риск). Степень опасности сильных дождей составляет 2 балла.</w:t>
      </w:r>
    </w:p>
    <w:p w:rsidR="00160DD7" w:rsidRPr="008D14CF" w:rsidRDefault="00160DD7" w:rsidP="00160DD7">
      <w:pPr>
        <w:spacing w:line="240" w:lineRule="auto"/>
        <w:ind w:firstLine="567"/>
        <w:jc w:val="both"/>
      </w:pPr>
      <w:r w:rsidRPr="008D14CF">
        <w:t xml:space="preserve">На рассматриваемой территории снегопады с интенсивностью </w:t>
      </w:r>
      <w:smartTag w:uri="urn:schemas-microsoft-com:office:smarttags" w:element="metricconverter">
        <w:smartTagPr>
          <w:attr w:name="ProductID" w:val="20 мм"/>
        </w:smartTagPr>
        <w:r w:rsidRPr="008D14CF">
          <w:t>20 мм</w:t>
        </w:r>
      </w:smartTag>
      <w:r w:rsidRPr="008D14CF">
        <w:t xml:space="preserve"> в сутки встречаются более 1 раза в год (очень высокий риск). Степень опасности сильных снегопадов составляет 1 балл.</w:t>
      </w:r>
    </w:p>
    <w:p w:rsidR="00160DD7" w:rsidRPr="008D14CF" w:rsidRDefault="00160DD7" w:rsidP="00160DD7">
      <w:pPr>
        <w:spacing w:line="240" w:lineRule="auto"/>
        <w:ind w:firstLine="567"/>
        <w:jc w:val="both"/>
      </w:pPr>
      <w:r w:rsidRPr="008D14CF">
        <w:t xml:space="preserve">Для рассматриваемого региона среднее многолетнее число дней с сильным туманом (видимость менее </w:t>
      </w:r>
      <w:smartTag w:uri="urn:schemas-microsoft-com:office:smarttags" w:element="metricconverter">
        <w:smartTagPr>
          <w:attr w:name="ProductID" w:val="100 м"/>
        </w:smartTagPr>
        <w:r w:rsidRPr="008D14CF">
          <w:t>100 м</w:t>
        </w:r>
      </w:smartTag>
      <w:r w:rsidRPr="008D14CF">
        <w:t>) составляет более 1 в год (очень высокий риск).</w:t>
      </w:r>
    </w:p>
    <w:p w:rsidR="00160DD7" w:rsidRPr="008D14CF" w:rsidRDefault="00160DD7" w:rsidP="00160DD7">
      <w:pPr>
        <w:spacing w:line="240" w:lineRule="auto"/>
        <w:ind w:firstLine="567"/>
        <w:jc w:val="both"/>
      </w:pPr>
      <w:r w:rsidRPr="008D14CF">
        <w:t>Степень опасности сильных туманов составляет 1 балл.</w:t>
      </w:r>
    </w:p>
    <w:p w:rsidR="00160DD7" w:rsidRPr="008D14CF" w:rsidRDefault="00160DD7" w:rsidP="00160DD7">
      <w:pPr>
        <w:spacing w:line="240" w:lineRule="auto"/>
        <w:ind w:firstLine="567"/>
        <w:jc w:val="both"/>
      </w:pPr>
      <w:r w:rsidRPr="008D14CF">
        <w:t xml:space="preserve">Выпадения губительного града (диаметром </w:t>
      </w:r>
      <w:smartTag w:uri="urn:schemas-microsoft-com:office:smarttags" w:element="metricconverter">
        <w:smartTagPr>
          <w:attr w:name="ProductID" w:val="20 мм"/>
        </w:smartTagPr>
        <w:r w:rsidRPr="008D14CF">
          <w:t>20 мм</w:t>
        </w:r>
      </w:smartTag>
      <w:r w:rsidRPr="008D14CF">
        <w:t xml:space="preserve"> и более) менее 1 дня в год соответствует 1 баллу опасности. Среднее многолетнее число дней с градом (диаметром </w:t>
      </w:r>
      <w:smartTag w:uri="urn:schemas-microsoft-com:office:smarttags" w:element="metricconverter">
        <w:smartTagPr>
          <w:attr w:name="ProductID" w:val="20 мм"/>
        </w:smartTagPr>
        <w:r w:rsidRPr="008D14CF">
          <w:t>20 мм</w:t>
        </w:r>
      </w:smartTag>
      <w:r w:rsidRPr="008D14CF">
        <w:t xml:space="preserve"> и более) составляет 0,5-1,5 в год (низкий риск).</w:t>
      </w:r>
    </w:p>
    <w:p w:rsidR="00160DD7" w:rsidRPr="008D14CF" w:rsidRDefault="00160DD7" w:rsidP="00160DD7">
      <w:pPr>
        <w:spacing w:line="240" w:lineRule="auto"/>
        <w:ind w:firstLine="567"/>
        <w:jc w:val="both"/>
      </w:pPr>
      <w:r w:rsidRPr="008D14CF">
        <w:t>Степень опасности гроз и градобитий для рассматриваемого региона составляет 3 балла.</w:t>
      </w:r>
    </w:p>
    <w:p w:rsidR="00160DD7" w:rsidRPr="008D14CF" w:rsidRDefault="00160DD7" w:rsidP="00160DD7">
      <w:pPr>
        <w:spacing w:line="240" w:lineRule="auto"/>
        <w:ind w:firstLine="567"/>
        <w:jc w:val="both"/>
      </w:pPr>
      <w:r w:rsidRPr="008D14CF">
        <w:t>Для рассматриваемого региона снеговые нагрузки до 1 кПа  возможны 1 раз в два года.</w:t>
      </w:r>
    </w:p>
    <w:p w:rsidR="00220EBD" w:rsidRDefault="00160DD7" w:rsidP="00160DD7">
      <w:pPr>
        <w:spacing w:line="240" w:lineRule="auto"/>
        <w:ind w:firstLine="567"/>
        <w:jc w:val="both"/>
      </w:pPr>
      <w:r w:rsidRPr="008D14CF">
        <w:t>Для рассматриваемого региона повторяемость метелей составляет более 1 раза в год (очень высокий риск). Степень опасности метелей - 3 балла</w:t>
      </w:r>
      <w:r>
        <w:t>.</w:t>
      </w:r>
    </w:p>
    <w:p w:rsidR="002E310C" w:rsidRPr="00860338" w:rsidRDefault="002E310C" w:rsidP="0091102E">
      <w:pPr>
        <w:spacing w:line="240" w:lineRule="auto"/>
        <w:ind w:firstLine="567"/>
        <w:jc w:val="both"/>
      </w:pPr>
    </w:p>
    <w:p w:rsidR="00220EBD" w:rsidRPr="00860338" w:rsidRDefault="00220EBD" w:rsidP="002E310C">
      <w:pPr>
        <w:pStyle w:val="3421"/>
        <w:spacing w:before="0" w:beforeAutospacing="0" w:after="0"/>
        <w:outlineLvl w:val="2"/>
      </w:pPr>
      <w:bookmarkStart w:id="103" w:name="_Toc529537831"/>
      <w:r w:rsidRPr="00860338">
        <w:t>Инженерная подготовка территории</w:t>
      </w:r>
      <w:bookmarkEnd w:id="103"/>
    </w:p>
    <w:p w:rsidR="00220EBD" w:rsidRPr="004D56C5" w:rsidRDefault="00220EBD" w:rsidP="0091102E">
      <w:pPr>
        <w:pStyle w:val="ConsPlusNormal"/>
        <w:keepNext/>
        <w:spacing w:line="360" w:lineRule="auto"/>
        <w:ind w:firstLine="567"/>
        <w:jc w:val="both"/>
        <w:rPr>
          <w:b/>
          <w:i/>
        </w:rPr>
      </w:pPr>
      <w:r w:rsidRPr="004D56C5">
        <w:rPr>
          <w:b/>
          <w:i/>
        </w:rPr>
        <w:t>Противооползневые и  противообвальные сооружения и мероприятия</w:t>
      </w:r>
    </w:p>
    <w:p w:rsidR="00220EBD" w:rsidRPr="00860338" w:rsidRDefault="00220EBD" w:rsidP="0091102E">
      <w:pPr>
        <w:pStyle w:val="ConsPlusNormal"/>
        <w:ind w:firstLine="567"/>
        <w:jc w:val="both"/>
      </w:pPr>
      <w:r w:rsidRPr="00860338">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220EBD" w:rsidRPr="00860338" w:rsidRDefault="00220EBD" w:rsidP="0091102E">
      <w:pPr>
        <w:pStyle w:val="ConsPlusNormal"/>
        <w:ind w:firstLine="567"/>
        <w:jc w:val="both"/>
      </w:pPr>
      <w:r w:rsidRPr="00860338">
        <w:t>- изменение рельефа склона в целях повышения его устойчивости;</w:t>
      </w:r>
    </w:p>
    <w:p w:rsidR="00220EBD" w:rsidRPr="00860338" w:rsidRDefault="00220EBD" w:rsidP="0091102E">
      <w:pPr>
        <w:pStyle w:val="ConsPlusNormal"/>
        <w:ind w:firstLine="567"/>
        <w:jc w:val="both"/>
      </w:pPr>
      <w:r w:rsidRPr="00860338">
        <w:t>- регулирование стока поверхностных вод с помощью вертикальной планировки территории и устройства системы поверхностного водоотвода;</w:t>
      </w:r>
    </w:p>
    <w:p w:rsidR="00220EBD" w:rsidRPr="00860338" w:rsidRDefault="00220EBD" w:rsidP="0091102E">
      <w:pPr>
        <w:pStyle w:val="ConsPlusNormal"/>
        <w:ind w:firstLine="567"/>
        <w:jc w:val="both"/>
      </w:pPr>
      <w:r w:rsidRPr="00860338">
        <w:t>- предотвращение инфильтрации воды в грунт и эрозионных процессов;</w:t>
      </w:r>
    </w:p>
    <w:p w:rsidR="00220EBD" w:rsidRPr="00860338" w:rsidRDefault="00220EBD" w:rsidP="0091102E">
      <w:pPr>
        <w:pStyle w:val="ConsPlusNormal"/>
        <w:ind w:firstLine="567"/>
        <w:jc w:val="both"/>
      </w:pPr>
      <w:r w:rsidRPr="00860338">
        <w:t>- искусственное понижение уровня подземных вод;</w:t>
      </w:r>
    </w:p>
    <w:p w:rsidR="00220EBD" w:rsidRPr="00860338" w:rsidRDefault="00220EBD" w:rsidP="0091102E">
      <w:pPr>
        <w:pStyle w:val="ConsPlusNormal"/>
        <w:ind w:firstLine="567"/>
        <w:jc w:val="both"/>
      </w:pPr>
      <w:r w:rsidRPr="00860338">
        <w:t>- агролесомелиорация;</w:t>
      </w:r>
    </w:p>
    <w:p w:rsidR="00220EBD" w:rsidRPr="00860338" w:rsidRDefault="00220EBD" w:rsidP="0091102E">
      <w:pPr>
        <w:pStyle w:val="ConsPlusNormal"/>
        <w:ind w:firstLine="567"/>
        <w:jc w:val="both"/>
      </w:pPr>
      <w:r w:rsidRPr="00860338">
        <w:t>- закрепление грунтов (в том числе армированием);</w:t>
      </w:r>
    </w:p>
    <w:p w:rsidR="00220EBD" w:rsidRPr="00860338" w:rsidRDefault="00220EBD" w:rsidP="0091102E">
      <w:pPr>
        <w:pStyle w:val="ConsPlusNormal"/>
        <w:ind w:firstLine="567"/>
        <w:jc w:val="both"/>
      </w:pPr>
      <w:r w:rsidRPr="00860338">
        <w:t>- устройство удерживающих сооружений;</w:t>
      </w:r>
    </w:p>
    <w:p w:rsidR="00220EBD" w:rsidRPr="00860338" w:rsidRDefault="00220EBD" w:rsidP="0091102E">
      <w:pPr>
        <w:pStyle w:val="ConsPlusNormal"/>
        <w:ind w:firstLine="567"/>
        <w:jc w:val="both"/>
      </w:pPr>
      <w:r w:rsidRPr="00860338">
        <w:t>- террасирование склонов;</w:t>
      </w:r>
    </w:p>
    <w:p w:rsidR="00220EBD" w:rsidRPr="00860338" w:rsidRDefault="00220EBD" w:rsidP="0091102E">
      <w:pPr>
        <w:pStyle w:val="ConsPlusNormal"/>
        <w:ind w:firstLine="567"/>
        <w:jc w:val="both"/>
      </w:pPr>
      <w:r w:rsidRPr="00860338">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220EBD" w:rsidRPr="00860338" w:rsidRDefault="00220EBD" w:rsidP="0091102E">
      <w:pPr>
        <w:pStyle w:val="ConsPlusNormal"/>
        <w:ind w:firstLine="567"/>
        <w:jc w:val="both"/>
      </w:pPr>
      <w:r w:rsidRPr="00860338">
        <w:t>Если применение мероприятий и сооружений активной защиты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220EBD" w:rsidRPr="00860338" w:rsidRDefault="00220EBD" w:rsidP="0091102E">
      <w:pPr>
        <w:pStyle w:val="ConsPlusNormal"/>
        <w:ind w:firstLine="567"/>
        <w:jc w:val="both"/>
      </w:pPr>
      <w:r w:rsidRPr="00860338">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220EBD" w:rsidRDefault="00220EBD" w:rsidP="0091102E">
      <w:pPr>
        <w:pStyle w:val="ConsPlusNormal"/>
        <w:ind w:firstLine="567"/>
        <w:jc w:val="both"/>
      </w:pPr>
      <w:r w:rsidRPr="00860338">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4D56C5" w:rsidRPr="00860338" w:rsidRDefault="004D56C5" w:rsidP="0091102E">
      <w:pPr>
        <w:pStyle w:val="ConsPlusNormal"/>
        <w:ind w:firstLine="567"/>
        <w:jc w:val="both"/>
      </w:pPr>
    </w:p>
    <w:p w:rsidR="00220EBD" w:rsidRPr="004D56C5" w:rsidRDefault="00220EBD" w:rsidP="0091102E">
      <w:pPr>
        <w:pStyle w:val="ConsPlusNormal"/>
        <w:ind w:firstLine="567"/>
        <w:jc w:val="both"/>
        <w:rPr>
          <w:b/>
          <w:i/>
        </w:rPr>
      </w:pPr>
      <w:r w:rsidRPr="004D56C5">
        <w:rPr>
          <w:b/>
          <w:i/>
        </w:rPr>
        <w:t>Противокарстовые мероприятия</w:t>
      </w:r>
    </w:p>
    <w:p w:rsidR="00220EBD" w:rsidRPr="00860338" w:rsidRDefault="00220EBD" w:rsidP="0091102E">
      <w:pPr>
        <w:pStyle w:val="ConsPlusNormal"/>
        <w:ind w:firstLine="567"/>
        <w:jc w:val="both"/>
      </w:pPr>
      <w:r w:rsidRPr="00860338">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220EBD" w:rsidRPr="00860338" w:rsidRDefault="00220EBD" w:rsidP="0091102E">
      <w:pPr>
        <w:pStyle w:val="ConsPlusNormal"/>
        <w:ind w:firstLine="567"/>
        <w:jc w:val="both"/>
      </w:pPr>
      <w:r w:rsidRPr="00860338">
        <w:t>Для инженерной защиты зданий и сооружений от карста применяют следующие мероприятия или их сочетания:</w:t>
      </w:r>
    </w:p>
    <w:p w:rsidR="00220EBD" w:rsidRPr="00860338" w:rsidRDefault="00220EBD" w:rsidP="0091102E">
      <w:pPr>
        <w:pStyle w:val="ConsPlusNormal"/>
        <w:ind w:firstLine="567"/>
        <w:jc w:val="both"/>
      </w:pPr>
      <w:r w:rsidRPr="00860338">
        <w:t>- планировочные;</w:t>
      </w:r>
    </w:p>
    <w:p w:rsidR="00220EBD" w:rsidRPr="00860338" w:rsidRDefault="00220EBD" w:rsidP="0091102E">
      <w:pPr>
        <w:pStyle w:val="ConsPlusNormal"/>
        <w:ind w:firstLine="567"/>
        <w:jc w:val="both"/>
      </w:pPr>
      <w:r w:rsidRPr="00860338">
        <w:t>- водозащитные и противофильтрационные;</w:t>
      </w:r>
    </w:p>
    <w:p w:rsidR="00220EBD" w:rsidRPr="00860338" w:rsidRDefault="00220EBD" w:rsidP="0091102E">
      <w:pPr>
        <w:pStyle w:val="ConsPlusNormal"/>
        <w:ind w:firstLine="567"/>
        <w:jc w:val="both"/>
      </w:pPr>
      <w:r w:rsidRPr="00860338">
        <w:t>- геотехнические (укрепление оснований);</w:t>
      </w:r>
    </w:p>
    <w:p w:rsidR="00220EBD" w:rsidRPr="00860338" w:rsidRDefault="00220EBD" w:rsidP="0091102E">
      <w:pPr>
        <w:pStyle w:val="ConsPlusNormal"/>
        <w:ind w:firstLine="567"/>
        <w:jc w:val="both"/>
      </w:pPr>
      <w:r w:rsidRPr="00860338">
        <w:t>- конструктивные (отдельно или в комплексе с геотехническими);</w:t>
      </w:r>
    </w:p>
    <w:p w:rsidR="00220EBD" w:rsidRPr="00860338" w:rsidRDefault="00220EBD" w:rsidP="0091102E">
      <w:pPr>
        <w:pStyle w:val="ConsPlusNormal"/>
        <w:ind w:firstLine="567"/>
        <w:jc w:val="both"/>
      </w:pPr>
      <w:r w:rsidRPr="00860338">
        <w:t>- технологические;</w:t>
      </w:r>
    </w:p>
    <w:p w:rsidR="00220EBD" w:rsidRPr="00860338" w:rsidRDefault="00220EBD" w:rsidP="0091102E">
      <w:pPr>
        <w:pStyle w:val="ConsPlusNormal"/>
        <w:ind w:firstLine="567"/>
        <w:jc w:val="both"/>
      </w:pPr>
      <w:r w:rsidRPr="00860338">
        <w:t>- эксплуатационные (мониторинг состояния грунтов, деформаций зданий и сооружений).</w:t>
      </w:r>
    </w:p>
    <w:p w:rsidR="00220EBD" w:rsidRPr="00860338" w:rsidRDefault="00220EBD" w:rsidP="0091102E">
      <w:pPr>
        <w:pStyle w:val="ConsPlusNormal"/>
        <w:ind w:firstLine="567"/>
        <w:jc w:val="both"/>
        <w:rPr>
          <w:i/>
        </w:rPr>
      </w:pPr>
      <w:r w:rsidRPr="00860338">
        <w:rPr>
          <w:i/>
        </w:rPr>
        <w:t>Противокарстовые мероприятия должны:</w:t>
      </w:r>
    </w:p>
    <w:p w:rsidR="00220EBD" w:rsidRPr="00860338" w:rsidRDefault="00220EBD" w:rsidP="0091102E">
      <w:pPr>
        <w:pStyle w:val="ConsPlusNormal"/>
        <w:ind w:firstLine="567"/>
        <w:jc w:val="both"/>
      </w:pPr>
      <w:r w:rsidRPr="00860338">
        <w:t>- предотвращать активизацию, а при необходимости и снижать активность карстовых и карстово-суффозионных процессов;</w:t>
      </w:r>
    </w:p>
    <w:p w:rsidR="00220EBD" w:rsidRPr="00860338" w:rsidRDefault="00220EBD" w:rsidP="0091102E">
      <w:pPr>
        <w:pStyle w:val="ConsPlusNormal"/>
        <w:ind w:firstLine="567"/>
        <w:jc w:val="both"/>
      </w:pPr>
      <w:r w:rsidRPr="00860338">
        <w:t>- исключать или уменьшать в необходимой степени карстовые и карстово-суффозионные деформации грунтовых толщ;</w:t>
      </w:r>
    </w:p>
    <w:p w:rsidR="00220EBD" w:rsidRPr="00860338" w:rsidRDefault="00220EBD" w:rsidP="0091102E">
      <w:pPr>
        <w:pStyle w:val="ConsPlusNormal"/>
        <w:ind w:firstLine="567"/>
        <w:jc w:val="both"/>
      </w:pPr>
      <w:r w:rsidRPr="00860338">
        <w:t>- предотвращать повышенную фильтрацию и прорывы воды из карстовых полостей в подземные помещения и горные выработки;</w:t>
      </w:r>
    </w:p>
    <w:p w:rsidR="00220EBD" w:rsidRPr="00860338" w:rsidRDefault="00220EBD" w:rsidP="0091102E">
      <w:pPr>
        <w:pStyle w:val="ConsPlusNormal"/>
        <w:ind w:firstLine="567"/>
        <w:jc w:val="both"/>
        <w:rPr>
          <w:spacing w:val="-6"/>
        </w:rPr>
      </w:pPr>
      <w:r w:rsidRPr="00860338">
        <w:t xml:space="preserve">- обеспечивать возможность нормальной эксплуатации территорий, зданий, </w:t>
      </w:r>
      <w:r w:rsidRPr="00860338">
        <w:rPr>
          <w:spacing w:val="-6"/>
        </w:rPr>
        <w:t>сооружений, подземных помещений и горных выработок при допущенных карстовых проявлениях.</w:t>
      </w:r>
    </w:p>
    <w:p w:rsidR="00220EBD" w:rsidRPr="00860338" w:rsidRDefault="00220EBD" w:rsidP="0091102E">
      <w:pPr>
        <w:pStyle w:val="ConsPlusNormal"/>
        <w:ind w:firstLine="567"/>
        <w:jc w:val="both"/>
        <w:rPr>
          <w:spacing w:val="-6"/>
        </w:rPr>
      </w:pPr>
      <w:r w:rsidRPr="00860338">
        <w:rPr>
          <w:spacing w:val="-6"/>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220EBD" w:rsidRPr="00860338" w:rsidRDefault="00220EBD" w:rsidP="0091102E">
      <w:pPr>
        <w:pStyle w:val="ConsPlusNormal"/>
        <w:ind w:firstLine="567"/>
        <w:jc w:val="both"/>
        <w:rPr>
          <w:spacing w:val="-6"/>
        </w:rPr>
      </w:pPr>
      <w:r w:rsidRPr="00860338">
        <w:rPr>
          <w:spacing w:val="-6"/>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220EBD" w:rsidRPr="00860338" w:rsidRDefault="00220EBD" w:rsidP="0091102E">
      <w:pPr>
        <w:pStyle w:val="ConsPlusNormal"/>
        <w:ind w:firstLine="567"/>
        <w:jc w:val="both"/>
        <w:rPr>
          <w:spacing w:val="-6"/>
        </w:rPr>
      </w:pPr>
      <w:r w:rsidRPr="00860338">
        <w:rPr>
          <w:spacing w:val="-6"/>
        </w:rPr>
        <w:t>Водозащитные и противофильтрационные противокарстовые мероприятия обеспечивают предотвращение опасной активизации карста и связанных с ней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220EBD" w:rsidRPr="00860338" w:rsidRDefault="00220EBD" w:rsidP="0091102E">
      <w:pPr>
        <w:pStyle w:val="ConsPlusNormal"/>
        <w:ind w:firstLine="567"/>
        <w:jc w:val="both"/>
        <w:rPr>
          <w:spacing w:val="-6"/>
        </w:rPr>
      </w:pPr>
      <w:r w:rsidRPr="00860338">
        <w:rPr>
          <w:spacing w:val="-6"/>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220EBD" w:rsidRPr="00860338" w:rsidRDefault="00220EBD" w:rsidP="0091102E">
      <w:pPr>
        <w:pStyle w:val="ConsPlusNormal"/>
        <w:ind w:firstLine="567"/>
        <w:jc w:val="both"/>
        <w:rPr>
          <w:spacing w:val="-6"/>
        </w:rPr>
      </w:pPr>
      <w:r w:rsidRPr="00860338">
        <w:rPr>
          <w:spacing w:val="-6"/>
        </w:rPr>
        <w:t>К водозащитным мероприятиям относятся:</w:t>
      </w:r>
    </w:p>
    <w:p w:rsidR="00220EBD" w:rsidRPr="00860338" w:rsidRDefault="00220EBD" w:rsidP="0091102E">
      <w:pPr>
        <w:pStyle w:val="ConsPlusNormal"/>
        <w:ind w:firstLine="567"/>
        <w:jc w:val="both"/>
        <w:rPr>
          <w:spacing w:val="-6"/>
        </w:rPr>
      </w:pPr>
      <w:r w:rsidRPr="00860338">
        <w:rPr>
          <w:spacing w:val="-6"/>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220EBD" w:rsidRPr="00860338" w:rsidRDefault="00220EBD" w:rsidP="0091102E">
      <w:pPr>
        <w:pStyle w:val="ConsPlusNormal"/>
        <w:ind w:firstLine="567"/>
        <w:jc w:val="both"/>
        <w:rPr>
          <w:spacing w:val="-6"/>
        </w:rPr>
      </w:pPr>
      <w:r w:rsidRPr="00860338">
        <w:rPr>
          <w:spacing w:val="-6"/>
        </w:rPr>
        <w:t>- мероприятия по борьбе с утечками промышленных и хозяйственно-бытовых вод, в особенности агрессивных;</w:t>
      </w:r>
    </w:p>
    <w:p w:rsidR="00220EBD" w:rsidRPr="00860338" w:rsidRDefault="00220EBD" w:rsidP="0091102E">
      <w:pPr>
        <w:pStyle w:val="ConsPlusNormal"/>
        <w:ind w:firstLine="567"/>
        <w:jc w:val="both"/>
        <w:rPr>
          <w:spacing w:val="-6"/>
        </w:rPr>
      </w:pPr>
      <w:r w:rsidRPr="00860338">
        <w:rPr>
          <w:spacing w:val="-6"/>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220EBD" w:rsidRPr="00860338" w:rsidRDefault="00220EBD" w:rsidP="0091102E">
      <w:pPr>
        <w:pStyle w:val="ConsPlusNormal"/>
        <w:ind w:firstLine="567"/>
        <w:jc w:val="both"/>
        <w:rPr>
          <w:spacing w:val="-6"/>
        </w:rPr>
      </w:pPr>
      <w:r w:rsidRPr="00860338">
        <w:rPr>
          <w:spacing w:val="-6"/>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220EBD" w:rsidRDefault="00220EBD" w:rsidP="0091102E">
      <w:pPr>
        <w:pStyle w:val="ConsPlusNormal"/>
        <w:ind w:firstLine="567"/>
        <w:jc w:val="both"/>
        <w:rPr>
          <w:spacing w:val="-6"/>
        </w:rPr>
      </w:pPr>
      <w:r w:rsidRPr="00860338">
        <w:rPr>
          <w:spacing w:val="-6"/>
        </w:rPr>
        <w:t>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4D56C5" w:rsidRPr="00860338" w:rsidRDefault="004D56C5" w:rsidP="0091102E">
      <w:pPr>
        <w:pStyle w:val="ConsPlusNormal"/>
        <w:ind w:firstLine="567"/>
        <w:jc w:val="both"/>
        <w:rPr>
          <w:spacing w:val="-6"/>
        </w:rPr>
      </w:pPr>
    </w:p>
    <w:p w:rsidR="00220EBD" w:rsidRPr="004D56C5" w:rsidRDefault="00220EBD" w:rsidP="0091102E">
      <w:pPr>
        <w:pStyle w:val="ConsPlusNormal"/>
        <w:keepNext/>
        <w:ind w:firstLine="567"/>
        <w:jc w:val="both"/>
        <w:rPr>
          <w:b/>
          <w:i/>
        </w:rPr>
      </w:pPr>
      <w:r w:rsidRPr="004D56C5">
        <w:rPr>
          <w:b/>
          <w:i/>
        </w:rPr>
        <w:t>Сооружения и мероприятия для защиты от подтопления</w:t>
      </w:r>
    </w:p>
    <w:p w:rsidR="00220EBD" w:rsidRPr="00860338" w:rsidRDefault="00220EBD" w:rsidP="0091102E">
      <w:pPr>
        <w:pStyle w:val="ConsPlusNormal"/>
        <w:ind w:firstLine="567"/>
        <w:jc w:val="both"/>
      </w:pPr>
      <w:r w:rsidRPr="00860338">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220EBD" w:rsidRPr="00860338" w:rsidRDefault="00220EBD" w:rsidP="0091102E">
      <w:pPr>
        <w:pStyle w:val="ConsPlusNormal"/>
        <w:ind w:firstLine="567"/>
        <w:jc w:val="both"/>
      </w:pPr>
      <w:r w:rsidRPr="00860338">
        <w:t>Защита от подтопления должна включать в себя:</w:t>
      </w:r>
    </w:p>
    <w:p w:rsidR="00220EBD" w:rsidRPr="00860338" w:rsidRDefault="00220EBD" w:rsidP="0091102E">
      <w:pPr>
        <w:pStyle w:val="ConsPlusNormal"/>
        <w:ind w:firstLine="567"/>
        <w:jc w:val="both"/>
      </w:pPr>
      <w:r w:rsidRPr="00860338">
        <w:t>- локальную защиту зданий, сооружений, грунтов оснований и защиту застроенной территории в целом;</w:t>
      </w:r>
    </w:p>
    <w:p w:rsidR="00220EBD" w:rsidRPr="00860338" w:rsidRDefault="00220EBD" w:rsidP="0091102E">
      <w:pPr>
        <w:pStyle w:val="ConsPlusNormal"/>
        <w:ind w:firstLine="567"/>
        <w:jc w:val="both"/>
      </w:pPr>
      <w:r w:rsidRPr="00860338">
        <w:t>- водоотведение;</w:t>
      </w:r>
    </w:p>
    <w:p w:rsidR="00220EBD" w:rsidRPr="00860338" w:rsidRDefault="00220EBD" w:rsidP="0091102E">
      <w:pPr>
        <w:pStyle w:val="ConsPlusNormal"/>
        <w:ind w:firstLine="567"/>
        <w:jc w:val="both"/>
      </w:pPr>
      <w:r w:rsidRPr="00860338">
        <w:t>- утилизацию (при необходимости очистки) дренажных вод;</w:t>
      </w:r>
    </w:p>
    <w:p w:rsidR="00220EBD" w:rsidRPr="00860338" w:rsidRDefault="00220EBD" w:rsidP="0091102E">
      <w:pPr>
        <w:pStyle w:val="ConsPlusNormal"/>
        <w:ind w:firstLine="567"/>
        <w:jc w:val="both"/>
      </w:pPr>
      <w:r w:rsidRPr="00860338">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20EBD" w:rsidRPr="00860338" w:rsidRDefault="00220EBD" w:rsidP="0091102E">
      <w:pPr>
        <w:pStyle w:val="ConsPlusNormal"/>
        <w:ind w:firstLine="567"/>
        <w:jc w:val="both"/>
      </w:pPr>
      <w:r w:rsidRPr="00860338">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220EBD" w:rsidRPr="00860338" w:rsidRDefault="00220EBD" w:rsidP="0091102E">
      <w:pPr>
        <w:pStyle w:val="ConsPlusNormal"/>
        <w:ind w:firstLine="567"/>
        <w:jc w:val="both"/>
      </w:pPr>
      <w:r w:rsidRPr="00860338">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220EBD" w:rsidRPr="00860338" w:rsidRDefault="00220EBD" w:rsidP="0091102E">
      <w:pPr>
        <w:pStyle w:val="ConsPlusNormal"/>
        <w:ind w:firstLine="567"/>
        <w:jc w:val="both"/>
      </w:pPr>
      <w:r w:rsidRPr="00860338">
        <w:t>На территории населенных пунктов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населенных пунктов и на территориях стадионов, парков и других озелененных территорий общего пользования допускается открытая осушительная сеть.</w:t>
      </w:r>
    </w:p>
    <w:p w:rsidR="00220EBD" w:rsidRPr="00860338" w:rsidRDefault="00220EBD" w:rsidP="0091102E">
      <w:pPr>
        <w:pStyle w:val="ConsPlusNormal"/>
        <w:ind w:firstLine="567"/>
        <w:jc w:val="both"/>
      </w:pPr>
      <w:r w:rsidRPr="00860338">
        <w:t>Указанные мероприятия должны обеспечивать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220EBD" w:rsidRPr="00860338" w:rsidRDefault="00220EBD" w:rsidP="0091102E">
      <w:pPr>
        <w:pStyle w:val="ConsPlusNormal"/>
        <w:ind w:firstLine="567"/>
        <w:jc w:val="both"/>
      </w:pPr>
      <w:r w:rsidRPr="00860338">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220EBD" w:rsidRPr="00860338" w:rsidRDefault="00220EBD" w:rsidP="0091102E">
      <w:pPr>
        <w:pStyle w:val="ConsPlusNormal"/>
        <w:ind w:firstLine="567"/>
        <w:jc w:val="both"/>
      </w:pPr>
      <w:r w:rsidRPr="00860338">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D56C5" w:rsidRDefault="00220EBD" w:rsidP="0091102E">
      <w:pPr>
        <w:pStyle w:val="ConsPlusNormal"/>
        <w:ind w:firstLine="567"/>
        <w:jc w:val="both"/>
      </w:pPr>
      <w:r w:rsidRPr="00860338">
        <w:t>Система инженерной защиты от подтопления является территориально единой, объединяющей все локальные системы отдельных участков и объектов.</w:t>
      </w:r>
    </w:p>
    <w:p w:rsidR="00220EBD" w:rsidRPr="00860338" w:rsidRDefault="00220EBD" w:rsidP="0091102E">
      <w:pPr>
        <w:pStyle w:val="ConsPlusNormal"/>
        <w:ind w:firstLine="567"/>
        <w:jc w:val="both"/>
      </w:pPr>
      <w:r w:rsidRPr="00860338">
        <w:t xml:space="preserve"> </w:t>
      </w:r>
    </w:p>
    <w:p w:rsidR="00220EBD" w:rsidRPr="004D56C5" w:rsidRDefault="00220EBD" w:rsidP="0091102E">
      <w:pPr>
        <w:pStyle w:val="ConsPlusNormal"/>
        <w:ind w:firstLine="567"/>
        <w:jc w:val="both"/>
        <w:rPr>
          <w:b/>
          <w:i/>
        </w:rPr>
      </w:pPr>
      <w:r w:rsidRPr="004D56C5">
        <w:rPr>
          <w:b/>
          <w:i/>
        </w:rPr>
        <w:t>Сооружения и мероприятия для защиты от затопления</w:t>
      </w:r>
    </w:p>
    <w:p w:rsidR="00220EBD" w:rsidRPr="00860338" w:rsidRDefault="00220EBD" w:rsidP="0091102E">
      <w:pPr>
        <w:pStyle w:val="ConsPlusNormal"/>
        <w:ind w:firstLine="567"/>
        <w:jc w:val="both"/>
      </w:pPr>
      <w:r w:rsidRPr="00860338">
        <w:t>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220EBD" w:rsidRPr="00860338" w:rsidRDefault="00220EBD" w:rsidP="0091102E">
      <w:pPr>
        <w:pStyle w:val="ConsPlusNormal"/>
        <w:ind w:firstLine="567"/>
        <w:jc w:val="both"/>
      </w:pPr>
      <w:r w:rsidRPr="00860338">
        <w:t>В состав проекта инженерной защиты территории следует включать организационно-технические мероприятия, предусматривающие пропуск весеннего половодья и дождевых паводков.</w:t>
      </w:r>
    </w:p>
    <w:p w:rsidR="00220EBD" w:rsidRPr="00860338" w:rsidRDefault="00220EBD" w:rsidP="0091102E">
      <w:pPr>
        <w:pStyle w:val="ConsPlusNormal"/>
        <w:ind w:firstLine="567"/>
        <w:jc w:val="both"/>
      </w:pPr>
      <w:r w:rsidRPr="00860338">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220EBD" w:rsidRDefault="00220EBD" w:rsidP="0091102E">
      <w:pPr>
        <w:pStyle w:val="ConsPlusNormal"/>
        <w:ind w:firstLine="567"/>
        <w:jc w:val="both"/>
      </w:pPr>
      <w:r w:rsidRPr="00860338">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городского,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D56C5" w:rsidRPr="00860338" w:rsidRDefault="004D56C5" w:rsidP="0091102E">
      <w:pPr>
        <w:pStyle w:val="ConsPlusNormal"/>
        <w:ind w:firstLine="567"/>
        <w:jc w:val="both"/>
      </w:pPr>
    </w:p>
    <w:p w:rsidR="00220EBD" w:rsidRPr="004D56C5" w:rsidRDefault="00220EBD" w:rsidP="0091102E">
      <w:pPr>
        <w:pStyle w:val="ConsPlusNormal"/>
        <w:keepNext/>
        <w:ind w:firstLine="567"/>
        <w:jc w:val="both"/>
        <w:rPr>
          <w:b/>
          <w:i/>
        </w:rPr>
      </w:pPr>
      <w:r w:rsidRPr="004D56C5">
        <w:rPr>
          <w:b/>
          <w:i/>
        </w:rPr>
        <w:t>Мероприятия для защиты от морозного пучения грунтов</w:t>
      </w:r>
    </w:p>
    <w:p w:rsidR="00220EBD" w:rsidRPr="00860338" w:rsidRDefault="00220EBD" w:rsidP="0091102E">
      <w:pPr>
        <w:pStyle w:val="ConsPlusNormal"/>
        <w:ind w:firstLine="567"/>
        <w:jc w:val="both"/>
      </w:pPr>
      <w:r w:rsidRPr="00860338">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220EBD" w:rsidRPr="00860338" w:rsidRDefault="00220EBD" w:rsidP="0091102E">
      <w:pPr>
        <w:pStyle w:val="ConsPlusNormal"/>
        <w:ind w:firstLine="567"/>
        <w:jc w:val="both"/>
      </w:pPr>
      <w:r w:rsidRPr="00860338">
        <w:t>Противопучинные мероприятия подразделяют на следующие виды:</w:t>
      </w:r>
    </w:p>
    <w:p w:rsidR="00220EBD" w:rsidRPr="00860338" w:rsidRDefault="00220EBD" w:rsidP="0091102E">
      <w:pPr>
        <w:pStyle w:val="ConsPlusNormal"/>
        <w:ind w:firstLine="567"/>
        <w:jc w:val="both"/>
      </w:pPr>
      <w:r w:rsidRPr="00860338">
        <w:t>- инженерно-мелиоративные (тепломелиорация и гидромелиорация);</w:t>
      </w:r>
    </w:p>
    <w:p w:rsidR="00220EBD" w:rsidRPr="00860338" w:rsidRDefault="00220EBD" w:rsidP="0091102E">
      <w:pPr>
        <w:pStyle w:val="ConsPlusNormal"/>
        <w:ind w:firstLine="567"/>
        <w:jc w:val="both"/>
      </w:pPr>
      <w:r w:rsidRPr="00860338">
        <w:t>- конструктивные;</w:t>
      </w:r>
    </w:p>
    <w:p w:rsidR="00220EBD" w:rsidRPr="00860338" w:rsidRDefault="00220EBD" w:rsidP="0091102E">
      <w:pPr>
        <w:pStyle w:val="ConsPlusNormal"/>
        <w:ind w:firstLine="567"/>
        <w:jc w:val="both"/>
      </w:pPr>
      <w:r w:rsidRPr="00860338">
        <w:t>- физико-химические (засоление, гидрофобизация грунтов и др.);</w:t>
      </w:r>
    </w:p>
    <w:p w:rsidR="00220EBD" w:rsidRPr="00860338" w:rsidRDefault="00220EBD" w:rsidP="0091102E">
      <w:pPr>
        <w:pStyle w:val="ConsPlusNormal"/>
        <w:ind w:firstLine="567"/>
        <w:jc w:val="both"/>
      </w:pPr>
      <w:r w:rsidRPr="00860338">
        <w:t>- комбинированные.</w:t>
      </w:r>
    </w:p>
    <w:p w:rsidR="00220EBD" w:rsidRPr="00860338" w:rsidRDefault="00220EBD" w:rsidP="0091102E">
      <w:pPr>
        <w:pStyle w:val="ConsPlusNormal"/>
        <w:ind w:firstLine="567"/>
        <w:jc w:val="both"/>
      </w:pPr>
      <w:r w:rsidRPr="00860338">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220EBD" w:rsidRPr="00860338" w:rsidRDefault="00220EBD" w:rsidP="0091102E">
      <w:pPr>
        <w:pStyle w:val="ConsPlusNormal"/>
        <w:ind w:firstLine="567"/>
        <w:jc w:val="both"/>
      </w:pPr>
      <w:r w:rsidRPr="00860338">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регионального норматива градостроительного проектирования "Производственные территории населенных пунктов Воронежской области").</w:t>
      </w:r>
    </w:p>
    <w:p w:rsidR="00220EBD" w:rsidRPr="00860338" w:rsidRDefault="00220EBD" w:rsidP="0091102E">
      <w:pPr>
        <w:pStyle w:val="ConsPlusNormal"/>
        <w:ind w:firstLine="567"/>
        <w:jc w:val="both"/>
      </w:pPr>
      <w:r w:rsidRPr="00860338">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220EBD" w:rsidRPr="00860338" w:rsidRDefault="00220EBD" w:rsidP="0091102E">
      <w:pPr>
        <w:pStyle w:val="ConsPlusNormal"/>
        <w:ind w:firstLine="567"/>
        <w:jc w:val="both"/>
      </w:pPr>
      <w:r w:rsidRPr="00860338">
        <w:t>Физико-химические противопучинные мероприятия предусматривают специальную обработку грунта вяжущими и стабилизирующими веществами.</w:t>
      </w:r>
    </w:p>
    <w:p w:rsidR="00220EBD" w:rsidRDefault="00220EBD" w:rsidP="0091102E">
      <w:pPr>
        <w:pStyle w:val="ConsPlusNormal"/>
        <w:ind w:firstLine="567"/>
        <w:jc w:val="both"/>
      </w:pPr>
      <w:r w:rsidRPr="00860338">
        <w:t>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4D56C5" w:rsidRPr="00860338" w:rsidRDefault="004D56C5" w:rsidP="0091102E">
      <w:pPr>
        <w:pStyle w:val="ConsPlusNormal"/>
        <w:ind w:firstLine="567"/>
        <w:jc w:val="both"/>
      </w:pPr>
    </w:p>
    <w:p w:rsidR="00220EBD" w:rsidRPr="00860338" w:rsidRDefault="00220EBD" w:rsidP="0091102E">
      <w:pPr>
        <w:pStyle w:val="241"/>
        <w:outlineLvl w:val="1"/>
      </w:pPr>
      <w:bookmarkStart w:id="104" w:name="_Toc272140013"/>
      <w:bookmarkStart w:id="105" w:name="_Toc529537832"/>
      <w:r w:rsidRPr="00860338">
        <w:t>Оповещение в случае чрезвычайной ситуации</w:t>
      </w:r>
      <w:bookmarkEnd w:id="104"/>
      <w:bookmarkEnd w:id="105"/>
    </w:p>
    <w:p w:rsidR="00220EBD" w:rsidRPr="00860338" w:rsidRDefault="00220EBD" w:rsidP="0091102E">
      <w:pPr>
        <w:pStyle w:val="26"/>
        <w:spacing w:after="0" w:line="240" w:lineRule="auto"/>
        <w:ind w:left="0" w:firstLine="567"/>
        <w:jc w:val="both"/>
      </w:pPr>
      <w:r w:rsidRPr="00860338">
        <w:t>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w:t>
      </w:r>
    </w:p>
    <w:p w:rsidR="00220EBD" w:rsidRPr="00860338" w:rsidRDefault="00220EBD" w:rsidP="0091102E">
      <w:pPr>
        <w:pStyle w:val="26"/>
        <w:spacing w:after="0" w:line="240" w:lineRule="auto"/>
        <w:ind w:left="0" w:firstLine="567"/>
        <w:jc w:val="both"/>
      </w:pPr>
      <w:r w:rsidRPr="00860338">
        <w:t>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«Внимание всем!». Услышав этот звук (сигнал), люди должны немедленно включить имеющиеся у них средства приема речевой информации - радиоточки, радиоприемники и телевизоры, чтобы прослушать информационные сообщения о характере и масштабах угрозы, а также рекомендации наиболее рационального способа своего поведения в создавшихся условиях.</w:t>
      </w:r>
    </w:p>
    <w:p w:rsidR="00220EBD" w:rsidRPr="00860338" w:rsidRDefault="00220EBD" w:rsidP="0091102E">
      <w:pPr>
        <w:pStyle w:val="26"/>
        <w:spacing w:after="0" w:line="240" w:lineRule="auto"/>
        <w:ind w:left="0" w:firstLine="567"/>
        <w:jc w:val="both"/>
      </w:pPr>
      <w:r w:rsidRPr="00860338">
        <w:t>Система оповещения Хохольского муниципального района входит в общую систему оповещения Воронежской области.</w:t>
      </w:r>
    </w:p>
    <w:p w:rsidR="00220EBD" w:rsidRPr="0039004B" w:rsidRDefault="00220EBD" w:rsidP="0091102E">
      <w:pPr>
        <w:pStyle w:val="26"/>
        <w:spacing w:after="0" w:line="240" w:lineRule="auto"/>
        <w:ind w:left="0" w:firstLine="567"/>
        <w:jc w:val="both"/>
      </w:pPr>
      <w:r w:rsidRPr="0039004B">
        <w:t>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ведомств, сетям телевидения и радиовещания.</w:t>
      </w:r>
    </w:p>
    <w:p w:rsidR="00220EBD" w:rsidRPr="0039004B" w:rsidRDefault="00220EBD" w:rsidP="0091102E">
      <w:pPr>
        <w:pStyle w:val="26"/>
        <w:spacing w:after="0" w:line="240" w:lineRule="auto"/>
        <w:ind w:left="0" w:firstLine="567"/>
        <w:jc w:val="both"/>
      </w:pPr>
      <w:r w:rsidRPr="0039004B">
        <w:t>В состав системы оповещения включены стойки централизованного вызова, электрические сирены СЦО с дистанционным управлением, радиотрансляционные узлы с включением в них радиоточек, УКВ (радиовещательных) станций, передатчиков звукового сопровождения телевидения.</w:t>
      </w:r>
    </w:p>
    <w:p w:rsidR="00220EBD" w:rsidRPr="0039004B" w:rsidRDefault="00220EBD" w:rsidP="0091102E">
      <w:pPr>
        <w:pStyle w:val="26"/>
        <w:spacing w:after="0" w:line="240" w:lineRule="auto"/>
        <w:ind w:left="0" w:firstLine="567"/>
        <w:jc w:val="both"/>
      </w:pPr>
      <w:r w:rsidRPr="0039004B">
        <w:t>Оповещение населения осуществляется:</w:t>
      </w:r>
    </w:p>
    <w:p w:rsidR="00220EBD" w:rsidRPr="0039004B" w:rsidRDefault="00220EBD" w:rsidP="0091102E">
      <w:pPr>
        <w:pStyle w:val="26"/>
        <w:spacing w:after="0" w:line="240" w:lineRule="auto"/>
        <w:ind w:left="0" w:firstLine="567"/>
        <w:jc w:val="both"/>
      </w:pPr>
      <w:r w:rsidRPr="0039004B">
        <w:t>- через радиотрансляционную сеть;</w:t>
      </w:r>
    </w:p>
    <w:p w:rsidR="00220EBD" w:rsidRPr="0039004B" w:rsidRDefault="00220EBD" w:rsidP="0091102E">
      <w:pPr>
        <w:pStyle w:val="26"/>
        <w:spacing w:after="0" w:line="240" w:lineRule="auto"/>
        <w:ind w:left="0" w:firstLine="567"/>
        <w:jc w:val="both"/>
      </w:pPr>
      <w:r w:rsidRPr="0039004B">
        <w:t>- с помощью машин службы ООП, оборудованных звукоусилительными установками;</w:t>
      </w:r>
    </w:p>
    <w:p w:rsidR="00220EBD" w:rsidRPr="0039004B" w:rsidRDefault="00220EBD" w:rsidP="0091102E">
      <w:pPr>
        <w:pStyle w:val="26"/>
        <w:spacing w:after="0" w:line="240" w:lineRule="auto"/>
        <w:ind w:left="0" w:firstLine="567"/>
        <w:jc w:val="both"/>
      </w:pPr>
      <w:r w:rsidRPr="0039004B">
        <w:t>- электросиренами и громкоговорителями.</w:t>
      </w:r>
    </w:p>
    <w:p w:rsidR="00220EBD" w:rsidRDefault="00220EBD" w:rsidP="0091102E">
      <w:pPr>
        <w:pStyle w:val="26"/>
        <w:spacing w:after="0" w:line="240" w:lineRule="auto"/>
        <w:ind w:left="0" w:firstLine="567"/>
        <w:jc w:val="both"/>
      </w:pPr>
      <w:r w:rsidRPr="00336C27">
        <w:t xml:space="preserve">В таблице </w:t>
      </w:r>
      <w:r w:rsidR="00A21B64">
        <w:t>4.</w:t>
      </w:r>
      <w:r w:rsidR="00FE3CB5">
        <w:t>8</w:t>
      </w:r>
      <w:r w:rsidRPr="00336C27">
        <w:t xml:space="preserve"> приведен перечень электросирен, размещенных в Хохольском муниципальном районе</w:t>
      </w:r>
      <w:r w:rsidR="00FE3CB5">
        <w:t>.</w:t>
      </w:r>
    </w:p>
    <w:p w:rsidR="00EC7477" w:rsidRPr="00336C27" w:rsidRDefault="00EC7477" w:rsidP="0091102E">
      <w:pPr>
        <w:pStyle w:val="26"/>
        <w:spacing w:after="0" w:line="240" w:lineRule="auto"/>
        <w:ind w:left="0" w:firstLine="567"/>
        <w:jc w:val="both"/>
      </w:pPr>
    </w:p>
    <w:p w:rsidR="00FE3CB5" w:rsidRDefault="00FE3CB5" w:rsidP="00FE3CB5">
      <w:pPr>
        <w:pStyle w:val="aa"/>
        <w:keepNext/>
        <w:spacing w:before="0" w:line="240" w:lineRule="auto"/>
        <w:jc w:val="both"/>
      </w:pPr>
      <w:r>
        <w:t xml:space="preserve">Таблица 4. </w:t>
      </w:r>
      <w:r w:rsidR="000D3C25">
        <w:fldChar w:fldCharType="begin"/>
      </w:r>
      <w:r w:rsidR="00172DB0">
        <w:instrText xml:space="preserve"> SEQ Таблица_4. \* ARABIC </w:instrText>
      </w:r>
      <w:r w:rsidR="000D3C25">
        <w:fldChar w:fldCharType="separate"/>
      </w:r>
      <w:r w:rsidR="000303AA">
        <w:rPr>
          <w:noProof/>
        </w:rPr>
        <w:t>8</w:t>
      </w:r>
      <w:r w:rsidR="000D3C25">
        <w:rPr>
          <w:noProof/>
        </w:rPr>
        <w:fldChar w:fldCharType="end"/>
      </w:r>
      <w:r>
        <w:t xml:space="preserve"> </w:t>
      </w:r>
      <w:r w:rsidRPr="0025156C">
        <w:t>Перечень электросирен, размещенных в Хохольском муниципальном районе</w:t>
      </w:r>
    </w:p>
    <w:tbl>
      <w:tblPr>
        <w:tblW w:w="9214" w:type="dxa"/>
        <w:tblInd w:w="108"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tblPr>
      <w:tblGrid>
        <w:gridCol w:w="709"/>
        <w:gridCol w:w="992"/>
        <w:gridCol w:w="4536"/>
        <w:gridCol w:w="2977"/>
      </w:tblGrid>
      <w:tr w:rsidR="00220EBD" w:rsidRPr="003954A6" w:rsidTr="00FE3CB5">
        <w:tc>
          <w:tcPr>
            <w:tcW w:w="709" w:type="dxa"/>
            <w:shd w:val="clear" w:color="auto" w:fill="DAEEF3" w:themeFill="accent5" w:themeFillTint="33"/>
            <w:vAlign w:val="center"/>
          </w:tcPr>
          <w:p w:rsidR="00220EBD" w:rsidRPr="003954A6" w:rsidRDefault="00220EBD" w:rsidP="0091102E">
            <w:pPr>
              <w:pStyle w:val="af2"/>
              <w:keepNext/>
              <w:spacing w:after="0"/>
              <w:jc w:val="center"/>
              <w:rPr>
                <w:rFonts w:ascii="Times New Roman" w:hAnsi="Times New Roman" w:cs="Times New Roman"/>
                <w:sz w:val="24"/>
                <w:szCs w:val="24"/>
              </w:rPr>
            </w:pPr>
            <w:r w:rsidRPr="003954A6">
              <w:rPr>
                <w:rFonts w:ascii="Times New Roman" w:hAnsi="Times New Roman" w:cs="Times New Roman"/>
                <w:sz w:val="24"/>
                <w:szCs w:val="24"/>
              </w:rPr>
              <w:t>№</w:t>
            </w:r>
          </w:p>
          <w:p w:rsidR="00220EBD" w:rsidRPr="003954A6" w:rsidRDefault="003954A6" w:rsidP="0091102E">
            <w:pPr>
              <w:pStyle w:val="af2"/>
              <w:keepNext/>
              <w:spacing w:after="0"/>
              <w:jc w:val="center"/>
              <w:rPr>
                <w:rFonts w:ascii="Times New Roman" w:hAnsi="Times New Roman" w:cs="Times New Roman"/>
                <w:sz w:val="24"/>
                <w:szCs w:val="24"/>
              </w:rPr>
            </w:pPr>
            <w:r>
              <w:rPr>
                <w:rFonts w:ascii="Times New Roman" w:hAnsi="Times New Roman" w:cs="Times New Roman"/>
                <w:sz w:val="24"/>
                <w:szCs w:val="24"/>
              </w:rPr>
              <w:t>пп</w:t>
            </w:r>
          </w:p>
        </w:tc>
        <w:tc>
          <w:tcPr>
            <w:tcW w:w="992" w:type="dxa"/>
            <w:shd w:val="clear" w:color="auto" w:fill="DAEEF3" w:themeFill="accent5" w:themeFillTint="33"/>
            <w:vAlign w:val="center"/>
          </w:tcPr>
          <w:p w:rsidR="00220EBD" w:rsidRPr="003954A6" w:rsidRDefault="00220EBD" w:rsidP="0091102E">
            <w:pPr>
              <w:pStyle w:val="af2"/>
              <w:keepNext/>
              <w:spacing w:after="0"/>
              <w:jc w:val="center"/>
              <w:rPr>
                <w:rFonts w:ascii="Times New Roman" w:hAnsi="Times New Roman" w:cs="Times New Roman"/>
                <w:caps/>
                <w:sz w:val="24"/>
                <w:szCs w:val="24"/>
              </w:rPr>
            </w:pPr>
            <w:r w:rsidRPr="003954A6">
              <w:rPr>
                <w:rFonts w:ascii="Times New Roman" w:hAnsi="Times New Roman" w:cs="Times New Roman"/>
                <w:sz w:val="24"/>
                <w:szCs w:val="24"/>
              </w:rPr>
              <w:t>Тип</w:t>
            </w:r>
          </w:p>
        </w:tc>
        <w:tc>
          <w:tcPr>
            <w:tcW w:w="4536" w:type="dxa"/>
            <w:shd w:val="clear" w:color="auto" w:fill="DAEEF3" w:themeFill="accent5" w:themeFillTint="33"/>
            <w:vAlign w:val="center"/>
          </w:tcPr>
          <w:p w:rsidR="00220EBD" w:rsidRPr="003954A6" w:rsidRDefault="00220EBD" w:rsidP="0091102E">
            <w:pPr>
              <w:pStyle w:val="af2"/>
              <w:keepNext/>
              <w:spacing w:after="0"/>
              <w:jc w:val="center"/>
              <w:rPr>
                <w:rFonts w:ascii="Times New Roman" w:hAnsi="Times New Roman" w:cs="Times New Roman"/>
                <w:sz w:val="24"/>
                <w:szCs w:val="24"/>
              </w:rPr>
            </w:pPr>
            <w:r w:rsidRPr="003954A6">
              <w:rPr>
                <w:rFonts w:ascii="Times New Roman" w:hAnsi="Times New Roman" w:cs="Times New Roman"/>
                <w:sz w:val="24"/>
                <w:szCs w:val="24"/>
              </w:rPr>
              <w:t>Место установки</w:t>
            </w:r>
          </w:p>
        </w:tc>
        <w:tc>
          <w:tcPr>
            <w:tcW w:w="2977" w:type="dxa"/>
            <w:shd w:val="clear" w:color="auto" w:fill="DAEEF3" w:themeFill="accent5" w:themeFillTint="33"/>
            <w:vAlign w:val="center"/>
          </w:tcPr>
          <w:p w:rsidR="00220EBD" w:rsidRPr="003954A6" w:rsidRDefault="00220EBD" w:rsidP="0091102E">
            <w:pPr>
              <w:pStyle w:val="af2"/>
              <w:keepNext/>
              <w:spacing w:after="0"/>
              <w:jc w:val="center"/>
              <w:rPr>
                <w:rFonts w:ascii="Times New Roman" w:hAnsi="Times New Roman" w:cs="Times New Roman"/>
                <w:sz w:val="24"/>
                <w:szCs w:val="24"/>
              </w:rPr>
            </w:pPr>
            <w:r w:rsidRPr="003954A6">
              <w:rPr>
                <w:rFonts w:ascii="Times New Roman" w:hAnsi="Times New Roman" w:cs="Times New Roman"/>
                <w:sz w:val="24"/>
                <w:szCs w:val="24"/>
              </w:rPr>
              <w:t>Адрес</w:t>
            </w:r>
          </w:p>
        </w:tc>
      </w:tr>
      <w:tr w:rsidR="00220EBD" w:rsidRPr="003954A6" w:rsidTr="00FE3CB5">
        <w:tc>
          <w:tcPr>
            <w:tcW w:w="709" w:type="dxa"/>
            <w:vAlign w:val="center"/>
          </w:tcPr>
          <w:p w:rsidR="00220EBD" w:rsidRPr="003954A6" w:rsidRDefault="00220EBD" w:rsidP="0091102E">
            <w:pPr>
              <w:jc w:val="center"/>
            </w:pPr>
            <w:r w:rsidRPr="003954A6">
              <w:t>1</w:t>
            </w:r>
          </w:p>
        </w:tc>
        <w:tc>
          <w:tcPr>
            <w:tcW w:w="992" w:type="dxa"/>
            <w:vAlign w:val="center"/>
          </w:tcPr>
          <w:p w:rsidR="00220EBD" w:rsidRPr="003954A6" w:rsidRDefault="00220EBD" w:rsidP="0091102E">
            <w:pPr>
              <w:jc w:val="center"/>
            </w:pPr>
            <w:r w:rsidRPr="003954A6">
              <w:t>С-40</w:t>
            </w:r>
          </w:p>
        </w:tc>
        <w:tc>
          <w:tcPr>
            <w:tcW w:w="4536" w:type="dxa"/>
            <w:vAlign w:val="center"/>
          </w:tcPr>
          <w:p w:rsidR="00220EBD" w:rsidRPr="003954A6" w:rsidRDefault="00220EBD" w:rsidP="0091102E">
            <w:r w:rsidRPr="003954A6">
              <w:t>ОАО «Зерно»</w:t>
            </w:r>
          </w:p>
        </w:tc>
        <w:tc>
          <w:tcPr>
            <w:tcW w:w="2977" w:type="dxa"/>
            <w:vAlign w:val="center"/>
          </w:tcPr>
          <w:p w:rsidR="00220EBD" w:rsidRPr="003954A6" w:rsidRDefault="00220EBD" w:rsidP="0091102E">
            <w:r w:rsidRPr="003954A6">
              <w:t>р.п. Хохольский, ул. Заводская, 45</w:t>
            </w:r>
          </w:p>
        </w:tc>
      </w:tr>
      <w:tr w:rsidR="00220EBD" w:rsidRPr="003954A6" w:rsidTr="00FE3CB5">
        <w:tc>
          <w:tcPr>
            <w:tcW w:w="709" w:type="dxa"/>
            <w:vAlign w:val="center"/>
          </w:tcPr>
          <w:p w:rsidR="00220EBD" w:rsidRPr="003954A6" w:rsidRDefault="00220EBD" w:rsidP="0091102E">
            <w:pPr>
              <w:jc w:val="center"/>
            </w:pPr>
            <w:r w:rsidRPr="003954A6">
              <w:t>2</w:t>
            </w:r>
          </w:p>
        </w:tc>
        <w:tc>
          <w:tcPr>
            <w:tcW w:w="992" w:type="dxa"/>
            <w:vAlign w:val="center"/>
          </w:tcPr>
          <w:p w:rsidR="00220EBD" w:rsidRPr="003954A6" w:rsidRDefault="00220EBD" w:rsidP="0091102E">
            <w:pPr>
              <w:jc w:val="center"/>
            </w:pPr>
            <w:r w:rsidRPr="003954A6">
              <w:t>С-40</w:t>
            </w:r>
          </w:p>
        </w:tc>
        <w:tc>
          <w:tcPr>
            <w:tcW w:w="4536" w:type="dxa"/>
            <w:vAlign w:val="center"/>
          </w:tcPr>
          <w:p w:rsidR="00220EBD" w:rsidRPr="003954A6" w:rsidRDefault="00220EBD" w:rsidP="0091102E">
            <w:pPr>
              <w:jc w:val="both"/>
            </w:pPr>
            <w:r w:rsidRPr="003954A6">
              <w:t>ОАО «Хохольский сахарный комбинат»</w:t>
            </w:r>
          </w:p>
        </w:tc>
        <w:tc>
          <w:tcPr>
            <w:tcW w:w="2977" w:type="dxa"/>
            <w:vAlign w:val="center"/>
          </w:tcPr>
          <w:p w:rsidR="00220EBD" w:rsidRPr="003954A6" w:rsidRDefault="00220EBD" w:rsidP="0091102E">
            <w:pPr>
              <w:jc w:val="both"/>
            </w:pPr>
            <w:r w:rsidRPr="003954A6">
              <w:t>р.п. Хохольский, ул. Ленина, 2</w:t>
            </w:r>
          </w:p>
        </w:tc>
      </w:tr>
      <w:tr w:rsidR="00220EBD" w:rsidRPr="004D56C5" w:rsidTr="00FE3CB5">
        <w:tc>
          <w:tcPr>
            <w:tcW w:w="709" w:type="dxa"/>
            <w:vAlign w:val="center"/>
          </w:tcPr>
          <w:p w:rsidR="00220EBD" w:rsidRPr="003954A6" w:rsidRDefault="00220EBD" w:rsidP="0091102E">
            <w:pPr>
              <w:jc w:val="center"/>
            </w:pPr>
            <w:r w:rsidRPr="003954A6">
              <w:t>3</w:t>
            </w:r>
          </w:p>
        </w:tc>
        <w:tc>
          <w:tcPr>
            <w:tcW w:w="992" w:type="dxa"/>
            <w:vAlign w:val="center"/>
          </w:tcPr>
          <w:p w:rsidR="00220EBD" w:rsidRPr="003954A6" w:rsidRDefault="00220EBD" w:rsidP="0091102E">
            <w:pPr>
              <w:jc w:val="center"/>
            </w:pPr>
            <w:r w:rsidRPr="003954A6">
              <w:t>С-40</w:t>
            </w:r>
          </w:p>
        </w:tc>
        <w:tc>
          <w:tcPr>
            <w:tcW w:w="4536" w:type="dxa"/>
            <w:vAlign w:val="center"/>
          </w:tcPr>
          <w:p w:rsidR="00220EBD" w:rsidRPr="003954A6" w:rsidRDefault="00220EBD" w:rsidP="0091102E">
            <w:pPr>
              <w:jc w:val="both"/>
            </w:pPr>
            <w:r w:rsidRPr="003954A6">
              <w:t>ИП глава КФХ Князев А.В.</w:t>
            </w:r>
          </w:p>
        </w:tc>
        <w:tc>
          <w:tcPr>
            <w:tcW w:w="2977" w:type="dxa"/>
            <w:vAlign w:val="center"/>
          </w:tcPr>
          <w:p w:rsidR="00220EBD" w:rsidRPr="004D56C5" w:rsidRDefault="00220EBD" w:rsidP="0091102E">
            <w:pPr>
              <w:jc w:val="both"/>
            </w:pPr>
            <w:r w:rsidRPr="003954A6">
              <w:t>р.п. Хохольский, ул. Дружбы, 39</w:t>
            </w:r>
          </w:p>
        </w:tc>
      </w:tr>
    </w:tbl>
    <w:p w:rsidR="00FE3CB5" w:rsidRDefault="00FE3CB5" w:rsidP="0091102E">
      <w:pPr>
        <w:pStyle w:val="26"/>
        <w:spacing w:after="0" w:line="240" w:lineRule="auto"/>
        <w:ind w:left="0" w:firstLine="567"/>
        <w:jc w:val="both"/>
      </w:pPr>
    </w:p>
    <w:p w:rsidR="00220EBD" w:rsidRPr="0039004B" w:rsidRDefault="00220EBD" w:rsidP="0091102E">
      <w:pPr>
        <w:pStyle w:val="26"/>
        <w:spacing w:after="0" w:line="240" w:lineRule="auto"/>
        <w:ind w:left="0" w:firstLine="567"/>
        <w:jc w:val="both"/>
      </w:pPr>
      <w:r w:rsidRPr="0039004B">
        <w:t>Организация оповещения сельских жителей, не включенных в систему централизованного оповещения, осуществляется патрульными машинами ОВД, оборудованные громкоговорящими устройствами, выделяемые по плану взаимодействия</w:t>
      </w:r>
    </w:p>
    <w:p w:rsidR="00220EBD" w:rsidRPr="0039004B" w:rsidRDefault="00220EBD" w:rsidP="0091102E">
      <w:pPr>
        <w:pStyle w:val="26"/>
        <w:spacing w:after="0" w:line="240" w:lineRule="auto"/>
        <w:ind w:left="0" w:firstLine="567"/>
        <w:jc w:val="both"/>
      </w:pPr>
      <w:r w:rsidRPr="0039004B">
        <w:t>Для приема речевой информации у сотрудников ГИБДД устанавливается радиоприемник эфирного вещания (иной радиоприемник, если объект будет абонентом радиотрансляционной сети проводного вещания, либо телевизионный приемник).</w:t>
      </w:r>
    </w:p>
    <w:p w:rsidR="00220EBD" w:rsidRPr="0039004B" w:rsidRDefault="00220EBD" w:rsidP="0091102E">
      <w:pPr>
        <w:pStyle w:val="26"/>
        <w:spacing w:after="0" w:line="240" w:lineRule="auto"/>
        <w:ind w:left="0" w:firstLine="567"/>
        <w:jc w:val="both"/>
      </w:pPr>
      <w:r w:rsidRPr="0039004B">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rsidR="00220EBD" w:rsidRPr="0039004B" w:rsidRDefault="00220EBD" w:rsidP="0091102E">
      <w:pPr>
        <w:pStyle w:val="26"/>
        <w:spacing w:after="0" w:line="240" w:lineRule="auto"/>
        <w:ind w:left="0" w:firstLine="567"/>
        <w:jc w:val="both"/>
      </w:pPr>
      <w:r w:rsidRPr="0039004B">
        <w:t>Управление мероприятиями гражданской обороны организовано по местному, междугородным телефонно-телеграфным каналам связи с последующим переходом на прямые связи, радиосетях ГУ МЧС России по Воронежской области.</w:t>
      </w:r>
    </w:p>
    <w:p w:rsidR="00220EBD" w:rsidRPr="0039004B" w:rsidRDefault="00220EBD" w:rsidP="0091102E">
      <w:pPr>
        <w:pStyle w:val="26"/>
        <w:spacing w:after="0" w:line="240" w:lineRule="auto"/>
        <w:ind w:left="0" w:firstLine="567"/>
        <w:jc w:val="both"/>
      </w:pPr>
      <w:r w:rsidRPr="0039004B">
        <w:t>Технические решения по системе оповещения, принятые на территории района, отвечают требованиям совместного приказа МЧС Росси, Мининформсвязи России и Минкультуры России от 25 июля 2006 г. №422/90/376 «Об утверждении Положения о системах оповещениях населения».</w:t>
      </w:r>
    </w:p>
    <w:p w:rsidR="00220EBD" w:rsidRDefault="00220EBD" w:rsidP="0091102E">
      <w:pPr>
        <w:pStyle w:val="26"/>
        <w:spacing w:after="0" w:line="240" w:lineRule="auto"/>
        <w:ind w:left="0" w:firstLine="567"/>
        <w:jc w:val="both"/>
      </w:pPr>
      <w:r w:rsidRPr="0039004B">
        <w:t>При реализации технических решений по оповещению учитывались требования постановления Правительства РФ от 19.10.96 г. № 1254 в части присоединения ведомственных и выделенных сетей связи общего пользования, РД 34.48.510-87 в части создания автоматизированной производственной телефонной связи в Минэнерго России, а также решения ГКЭС России от 28.06.96 г. в части порядка организационно-технического взаимодействия операторов телефонных сетей общего пользования на территории РФ.</w:t>
      </w:r>
    </w:p>
    <w:p w:rsidR="00A42D5F" w:rsidRPr="0039004B" w:rsidRDefault="00A42D5F" w:rsidP="0091102E">
      <w:pPr>
        <w:pStyle w:val="26"/>
        <w:spacing w:after="0" w:line="240" w:lineRule="auto"/>
        <w:ind w:left="0" w:firstLine="567"/>
        <w:jc w:val="both"/>
      </w:pPr>
    </w:p>
    <w:p w:rsidR="00220EBD" w:rsidRPr="0039004B" w:rsidRDefault="002B63A8" w:rsidP="0091102E">
      <w:pPr>
        <w:pStyle w:val="241"/>
        <w:outlineLvl w:val="1"/>
      </w:pPr>
      <w:bookmarkStart w:id="106" w:name="_Toc272140014"/>
      <w:bookmarkStart w:id="107" w:name="_Toc529537833"/>
      <w:r>
        <w:t>Проведение аварийно-</w:t>
      </w:r>
      <w:r w:rsidR="00220EBD" w:rsidRPr="0039004B">
        <w:t>спасательных работ</w:t>
      </w:r>
      <w:bookmarkEnd w:id="106"/>
      <w:bookmarkEnd w:id="107"/>
    </w:p>
    <w:p w:rsidR="00220EBD" w:rsidRPr="0039004B" w:rsidRDefault="00220EBD" w:rsidP="0091102E">
      <w:pPr>
        <w:overflowPunct w:val="0"/>
        <w:autoSpaceDE w:val="0"/>
        <w:spacing w:line="240" w:lineRule="auto"/>
        <w:ind w:firstLine="567"/>
        <w:jc w:val="both"/>
        <w:rPr>
          <w:szCs w:val="20"/>
        </w:rPr>
      </w:pPr>
      <w:r w:rsidRPr="0039004B">
        <w:rPr>
          <w:szCs w:val="20"/>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220EBD" w:rsidRPr="0039004B" w:rsidRDefault="00220EBD" w:rsidP="0091102E">
      <w:pPr>
        <w:overflowPunct w:val="0"/>
        <w:autoSpaceDE w:val="0"/>
        <w:spacing w:line="240" w:lineRule="auto"/>
        <w:ind w:firstLine="567"/>
        <w:jc w:val="both"/>
        <w:rPr>
          <w:szCs w:val="20"/>
        </w:rPr>
      </w:pPr>
      <w:r w:rsidRPr="0039004B">
        <w:rPr>
          <w:szCs w:val="20"/>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220EBD" w:rsidRPr="0039004B" w:rsidRDefault="00220EBD" w:rsidP="0091102E">
      <w:pPr>
        <w:overflowPunct w:val="0"/>
        <w:autoSpaceDE w:val="0"/>
        <w:spacing w:line="240" w:lineRule="auto"/>
        <w:ind w:firstLine="567"/>
        <w:jc w:val="both"/>
        <w:rPr>
          <w:szCs w:val="20"/>
        </w:rPr>
      </w:pPr>
      <w:r w:rsidRPr="0039004B">
        <w:rPr>
          <w:szCs w:val="20"/>
        </w:rPr>
        <w:t>Применение комплекса мероприятий по защите населения в ЧС в рамках РСЧС обеспечивается:</w:t>
      </w:r>
    </w:p>
    <w:p w:rsidR="00220EBD" w:rsidRPr="0039004B" w:rsidRDefault="00220EBD" w:rsidP="0091102E">
      <w:pPr>
        <w:overflowPunct w:val="0"/>
        <w:autoSpaceDE w:val="0"/>
        <w:spacing w:line="240" w:lineRule="auto"/>
        <w:ind w:firstLine="567"/>
        <w:jc w:val="both"/>
        <w:rPr>
          <w:szCs w:val="20"/>
        </w:rPr>
      </w:pPr>
      <w:r w:rsidRPr="0039004B">
        <w:rPr>
          <w:szCs w:val="20"/>
        </w:rPr>
        <w:t xml:space="preserve">- 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220EBD" w:rsidRPr="0039004B" w:rsidRDefault="00220EBD" w:rsidP="0091102E">
      <w:pPr>
        <w:overflowPunct w:val="0"/>
        <w:autoSpaceDE w:val="0"/>
        <w:spacing w:line="240" w:lineRule="auto"/>
        <w:ind w:firstLine="567"/>
        <w:jc w:val="both"/>
        <w:rPr>
          <w:szCs w:val="20"/>
        </w:rPr>
      </w:pPr>
      <w:r w:rsidRPr="0039004B">
        <w:rPr>
          <w:szCs w:val="20"/>
        </w:rPr>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220EBD" w:rsidRPr="0039004B" w:rsidRDefault="00220EBD" w:rsidP="0091102E">
      <w:pPr>
        <w:overflowPunct w:val="0"/>
        <w:autoSpaceDE w:val="0"/>
        <w:spacing w:line="240" w:lineRule="auto"/>
        <w:ind w:firstLine="567"/>
        <w:jc w:val="both"/>
        <w:rPr>
          <w:szCs w:val="20"/>
        </w:rPr>
      </w:pPr>
      <w:r w:rsidRPr="0039004B">
        <w:rPr>
          <w:szCs w:val="20"/>
        </w:rPr>
        <w:t>- обучением населения действиям в ЧС и его психологической подготовкой;</w:t>
      </w:r>
    </w:p>
    <w:p w:rsidR="00220EBD" w:rsidRPr="0039004B" w:rsidRDefault="00220EBD" w:rsidP="0091102E">
      <w:pPr>
        <w:overflowPunct w:val="0"/>
        <w:autoSpaceDE w:val="0"/>
        <w:spacing w:line="240" w:lineRule="auto"/>
        <w:ind w:firstLine="567"/>
        <w:jc w:val="both"/>
        <w:rPr>
          <w:szCs w:val="20"/>
        </w:rPr>
      </w:pPr>
      <w:r w:rsidRPr="0039004B">
        <w:rPr>
          <w:szCs w:val="20"/>
        </w:rPr>
        <w:t>- разработкой и осуществлением мер по жизнеобеспечению населения на случай природных и техногенных ЧС.</w:t>
      </w:r>
    </w:p>
    <w:p w:rsidR="00220EBD" w:rsidRPr="0039004B" w:rsidRDefault="00220EBD" w:rsidP="0091102E">
      <w:pPr>
        <w:spacing w:line="240" w:lineRule="auto"/>
        <w:ind w:firstLine="567"/>
        <w:jc w:val="both"/>
      </w:pPr>
      <w:r w:rsidRPr="0039004B">
        <w:t>В  соответствии с Федеральным законом № 131, статья 14, п.24, 25, к вопросам местного значения поселения относятся:</w:t>
      </w:r>
    </w:p>
    <w:p w:rsidR="00220EBD" w:rsidRPr="0039004B" w:rsidRDefault="00220EBD" w:rsidP="0091102E">
      <w:pPr>
        <w:spacing w:line="240" w:lineRule="auto"/>
        <w:ind w:firstLine="567"/>
        <w:jc w:val="both"/>
      </w:pPr>
      <w:r w:rsidRPr="0039004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220EBD" w:rsidRDefault="00220EBD" w:rsidP="0091102E">
      <w:pPr>
        <w:spacing w:line="240" w:lineRule="auto"/>
        <w:ind w:firstLine="567"/>
        <w:jc w:val="both"/>
      </w:pPr>
      <w:r w:rsidRPr="0039004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A42D5F" w:rsidRPr="0039004B" w:rsidRDefault="00A42D5F" w:rsidP="0091102E">
      <w:pPr>
        <w:spacing w:line="240" w:lineRule="auto"/>
        <w:ind w:firstLine="567"/>
        <w:jc w:val="both"/>
      </w:pPr>
    </w:p>
    <w:p w:rsidR="00220EBD" w:rsidRPr="0039004B" w:rsidRDefault="00220EBD" w:rsidP="002E310C">
      <w:pPr>
        <w:pStyle w:val="241"/>
        <w:outlineLvl w:val="1"/>
      </w:pPr>
      <w:bookmarkStart w:id="108" w:name="_Toc234921662"/>
      <w:bookmarkStart w:id="109" w:name="_Toc251097192"/>
      <w:bookmarkStart w:id="110" w:name="_Toc272140015"/>
      <w:bookmarkStart w:id="111" w:name="_Toc529537834"/>
      <w:r w:rsidRPr="0039004B">
        <w:t xml:space="preserve">Противопожарные мероприятия на территории </w:t>
      </w:r>
      <w:bookmarkEnd w:id="108"/>
      <w:bookmarkEnd w:id="109"/>
      <w:r w:rsidRPr="0039004B">
        <w:t>поселения</w:t>
      </w:r>
      <w:bookmarkEnd w:id="110"/>
      <w:bookmarkEnd w:id="111"/>
    </w:p>
    <w:p w:rsidR="00A83CE5" w:rsidRDefault="00A83CE5" w:rsidP="0091102E">
      <w:pPr>
        <w:spacing w:line="240" w:lineRule="auto"/>
        <w:ind w:firstLine="567"/>
        <w:jc w:val="both"/>
      </w:pPr>
    </w:p>
    <w:bookmarkEnd w:id="102"/>
    <w:p w:rsidR="00A83CE5" w:rsidRDefault="00A83CE5" w:rsidP="00A83CE5">
      <w:pPr>
        <w:spacing w:line="240" w:lineRule="auto"/>
        <w:ind w:firstLine="567"/>
        <w:jc w:val="both"/>
      </w:pPr>
      <w:r w:rsidRPr="008D14CF">
        <w:t>На территории Гремяченского сельского поселения пожарную опасность представляет как горение населенных пунктов, так и горение лесов и травяного покро</w:t>
      </w:r>
      <w:r>
        <w:t>ва.</w:t>
      </w:r>
    </w:p>
    <w:p w:rsidR="00A83CE5" w:rsidRDefault="00A83CE5" w:rsidP="00A83CE5">
      <w:pPr>
        <w:spacing w:line="240" w:lineRule="auto"/>
        <w:ind w:firstLine="567"/>
        <w:jc w:val="both"/>
      </w:pPr>
      <w:r w:rsidRPr="002369AC">
        <w:t>Согласно данным паспорт</w:t>
      </w:r>
      <w:r>
        <w:t>ов</w:t>
      </w:r>
      <w:r w:rsidRPr="002369AC">
        <w:t xml:space="preserve"> </w:t>
      </w:r>
      <w:r>
        <w:t>объединенных поселений</w:t>
      </w:r>
      <w:r w:rsidRPr="002369AC">
        <w:t xml:space="preserve"> площадь земель лесного фонда на территории </w:t>
      </w:r>
      <w:r>
        <w:t>Гремяченского</w:t>
      </w:r>
      <w:r w:rsidRPr="002369AC">
        <w:t xml:space="preserve"> сельского поселения составляет </w:t>
      </w:r>
      <w:r>
        <w:t>240</w:t>
      </w:r>
      <w:r w:rsidRPr="002369AC">
        <w:t xml:space="preserve"> га. Лесные</w:t>
      </w:r>
      <w:r w:rsidRPr="00942BBE">
        <w:t xml:space="preserve"> </w:t>
      </w:r>
      <w:r w:rsidRPr="002369AC">
        <w:t>массивы на территории поселения относится к Яблоченскому лесничеству Новоусманского лесхоза. Леса представлены небольшими урочищами, в том числе Липяжок, Гвоздовка, Рудкино.</w:t>
      </w:r>
    </w:p>
    <w:p w:rsidR="00A83CE5" w:rsidRPr="008D14CF" w:rsidRDefault="00A83CE5" w:rsidP="00A83CE5">
      <w:pPr>
        <w:spacing w:line="240" w:lineRule="auto"/>
        <w:ind w:firstLine="567"/>
        <w:jc w:val="both"/>
      </w:pPr>
      <w:r>
        <w:t>П</w:t>
      </w:r>
      <w:r w:rsidRPr="00CE1D72">
        <w:t>о лесорастительному районированию леса относятся к лесостепной зоне. Основными лесообразующими породами являются дуб, сосна, береза и другие. В лесном фонде преобладают твердолиственные породы. В возрастной структуре лесов преобладают средневозрастные насаждения.</w:t>
      </w:r>
    </w:p>
    <w:p w:rsidR="00A83CE5" w:rsidRPr="001E34C0" w:rsidRDefault="00A83CE5" w:rsidP="00A83CE5">
      <w:pPr>
        <w:spacing w:line="240" w:lineRule="auto"/>
        <w:ind w:firstLine="567"/>
        <w:jc w:val="both"/>
      </w:pPr>
      <w:r w:rsidRPr="001E34C0">
        <w:t>В соответствии с ботанико-географическим районированием территория сельского поселения относится к Восточноевропейской лесостепной провинции, Хохольской подпровинции пролесковых дубрав и перисто-ковыльных разнотравных степей.</w:t>
      </w:r>
    </w:p>
    <w:p w:rsidR="00A83CE5" w:rsidRPr="001E34C0" w:rsidRDefault="00A83CE5" w:rsidP="00A83CE5">
      <w:pPr>
        <w:spacing w:line="240" w:lineRule="auto"/>
        <w:ind w:firstLine="567"/>
        <w:jc w:val="both"/>
      </w:pPr>
      <w:r w:rsidRPr="001E34C0">
        <w:t>Большую часть территории занимают сельскохозяйственные земли на месте луговых степей.</w:t>
      </w:r>
    </w:p>
    <w:p w:rsidR="00A83CE5" w:rsidRDefault="00A83CE5" w:rsidP="00A83CE5">
      <w:pPr>
        <w:autoSpaceDE w:val="0"/>
        <w:spacing w:line="240" w:lineRule="auto"/>
        <w:ind w:firstLine="567"/>
        <w:jc w:val="both"/>
      </w:pPr>
      <w:r w:rsidRPr="008D14CF">
        <w:t xml:space="preserve">На территории </w:t>
      </w:r>
      <w:r w:rsidRPr="008D14CF">
        <w:rPr>
          <w:rFonts w:cs="Arial"/>
          <w:iCs/>
          <w:kern w:val="1"/>
          <w:shd w:val="clear" w:color="auto" w:fill="FFFFFF"/>
        </w:rPr>
        <w:t>Хохольского муниципального района пожаротушение осуществляется при помощи</w:t>
      </w:r>
      <w:r w:rsidRPr="008D14CF">
        <w:t xml:space="preserve"> сил и средств подраз</w:t>
      </w:r>
      <w:r w:rsidR="008E77E3">
        <w:t>делений пожарной охраны.</w:t>
      </w:r>
    </w:p>
    <w:p w:rsidR="008E77E3" w:rsidRPr="00942BBE" w:rsidRDefault="008E77E3" w:rsidP="008E77E3">
      <w:pPr>
        <w:autoSpaceDE w:val="0"/>
        <w:spacing w:line="240" w:lineRule="auto"/>
        <w:ind w:firstLine="567"/>
        <w:jc w:val="both"/>
      </w:pPr>
      <w:r w:rsidRPr="00942BBE">
        <w:t xml:space="preserve">Пожарное депо в поселении отсутствует, </w:t>
      </w:r>
      <w:r>
        <w:t xml:space="preserve">при необходимости </w:t>
      </w:r>
      <w:r w:rsidRPr="00942BBE">
        <w:t>машина вызывается из р.п. Хохольский</w:t>
      </w:r>
      <w:r w:rsidR="007F13CD">
        <w:t xml:space="preserve"> и с. Устье</w:t>
      </w:r>
      <w:r w:rsidRPr="00942BBE">
        <w:t>. Из-за непосредственной близости р.п. Хохольский необходимости в строительстве собственного де</w:t>
      </w:r>
      <w:r>
        <w:t>по нет.</w:t>
      </w:r>
    </w:p>
    <w:p w:rsidR="008E77E3" w:rsidRPr="008D14CF" w:rsidRDefault="008E77E3" w:rsidP="008E77E3">
      <w:pPr>
        <w:autoSpaceDE w:val="0"/>
        <w:spacing w:line="240" w:lineRule="auto"/>
        <w:ind w:firstLine="567"/>
        <w:jc w:val="both"/>
      </w:pPr>
      <w:r w:rsidRPr="002369AC">
        <w:t>На территории р.п. Хохольский расположена пожарная часть №58. На оснащении ПЧ-58 находятся 3 пожарные автоцистерны АЦ-40.</w:t>
      </w:r>
    </w:p>
    <w:p w:rsidR="00A83CE5" w:rsidRPr="008D14CF" w:rsidRDefault="00A83CE5" w:rsidP="00A83CE5">
      <w:pPr>
        <w:autoSpaceDE w:val="0"/>
        <w:spacing w:line="240" w:lineRule="auto"/>
        <w:ind w:firstLine="567"/>
        <w:jc w:val="both"/>
      </w:pPr>
      <w:r w:rsidRPr="008D14CF">
        <w:t>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A83CE5" w:rsidRPr="008D14CF" w:rsidRDefault="00A83CE5" w:rsidP="00A83CE5">
      <w:pPr>
        <w:pStyle w:val="ConsPlusNormal"/>
        <w:ind w:firstLine="567"/>
        <w:jc w:val="both"/>
      </w:pPr>
      <w:r w:rsidRPr="008D14CF">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A83CE5" w:rsidRPr="008D14CF" w:rsidRDefault="00A83CE5" w:rsidP="00A83CE5">
      <w:pPr>
        <w:pStyle w:val="ConsPlusNormal"/>
        <w:ind w:firstLine="567"/>
        <w:jc w:val="both"/>
      </w:pPr>
      <w:r w:rsidRPr="008D14CF">
        <w:t>2. Подразделения пожарной охраны населенных пунктов должны размещаться в зданиях пожарных депо.</w:t>
      </w:r>
    </w:p>
    <w:p w:rsidR="00A83CE5" w:rsidRPr="00A83CE5" w:rsidRDefault="00A83CE5" w:rsidP="00A83CE5">
      <w:pPr>
        <w:pStyle w:val="01"/>
        <w:ind w:firstLine="567"/>
        <w:rPr>
          <w:lang w:val="ru-RU"/>
        </w:rPr>
      </w:pPr>
      <w:r w:rsidRPr="00A83CE5">
        <w:rPr>
          <w:lang w:val="ru-RU"/>
        </w:rPr>
        <w:t xml:space="preserve">Средняя скорость движения пожарного автомобиля к месту возникновения пожара может принимать значения от 25 до 45 км/ч в зависимости от состояния дорог и времени года. </w:t>
      </w:r>
    </w:p>
    <w:p w:rsidR="00A83CE5" w:rsidRPr="008D14CF" w:rsidRDefault="00A83CE5" w:rsidP="00A83CE5">
      <w:pPr>
        <w:spacing w:line="240" w:lineRule="auto"/>
        <w:ind w:firstLine="567"/>
        <w:jc w:val="both"/>
      </w:pPr>
      <w:r w:rsidRPr="008D14CF">
        <w:t>В населенных пунктах, для которых время прибытия первого подразделения пожарной охраны превышает 20 минут, следует рассмотреть возможность строительства пожарного депо.</w:t>
      </w:r>
    </w:p>
    <w:p w:rsidR="00A83CE5" w:rsidRPr="008D14CF" w:rsidRDefault="00A83CE5" w:rsidP="00A83CE5">
      <w:pPr>
        <w:spacing w:line="240" w:lineRule="auto"/>
        <w:ind w:firstLine="567"/>
        <w:jc w:val="both"/>
      </w:pPr>
      <w:r w:rsidRPr="008D14CF">
        <w:t>Также рекомендуется  предусмотреть комплектование первичных средств пожаротушения, применяемых до прибытия пожарного расчета.</w:t>
      </w:r>
    </w:p>
    <w:p w:rsidR="00A83CE5" w:rsidRPr="008D14CF" w:rsidRDefault="00A83CE5" w:rsidP="00A83CE5">
      <w:pPr>
        <w:spacing w:line="240" w:lineRule="auto"/>
        <w:ind w:firstLine="567"/>
        <w:jc w:val="both"/>
        <w:rPr>
          <w:i/>
        </w:rPr>
      </w:pPr>
      <w:r w:rsidRPr="008D14CF">
        <w:rPr>
          <w:i/>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A83CE5" w:rsidRPr="008D14CF" w:rsidRDefault="00A83CE5" w:rsidP="00A83CE5">
      <w:pPr>
        <w:spacing w:line="240" w:lineRule="auto"/>
        <w:ind w:firstLine="567"/>
        <w:jc w:val="both"/>
      </w:pPr>
      <w:r w:rsidRPr="008D14CF">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A83CE5" w:rsidRPr="008D14CF" w:rsidRDefault="00A83CE5" w:rsidP="00A83CE5">
      <w:pPr>
        <w:pStyle w:val="ConsPlusNormal"/>
        <w:ind w:firstLine="567"/>
        <w:jc w:val="both"/>
      </w:pPr>
      <w:r w:rsidRPr="008D14CF">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A83CE5" w:rsidRPr="008D14CF" w:rsidRDefault="00A83CE5" w:rsidP="00A83CE5">
      <w:pPr>
        <w:pStyle w:val="ConsPlusNormal"/>
        <w:ind w:firstLine="567"/>
        <w:jc w:val="both"/>
      </w:pPr>
      <w:r w:rsidRPr="008D14CF">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A83CE5" w:rsidRPr="008D14CF" w:rsidRDefault="00A83CE5" w:rsidP="00A83CE5">
      <w:pPr>
        <w:pStyle w:val="ConsPlusNormal"/>
        <w:ind w:firstLine="567"/>
        <w:jc w:val="both"/>
      </w:pPr>
      <w:r w:rsidRPr="008D14CF">
        <w:t>3) разработку и организацию выполнения муниципальных целевых программ по вопросам обеспечения пожарной безопасности;</w:t>
      </w:r>
    </w:p>
    <w:p w:rsidR="00A83CE5" w:rsidRPr="008D14CF" w:rsidRDefault="00A83CE5" w:rsidP="00A83CE5">
      <w:pPr>
        <w:pStyle w:val="ConsPlusNormal"/>
        <w:ind w:firstLine="567"/>
        <w:jc w:val="both"/>
      </w:pPr>
      <w:r w:rsidRPr="008D14CF">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A83CE5" w:rsidRPr="008D14CF" w:rsidRDefault="00A83CE5" w:rsidP="00A83CE5">
      <w:pPr>
        <w:pStyle w:val="ConsPlusNormal"/>
        <w:ind w:firstLine="567"/>
        <w:jc w:val="both"/>
      </w:pPr>
      <w:r w:rsidRPr="008D14CF">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A83CE5" w:rsidRPr="008D14CF" w:rsidRDefault="00A83CE5" w:rsidP="00A83CE5">
      <w:pPr>
        <w:pStyle w:val="ConsPlusNormal"/>
        <w:ind w:firstLine="567"/>
        <w:jc w:val="both"/>
      </w:pPr>
      <w:r w:rsidRPr="008D14CF">
        <w:t>6) обеспечение беспрепятственного проезда пожарной техники к месту пожара;</w:t>
      </w:r>
    </w:p>
    <w:p w:rsidR="00A83CE5" w:rsidRPr="008D14CF" w:rsidRDefault="00A83CE5" w:rsidP="00A83CE5">
      <w:pPr>
        <w:pStyle w:val="ConsPlusNormal"/>
        <w:ind w:firstLine="567"/>
        <w:jc w:val="both"/>
      </w:pPr>
      <w:r w:rsidRPr="008D14CF">
        <w:t>7) обеспечение связи и оповещения населения о пожаре;</w:t>
      </w:r>
    </w:p>
    <w:p w:rsidR="00A83CE5" w:rsidRPr="008D14CF" w:rsidRDefault="00A83CE5" w:rsidP="00A83CE5">
      <w:pPr>
        <w:pStyle w:val="ConsPlusNormal"/>
        <w:ind w:firstLine="567"/>
        <w:jc w:val="both"/>
      </w:pPr>
      <w:r w:rsidRPr="008D14CF">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A83CE5" w:rsidRPr="008D14CF" w:rsidRDefault="00A83CE5" w:rsidP="00A83CE5">
      <w:pPr>
        <w:pStyle w:val="ConsPlusNormal"/>
        <w:ind w:firstLine="567"/>
        <w:jc w:val="both"/>
      </w:pPr>
      <w:r w:rsidRPr="008D14CF">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A83CE5" w:rsidRPr="008D14CF" w:rsidRDefault="00A83CE5" w:rsidP="00A83CE5">
      <w:pPr>
        <w:pStyle w:val="ConsPlusTitle"/>
        <w:widowControl/>
        <w:ind w:firstLine="567"/>
        <w:jc w:val="both"/>
        <w:rPr>
          <w:rFonts w:ascii="Times New Roman" w:hAnsi="Times New Roman" w:cs="Times New Roman"/>
          <w:b w:val="0"/>
          <w:sz w:val="24"/>
          <w:szCs w:val="24"/>
        </w:rPr>
      </w:pPr>
      <w:r w:rsidRPr="008D14CF">
        <w:rPr>
          <w:rFonts w:ascii="Times New Roman" w:hAnsi="Times New Roman" w:cs="Times New Roman"/>
          <w:b w:val="0"/>
          <w:sz w:val="24"/>
          <w:szCs w:val="24"/>
        </w:rPr>
        <w:t>Для обеспечения пожарной безопасности в лесах, в соответствии со статьей 53 Лесного Кодекса Российской Федерации, осуществляется:</w:t>
      </w:r>
    </w:p>
    <w:p w:rsidR="00A83CE5" w:rsidRPr="008D14CF" w:rsidRDefault="00A83CE5" w:rsidP="00A83CE5">
      <w:pPr>
        <w:pStyle w:val="ConsPlusNormal"/>
        <w:ind w:firstLine="567"/>
        <w:jc w:val="both"/>
      </w:pPr>
      <w:r w:rsidRPr="008D14CF">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A83CE5" w:rsidRPr="008D14CF" w:rsidRDefault="00A83CE5" w:rsidP="00A83CE5">
      <w:pPr>
        <w:pStyle w:val="ConsPlusNormal"/>
        <w:ind w:firstLine="567"/>
        <w:jc w:val="both"/>
      </w:pPr>
      <w:r w:rsidRPr="008D14CF">
        <w:t>2) 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A83CE5" w:rsidRPr="008D14CF" w:rsidRDefault="00A83CE5" w:rsidP="00A83CE5">
      <w:pPr>
        <w:pStyle w:val="ConsPlusNormal"/>
        <w:ind w:firstLine="567"/>
        <w:jc w:val="both"/>
      </w:pPr>
      <w:r w:rsidRPr="008D14CF">
        <w:t>3) мониторинг пожарной опасности в лесах;</w:t>
      </w:r>
    </w:p>
    <w:p w:rsidR="00A83CE5" w:rsidRPr="008D14CF" w:rsidRDefault="00A83CE5" w:rsidP="00A83CE5">
      <w:pPr>
        <w:pStyle w:val="ConsPlusNormal"/>
        <w:ind w:firstLine="567"/>
        <w:jc w:val="both"/>
      </w:pPr>
      <w:r w:rsidRPr="008D14CF">
        <w:t>4) разработка планов тушения лесных пожаров;</w:t>
      </w:r>
    </w:p>
    <w:p w:rsidR="00A83CE5" w:rsidRPr="008D14CF" w:rsidRDefault="00A83CE5" w:rsidP="00A83CE5">
      <w:pPr>
        <w:pStyle w:val="ConsPlusNormal"/>
        <w:ind w:firstLine="567"/>
        <w:jc w:val="both"/>
      </w:pPr>
      <w:r w:rsidRPr="008D14CF">
        <w:t>5) тушение лесных пожаров;</w:t>
      </w:r>
    </w:p>
    <w:p w:rsidR="00220EBD" w:rsidRDefault="00A83CE5" w:rsidP="00A83CE5">
      <w:pPr>
        <w:pStyle w:val="ConsPlusNormal"/>
        <w:ind w:firstLine="567"/>
        <w:jc w:val="both"/>
      </w:pPr>
      <w:r w:rsidRPr="008D14CF">
        <w:t>6) иные меры пожарной безопасности в лесах.</w:t>
      </w:r>
    </w:p>
    <w:p w:rsidR="00A42D5F" w:rsidRPr="00BB1F39" w:rsidRDefault="00A42D5F" w:rsidP="0091102E">
      <w:pPr>
        <w:pStyle w:val="ConsPlusNormal"/>
        <w:ind w:firstLine="567"/>
        <w:jc w:val="both"/>
      </w:pPr>
    </w:p>
    <w:p w:rsidR="00220EBD" w:rsidRPr="0039004B" w:rsidRDefault="00220EBD" w:rsidP="0091102E">
      <w:pPr>
        <w:pStyle w:val="241"/>
        <w:outlineLvl w:val="1"/>
      </w:pPr>
      <w:bookmarkStart w:id="112" w:name="_Toc272140016"/>
      <w:bookmarkStart w:id="113" w:name="_Toc529537835"/>
      <w:r w:rsidRPr="0039004B">
        <w:t>Лечебно-эвакуационное обеспечение</w:t>
      </w:r>
      <w:bookmarkEnd w:id="112"/>
      <w:bookmarkEnd w:id="113"/>
    </w:p>
    <w:p w:rsidR="00220EBD" w:rsidRPr="00BB1F39" w:rsidRDefault="00220EBD" w:rsidP="00FB2CC3">
      <w:pPr>
        <w:pStyle w:val="26"/>
        <w:spacing w:after="0" w:line="240" w:lineRule="auto"/>
        <w:ind w:left="0" w:firstLine="567"/>
        <w:jc w:val="both"/>
      </w:pPr>
      <w:r w:rsidRPr="00BB1F39">
        <w:rPr>
          <w:bCs/>
        </w:rPr>
        <w:t>Лечебно-эвакуационное обеспечение населения в чрезвычайных ситуациях (ЛЭО в ЧС</w:t>
      </w:r>
      <w:r w:rsidRPr="00BB1F39">
        <w:rPr>
          <w:bCs/>
          <w:i/>
        </w:rPr>
        <w:t>)</w:t>
      </w:r>
      <w:r w:rsidRPr="00BB1F39">
        <w:t xml:space="preserve">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w:t>
      </w:r>
    </w:p>
    <w:p w:rsidR="00220EBD" w:rsidRPr="00BB1F39" w:rsidRDefault="00220EBD" w:rsidP="00FB2CC3">
      <w:pPr>
        <w:spacing w:line="240" w:lineRule="auto"/>
        <w:ind w:firstLine="567"/>
        <w:jc w:val="both"/>
        <w:rPr>
          <w:szCs w:val="20"/>
        </w:rPr>
      </w:pPr>
      <w:r w:rsidRPr="00BB1F39">
        <w:rPr>
          <w:szCs w:val="20"/>
        </w:rPr>
        <w:t>Практическая реализация лечебно-эвакуационных мероприятий достигается:</w:t>
      </w:r>
    </w:p>
    <w:p w:rsidR="00220EBD" w:rsidRPr="00BB1F39" w:rsidRDefault="00220EBD" w:rsidP="00FB2CC3">
      <w:pPr>
        <w:spacing w:line="240" w:lineRule="auto"/>
        <w:ind w:firstLine="567"/>
        <w:jc w:val="both"/>
        <w:rPr>
          <w:szCs w:val="20"/>
        </w:rPr>
      </w:pPr>
      <w:r w:rsidRPr="00BB1F39">
        <w:rPr>
          <w:szCs w:val="20"/>
        </w:rPr>
        <w:t>- созданием повсеместно необходимых чрезвычайных резервных фондов лекарственных препаратов, медикаментов и медицинского имущества:</w:t>
      </w:r>
    </w:p>
    <w:p w:rsidR="00220EBD" w:rsidRPr="00BB1F39" w:rsidRDefault="00220EBD" w:rsidP="00FB2CC3">
      <w:pPr>
        <w:spacing w:line="240" w:lineRule="auto"/>
        <w:ind w:firstLine="567"/>
        <w:jc w:val="both"/>
        <w:rPr>
          <w:szCs w:val="20"/>
        </w:rPr>
      </w:pPr>
      <w:r w:rsidRPr="00BB1F39">
        <w:rPr>
          <w:szCs w:val="20"/>
        </w:rPr>
        <w:t>- заблаговременной специальной подготовкой руководящего состава и формирований сил службы ЭМП (обучение, тренировка, соответствующее оснащение);</w:t>
      </w:r>
    </w:p>
    <w:p w:rsidR="00220EBD" w:rsidRPr="00BB1F39" w:rsidRDefault="00220EBD" w:rsidP="00FB2CC3">
      <w:pPr>
        <w:spacing w:line="240" w:lineRule="auto"/>
        <w:ind w:firstLine="567"/>
        <w:jc w:val="both"/>
        <w:rPr>
          <w:szCs w:val="20"/>
        </w:rPr>
      </w:pPr>
      <w:r w:rsidRPr="00BB1F39">
        <w:rPr>
          <w:szCs w:val="20"/>
        </w:rPr>
        <w:t>- 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p w:rsidR="00220EBD" w:rsidRPr="00BB1F39" w:rsidRDefault="00220EBD" w:rsidP="00FB2CC3">
      <w:pPr>
        <w:spacing w:line="240" w:lineRule="auto"/>
        <w:ind w:firstLine="567"/>
        <w:jc w:val="both"/>
        <w:rPr>
          <w:szCs w:val="20"/>
        </w:rPr>
      </w:pPr>
      <w:r w:rsidRPr="00BB1F39">
        <w:rPr>
          <w:szCs w:val="20"/>
        </w:rPr>
        <w:t>- 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rsidR="00220EBD" w:rsidRPr="00BB1F39" w:rsidRDefault="00220EBD" w:rsidP="00FB2CC3">
      <w:pPr>
        <w:spacing w:line="240" w:lineRule="auto"/>
        <w:ind w:firstLine="567"/>
        <w:jc w:val="both"/>
        <w:rPr>
          <w:szCs w:val="20"/>
        </w:rPr>
      </w:pPr>
      <w:r w:rsidRPr="00BB1F39">
        <w:rPr>
          <w:szCs w:val="20"/>
        </w:rPr>
        <w:t>- определением пунктов сбора, лечебных учреждений и готовностью их к принятию пораженных;</w:t>
      </w:r>
    </w:p>
    <w:p w:rsidR="00220EBD" w:rsidRPr="00BB1F39" w:rsidRDefault="00220EBD" w:rsidP="00FB2CC3">
      <w:pPr>
        <w:spacing w:line="240" w:lineRule="auto"/>
        <w:ind w:firstLine="567"/>
        <w:jc w:val="both"/>
        <w:rPr>
          <w:szCs w:val="20"/>
        </w:rPr>
      </w:pPr>
      <w:r w:rsidRPr="00BB1F39">
        <w:rPr>
          <w:szCs w:val="20"/>
        </w:rPr>
        <w:t>- 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p w:rsidR="00220EBD" w:rsidRPr="00A42D5F" w:rsidRDefault="00220EBD" w:rsidP="00FB2CC3">
      <w:pPr>
        <w:pStyle w:val="a0"/>
        <w:spacing w:line="240" w:lineRule="auto"/>
        <w:ind w:firstLine="567"/>
        <w:jc w:val="both"/>
        <w:rPr>
          <w:sz w:val="24"/>
          <w:szCs w:val="24"/>
        </w:rPr>
      </w:pPr>
      <w:r w:rsidRPr="00A42D5F">
        <w:rPr>
          <w:sz w:val="24"/>
          <w:szCs w:val="24"/>
        </w:rPr>
        <w:t xml:space="preserve">В случае чрезвычайной ситуации на территории </w:t>
      </w:r>
      <w:r w:rsidRPr="00A42D5F">
        <w:rPr>
          <w:rFonts w:cs="Arial"/>
          <w:iCs/>
          <w:kern w:val="1"/>
          <w:sz w:val="24"/>
          <w:szCs w:val="24"/>
          <w:shd w:val="clear" w:color="auto" w:fill="FFFFFF"/>
        </w:rPr>
        <w:t>городского поселения</w:t>
      </w:r>
      <w:r w:rsidRPr="00A42D5F">
        <w:rPr>
          <w:sz w:val="24"/>
          <w:szCs w:val="24"/>
        </w:rPr>
        <w:t xml:space="preserve">, медицинская помощь населению оказывается в  учреждениях здравоохранения. </w:t>
      </w:r>
    </w:p>
    <w:p w:rsidR="00EC314C" w:rsidRPr="00EC314C" w:rsidRDefault="00EC314C" w:rsidP="00FB2CC3">
      <w:pPr>
        <w:spacing w:line="240" w:lineRule="auto"/>
        <w:ind w:firstLine="567"/>
        <w:jc w:val="both"/>
      </w:pPr>
      <w:r w:rsidRPr="00EC314C">
        <w:t>В систему здравоохранения Гремяченского сельского поселения входят:</w:t>
      </w:r>
    </w:p>
    <w:p w:rsidR="00EC314C" w:rsidRDefault="00EC314C" w:rsidP="00FB2CC3">
      <w:pPr>
        <w:numPr>
          <w:ilvl w:val="0"/>
          <w:numId w:val="121"/>
        </w:numPr>
        <w:tabs>
          <w:tab w:val="clear" w:pos="720"/>
          <w:tab w:val="left" w:pos="-30976"/>
          <w:tab w:val="left" w:pos="-30256"/>
          <w:tab w:val="num" w:pos="851"/>
        </w:tabs>
        <w:suppressAutoHyphens/>
        <w:autoSpaceDN/>
        <w:adjustRightInd/>
        <w:spacing w:line="240" w:lineRule="auto"/>
        <w:ind w:left="0" w:firstLine="567"/>
        <w:jc w:val="both"/>
      </w:pPr>
      <w:r w:rsidRPr="00EC314C">
        <w:t>Амбулатория (с. Гремячье, ул. Пролетарская, 1</w:t>
      </w:r>
      <w:r>
        <w:t>13</w:t>
      </w:r>
      <w:r w:rsidRPr="00EC314C">
        <w:t>а) на 150 пос./см;</w:t>
      </w:r>
    </w:p>
    <w:p w:rsidR="00EC314C" w:rsidRPr="00EC314C" w:rsidRDefault="00EC314C" w:rsidP="00FB2CC3">
      <w:pPr>
        <w:numPr>
          <w:ilvl w:val="0"/>
          <w:numId w:val="121"/>
        </w:numPr>
        <w:tabs>
          <w:tab w:val="clear" w:pos="720"/>
          <w:tab w:val="left" w:pos="-30976"/>
          <w:tab w:val="left" w:pos="-30256"/>
          <w:tab w:val="num" w:pos="851"/>
        </w:tabs>
        <w:suppressAutoHyphens/>
        <w:autoSpaceDN/>
        <w:adjustRightInd/>
        <w:spacing w:line="240" w:lineRule="auto"/>
        <w:ind w:left="0" w:firstLine="567"/>
        <w:jc w:val="both"/>
      </w:pPr>
      <w:r w:rsidRPr="002369AC">
        <w:t>ФАП (с. Рудкино, ул. Школьная, 15а)  на 12 посещ./смену</w:t>
      </w:r>
      <w:r>
        <w:t>;</w:t>
      </w:r>
    </w:p>
    <w:p w:rsidR="00EC314C" w:rsidRPr="00EC314C" w:rsidRDefault="00EC314C" w:rsidP="00FB2CC3">
      <w:pPr>
        <w:numPr>
          <w:ilvl w:val="0"/>
          <w:numId w:val="121"/>
        </w:numPr>
        <w:tabs>
          <w:tab w:val="clear" w:pos="720"/>
          <w:tab w:val="left" w:pos="-30976"/>
          <w:tab w:val="left" w:pos="-30256"/>
          <w:tab w:val="num" w:pos="851"/>
        </w:tabs>
        <w:suppressAutoHyphens/>
        <w:autoSpaceDN/>
        <w:adjustRightInd/>
        <w:spacing w:line="240" w:lineRule="auto"/>
        <w:ind w:left="0" w:firstLine="567"/>
        <w:jc w:val="both"/>
      </w:pPr>
      <w:r w:rsidRPr="00EC314C">
        <w:t>ФАП (с. Дмитриевка, ул. Советская</w:t>
      </w:r>
      <w:r>
        <w:t>, 9б</w:t>
      </w:r>
      <w:r w:rsidRPr="00EC314C">
        <w:t>) на 20 пос./см;</w:t>
      </w:r>
    </w:p>
    <w:p w:rsidR="00EC314C" w:rsidRPr="00EC314C" w:rsidRDefault="00EC314C" w:rsidP="00FB2CC3">
      <w:pPr>
        <w:numPr>
          <w:ilvl w:val="0"/>
          <w:numId w:val="121"/>
        </w:numPr>
        <w:tabs>
          <w:tab w:val="clear" w:pos="720"/>
          <w:tab w:val="left" w:pos="-30976"/>
          <w:tab w:val="left" w:pos="-30256"/>
          <w:tab w:val="num" w:pos="851"/>
        </w:tabs>
        <w:suppressAutoHyphens/>
        <w:autoSpaceDN/>
        <w:adjustRightInd/>
        <w:spacing w:line="240" w:lineRule="auto"/>
        <w:ind w:left="0" w:firstLine="567"/>
        <w:jc w:val="both"/>
      </w:pPr>
      <w:r>
        <w:t>1</w:t>
      </w:r>
      <w:r w:rsidRPr="00EC314C">
        <w:t xml:space="preserve"> аптек</w:t>
      </w:r>
      <w:r>
        <w:t>а (</w:t>
      </w:r>
      <w:r w:rsidRPr="00EC314C">
        <w:t xml:space="preserve">с. Гремячье, ул. </w:t>
      </w:r>
      <w:r>
        <w:t>Советская</w:t>
      </w:r>
      <w:r w:rsidRPr="00EC314C">
        <w:t>, 1</w:t>
      </w:r>
      <w:r>
        <w:t>15</w:t>
      </w:r>
      <w:r w:rsidRPr="00EC314C">
        <w:t>а</w:t>
      </w:r>
      <w:r>
        <w:t>)</w:t>
      </w:r>
      <w:r w:rsidRPr="00EC314C">
        <w:t>;</w:t>
      </w:r>
    </w:p>
    <w:p w:rsidR="00EC314C" w:rsidRPr="00EC314C" w:rsidRDefault="00EC314C" w:rsidP="00FB2CC3">
      <w:pPr>
        <w:numPr>
          <w:ilvl w:val="0"/>
          <w:numId w:val="121"/>
        </w:numPr>
        <w:tabs>
          <w:tab w:val="clear" w:pos="720"/>
          <w:tab w:val="left" w:pos="-30976"/>
          <w:tab w:val="left" w:pos="-30256"/>
          <w:tab w:val="num" w:pos="851"/>
        </w:tabs>
        <w:suppressAutoHyphens/>
        <w:autoSpaceDN/>
        <w:adjustRightInd/>
        <w:spacing w:line="240" w:lineRule="auto"/>
        <w:ind w:left="0" w:firstLine="567"/>
        <w:jc w:val="both"/>
      </w:pPr>
      <w:r w:rsidRPr="00EC314C">
        <w:t>Выдвижной пункт медицинской помощи на 2 машины.</w:t>
      </w:r>
    </w:p>
    <w:p w:rsidR="00EC314C" w:rsidRPr="00EC314C" w:rsidRDefault="00EC314C" w:rsidP="00EC314C">
      <w:pPr>
        <w:pStyle w:val="a0"/>
        <w:spacing w:line="240" w:lineRule="auto"/>
        <w:ind w:firstLine="567"/>
        <w:jc w:val="both"/>
        <w:rPr>
          <w:sz w:val="24"/>
          <w:szCs w:val="24"/>
        </w:rPr>
      </w:pPr>
    </w:p>
    <w:p w:rsidR="004343F8" w:rsidRPr="00795FED" w:rsidRDefault="00FE504E" w:rsidP="00B55FA0">
      <w:pPr>
        <w:pStyle w:val="12"/>
        <w:rPr>
          <w:snapToGrid w:val="0"/>
        </w:rPr>
      </w:pPr>
      <w:r w:rsidRPr="00EC314C">
        <w:rPr>
          <w:snapToGrid w:val="0"/>
          <w:sz w:val="24"/>
          <w:szCs w:val="24"/>
        </w:rPr>
        <w:br w:type="page"/>
      </w:r>
      <w:bookmarkStart w:id="114" w:name="_Toc529537836"/>
      <w:r w:rsidR="004343F8" w:rsidRPr="00795FED">
        <w:rPr>
          <w:snapToGrid w:val="0"/>
        </w:rPr>
        <w:t>5.ТЕХНИКО-ЭКОНОМИЧЕСКИЕ ПОКАЗАТЕЛИ</w:t>
      </w:r>
      <w:bookmarkEnd w:id="114"/>
    </w:p>
    <w:tbl>
      <w:tblPr>
        <w:tblW w:w="495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tblPr>
      <w:tblGrid>
        <w:gridCol w:w="550"/>
        <w:gridCol w:w="2625"/>
        <w:gridCol w:w="1513"/>
        <w:gridCol w:w="1528"/>
        <w:gridCol w:w="1521"/>
        <w:gridCol w:w="35"/>
        <w:gridCol w:w="1478"/>
      </w:tblGrid>
      <w:tr w:rsidR="004343F8" w:rsidTr="004343F8">
        <w:trPr>
          <w:trHeight w:val="788"/>
          <w:tblCellSpacing w:w="0" w:type="dxa"/>
        </w:trPr>
        <w:tc>
          <w:tcPr>
            <w:tcW w:w="297" w:type="pct"/>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snapToGrid w:val="0"/>
                <w:sz w:val="28"/>
                <w:szCs w:val="28"/>
              </w:rPr>
              <w:br w:type="page"/>
            </w:r>
            <w:r>
              <w:rPr>
                <w:lang w:eastAsia="en-US"/>
              </w:rPr>
              <w:t>№ п/п</w:t>
            </w:r>
          </w:p>
        </w:tc>
        <w:tc>
          <w:tcPr>
            <w:tcW w:w="1419" w:type="pct"/>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lang w:eastAsia="en-US"/>
              </w:rPr>
              <w:t>Наименование</w:t>
            </w:r>
          </w:p>
        </w:tc>
        <w:tc>
          <w:tcPr>
            <w:tcW w:w="818" w:type="pct"/>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lang w:eastAsia="en-US"/>
              </w:rPr>
              <w:t>Единица измерения</w:t>
            </w:r>
          </w:p>
        </w:tc>
        <w:tc>
          <w:tcPr>
            <w:tcW w:w="826" w:type="pct"/>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lang w:eastAsia="en-US"/>
              </w:rPr>
              <w:t>Современное состояние</w:t>
            </w:r>
          </w:p>
        </w:tc>
        <w:tc>
          <w:tcPr>
            <w:tcW w:w="841" w:type="pct"/>
            <w:gridSpan w:val="2"/>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lang w:eastAsia="en-US"/>
              </w:rPr>
              <w:t>Первая очередь</w:t>
            </w:r>
          </w:p>
          <w:p w:rsidR="004343F8" w:rsidRDefault="004343F8">
            <w:pPr>
              <w:rPr>
                <w:lang w:eastAsia="en-US"/>
              </w:rPr>
            </w:pPr>
            <w:r>
              <w:rPr>
                <w:lang w:eastAsia="en-US"/>
              </w:rPr>
              <w:t>(2020 г.)</w:t>
            </w:r>
          </w:p>
        </w:tc>
        <w:tc>
          <w:tcPr>
            <w:tcW w:w="799" w:type="pct"/>
            <w:tcBorders>
              <w:top w:val="single" w:sz="2" w:space="0" w:color="auto"/>
              <w:left w:val="single" w:sz="2" w:space="0" w:color="auto"/>
              <w:bottom w:val="single" w:sz="2" w:space="0" w:color="auto"/>
              <w:right w:val="single" w:sz="2" w:space="0" w:color="auto"/>
            </w:tcBorders>
            <w:shd w:val="clear" w:color="auto" w:fill="DAEEF3" w:themeFill="accent5" w:themeFillTint="33"/>
            <w:hideMark/>
          </w:tcPr>
          <w:p w:rsidR="004343F8" w:rsidRDefault="004343F8">
            <w:pPr>
              <w:rPr>
                <w:lang w:eastAsia="en-US"/>
              </w:rPr>
            </w:pPr>
            <w:r>
              <w:rPr>
                <w:lang w:eastAsia="en-US"/>
              </w:rPr>
              <w:t>Расчетный срок</w:t>
            </w:r>
          </w:p>
          <w:p w:rsidR="004343F8" w:rsidRDefault="004343F8">
            <w:pPr>
              <w:rPr>
                <w:lang w:eastAsia="en-US"/>
              </w:rPr>
            </w:pPr>
            <w:r>
              <w:rPr>
                <w:lang w:eastAsia="en-US"/>
              </w:rPr>
              <w:t>(2030 г.)</w:t>
            </w:r>
          </w:p>
        </w:tc>
      </w:tr>
      <w:tr w:rsidR="004343F8" w:rsidTr="004343F8">
        <w:trPr>
          <w:trHeight w:val="249"/>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1</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Земельные ресурсы</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1.1</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Территория поселения (всего)</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га</w:t>
            </w:r>
          </w:p>
        </w:tc>
        <w:tc>
          <w:tcPr>
            <w:tcW w:w="826" w:type="pct"/>
            <w:tcBorders>
              <w:top w:val="single" w:sz="2" w:space="0" w:color="auto"/>
              <w:left w:val="single" w:sz="2" w:space="0" w:color="auto"/>
              <w:bottom w:val="single" w:sz="2" w:space="0" w:color="auto"/>
              <w:right w:val="single" w:sz="2" w:space="0" w:color="auto"/>
            </w:tcBorders>
            <w:hideMark/>
          </w:tcPr>
          <w:p w:rsidR="004343F8" w:rsidRPr="002C61F1" w:rsidRDefault="002C61F1">
            <w:pPr>
              <w:rPr>
                <w:lang w:eastAsia="en-US"/>
              </w:rPr>
            </w:pPr>
            <w:r>
              <w:rPr>
                <w:lang w:eastAsia="en-US"/>
              </w:rPr>
              <w:t>15218</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15218</w:t>
            </w:r>
          </w:p>
        </w:tc>
        <w:tc>
          <w:tcPr>
            <w:tcW w:w="799" w:type="pct"/>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15218</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1.2</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Земли населенных пунктов</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га</w:t>
            </w:r>
          </w:p>
        </w:tc>
        <w:tc>
          <w:tcPr>
            <w:tcW w:w="826" w:type="pct"/>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1620</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2C61F1" w:rsidRDefault="004343F8">
            <w:pPr>
              <w:rPr>
                <w:lang w:eastAsia="en-US"/>
              </w:rPr>
            </w:pPr>
          </w:p>
        </w:tc>
        <w:tc>
          <w:tcPr>
            <w:tcW w:w="799" w:type="pct"/>
            <w:tcBorders>
              <w:top w:val="single" w:sz="2" w:space="0" w:color="auto"/>
              <w:left w:val="single" w:sz="2" w:space="0" w:color="auto"/>
              <w:bottom w:val="single" w:sz="2" w:space="0" w:color="auto"/>
              <w:right w:val="single" w:sz="2" w:space="0" w:color="auto"/>
            </w:tcBorders>
          </w:tcPr>
          <w:p w:rsidR="004343F8" w:rsidRPr="002C61F1" w:rsidRDefault="004343F8">
            <w:pPr>
              <w:rPr>
                <w:lang w:eastAsia="en-US"/>
              </w:rPr>
            </w:pP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1.3</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Земли сельскохозяйственного назначения</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га</w:t>
            </w:r>
          </w:p>
        </w:tc>
        <w:tc>
          <w:tcPr>
            <w:tcW w:w="826" w:type="pct"/>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12223</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2C61F1" w:rsidRDefault="004343F8">
            <w:pPr>
              <w:rPr>
                <w:lang w:eastAsia="en-US"/>
              </w:rPr>
            </w:pPr>
          </w:p>
        </w:tc>
        <w:tc>
          <w:tcPr>
            <w:tcW w:w="799" w:type="pct"/>
            <w:tcBorders>
              <w:top w:val="single" w:sz="2" w:space="0" w:color="auto"/>
              <w:left w:val="single" w:sz="2" w:space="0" w:color="auto"/>
              <w:bottom w:val="single" w:sz="2" w:space="0" w:color="auto"/>
              <w:right w:val="single" w:sz="2" w:space="0" w:color="auto"/>
            </w:tcBorders>
          </w:tcPr>
          <w:p w:rsidR="004343F8" w:rsidRPr="002C61F1" w:rsidRDefault="004343F8">
            <w:pPr>
              <w:rPr>
                <w:lang w:eastAsia="en-US"/>
              </w:rPr>
            </w:pP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1.4</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Земли промышленности, транспорта, связи, энергетики, обороны</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га</w:t>
            </w:r>
          </w:p>
        </w:tc>
        <w:tc>
          <w:tcPr>
            <w:tcW w:w="826" w:type="pct"/>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172</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172</w:t>
            </w:r>
          </w:p>
        </w:tc>
        <w:tc>
          <w:tcPr>
            <w:tcW w:w="799" w:type="pct"/>
            <w:tcBorders>
              <w:top w:val="single" w:sz="2" w:space="0" w:color="auto"/>
              <w:left w:val="single" w:sz="2" w:space="0" w:color="auto"/>
              <w:bottom w:val="single" w:sz="2" w:space="0" w:color="auto"/>
              <w:right w:val="single" w:sz="2" w:space="0" w:color="auto"/>
            </w:tcBorders>
          </w:tcPr>
          <w:p w:rsidR="004343F8" w:rsidRPr="002C61F1" w:rsidRDefault="002C61F1">
            <w:pPr>
              <w:rPr>
                <w:lang w:eastAsia="en-US"/>
              </w:rPr>
            </w:pPr>
            <w:r>
              <w:rPr>
                <w:lang w:eastAsia="en-US"/>
              </w:rPr>
              <w:t>172</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1.5</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Земли лесного фонда</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га</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240</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240</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240</w:t>
            </w:r>
          </w:p>
        </w:tc>
      </w:tr>
      <w:tr w:rsidR="004343F8" w:rsidTr="004343F8">
        <w:trPr>
          <w:trHeight w:val="28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2</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Население</w:t>
            </w:r>
          </w:p>
        </w:tc>
      </w:tr>
      <w:tr w:rsidR="004343F8" w:rsidTr="004343F8">
        <w:trPr>
          <w:trHeight w:val="215"/>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2.1</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Численность населения</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Чел.</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4651</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4905</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5353</w:t>
            </w:r>
          </w:p>
        </w:tc>
      </w:tr>
      <w:tr w:rsidR="004343F8" w:rsidTr="004343F8">
        <w:trPr>
          <w:trHeight w:val="647"/>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Численность населения в возрасте моложе трудоспособного</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чел.</w:t>
            </w:r>
          </w:p>
          <w:p w:rsidR="004343F8" w:rsidRDefault="004343F8">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637</w:t>
            </w:r>
          </w:p>
          <w:p w:rsidR="002C61F1" w:rsidRDefault="002C61F1">
            <w:pPr>
              <w:rPr>
                <w:lang w:eastAsia="en-US"/>
              </w:rPr>
            </w:pPr>
            <w:r>
              <w:rPr>
                <w:lang w:eastAsia="en-US"/>
              </w:rPr>
              <w:t>14%</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687</w:t>
            </w:r>
          </w:p>
          <w:p w:rsidR="002C61F1" w:rsidRDefault="002C61F1">
            <w:pPr>
              <w:rPr>
                <w:lang w:eastAsia="en-US"/>
              </w:rPr>
            </w:pPr>
            <w:r>
              <w:rPr>
                <w:lang w:eastAsia="en-US"/>
              </w:rPr>
              <w:t>14%</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749</w:t>
            </w:r>
          </w:p>
          <w:p w:rsidR="002C61F1" w:rsidRDefault="002C61F1">
            <w:pPr>
              <w:rPr>
                <w:lang w:eastAsia="en-US"/>
              </w:rPr>
            </w:pPr>
            <w:r>
              <w:rPr>
                <w:lang w:eastAsia="en-US"/>
              </w:rPr>
              <w:t>14%</w:t>
            </w:r>
          </w:p>
        </w:tc>
      </w:tr>
      <w:tr w:rsidR="004343F8" w:rsidTr="004343F8">
        <w:trPr>
          <w:trHeight w:val="505"/>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Численность населения в трудоспособном возрасте</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чел.</w:t>
            </w:r>
          </w:p>
          <w:p w:rsidR="004343F8" w:rsidRDefault="004343F8">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2765</w:t>
            </w:r>
          </w:p>
          <w:p w:rsidR="002C61F1" w:rsidRDefault="002C61F1">
            <w:pPr>
              <w:rPr>
                <w:lang w:eastAsia="en-US"/>
              </w:rPr>
            </w:pPr>
            <w:r>
              <w:rPr>
                <w:lang w:eastAsia="en-US"/>
              </w:rPr>
              <w:t>59%</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2845</w:t>
            </w:r>
          </w:p>
          <w:p w:rsidR="002C61F1" w:rsidRDefault="002C61F1">
            <w:pPr>
              <w:rPr>
                <w:lang w:eastAsia="en-US"/>
              </w:rPr>
            </w:pPr>
            <w:r>
              <w:rPr>
                <w:lang w:eastAsia="en-US"/>
              </w:rPr>
              <w:t>58%</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3105</w:t>
            </w:r>
          </w:p>
          <w:p w:rsidR="002C61F1" w:rsidRDefault="002C61F1">
            <w:pPr>
              <w:rPr>
                <w:lang w:eastAsia="en-US"/>
              </w:rPr>
            </w:pPr>
            <w:r>
              <w:rPr>
                <w:lang w:eastAsia="en-US"/>
              </w:rPr>
              <w:t>58%</w:t>
            </w:r>
          </w:p>
        </w:tc>
      </w:tr>
      <w:tr w:rsidR="004343F8" w:rsidTr="004343F8">
        <w:trPr>
          <w:trHeight w:val="848"/>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Численность населения в возрасте старше трудоспособного</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чел.</w:t>
            </w:r>
          </w:p>
          <w:p w:rsidR="004343F8" w:rsidRDefault="004343F8">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1249</w:t>
            </w:r>
          </w:p>
          <w:p w:rsidR="002C61F1" w:rsidRDefault="002C61F1">
            <w:pPr>
              <w:rPr>
                <w:lang w:eastAsia="en-US"/>
              </w:rPr>
            </w:pPr>
            <w:r>
              <w:rPr>
                <w:lang w:eastAsia="en-US"/>
              </w:rPr>
              <w:t>27%</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1373</w:t>
            </w:r>
          </w:p>
          <w:p w:rsidR="002C61F1" w:rsidRDefault="002C61F1">
            <w:pPr>
              <w:rPr>
                <w:lang w:eastAsia="en-US"/>
              </w:rPr>
            </w:pPr>
            <w:r>
              <w:rPr>
                <w:lang w:eastAsia="en-US"/>
              </w:rPr>
              <w:t>28%</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1499</w:t>
            </w:r>
          </w:p>
          <w:p w:rsidR="002C61F1" w:rsidRDefault="002C61F1">
            <w:pPr>
              <w:rPr>
                <w:lang w:eastAsia="en-US"/>
              </w:rPr>
            </w:pPr>
            <w:r>
              <w:rPr>
                <w:lang w:eastAsia="en-US"/>
              </w:rPr>
              <w:t>28%</w:t>
            </w:r>
          </w:p>
        </w:tc>
      </w:tr>
      <w:tr w:rsidR="004343F8" w:rsidTr="004343F8">
        <w:trPr>
          <w:trHeight w:val="284"/>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3</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 xml:space="preserve">Жилищный фонд </w:t>
            </w:r>
          </w:p>
        </w:tc>
      </w:tr>
      <w:tr w:rsidR="002C61F1" w:rsidTr="002C61F1">
        <w:trPr>
          <w:trHeight w:val="301"/>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3.1</w:t>
            </w:r>
          </w:p>
        </w:tc>
        <w:tc>
          <w:tcPr>
            <w:tcW w:w="1419"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Жилищный фонд (всего)</w:t>
            </w:r>
          </w:p>
        </w:tc>
        <w:tc>
          <w:tcPr>
            <w:tcW w:w="818"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Тыс. м.кв.</w:t>
            </w:r>
          </w:p>
        </w:tc>
        <w:tc>
          <w:tcPr>
            <w:tcW w:w="826" w:type="pct"/>
            <w:tcBorders>
              <w:top w:val="single" w:sz="2" w:space="0" w:color="auto"/>
              <w:left w:val="single" w:sz="2" w:space="0" w:color="auto"/>
              <w:bottom w:val="single" w:sz="2" w:space="0" w:color="auto"/>
              <w:right w:val="single" w:sz="2" w:space="0" w:color="auto"/>
            </w:tcBorders>
          </w:tcPr>
          <w:p w:rsidR="002C61F1" w:rsidRDefault="002C61F1">
            <w:pPr>
              <w:rPr>
                <w:lang w:eastAsia="en-US"/>
              </w:rPr>
            </w:pPr>
            <w:r>
              <w:rPr>
                <w:lang w:eastAsia="en-US"/>
              </w:rPr>
              <w:t>147,618</w:t>
            </w:r>
          </w:p>
        </w:tc>
        <w:tc>
          <w:tcPr>
            <w:tcW w:w="1640" w:type="pct"/>
            <w:gridSpan w:val="3"/>
            <w:tcBorders>
              <w:top w:val="single" w:sz="2" w:space="0" w:color="auto"/>
              <w:left w:val="single" w:sz="2" w:space="0" w:color="auto"/>
              <w:bottom w:val="single" w:sz="2" w:space="0" w:color="auto"/>
              <w:right w:val="single" w:sz="2" w:space="0" w:color="auto"/>
            </w:tcBorders>
          </w:tcPr>
          <w:p w:rsidR="002C61F1" w:rsidRDefault="00FB19B3">
            <w:pPr>
              <w:rPr>
                <w:lang w:eastAsia="en-US"/>
              </w:rPr>
            </w:pPr>
            <w:r>
              <w:rPr>
                <w:lang w:eastAsia="en-US"/>
              </w:rPr>
              <w:t>190,418</w:t>
            </w:r>
          </w:p>
        </w:tc>
      </w:tr>
      <w:tr w:rsidR="002C61F1" w:rsidTr="002C61F1">
        <w:trPr>
          <w:trHeight w:val="301"/>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3.2</w:t>
            </w:r>
          </w:p>
        </w:tc>
        <w:tc>
          <w:tcPr>
            <w:tcW w:w="1419"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Сохраняемый жилищный фонд</w:t>
            </w:r>
          </w:p>
        </w:tc>
        <w:tc>
          <w:tcPr>
            <w:tcW w:w="818"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Тыс. м.кв.</w:t>
            </w:r>
          </w:p>
        </w:tc>
        <w:tc>
          <w:tcPr>
            <w:tcW w:w="826" w:type="pct"/>
            <w:tcBorders>
              <w:top w:val="single" w:sz="2" w:space="0" w:color="auto"/>
              <w:left w:val="single" w:sz="2" w:space="0" w:color="auto"/>
              <w:bottom w:val="single" w:sz="2" w:space="0" w:color="auto"/>
              <w:right w:val="single" w:sz="2" w:space="0" w:color="auto"/>
            </w:tcBorders>
          </w:tcPr>
          <w:p w:rsidR="002C61F1" w:rsidRDefault="002C61F1">
            <w:pPr>
              <w:rPr>
                <w:lang w:eastAsia="en-US"/>
              </w:rPr>
            </w:pPr>
            <w:r>
              <w:rPr>
                <w:lang w:eastAsia="en-US"/>
              </w:rPr>
              <w:t>147,618</w:t>
            </w:r>
          </w:p>
        </w:tc>
        <w:tc>
          <w:tcPr>
            <w:tcW w:w="1640" w:type="pct"/>
            <w:gridSpan w:val="3"/>
            <w:tcBorders>
              <w:top w:val="single" w:sz="2" w:space="0" w:color="auto"/>
              <w:left w:val="single" w:sz="2" w:space="0" w:color="auto"/>
              <w:bottom w:val="single" w:sz="2" w:space="0" w:color="auto"/>
              <w:right w:val="single" w:sz="2" w:space="0" w:color="auto"/>
            </w:tcBorders>
          </w:tcPr>
          <w:p w:rsidR="002C61F1" w:rsidRDefault="00FB19B3">
            <w:pPr>
              <w:rPr>
                <w:lang w:eastAsia="en-US"/>
              </w:rPr>
            </w:pPr>
            <w:r>
              <w:rPr>
                <w:lang w:eastAsia="en-US"/>
              </w:rPr>
              <w:t>190,418</w:t>
            </w:r>
          </w:p>
        </w:tc>
      </w:tr>
      <w:tr w:rsidR="002C61F1" w:rsidTr="002C61F1">
        <w:trPr>
          <w:trHeight w:val="301"/>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3.3</w:t>
            </w:r>
          </w:p>
        </w:tc>
        <w:tc>
          <w:tcPr>
            <w:tcW w:w="1419"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Новое жилищное строительство</w:t>
            </w:r>
          </w:p>
        </w:tc>
        <w:tc>
          <w:tcPr>
            <w:tcW w:w="818" w:type="pct"/>
            <w:tcBorders>
              <w:top w:val="single" w:sz="2" w:space="0" w:color="auto"/>
              <w:left w:val="single" w:sz="2" w:space="0" w:color="auto"/>
              <w:bottom w:val="single" w:sz="2" w:space="0" w:color="auto"/>
              <w:right w:val="single" w:sz="2" w:space="0" w:color="auto"/>
            </w:tcBorders>
            <w:hideMark/>
          </w:tcPr>
          <w:p w:rsidR="002C61F1" w:rsidRDefault="002C61F1">
            <w:pPr>
              <w:rPr>
                <w:lang w:eastAsia="en-US"/>
              </w:rPr>
            </w:pPr>
            <w:r>
              <w:rPr>
                <w:lang w:eastAsia="en-US"/>
              </w:rPr>
              <w:t>Тыс. м.кв.</w:t>
            </w:r>
          </w:p>
        </w:tc>
        <w:tc>
          <w:tcPr>
            <w:tcW w:w="2466" w:type="pct"/>
            <w:gridSpan w:val="4"/>
            <w:tcBorders>
              <w:top w:val="single" w:sz="2" w:space="0" w:color="auto"/>
              <w:left w:val="single" w:sz="2" w:space="0" w:color="auto"/>
              <w:bottom w:val="single" w:sz="2" w:space="0" w:color="auto"/>
              <w:right w:val="single" w:sz="2" w:space="0" w:color="auto"/>
            </w:tcBorders>
          </w:tcPr>
          <w:p w:rsidR="002C61F1" w:rsidRDefault="00FB19B3">
            <w:pPr>
              <w:rPr>
                <w:lang w:eastAsia="en-US"/>
              </w:rPr>
            </w:pPr>
            <w:r>
              <w:rPr>
                <w:lang w:eastAsia="en-US"/>
              </w:rPr>
              <w:t>42,8</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rsidP="002C61F1">
            <w:pPr>
              <w:rPr>
                <w:lang w:eastAsia="en-US"/>
              </w:rPr>
            </w:pPr>
            <w:r>
              <w:rPr>
                <w:lang w:eastAsia="en-US"/>
              </w:rPr>
              <w:t>3.</w:t>
            </w:r>
            <w:r w:rsidR="002C61F1">
              <w:rPr>
                <w:lang w:eastAsia="en-US"/>
              </w:rPr>
              <w:t>4</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Средняя жилищная обеспеченность общей площадью</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м.кв. /чел.</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32</w:t>
            </w:r>
          </w:p>
        </w:tc>
        <w:tc>
          <w:tcPr>
            <w:tcW w:w="822"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36,5</w:t>
            </w:r>
          </w:p>
        </w:tc>
        <w:tc>
          <w:tcPr>
            <w:tcW w:w="818" w:type="pct"/>
            <w:gridSpan w:val="2"/>
            <w:tcBorders>
              <w:top w:val="single" w:sz="2" w:space="0" w:color="auto"/>
              <w:left w:val="single" w:sz="2" w:space="0" w:color="auto"/>
              <w:bottom w:val="single" w:sz="2" w:space="0" w:color="auto"/>
              <w:right w:val="single" w:sz="2" w:space="0" w:color="auto"/>
            </w:tcBorders>
          </w:tcPr>
          <w:p w:rsidR="004343F8" w:rsidRDefault="002C61F1" w:rsidP="00A750DE">
            <w:pPr>
              <w:rPr>
                <w:lang w:eastAsia="en-US"/>
              </w:rPr>
            </w:pPr>
            <w:r>
              <w:rPr>
                <w:lang w:eastAsia="en-US"/>
              </w:rPr>
              <w:t>3</w:t>
            </w:r>
            <w:r w:rsidR="00A750DE">
              <w:rPr>
                <w:lang w:eastAsia="en-US"/>
              </w:rPr>
              <w:t>5,6</w:t>
            </w:r>
          </w:p>
        </w:tc>
      </w:tr>
      <w:tr w:rsidR="000C56B2" w:rsidTr="000C56B2">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0C56B2" w:rsidRDefault="000C56B2">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водопроводом</w:t>
            </w:r>
          </w:p>
        </w:tc>
        <w:tc>
          <w:tcPr>
            <w:tcW w:w="818"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0C56B2" w:rsidRDefault="000C56B2">
            <w:pPr>
              <w:rPr>
                <w:lang w:eastAsia="en-US"/>
              </w:rPr>
            </w:pPr>
            <w:r>
              <w:rPr>
                <w:lang w:eastAsia="en-US"/>
              </w:rPr>
              <w:t>67</w:t>
            </w:r>
          </w:p>
        </w:tc>
        <w:tc>
          <w:tcPr>
            <w:tcW w:w="1640" w:type="pct"/>
            <w:gridSpan w:val="3"/>
            <w:tcBorders>
              <w:top w:val="single" w:sz="2" w:space="0" w:color="auto"/>
              <w:left w:val="single" w:sz="2" w:space="0" w:color="auto"/>
              <w:bottom w:val="single" w:sz="2" w:space="0" w:color="auto"/>
              <w:right w:val="single" w:sz="2" w:space="0" w:color="auto"/>
            </w:tcBorders>
          </w:tcPr>
          <w:p w:rsidR="000C56B2" w:rsidRDefault="000C56B2" w:rsidP="000C56B2">
            <w:pPr>
              <w:jc w:val="right"/>
              <w:rPr>
                <w:lang w:eastAsia="en-US"/>
              </w:rPr>
            </w:pPr>
            <w:r>
              <w:rPr>
                <w:lang w:eastAsia="en-US"/>
              </w:rPr>
              <w:t>100</w:t>
            </w:r>
          </w:p>
        </w:tc>
      </w:tr>
      <w:tr w:rsidR="000C56B2" w:rsidTr="000C56B2">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0C56B2" w:rsidRDefault="000C56B2">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канализацией</w:t>
            </w:r>
          </w:p>
        </w:tc>
        <w:tc>
          <w:tcPr>
            <w:tcW w:w="818"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0C56B2" w:rsidRDefault="000C56B2">
            <w:pPr>
              <w:rPr>
                <w:lang w:eastAsia="en-US"/>
              </w:rPr>
            </w:pPr>
            <w:r>
              <w:rPr>
                <w:lang w:eastAsia="en-US"/>
              </w:rPr>
              <w:t>67</w:t>
            </w:r>
          </w:p>
        </w:tc>
        <w:tc>
          <w:tcPr>
            <w:tcW w:w="1640" w:type="pct"/>
            <w:gridSpan w:val="3"/>
            <w:tcBorders>
              <w:top w:val="single" w:sz="2" w:space="0" w:color="auto"/>
              <w:left w:val="single" w:sz="2" w:space="0" w:color="auto"/>
              <w:bottom w:val="single" w:sz="2" w:space="0" w:color="auto"/>
              <w:right w:val="single" w:sz="2" w:space="0" w:color="auto"/>
            </w:tcBorders>
          </w:tcPr>
          <w:p w:rsidR="000C56B2" w:rsidRDefault="000C56B2" w:rsidP="000C56B2">
            <w:pPr>
              <w:jc w:val="right"/>
              <w:rPr>
                <w:lang w:eastAsia="en-US"/>
              </w:rPr>
            </w:pPr>
            <w:r>
              <w:rPr>
                <w:lang w:eastAsia="en-US"/>
              </w:rPr>
              <w:t>100</w:t>
            </w:r>
          </w:p>
        </w:tc>
      </w:tr>
      <w:tr w:rsidR="000C56B2" w:rsidTr="000C56B2">
        <w:trPr>
          <w:trHeight w:val="231"/>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0C56B2" w:rsidRDefault="000C56B2">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природным газом</w:t>
            </w:r>
          </w:p>
        </w:tc>
        <w:tc>
          <w:tcPr>
            <w:tcW w:w="818" w:type="pct"/>
            <w:tcBorders>
              <w:top w:val="single" w:sz="2" w:space="0" w:color="auto"/>
              <w:left w:val="single" w:sz="2" w:space="0" w:color="auto"/>
              <w:bottom w:val="single" w:sz="2" w:space="0" w:color="auto"/>
              <w:right w:val="single" w:sz="2" w:space="0" w:color="auto"/>
            </w:tcBorders>
            <w:hideMark/>
          </w:tcPr>
          <w:p w:rsidR="000C56B2" w:rsidRDefault="000C56B2">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tcPr>
          <w:p w:rsidR="000C56B2" w:rsidRDefault="000C56B2" w:rsidP="00454977">
            <w:pPr>
              <w:rPr>
                <w:lang w:eastAsia="en-US"/>
              </w:rPr>
            </w:pPr>
            <w:r>
              <w:rPr>
                <w:lang w:eastAsia="en-US"/>
              </w:rPr>
              <w:t>89</w:t>
            </w:r>
          </w:p>
        </w:tc>
        <w:tc>
          <w:tcPr>
            <w:tcW w:w="1640" w:type="pct"/>
            <w:gridSpan w:val="3"/>
            <w:tcBorders>
              <w:top w:val="single" w:sz="2" w:space="0" w:color="auto"/>
              <w:left w:val="single" w:sz="2" w:space="0" w:color="auto"/>
              <w:bottom w:val="single" w:sz="2" w:space="0" w:color="auto"/>
              <w:right w:val="single" w:sz="2" w:space="0" w:color="auto"/>
            </w:tcBorders>
          </w:tcPr>
          <w:p w:rsidR="000C56B2" w:rsidRDefault="000C56B2" w:rsidP="000C56B2">
            <w:pPr>
              <w:jc w:val="right"/>
              <w:rPr>
                <w:lang w:eastAsia="en-US"/>
              </w:rPr>
            </w:pPr>
            <w:r>
              <w:rPr>
                <w:lang w:eastAsia="en-US"/>
              </w:rPr>
              <w:t>100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Объекты культурно-бытового обслуживания</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4.1</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Общеобразовательные школы</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шт./мест</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2/420</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2/720</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2/720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4.2</w:t>
            </w:r>
          </w:p>
        </w:tc>
        <w:tc>
          <w:tcPr>
            <w:tcW w:w="1419"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Детские дошкольные учреждения</w:t>
            </w:r>
          </w:p>
        </w:tc>
        <w:tc>
          <w:tcPr>
            <w:tcW w:w="818"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шт./мест</w:t>
            </w:r>
          </w:p>
        </w:tc>
        <w:tc>
          <w:tcPr>
            <w:tcW w:w="826" w:type="pct"/>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1/99</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w:t>
            </w:r>
            <w:r w:rsidR="00D439AF" w:rsidRPr="00D439AF">
              <w:rPr>
                <w:lang w:eastAsia="en-US"/>
              </w:rPr>
              <w:t>99</w:t>
            </w:r>
          </w:p>
        </w:tc>
        <w:tc>
          <w:tcPr>
            <w:tcW w:w="799" w:type="pct"/>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w:t>
            </w:r>
            <w:r w:rsidR="00D439AF" w:rsidRPr="00D439AF">
              <w:rPr>
                <w:lang w:eastAsia="en-US"/>
              </w:rPr>
              <w:t>99</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4.3</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Спортивные площадки</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шт./га</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11/0,16</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11/0,16</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11/0,16</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4.4</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Библиотеки</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шт./томов</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1/29685</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1/29685</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1/29685</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4.5</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СДК</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шт./мест</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1/300</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1/300</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1/300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4.6</w:t>
            </w:r>
          </w:p>
        </w:tc>
        <w:tc>
          <w:tcPr>
            <w:tcW w:w="1419"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Амбулатории</w:t>
            </w:r>
          </w:p>
        </w:tc>
        <w:tc>
          <w:tcPr>
            <w:tcW w:w="818" w:type="pct"/>
            <w:tcBorders>
              <w:top w:val="single" w:sz="2" w:space="0" w:color="auto"/>
              <w:left w:val="single" w:sz="2" w:space="0" w:color="auto"/>
              <w:bottom w:val="single" w:sz="2" w:space="0" w:color="auto"/>
              <w:right w:val="single" w:sz="2" w:space="0" w:color="auto"/>
            </w:tcBorders>
            <w:hideMark/>
          </w:tcPr>
          <w:p w:rsidR="004343F8" w:rsidRPr="00D439AF" w:rsidRDefault="004343F8">
            <w:pPr>
              <w:rPr>
                <w:lang w:eastAsia="en-US"/>
              </w:rPr>
            </w:pPr>
            <w:r w:rsidRPr="00D439AF">
              <w:rPr>
                <w:lang w:eastAsia="en-US"/>
              </w:rPr>
              <w:t>шт./посещ. в смену</w:t>
            </w:r>
          </w:p>
        </w:tc>
        <w:tc>
          <w:tcPr>
            <w:tcW w:w="826" w:type="pct"/>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1/150</w:t>
            </w:r>
          </w:p>
        </w:tc>
        <w:tc>
          <w:tcPr>
            <w:tcW w:w="841" w:type="pct"/>
            <w:gridSpan w:val="2"/>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w:t>
            </w:r>
          </w:p>
        </w:tc>
        <w:tc>
          <w:tcPr>
            <w:tcW w:w="799" w:type="pct"/>
            <w:tcBorders>
              <w:top w:val="single" w:sz="2" w:space="0" w:color="auto"/>
              <w:left w:val="single" w:sz="2" w:space="0" w:color="auto"/>
              <w:bottom w:val="single" w:sz="2" w:space="0" w:color="auto"/>
              <w:right w:val="single" w:sz="2" w:space="0" w:color="auto"/>
            </w:tcBorders>
          </w:tcPr>
          <w:p w:rsidR="004343F8" w:rsidRPr="00D439AF" w:rsidRDefault="002C61F1">
            <w:pPr>
              <w:rPr>
                <w:lang w:eastAsia="en-US"/>
              </w:rPr>
            </w:pPr>
            <w:r w:rsidRPr="00D439AF">
              <w:rPr>
                <w:lang w:eastAsia="en-US"/>
              </w:rPr>
              <w:t>1/</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4.7</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Отделения связи, почты</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4</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4</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4</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4.8</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Отделения банка</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1</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4.9</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Кафе</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шт./посадоч. мест</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3/97</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3/97</w:t>
            </w:r>
          </w:p>
        </w:tc>
        <w:tc>
          <w:tcPr>
            <w:tcW w:w="799"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3/97</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4.10</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Магазины</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шт./м</w:t>
            </w:r>
            <w:r w:rsidRPr="00F063DA">
              <w:rPr>
                <w:vertAlign w:val="superscript"/>
                <w:lang w:eastAsia="en-US"/>
              </w:rPr>
              <w:t>2</w:t>
            </w:r>
            <w:r>
              <w:rPr>
                <w:lang w:eastAsia="en-US"/>
              </w:rPr>
              <w:t xml:space="preserve"> торг. площади</w:t>
            </w:r>
          </w:p>
        </w:tc>
        <w:tc>
          <w:tcPr>
            <w:tcW w:w="826" w:type="pct"/>
            <w:tcBorders>
              <w:top w:val="single" w:sz="2" w:space="0" w:color="auto"/>
              <w:left w:val="single" w:sz="2" w:space="0" w:color="auto"/>
              <w:bottom w:val="single" w:sz="2" w:space="0" w:color="auto"/>
              <w:right w:val="single" w:sz="2" w:space="0" w:color="auto"/>
            </w:tcBorders>
          </w:tcPr>
          <w:p w:rsidR="004343F8" w:rsidRDefault="002C61F1">
            <w:pPr>
              <w:rPr>
                <w:lang w:eastAsia="en-US"/>
              </w:rPr>
            </w:pPr>
            <w:r>
              <w:rPr>
                <w:lang w:eastAsia="en-US"/>
              </w:rPr>
              <w:t>22/1491</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22/1491</w:t>
            </w:r>
          </w:p>
        </w:tc>
        <w:tc>
          <w:tcPr>
            <w:tcW w:w="799"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22/1491</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5</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Улично-дорожная сеть и транспорт</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5.1</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Внешний транспорт</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Региональные автомобильные дороги</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кол-во</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6</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6</w:t>
            </w:r>
          </w:p>
        </w:tc>
        <w:tc>
          <w:tcPr>
            <w:tcW w:w="799"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6</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Федеральные автомобильные дороги</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кол-во</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w:t>
            </w:r>
          </w:p>
        </w:tc>
        <w:tc>
          <w:tcPr>
            <w:tcW w:w="841" w:type="pct"/>
            <w:gridSpan w:val="2"/>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w:t>
            </w:r>
          </w:p>
        </w:tc>
        <w:tc>
          <w:tcPr>
            <w:tcW w:w="799"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5.2</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Улично-дорожная сеть</w:t>
            </w:r>
          </w:p>
        </w:tc>
      </w:tr>
      <w:tr w:rsidR="00F063DA" w:rsidTr="00F063DA">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F063DA" w:rsidRDefault="00F063DA">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Дороги с твердым покрытием</w:t>
            </w:r>
          </w:p>
        </w:tc>
        <w:tc>
          <w:tcPr>
            <w:tcW w:w="818"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км</w:t>
            </w:r>
          </w:p>
        </w:tc>
        <w:tc>
          <w:tcPr>
            <w:tcW w:w="826" w:type="pct"/>
            <w:tcBorders>
              <w:top w:val="single" w:sz="2" w:space="0" w:color="auto"/>
              <w:left w:val="single" w:sz="2" w:space="0" w:color="auto"/>
              <w:bottom w:val="single" w:sz="2" w:space="0" w:color="auto"/>
              <w:right w:val="single" w:sz="2" w:space="0" w:color="auto"/>
            </w:tcBorders>
          </w:tcPr>
          <w:p w:rsidR="00F063DA" w:rsidRDefault="00F063DA">
            <w:pPr>
              <w:rPr>
                <w:lang w:eastAsia="en-US"/>
              </w:rPr>
            </w:pPr>
            <w:r>
              <w:rPr>
                <w:lang w:eastAsia="en-US"/>
              </w:rPr>
              <w:t>39,2</w:t>
            </w:r>
          </w:p>
        </w:tc>
        <w:tc>
          <w:tcPr>
            <w:tcW w:w="1640" w:type="pct"/>
            <w:gridSpan w:val="3"/>
            <w:tcBorders>
              <w:top w:val="single" w:sz="2" w:space="0" w:color="auto"/>
              <w:left w:val="single" w:sz="2" w:space="0" w:color="auto"/>
              <w:bottom w:val="single" w:sz="2" w:space="0" w:color="auto"/>
              <w:right w:val="single" w:sz="2" w:space="0" w:color="auto"/>
            </w:tcBorders>
          </w:tcPr>
          <w:p w:rsidR="00F063DA" w:rsidRDefault="00F063DA">
            <w:pPr>
              <w:rPr>
                <w:lang w:eastAsia="en-US"/>
              </w:rPr>
            </w:pPr>
            <w:r>
              <w:rPr>
                <w:lang w:eastAsia="en-US"/>
              </w:rPr>
              <w:t>60,5</w:t>
            </w:r>
          </w:p>
        </w:tc>
      </w:tr>
      <w:tr w:rsidR="00F063DA" w:rsidTr="00F063DA">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F063DA" w:rsidRDefault="00F063DA">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Грунтовые дороги</w:t>
            </w:r>
          </w:p>
        </w:tc>
        <w:tc>
          <w:tcPr>
            <w:tcW w:w="818"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км</w:t>
            </w:r>
          </w:p>
        </w:tc>
        <w:tc>
          <w:tcPr>
            <w:tcW w:w="826" w:type="pct"/>
            <w:tcBorders>
              <w:top w:val="single" w:sz="2" w:space="0" w:color="auto"/>
              <w:left w:val="single" w:sz="2" w:space="0" w:color="auto"/>
              <w:bottom w:val="single" w:sz="2" w:space="0" w:color="auto"/>
              <w:right w:val="single" w:sz="2" w:space="0" w:color="auto"/>
            </w:tcBorders>
          </w:tcPr>
          <w:p w:rsidR="00F063DA" w:rsidRDefault="00F063DA">
            <w:pPr>
              <w:rPr>
                <w:lang w:eastAsia="en-US"/>
              </w:rPr>
            </w:pPr>
            <w:r>
              <w:rPr>
                <w:lang w:eastAsia="en-US"/>
              </w:rPr>
              <w:t>21,3</w:t>
            </w:r>
          </w:p>
        </w:tc>
        <w:tc>
          <w:tcPr>
            <w:tcW w:w="1640" w:type="pct"/>
            <w:gridSpan w:val="3"/>
            <w:tcBorders>
              <w:top w:val="single" w:sz="2" w:space="0" w:color="auto"/>
              <w:left w:val="single" w:sz="2" w:space="0" w:color="auto"/>
              <w:bottom w:val="single" w:sz="2" w:space="0" w:color="auto"/>
              <w:right w:val="single" w:sz="2" w:space="0" w:color="auto"/>
            </w:tcBorders>
          </w:tcPr>
          <w:p w:rsidR="00F063DA" w:rsidRDefault="00F063DA">
            <w:pPr>
              <w:rPr>
                <w:lang w:eastAsia="en-US"/>
              </w:rPr>
            </w:pPr>
            <w:r>
              <w:rPr>
                <w:lang w:eastAsia="en-US"/>
              </w:rPr>
              <w:t>-</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Инженерное обеспечение</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6.1</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Водоснабжение</w:t>
            </w:r>
          </w:p>
        </w:tc>
      </w:tr>
      <w:tr w:rsidR="004343F8" w:rsidTr="004343F8">
        <w:trPr>
          <w:trHeight w:val="446"/>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Водопотребление</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л/сут. на чел.</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230</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230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 xml:space="preserve">Расход воды -среднесуточное потребление </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w:t>
            </w:r>
            <w:r w:rsidRPr="00F063DA">
              <w:rPr>
                <w:vertAlign w:val="superscript"/>
                <w:lang w:eastAsia="en-US"/>
              </w:rPr>
              <w:t>3</w:t>
            </w:r>
            <w:r>
              <w:rPr>
                <w:lang w:eastAsia="en-US"/>
              </w:rPr>
              <w:t>/сут.</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1395,3</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1729,02</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 xml:space="preserve">Расход воды -максимальносуточное потребление </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w:t>
            </w:r>
            <w:r w:rsidRPr="00F063DA">
              <w:rPr>
                <w:vertAlign w:val="superscript"/>
                <w:lang w:eastAsia="en-US"/>
              </w:rPr>
              <w:t>3</w:t>
            </w:r>
            <w:r>
              <w:rPr>
                <w:lang w:eastAsia="en-US"/>
              </w:rPr>
              <w:t>/сут.</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1674,36</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2074,82</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6.2</w:t>
            </w: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Канализация</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л/сут. на чел.</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230</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230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Расход сточных вод – среднесуточное потребление</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w:t>
            </w:r>
            <w:r w:rsidRPr="00F063DA">
              <w:rPr>
                <w:vertAlign w:val="superscript"/>
                <w:lang w:eastAsia="en-US"/>
              </w:rPr>
              <w:t>3</w:t>
            </w:r>
            <w:r>
              <w:rPr>
                <w:lang w:eastAsia="en-US"/>
              </w:rPr>
              <w:t>/сут.</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1069,73</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1354,31</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Расход сточных вод –</w:t>
            </w:r>
          </w:p>
          <w:p w:rsidR="004343F8" w:rsidRDefault="004343F8">
            <w:pPr>
              <w:rPr>
                <w:lang w:eastAsia="en-US"/>
              </w:rPr>
            </w:pPr>
            <w:r>
              <w:rPr>
                <w:lang w:eastAsia="en-US"/>
              </w:rPr>
              <w:t>максимальносуточное потребление</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м</w:t>
            </w:r>
            <w:r w:rsidRPr="00F063DA">
              <w:rPr>
                <w:vertAlign w:val="superscript"/>
                <w:lang w:eastAsia="en-US"/>
              </w:rPr>
              <w:t>3</w:t>
            </w:r>
            <w:r>
              <w:rPr>
                <w:lang w:eastAsia="en-US"/>
              </w:rPr>
              <w:t>/сут.</w:t>
            </w:r>
          </w:p>
        </w:tc>
        <w:tc>
          <w:tcPr>
            <w:tcW w:w="826" w:type="pct"/>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1283,68</w:t>
            </w:r>
          </w:p>
        </w:tc>
        <w:tc>
          <w:tcPr>
            <w:tcW w:w="1640" w:type="pct"/>
            <w:gridSpan w:val="3"/>
            <w:tcBorders>
              <w:top w:val="single" w:sz="2" w:space="0" w:color="auto"/>
              <w:left w:val="single" w:sz="2" w:space="0" w:color="auto"/>
              <w:bottom w:val="single" w:sz="2" w:space="0" w:color="auto"/>
              <w:right w:val="single" w:sz="2" w:space="0" w:color="auto"/>
            </w:tcBorders>
          </w:tcPr>
          <w:p w:rsidR="004343F8" w:rsidRDefault="00F063DA">
            <w:pPr>
              <w:rPr>
                <w:lang w:eastAsia="en-US"/>
              </w:rPr>
            </w:pPr>
            <w:r>
              <w:rPr>
                <w:lang w:eastAsia="en-US"/>
              </w:rPr>
              <w:t>1625,17</w:t>
            </w:r>
          </w:p>
        </w:tc>
      </w:tr>
      <w:tr w:rsidR="004343F8" w:rsidTr="004343F8">
        <w:trPr>
          <w:trHeight w:val="205"/>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6.3</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Теплоснабжение</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highlight w:val="yellow"/>
                <w:lang w:eastAsia="en-US"/>
              </w:rPr>
            </w:pPr>
            <w:r>
              <w:rPr>
                <w:lang w:eastAsia="en-US"/>
              </w:rPr>
              <w:t>Производительность котельных</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highlight w:val="yellow"/>
                <w:lang w:eastAsia="en-US"/>
              </w:rPr>
            </w:pPr>
            <w:r>
              <w:rPr>
                <w:lang w:eastAsia="en-US"/>
              </w:rPr>
              <w:t xml:space="preserve">Гкал/ч </w:t>
            </w:r>
          </w:p>
        </w:tc>
        <w:tc>
          <w:tcPr>
            <w:tcW w:w="826"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н/д</w:t>
            </w:r>
          </w:p>
        </w:tc>
        <w:tc>
          <w:tcPr>
            <w:tcW w:w="1640" w:type="pct"/>
            <w:gridSpan w:val="3"/>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Определяется в процессе разработки проектной документации на планируемые объекты</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6.4</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Газоснабжение</w:t>
            </w:r>
          </w:p>
        </w:tc>
      </w:tr>
      <w:tr w:rsidR="00F063DA" w:rsidTr="00F063DA">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F063DA" w:rsidRDefault="00F063DA">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Охват населения газификацией</w:t>
            </w:r>
            <w:r w:rsidR="00770E7E">
              <w:rPr>
                <w:lang w:eastAsia="en-US"/>
              </w:rPr>
              <w:t xml:space="preserve"> (природным газом)</w:t>
            </w:r>
          </w:p>
        </w:tc>
        <w:tc>
          <w:tcPr>
            <w:tcW w:w="818"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w:t>
            </w:r>
          </w:p>
        </w:tc>
        <w:tc>
          <w:tcPr>
            <w:tcW w:w="826" w:type="pct"/>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84</w:t>
            </w:r>
          </w:p>
        </w:tc>
        <w:tc>
          <w:tcPr>
            <w:tcW w:w="1640" w:type="pct"/>
            <w:gridSpan w:val="3"/>
            <w:tcBorders>
              <w:top w:val="single" w:sz="2" w:space="0" w:color="auto"/>
              <w:left w:val="single" w:sz="2" w:space="0" w:color="auto"/>
              <w:bottom w:val="single" w:sz="2" w:space="0" w:color="auto"/>
              <w:right w:val="single" w:sz="2" w:space="0" w:color="auto"/>
            </w:tcBorders>
            <w:hideMark/>
          </w:tcPr>
          <w:p w:rsidR="00F063DA" w:rsidRDefault="00F063DA">
            <w:pPr>
              <w:rPr>
                <w:lang w:eastAsia="en-US"/>
              </w:rPr>
            </w:pPr>
            <w:r>
              <w:rPr>
                <w:lang w:eastAsia="en-US"/>
              </w:rPr>
              <w:t>100</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6.5</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Электроснабжение</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Количество понизительных подстанций</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w:t>
            </w:r>
          </w:p>
        </w:tc>
        <w:tc>
          <w:tcPr>
            <w:tcW w:w="826" w:type="pct"/>
            <w:tcBorders>
              <w:top w:val="single" w:sz="2" w:space="0" w:color="auto"/>
              <w:left w:val="single" w:sz="2" w:space="0" w:color="auto"/>
              <w:bottom w:val="single" w:sz="2" w:space="0" w:color="auto"/>
              <w:right w:val="single" w:sz="2" w:space="0" w:color="auto"/>
            </w:tcBorders>
            <w:hideMark/>
          </w:tcPr>
          <w:p w:rsidR="004343F8" w:rsidRDefault="00F063DA">
            <w:pPr>
              <w:widowControl/>
              <w:autoSpaceDN/>
              <w:adjustRightInd/>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62</w:t>
            </w:r>
          </w:p>
        </w:tc>
        <w:tc>
          <w:tcPr>
            <w:tcW w:w="1640" w:type="pct"/>
            <w:gridSpan w:val="3"/>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По мере разработки проекта планировки населенных пунктов</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6.6</w:t>
            </w:r>
          </w:p>
        </w:tc>
        <w:tc>
          <w:tcPr>
            <w:tcW w:w="4703" w:type="pct"/>
            <w:gridSpan w:val="6"/>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Связь</w:t>
            </w:r>
          </w:p>
        </w:tc>
      </w:tr>
      <w:tr w:rsidR="004343F8" w:rsidTr="004343F8">
        <w:trPr>
          <w:trHeight w:val="150"/>
          <w:tblCellSpacing w:w="0" w:type="dxa"/>
        </w:trPr>
        <w:tc>
          <w:tcPr>
            <w:tcW w:w="297" w:type="pct"/>
            <w:tcBorders>
              <w:top w:val="single" w:sz="2" w:space="0" w:color="auto"/>
              <w:left w:val="single" w:sz="2" w:space="0" w:color="auto"/>
              <w:bottom w:val="single" w:sz="2" w:space="0" w:color="auto"/>
              <w:right w:val="single" w:sz="2" w:space="0" w:color="auto"/>
            </w:tcBorders>
            <w:hideMark/>
          </w:tcPr>
          <w:p w:rsidR="004343F8" w:rsidRDefault="004343F8">
            <w:pPr>
              <w:widowControl/>
              <w:autoSpaceDN/>
              <w:adjustRightInd/>
              <w:spacing w:line="276" w:lineRule="auto"/>
              <w:rPr>
                <w:rFonts w:asciiTheme="minorHAnsi" w:eastAsiaTheme="minorHAnsi" w:hAnsiTheme="minorHAnsi" w:cstheme="minorBidi"/>
                <w:sz w:val="22"/>
                <w:szCs w:val="22"/>
                <w:lang w:eastAsia="en-US"/>
              </w:rPr>
            </w:pPr>
          </w:p>
        </w:tc>
        <w:tc>
          <w:tcPr>
            <w:tcW w:w="1419" w:type="pct"/>
            <w:tcBorders>
              <w:top w:val="single" w:sz="2" w:space="0" w:color="auto"/>
              <w:left w:val="single" w:sz="2" w:space="0" w:color="auto"/>
              <w:bottom w:val="single" w:sz="2" w:space="0" w:color="auto"/>
              <w:right w:val="single" w:sz="2" w:space="0" w:color="auto"/>
            </w:tcBorders>
            <w:hideMark/>
          </w:tcPr>
          <w:p w:rsidR="004343F8" w:rsidRDefault="00F063DA">
            <w:pPr>
              <w:rPr>
                <w:lang w:eastAsia="en-US"/>
              </w:rPr>
            </w:pPr>
            <w:r>
              <w:rPr>
                <w:lang w:eastAsia="en-US"/>
              </w:rPr>
              <w:t xml:space="preserve">Количество телефонных </w:t>
            </w:r>
            <w:r w:rsidR="004343F8">
              <w:rPr>
                <w:lang w:eastAsia="en-US"/>
              </w:rPr>
              <w:t>станций</w:t>
            </w:r>
            <w:r>
              <w:rPr>
                <w:lang w:eastAsia="en-US"/>
              </w:rPr>
              <w:t xml:space="preserve"> (АТС)</w:t>
            </w:r>
          </w:p>
        </w:tc>
        <w:tc>
          <w:tcPr>
            <w:tcW w:w="818" w:type="pct"/>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шт.</w:t>
            </w:r>
          </w:p>
        </w:tc>
        <w:tc>
          <w:tcPr>
            <w:tcW w:w="826" w:type="pct"/>
            <w:tcBorders>
              <w:top w:val="single" w:sz="2" w:space="0" w:color="auto"/>
              <w:left w:val="single" w:sz="2" w:space="0" w:color="auto"/>
              <w:bottom w:val="single" w:sz="2" w:space="0" w:color="auto"/>
              <w:right w:val="single" w:sz="2" w:space="0" w:color="auto"/>
            </w:tcBorders>
            <w:hideMark/>
          </w:tcPr>
          <w:p w:rsidR="004343F8" w:rsidRDefault="00F063DA">
            <w:pPr>
              <w:widowControl/>
              <w:autoSpaceDN/>
              <w:adjustRightInd/>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1</w:t>
            </w:r>
          </w:p>
        </w:tc>
        <w:tc>
          <w:tcPr>
            <w:tcW w:w="1640" w:type="pct"/>
            <w:gridSpan w:val="3"/>
            <w:tcBorders>
              <w:top w:val="single" w:sz="2" w:space="0" w:color="auto"/>
              <w:left w:val="single" w:sz="2" w:space="0" w:color="auto"/>
              <w:bottom w:val="single" w:sz="2" w:space="0" w:color="auto"/>
              <w:right w:val="single" w:sz="2" w:space="0" w:color="auto"/>
            </w:tcBorders>
            <w:hideMark/>
          </w:tcPr>
          <w:p w:rsidR="004343F8" w:rsidRDefault="004343F8">
            <w:pPr>
              <w:rPr>
                <w:lang w:eastAsia="en-US"/>
              </w:rPr>
            </w:pPr>
            <w:r>
              <w:rPr>
                <w:lang w:eastAsia="en-US"/>
              </w:rPr>
              <w:t>По мере разработки проекта планировки населенных пунктов</w:t>
            </w:r>
          </w:p>
        </w:tc>
      </w:tr>
    </w:tbl>
    <w:p w:rsidR="004343F8" w:rsidRDefault="004343F8" w:rsidP="004343F8"/>
    <w:p w:rsidR="00F063DA" w:rsidRDefault="00F063DA">
      <w:pPr>
        <w:widowControl/>
        <w:autoSpaceDN/>
        <w:adjustRightInd/>
        <w:spacing w:line="240" w:lineRule="auto"/>
        <w:rPr>
          <w:snapToGrid w:val="0"/>
          <w:sz w:val="28"/>
          <w:szCs w:val="28"/>
        </w:rPr>
      </w:pPr>
      <w:r>
        <w:rPr>
          <w:snapToGrid w:val="0"/>
          <w:sz w:val="28"/>
          <w:szCs w:val="28"/>
        </w:rPr>
        <w:br w:type="page"/>
      </w:r>
    </w:p>
    <w:p w:rsidR="00FE504E" w:rsidRPr="00FE504E" w:rsidRDefault="004343F8" w:rsidP="00130DD1">
      <w:pPr>
        <w:pStyle w:val="12"/>
        <w:rPr>
          <w:sz w:val="20"/>
          <w:szCs w:val="20"/>
        </w:rPr>
      </w:pPr>
      <w:bookmarkStart w:id="115" w:name="_Toc529537837"/>
      <w:r>
        <w:rPr>
          <w:bCs w:val="0"/>
        </w:rPr>
        <w:t>6</w:t>
      </w:r>
      <w:r w:rsidR="00FE504E" w:rsidRPr="00FE504E">
        <w:rPr>
          <w:bCs w:val="0"/>
        </w:rPr>
        <w:t>.ПРИЛОЖЕНИЕ</w:t>
      </w:r>
      <w:bookmarkEnd w:id="115"/>
    </w:p>
    <w:p w:rsidR="004E7DA5" w:rsidRPr="00942BBE" w:rsidRDefault="004E7DA5" w:rsidP="004E7DA5">
      <w:pPr>
        <w:widowControl/>
        <w:ind w:right="-144" w:firstLine="567"/>
        <w:jc w:val="both"/>
        <w:rPr>
          <w:b/>
        </w:rPr>
      </w:pPr>
    </w:p>
    <w:p w:rsidR="00FE504E" w:rsidRPr="004B0381" w:rsidRDefault="00D33D1B" w:rsidP="00D33D1B">
      <w:pPr>
        <w:pStyle w:val="a0"/>
        <w:numPr>
          <w:ilvl w:val="1"/>
          <w:numId w:val="0"/>
        </w:numPr>
        <w:tabs>
          <w:tab w:val="left" w:pos="1134"/>
        </w:tabs>
        <w:ind w:firstLine="567"/>
        <w:jc w:val="both"/>
        <w:outlineLvl w:val="1"/>
        <w:rPr>
          <w:rFonts w:eastAsia="Arial Unicode MS" w:cs="Arial"/>
          <w:b/>
          <w:bCs/>
          <w:snapToGrid w:val="0"/>
          <w:sz w:val="24"/>
          <w:szCs w:val="24"/>
        </w:rPr>
      </w:pPr>
      <w:bookmarkStart w:id="116" w:name="_Toc529537838"/>
      <w:r w:rsidRPr="004B0381">
        <w:rPr>
          <w:b/>
          <w:bCs/>
          <w:snapToGrid w:val="0"/>
          <w:sz w:val="24"/>
          <w:szCs w:val="24"/>
        </w:rPr>
        <w:t>6.</w:t>
      </w:r>
      <w:r w:rsidR="00B55FA0" w:rsidRPr="004B0381">
        <w:rPr>
          <w:b/>
          <w:bCs/>
          <w:snapToGrid w:val="0"/>
          <w:sz w:val="24"/>
          <w:szCs w:val="24"/>
        </w:rPr>
        <w:t>1</w:t>
      </w:r>
      <w:r w:rsidRPr="004B0381">
        <w:rPr>
          <w:b/>
          <w:bCs/>
          <w:snapToGrid w:val="0"/>
          <w:sz w:val="24"/>
          <w:szCs w:val="24"/>
        </w:rPr>
        <w:t xml:space="preserve">. </w:t>
      </w:r>
      <w:r w:rsidR="00FE504E" w:rsidRPr="004B0381">
        <w:rPr>
          <w:rFonts w:eastAsia="Arial Unicode MS" w:cs="Arial"/>
          <w:b/>
          <w:bCs/>
          <w:snapToGrid w:val="0"/>
          <w:sz w:val="24"/>
          <w:szCs w:val="24"/>
        </w:rPr>
        <w:t xml:space="preserve">Перечень недвижимого имущества, </w:t>
      </w:r>
      <w:r w:rsidR="002224C3" w:rsidRPr="004B0381">
        <w:rPr>
          <w:rFonts w:eastAsia="Arial Unicode MS" w:cs="Arial"/>
          <w:b/>
          <w:bCs/>
          <w:snapToGrid w:val="0"/>
          <w:sz w:val="24"/>
          <w:szCs w:val="24"/>
        </w:rPr>
        <w:t>являющегося</w:t>
      </w:r>
      <w:r w:rsidR="00FE504E" w:rsidRPr="004B0381">
        <w:rPr>
          <w:rFonts w:eastAsia="Arial Unicode MS" w:cs="Arial"/>
          <w:b/>
          <w:bCs/>
          <w:snapToGrid w:val="0"/>
          <w:sz w:val="24"/>
          <w:szCs w:val="24"/>
        </w:rPr>
        <w:t xml:space="preserve"> собственност</w:t>
      </w:r>
      <w:r w:rsidR="002224C3" w:rsidRPr="004B0381">
        <w:rPr>
          <w:rFonts w:eastAsia="Arial Unicode MS" w:cs="Arial"/>
          <w:b/>
          <w:bCs/>
          <w:snapToGrid w:val="0"/>
          <w:sz w:val="24"/>
          <w:szCs w:val="24"/>
        </w:rPr>
        <w:t>ью</w:t>
      </w:r>
      <w:r w:rsidR="00FE504E" w:rsidRPr="004B0381">
        <w:rPr>
          <w:rFonts w:eastAsia="Arial Unicode MS" w:cs="Arial"/>
          <w:b/>
          <w:bCs/>
          <w:snapToGrid w:val="0"/>
          <w:sz w:val="24"/>
          <w:szCs w:val="24"/>
        </w:rPr>
        <w:t xml:space="preserve"> Хохольского  муниципального района</w:t>
      </w:r>
      <w:bookmarkEnd w:id="116"/>
    </w:p>
    <w:p w:rsidR="000F244B" w:rsidRDefault="000F244B" w:rsidP="000F244B">
      <w:pPr>
        <w:pStyle w:val="a0"/>
        <w:ind w:left="432" w:hanging="432"/>
        <w:jc w:val="both"/>
        <w:rPr>
          <w:snapToGrid w:val="0"/>
          <w:sz w:val="24"/>
          <w:szCs w:val="24"/>
        </w:rPr>
      </w:pPr>
    </w:p>
    <w:tbl>
      <w:tblPr>
        <w:tblW w:w="921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82"/>
        <w:gridCol w:w="2253"/>
        <w:gridCol w:w="2694"/>
        <w:gridCol w:w="2409"/>
        <w:gridCol w:w="1276"/>
      </w:tblGrid>
      <w:tr w:rsidR="000F244B" w:rsidRPr="000F244B" w:rsidTr="009D4920">
        <w:trPr>
          <w:trHeight w:val="600"/>
        </w:trPr>
        <w:tc>
          <w:tcPr>
            <w:tcW w:w="582" w:type="dxa"/>
            <w:shd w:val="clear" w:color="auto" w:fill="DAEEF3" w:themeFill="accent5" w:themeFillTint="33"/>
            <w:vAlign w:val="center"/>
          </w:tcPr>
          <w:p w:rsidR="000F244B" w:rsidRPr="000F244B" w:rsidRDefault="000F244B" w:rsidP="009D4920">
            <w:pPr>
              <w:pStyle w:val="TableContents"/>
              <w:jc w:val="center"/>
              <w:rPr>
                <w:b/>
                <w:bCs/>
                <w:snapToGrid w:val="0"/>
                <w:sz w:val="22"/>
                <w:szCs w:val="22"/>
              </w:rPr>
            </w:pPr>
            <w:r w:rsidRPr="000F244B">
              <w:rPr>
                <w:b/>
                <w:bCs/>
                <w:snapToGrid w:val="0"/>
                <w:sz w:val="22"/>
                <w:szCs w:val="22"/>
              </w:rPr>
              <w:t>№ п/п</w:t>
            </w:r>
          </w:p>
        </w:tc>
        <w:tc>
          <w:tcPr>
            <w:tcW w:w="2253" w:type="dxa"/>
            <w:shd w:val="clear" w:color="auto" w:fill="DAEEF3" w:themeFill="accent5" w:themeFillTint="33"/>
            <w:vAlign w:val="center"/>
          </w:tcPr>
          <w:p w:rsidR="000F244B" w:rsidRPr="000F244B" w:rsidRDefault="000F244B" w:rsidP="009D4920">
            <w:pPr>
              <w:pStyle w:val="TableContents"/>
              <w:jc w:val="center"/>
              <w:rPr>
                <w:b/>
                <w:bCs/>
                <w:snapToGrid w:val="0"/>
                <w:sz w:val="22"/>
                <w:szCs w:val="22"/>
              </w:rPr>
            </w:pPr>
            <w:r w:rsidRPr="000F244B">
              <w:rPr>
                <w:b/>
                <w:bCs/>
                <w:snapToGrid w:val="0"/>
                <w:sz w:val="22"/>
                <w:szCs w:val="22"/>
              </w:rPr>
              <w:t>Наименование объекта</w:t>
            </w:r>
          </w:p>
        </w:tc>
        <w:tc>
          <w:tcPr>
            <w:tcW w:w="2694" w:type="dxa"/>
            <w:shd w:val="clear" w:color="auto" w:fill="DAEEF3" w:themeFill="accent5" w:themeFillTint="33"/>
            <w:vAlign w:val="center"/>
          </w:tcPr>
          <w:p w:rsidR="000F244B" w:rsidRPr="000F244B" w:rsidRDefault="000F244B" w:rsidP="009D4920">
            <w:pPr>
              <w:pStyle w:val="TableContents"/>
              <w:jc w:val="center"/>
              <w:rPr>
                <w:b/>
                <w:bCs/>
                <w:snapToGrid w:val="0"/>
                <w:sz w:val="22"/>
                <w:szCs w:val="22"/>
              </w:rPr>
            </w:pPr>
            <w:r w:rsidRPr="000F244B">
              <w:rPr>
                <w:b/>
                <w:bCs/>
                <w:snapToGrid w:val="0"/>
                <w:sz w:val="22"/>
                <w:szCs w:val="22"/>
              </w:rPr>
              <w:t>Адрес объекта</w:t>
            </w:r>
          </w:p>
        </w:tc>
        <w:tc>
          <w:tcPr>
            <w:tcW w:w="2409" w:type="dxa"/>
            <w:shd w:val="clear" w:color="auto" w:fill="DAEEF3" w:themeFill="accent5" w:themeFillTint="33"/>
            <w:vAlign w:val="center"/>
          </w:tcPr>
          <w:p w:rsidR="000F244B" w:rsidRPr="000F244B" w:rsidRDefault="000F244B" w:rsidP="009D4920">
            <w:pPr>
              <w:pStyle w:val="TableContents"/>
              <w:jc w:val="center"/>
              <w:rPr>
                <w:b/>
                <w:bCs/>
                <w:snapToGrid w:val="0"/>
                <w:sz w:val="22"/>
                <w:szCs w:val="22"/>
              </w:rPr>
            </w:pPr>
            <w:r w:rsidRPr="000F244B">
              <w:rPr>
                <w:b/>
                <w:bCs/>
                <w:snapToGrid w:val="0"/>
                <w:sz w:val="22"/>
                <w:szCs w:val="22"/>
              </w:rPr>
              <w:t>Балансодержатель</w:t>
            </w:r>
          </w:p>
        </w:tc>
        <w:tc>
          <w:tcPr>
            <w:tcW w:w="1276" w:type="dxa"/>
            <w:shd w:val="clear" w:color="auto" w:fill="DAEEF3" w:themeFill="accent5" w:themeFillTint="33"/>
            <w:vAlign w:val="center"/>
          </w:tcPr>
          <w:p w:rsidR="000F244B" w:rsidRPr="000F244B" w:rsidRDefault="000F244B" w:rsidP="009D4920">
            <w:pPr>
              <w:pStyle w:val="TableContents"/>
              <w:jc w:val="center"/>
              <w:rPr>
                <w:b/>
                <w:bCs/>
                <w:snapToGrid w:val="0"/>
                <w:sz w:val="22"/>
                <w:szCs w:val="22"/>
              </w:rPr>
            </w:pPr>
            <w:r w:rsidRPr="000F244B">
              <w:rPr>
                <w:b/>
                <w:bCs/>
                <w:snapToGrid w:val="0"/>
                <w:sz w:val="22"/>
                <w:szCs w:val="22"/>
              </w:rPr>
              <w:t>Площадь (кв.м)</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w:t>
            </w:r>
          </w:p>
        </w:tc>
        <w:tc>
          <w:tcPr>
            <w:tcW w:w="2253" w:type="dxa"/>
            <w:vAlign w:val="center"/>
          </w:tcPr>
          <w:p w:rsidR="000F244B" w:rsidRPr="000F244B" w:rsidRDefault="000F244B" w:rsidP="009D4920">
            <w:pPr>
              <w:rPr>
                <w:sz w:val="20"/>
                <w:szCs w:val="20"/>
              </w:rPr>
            </w:pPr>
            <w:r w:rsidRPr="000F244B">
              <w:rPr>
                <w:sz w:val="20"/>
                <w:szCs w:val="20"/>
              </w:rPr>
              <w:t>Здание школы № 3 (детский сад), литер: п/А, А</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Чехова, д. 33б</w:t>
            </w:r>
          </w:p>
        </w:tc>
        <w:tc>
          <w:tcPr>
            <w:tcW w:w="2409" w:type="dxa"/>
            <w:vAlign w:val="center"/>
          </w:tcPr>
          <w:p w:rsidR="000F244B" w:rsidRPr="000F244B" w:rsidRDefault="000F244B" w:rsidP="009D4920">
            <w:pPr>
              <w:rPr>
                <w:sz w:val="20"/>
                <w:szCs w:val="20"/>
              </w:rPr>
            </w:pPr>
            <w:r w:rsidRPr="000F244B">
              <w:rPr>
                <w:sz w:val="20"/>
                <w:szCs w:val="20"/>
              </w:rPr>
              <w:t>МКДОУ д/с "Сказка"</w:t>
            </w:r>
          </w:p>
        </w:tc>
        <w:tc>
          <w:tcPr>
            <w:tcW w:w="1276" w:type="dxa"/>
            <w:vAlign w:val="center"/>
          </w:tcPr>
          <w:p w:rsidR="000F244B" w:rsidRPr="000F244B" w:rsidRDefault="000F244B" w:rsidP="009D4920">
            <w:pPr>
              <w:jc w:val="center"/>
              <w:rPr>
                <w:sz w:val="20"/>
                <w:szCs w:val="20"/>
              </w:rPr>
            </w:pPr>
            <w:r w:rsidRPr="000F244B">
              <w:rPr>
                <w:sz w:val="20"/>
                <w:szCs w:val="20"/>
              </w:rPr>
              <w:t>1062,7</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2</w:t>
            </w:r>
          </w:p>
        </w:tc>
        <w:tc>
          <w:tcPr>
            <w:tcW w:w="2253" w:type="dxa"/>
            <w:vAlign w:val="center"/>
          </w:tcPr>
          <w:p w:rsidR="000F244B" w:rsidRPr="000F244B" w:rsidRDefault="000F244B" w:rsidP="009D4920">
            <w:pPr>
              <w:rPr>
                <w:sz w:val="20"/>
                <w:szCs w:val="20"/>
              </w:rPr>
            </w:pPr>
            <w:r w:rsidRPr="000F244B">
              <w:rPr>
                <w:sz w:val="20"/>
                <w:szCs w:val="20"/>
              </w:rPr>
              <w:t xml:space="preserve">Сарай </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Чехова, д. 33б</w:t>
            </w:r>
          </w:p>
        </w:tc>
        <w:tc>
          <w:tcPr>
            <w:tcW w:w="2409" w:type="dxa"/>
            <w:vAlign w:val="center"/>
          </w:tcPr>
          <w:p w:rsidR="000F244B" w:rsidRPr="000F244B" w:rsidRDefault="000F244B" w:rsidP="009D4920">
            <w:pPr>
              <w:rPr>
                <w:sz w:val="20"/>
                <w:szCs w:val="20"/>
              </w:rPr>
            </w:pPr>
            <w:r w:rsidRPr="000F244B">
              <w:rPr>
                <w:sz w:val="20"/>
                <w:szCs w:val="20"/>
              </w:rPr>
              <w:t>МКДОУ д/с "Сказка"</w:t>
            </w:r>
          </w:p>
        </w:tc>
        <w:tc>
          <w:tcPr>
            <w:tcW w:w="1276" w:type="dxa"/>
            <w:vAlign w:val="center"/>
          </w:tcPr>
          <w:p w:rsidR="000F244B" w:rsidRPr="000F244B" w:rsidRDefault="000F244B" w:rsidP="009D4920">
            <w:pPr>
              <w:jc w:val="center"/>
              <w:rPr>
                <w:sz w:val="20"/>
                <w:szCs w:val="20"/>
              </w:rPr>
            </w:pPr>
            <w:r w:rsidRPr="000F244B">
              <w:rPr>
                <w:sz w:val="20"/>
                <w:szCs w:val="20"/>
              </w:rPr>
              <w:t>44</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3</w:t>
            </w:r>
          </w:p>
        </w:tc>
        <w:tc>
          <w:tcPr>
            <w:tcW w:w="2253" w:type="dxa"/>
            <w:vAlign w:val="center"/>
          </w:tcPr>
          <w:p w:rsidR="000F244B" w:rsidRPr="000F244B" w:rsidRDefault="000F244B" w:rsidP="009D4920">
            <w:pPr>
              <w:rPr>
                <w:sz w:val="20"/>
                <w:szCs w:val="20"/>
              </w:rPr>
            </w:pPr>
            <w:r w:rsidRPr="000F244B">
              <w:rPr>
                <w:sz w:val="20"/>
                <w:szCs w:val="20"/>
              </w:rPr>
              <w:t>Здание школы № 2 (начальная школа)</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Чехова д. 61"б"</w:t>
            </w:r>
          </w:p>
        </w:tc>
        <w:tc>
          <w:tcPr>
            <w:tcW w:w="2409" w:type="dxa"/>
            <w:vAlign w:val="center"/>
          </w:tcPr>
          <w:p w:rsidR="000F244B" w:rsidRPr="000F244B" w:rsidRDefault="000F244B" w:rsidP="009D4920">
            <w:pPr>
              <w:rPr>
                <w:sz w:val="20"/>
                <w:szCs w:val="20"/>
              </w:rPr>
            </w:pPr>
            <w:r w:rsidRPr="000F244B">
              <w:rPr>
                <w:sz w:val="20"/>
                <w:szCs w:val="20"/>
              </w:rPr>
              <w:t>МКОУ "Гремяченская СОШ"</w:t>
            </w:r>
          </w:p>
        </w:tc>
        <w:tc>
          <w:tcPr>
            <w:tcW w:w="1276" w:type="dxa"/>
            <w:vAlign w:val="center"/>
          </w:tcPr>
          <w:p w:rsidR="000F244B" w:rsidRPr="000F244B" w:rsidRDefault="000F244B" w:rsidP="009D4920">
            <w:pPr>
              <w:jc w:val="center"/>
              <w:rPr>
                <w:sz w:val="20"/>
                <w:szCs w:val="20"/>
              </w:rPr>
            </w:pPr>
            <w:r w:rsidRPr="000F244B">
              <w:rPr>
                <w:sz w:val="20"/>
                <w:szCs w:val="20"/>
              </w:rPr>
              <w:t>915,6</w:t>
            </w:r>
          </w:p>
        </w:tc>
      </w:tr>
      <w:tr w:rsidR="000F244B" w:rsidRPr="000F244B" w:rsidTr="009D4920">
        <w:trPr>
          <w:trHeight w:val="9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4</w:t>
            </w:r>
          </w:p>
        </w:tc>
        <w:tc>
          <w:tcPr>
            <w:tcW w:w="2253" w:type="dxa"/>
            <w:vAlign w:val="center"/>
          </w:tcPr>
          <w:p w:rsidR="000F244B" w:rsidRPr="000F244B" w:rsidRDefault="000F244B" w:rsidP="009D4920">
            <w:pPr>
              <w:rPr>
                <w:sz w:val="20"/>
                <w:szCs w:val="20"/>
              </w:rPr>
            </w:pPr>
            <w:r w:rsidRPr="000F244B">
              <w:rPr>
                <w:sz w:val="20"/>
                <w:szCs w:val="20"/>
              </w:rPr>
              <w:t>Здание школы № 1 (средняя школа)</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ул.Чехова, д.16б</w:t>
            </w:r>
          </w:p>
        </w:tc>
        <w:tc>
          <w:tcPr>
            <w:tcW w:w="2409" w:type="dxa"/>
            <w:vAlign w:val="center"/>
          </w:tcPr>
          <w:p w:rsidR="000F244B" w:rsidRPr="000F244B" w:rsidRDefault="000F244B" w:rsidP="009D4920">
            <w:pPr>
              <w:rPr>
                <w:sz w:val="20"/>
                <w:szCs w:val="20"/>
              </w:rPr>
            </w:pPr>
            <w:r w:rsidRPr="000F244B">
              <w:rPr>
                <w:sz w:val="20"/>
                <w:szCs w:val="20"/>
              </w:rPr>
              <w:t>МКОУ "Гремяченская СОШ"</w:t>
            </w:r>
          </w:p>
        </w:tc>
        <w:tc>
          <w:tcPr>
            <w:tcW w:w="1276" w:type="dxa"/>
            <w:vAlign w:val="center"/>
          </w:tcPr>
          <w:p w:rsidR="000F244B" w:rsidRPr="000F244B" w:rsidRDefault="000F244B" w:rsidP="009D4920">
            <w:pPr>
              <w:jc w:val="center"/>
              <w:rPr>
                <w:sz w:val="20"/>
                <w:szCs w:val="20"/>
              </w:rPr>
            </w:pPr>
            <w:r w:rsidRPr="000F244B">
              <w:rPr>
                <w:sz w:val="20"/>
                <w:szCs w:val="20"/>
              </w:rPr>
              <w:t>743,1</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5</w:t>
            </w:r>
          </w:p>
        </w:tc>
        <w:tc>
          <w:tcPr>
            <w:tcW w:w="2253" w:type="dxa"/>
            <w:vAlign w:val="center"/>
          </w:tcPr>
          <w:p w:rsidR="000F244B" w:rsidRPr="000F244B" w:rsidRDefault="000F244B" w:rsidP="009D4920">
            <w:pPr>
              <w:rPr>
                <w:sz w:val="20"/>
                <w:szCs w:val="20"/>
              </w:rPr>
            </w:pPr>
            <w:r w:rsidRPr="000F244B">
              <w:rPr>
                <w:sz w:val="20"/>
                <w:szCs w:val="20"/>
              </w:rPr>
              <w:t>Здание школы</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Гремячье,ул.Ленина, д.57</w:t>
            </w:r>
          </w:p>
        </w:tc>
        <w:tc>
          <w:tcPr>
            <w:tcW w:w="2409" w:type="dxa"/>
            <w:vAlign w:val="center"/>
          </w:tcPr>
          <w:p w:rsidR="000F244B" w:rsidRPr="000F244B" w:rsidRDefault="000F244B" w:rsidP="009D4920">
            <w:pPr>
              <w:rPr>
                <w:sz w:val="20"/>
                <w:szCs w:val="20"/>
              </w:rPr>
            </w:pPr>
            <w:r w:rsidRPr="000F244B">
              <w:rPr>
                <w:sz w:val="20"/>
                <w:szCs w:val="20"/>
              </w:rPr>
              <w:t>МКОУ"Гремяченская ООШ"</w:t>
            </w:r>
          </w:p>
        </w:tc>
        <w:tc>
          <w:tcPr>
            <w:tcW w:w="1276" w:type="dxa"/>
            <w:vAlign w:val="center"/>
          </w:tcPr>
          <w:p w:rsidR="000F244B" w:rsidRPr="000F244B" w:rsidRDefault="000F244B" w:rsidP="009D4920">
            <w:pPr>
              <w:jc w:val="center"/>
              <w:rPr>
                <w:sz w:val="20"/>
                <w:szCs w:val="20"/>
              </w:rPr>
            </w:pPr>
            <w:r w:rsidRPr="000F244B">
              <w:rPr>
                <w:sz w:val="20"/>
                <w:szCs w:val="20"/>
              </w:rPr>
              <w:t>788,6</w:t>
            </w:r>
          </w:p>
        </w:tc>
      </w:tr>
      <w:tr w:rsidR="000F244B" w:rsidRPr="000F244B" w:rsidTr="009D4920">
        <w:trPr>
          <w:trHeight w:val="9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6</w:t>
            </w:r>
          </w:p>
        </w:tc>
        <w:tc>
          <w:tcPr>
            <w:tcW w:w="2253" w:type="dxa"/>
            <w:vAlign w:val="center"/>
          </w:tcPr>
          <w:p w:rsidR="000F244B" w:rsidRPr="000F244B" w:rsidRDefault="000F244B" w:rsidP="009D4920">
            <w:pPr>
              <w:rPr>
                <w:sz w:val="20"/>
                <w:szCs w:val="20"/>
              </w:rPr>
            </w:pPr>
            <w:r w:rsidRPr="000F244B">
              <w:rPr>
                <w:sz w:val="20"/>
                <w:szCs w:val="20"/>
              </w:rPr>
              <w:t>Мастерская школы</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Ленина, д.57</w:t>
            </w:r>
          </w:p>
        </w:tc>
        <w:tc>
          <w:tcPr>
            <w:tcW w:w="2409" w:type="dxa"/>
            <w:vAlign w:val="center"/>
          </w:tcPr>
          <w:p w:rsidR="000F244B" w:rsidRPr="000F244B" w:rsidRDefault="000F244B" w:rsidP="009D4920">
            <w:pPr>
              <w:rPr>
                <w:sz w:val="20"/>
                <w:szCs w:val="20"/>
              </w:rPr>
            </w:pPr>
            <w:r w:rsidRPr="000F244B">
              <w:rPr>
                <w:sz w:val="20"/>
                <w:szCs w:val="20"/>
              </w:rPr>
              <w:t>МКОУ"Гремяченская ООШ"</w:t>
            </w:r>
          </w:p>
        </w:tc>
        <w:tc>
          <w:tcPr>
            <w:tcW w:w="1276" w:type="dxa"/>
            <w:vAlign w:val="center"/>
          </w:tcPr>
          <w:p w:rsidR="000F244B" w:rsidRPr="000F244B" w:rsidRDefault="000F244B" w:rsidP="009D4920">
            <w:pPr>
              <w:jc w:val="center"/>
              <w:rPr>
                <w:sz w:val="20"/>
                <w:szCs w:val="20"/>
              </w:rPr>
            </w:pPr>
            <w:r w:rsidRPr="000F244B">
              <w:rPr>
                <w:sz w:val="20"/>
                <w:szCs w:val="20"/>
              </w:rPr>
              <w:t>117</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7</w:t>
            </w:r>
          </w:p>
        </w:tc>
        <w:tc>
          <w:tcPr>
            <w:tcW w:w="2253" w:type="dxa"/>
            <w:vAlign w:val="center"/>
          </w:tcPr>
          <w:p w:rsidR="000F244B" w:rsidRPr="000F244B" w:rsidRDefault="000F244B" w:rsidP="009D4920">
            <w:pPr>
              <w:rPr>
                <w:sz w:val="20"/>
                <w:szCs w:val="20"/>
              </w:rPr>
            </w:pPr>
            <w:r w:rsidRPr="000F244B">
              <w:rPr>
                <w:sz w:val="20"/>
                <w:szCs w:val="20"/>
              </w:rPr>
              <w:t>Сарай школы</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Ленина, д.57</w:t>
            </w:r>
          </w:p>
        </w:tc>
        <w:tc>
          <w:tcPr>
            <w:tcW w:w="2409" w:type="dxa"/>
            <w:vAlign w:val="center"/>
          </w:tcPr>
          <w:p w:rsidR="000F244B" w:rsidRPr="000F244B" w:rsidRDefault="000F244B" w:rsidP="009D4920">
            <w:pPr>
              <w:rPr>
                <w:sz w:val="20"/>
                <w:szCs w:val="20"/>
              </w:rPr>
            </w:pPr>
            <w:r w:rsidRPr="000F244B">
              <w:rPr>
                <w:sz w:val="20"/>
                <w:szCs w:val="20"/>
              </w:rPr>
              <w:t>МКОУ"Гремяченская ООШ"</w:t>
            </w:r>
          </w:p>
        </w:tc>
        <w:tc>
          <w:tcPr>
            <w:tcW w:w="1276" w:type="dxa"/>
            <w:vAlign w:val="center"/>
          </w:tcPr>
          <w:p w:rsidR="000F244B" w:rsidRPr="000F244B" w:rsidRDefault="000F244B" w:rsidP="009D4920">
            <w:pPr>
              <w:jc w:val="center"/>
              <w:rPr>
                <w:sz w:val="20"/>
                <w:szCs w:val="20"/>
              </w:rPr>
            </w:pPr>
            <w:r w:rsidRPr="000F244B">
              <w:rPr>
                <w:sz w:val="20"/>
                <w:szCs w:val="20"/>
              </w:rPr>
              <w:t>40</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8</w:t>
            </w:r>
          </w:p>
        </w:tc>
        <w:tc>
          <w:tcPr>
            <w:tcW w:w="2253" w:type="dxa"/>
            <w:vAlign w:val="center"/>
          </w:tcPr>
          <w:p w:rsidR="000F244B" w:rsidRPr="000F244B" w:rsidRDefault="000F244B" w:rsidP="009D4920">
            <w:pPr>
              <w:rPr>
                <w:sz w:val="20"/>
                <w:szCs w:val="20"/>
              </w:rPr>
            </w:pPr>
            <w:r w:rsidRPr="000F244B">
              <w:rPr>
                <w:sz w:val="20"/>
                <w:szCs w:val="20"/>
              </w:rPr>
              <w:t>Здание спортивной школы литер: А, 1А</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ул.Чехова, д.5А</w:t>
            </w:r>
          </w:p>
        </w:tc>
        <w:tc>
          <w:tcPr>
            <w:tcW w:w="2409" w:type="dxa"/>
            <w:vAlign w:val="center"/>
          </w:tcPr>
          <w:p w:rsidR="000F244B" w:rsidRPr="000F244B" w:rsidRDefault="000F244B" w:rsidP="009D4920">
            <w:pPr>
              <w:rPr>
                <w:sz w:val="20"/>
                <w:szCs w:val="20"/>
              </w:rPr>
            </w:pPr>
            <w:r w:rsidRPr="000F244B">
              <w:rPr>
                <w:sz w:val="20"/>
                <w:szCs w:val="20"/>
              </w:rPr>
              <w:t>МКОУ ДОД "Детская спортивная школа"</w:t>
            </w:r>
          </w:p>
        </w:tc>
        <w:tc>
          <w:tcPr>
            <w:tcW w:w="1276" w:type="dxa"/>
            <w:vAlign w:val="center"/>
          </w:tcPr>
          <w:p w:rsidR="000F244B" w:rsidRPr="000F244B" w:rsidRDefault="000F244B" w:rsidP="009D4920">
            <w:pPr>
              <w:jc w:val="center"/>
              <w:rPr>
                <w:sz w:val="20"/>
                <w:szCs w:val="20"/>
              </w:rPr>
            </w:pPr>
            <w:r w:rsidRPr="000F244B">
              <w:rPr>
                <w:sz w:val="20"/>
                <w:szCs w:val="20"/>
              </w:rPr>
              <w:t>457,7</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9</w:t>
            </w:r>
          </w:p>
        </w:tc>
        <w:tc>
          <w:tcPr>
            <w:tcW w:w="2253" w:type="dxa"/>
            <w:vAlign w:val="center"/>
          </w:tcPr>
          <w:p w:rsidR="000F244B" w:rsidRPr="000F244B" w:rsidRDefault="000F244B" w:rsidP="009D4920">
            <w:pPr>
              <w:rPr>
                <w:sz w:val="20"/>
                <w:szCs w:val="20"/>
              </w:rPr>
            </w:pPr>
            <w:r w:rsidRPr="000F244B">
              <w:rPr>
                <w:sz w:val="20"/>
                <w:szCs w:val="20"/>
              </w:rPr>
              <w:t xml:space="preserve">Помещение флюорографии (номера на поэтажном плане 1, 2, 3, 4, 5, 6, 7, 8, 9) </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улица Пролетарская, дом 113"а"</w:t>
            </w:r>
          </w:p>
        </w:tc>
        <w:tc>
          <w:tcPr>
            <w:tcW w:w="2409" w:type="dxa"/>
            <w:vAlign w:val="center"/>
          </w:tcPr>
          <w:p w:rsidR="000F244B" w:rsidRPr="000F244B" w:rsidRDefault="000F244B" w:rsidP="009D4920">
            <w:pPr>
              <w:rPr>
                <w:sz w:val="20"/>
                <w:szCs w:val="20"/>
              </w:rPr>
            </w:pPr>
            <w:r w:rsidRPr="000F244B">
              <w:rPr>
                <w:sz w:val="20"/>
                <w:szCs w:val="20"/>
              </w:rPr>
              <w:t>отдел сельского хозяйства и муниципального имущества, казна</w:t>
            </w:r>
          </w:p>
        </w:tc>
        <w:tc>
          <w:tcPr>
            <w:tcW w:w="1276" w:type="dxa"/>
            <w:vAlign w:val="center"/>
          </w:tcPr>
          <w:p w:rsidR="000F244B" w:rsidRPr="000F244B" w:rsidRDefault="000F244B" w:rsidP="009D4920">
            <w:pPr>
              <w:jc w:val="center"/>
              <w:rPr>
                <w:sz w:val="20"/>
                <w:szCs w:val="20"/>
              </w:rPr>
            </w:pPr>
            <w:r w:rsidRPr="000F244B">
              <w:rPr>
                <w:sz w:val="20"/>
                <w:szCs w:val="20"/>
              </w:rPr>
              <w:t>54,7</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10</w:t>
            </w:r>
          </w:p>
        </w:tc>
        <w:tc>
          <w:tcPr>
            <w:tcW w:w="2253" w:type="dxa"/>
            <w:vAlign w:val="center"/>
          </w:tcPr>
          <w:p w:rsidR="000F244B" w:rsidRPr="000F244B" w:rsidRDefault="000F244B" w:rsidP="009D4920">
            <w:pPr>
              <w:rPr>
                <w:sz w:val="20"/>
                <w:szCs w:val="20"/>
              </w:rPr>
            </w:pPr>
            <w:r w:rsidRPr="000F244B">
              <w:rPr>
                <w:sz w:val="20"/>
                <w:szCs w:val="20"/>
              </w:rPr>
              <w:t>Помещение прачечной (номера на поэтажном плане 10, 11, 12, 13, 14, 15, 16, 17, 18, 19, 20, 21)</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улица Пролетарская, дом 113"в"</w:t>
            </w:r>
          </w:p>
        </w:tc>
        <w:tc>
          <w:tcPr>
            <w:tcW w:w="2409" w:type="dxa"/>
            <w:vAlign w:val="center"/>
          </w:tcPr>
          <w:p w:rsidR="000F244B" w:rsidRPr="000F244B" w:rsidRDefault="000F244B" w:rsidP="009D4920">
            <w:pPr>
              <w:rPr>
                <w:sz w:val="20"/>
                <w:szCs w:val="20"/>
              </w:rPr>
            </w:pPr>
            <w:r w:rsidRPr="000F244B">
              <w:rPr>
                <w:sz w:val="20"/>
                <w:szCs w:val="20"/>
              </w:rPr>
              <w:t>отдел сельского хозяйства и муниципального имущества, казна</w:t>
            </w:r>
          </w:p>
        </w:tc>
        <w:tc>
          <w:tcPr>
            <w:tcW w:w="1276" w:type="dxa"/>
            <w:vAlign w:val="center"/>
          </w:tcPr>
          <w:p w:rsidR="000F244B" w:rsidRPr="000F244B" w:rsidRDefault="000F244B" w:rsidP="009D4920">
            <w:pPr>
              <w:jc w:val="center"/>
              <w:rPr>
                <w:sz w:val="20"/>
                <w:szCs w:val="20"/>
              </w:rPr>
            </w:pPr>
            <w:r w:rsidRPr="000F244B">
              <w:rPr>
                <w:sz w:val="20"/>
                <w:szCs w:val="20"/>
              </w:rPr>
              <w:t>94,6</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11</w:t>
            </w:r>
          </w:p>
        </w:tc>
        <w:tc>
          <w:tcPr>
            <w:tcW w:w="2253" w:type="dxa"/>
            <w:vAlign w:val="center"/>
          </w:tcPr>
          <w:p w:rsidR="000F244B" w:rsidRPr="000F244B" w:rsidRDefault="000F244B" w:rsidP="009D4920">
            <w:pPr>
              <w:rPr>
                <w:sz w:val="20"/>
                <w:szCs w:val="20"/>
              </w:rPr>
            </w:pPr>
            <w:r w:rsidRPr="000F244B">
              <w:rPr>
                <w:sz w:val="20"/>
                <w:szCs w:val="20"/>
              </w:rPr>
              <w:t>Котельная (номера на поэтажном плане 31,32,33)</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улица Пролетарская, дом 113"в"</w:t>
            </w:r>
          </w:p>
        </w:tc>
        <w:tc>
          <w:tcPr>
            <w:tcW w:w="2409" w:type="dxa"/>
            <w:vAlign w:val="center"/>
          </w:tcPr>
          <w:p w:rsidR="000F244B" w:rsidRPr="000F244B" w:rsidRDefault="000F244B" w:rsidP="009D4920">
            <w:pPr>
              <w:rPr>
                <w:sz w:val="20"/>
                <w:szCs w:val="20"/>
              </w:rPr>
            </w:pPr>
            <w:r w:rsidRPr="000F244B">
              <w:rPr>
                <w:sz w:val="20"/>
                <w:szCs w:val="20"/>
              </w:rPr>
              <w:t>отдел сельского хозяйства и муниципального имущества, казна</w:t>
            </w:r>
          </w:p>
        </w:tc>
        <w:tc>
          <w:tcPr>
            <w:tcW w:w="1276" w:type="dxa"/>
            <w:vAlign w:val="center"/>
          </w:tcPr>
          <w:p w:rsidR="000F244B" w:rsidRPr="000F244B" w:rsidRDefault="000F244B" w:rsidP="009D4920">
            <w:pPr>
              <w:jc w:val="center"/>
              <w:rPr>
                <w:sz w:val="20"/>
                <w:szCs w:val="20"/>
              </w:rPr>
            </w:pPr>
            <w:r w:rsidRPr="000F244B">
              <w:rPr>
                <w:sz w:val="20"/>
                <w:szCs w:val="20"/>
              </w:rPr>
              <w:t>103,3</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12</w:t>
            </w:r>
          </w:p>
        </w:tc>
        <w:tc>
          <w:tcPr>
            <w:tcW w:w="2253" w:type="dxa"/>
            <w:vAlign w:val="center"/>
          </w:tcPr>
          <w:p w:rsidR="000F244B" w:rsidRPr="000F244B" w:rsidRDefault="000F244B" w:rsidP="009D4920">
            <w:pPr>
              <w:rPr>
                <w:sz w:val="20"/>
                <w:szCs w:val="20"/>
              </w:rPr>
            </w:pPr>
            <w:r w:rsidRPr="000F244B">
              <w:rPr>
                <w:sz w:val="20"/>
                <w:szCs w:val="20"/>
              </w:rPr>
              <w:t>Блочная транспортабельная автоматизированная котельная "МТ-2" для детского сада лит. Г1</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Чехова, д. 33б</w:t>
            </w:r>
          </w:p>
        </w:tc>
        <w:tc>
          <w:tcPr>
            <w:tcW w:w="2409" w:type="dxa"/>
            <w:vAlign w:val="center"/>
          </w:tcPr>
          <w:p w:rsidR="000F244B" w:rsidRPr="000F244B" w:rsidRDefault="000F244B" w:rsidP="009D4920">
            <w:pPr>
              <w:rPr>
                <w:sz w:val="20"/>
                <w:szCs w:val="20"/>
              </w:rPr>
            </w:pPr>
            <w:r w:rsidRPr="000F244B">
              <w:rPr>
                <w:sz w:val="20"/>
                <w:szCs w:val="20"/>
              </w:rPr>
              <w:t>МКДОУ д/с "Сказка"</w:t>
            </w:r>
          </w:p>
        </w:tc>
        <w:tc>
          <w:tcPr>
            <w:tcW w:w="1276" w:type="dxa"/>
            <w:vAlign w:val="center"/>
          </w:tcPr>
          <w:p w:rsidR="000F244B" w:rsidRPr="000F244B" w:rsidRDefault="000F244B" w:rsidP="009D4920">
            <w:pPr>
              <w:jc w:val="center"/>
              <w:rPr>
                <w:sz w:val="20"/>
                <w:szCs w:val="20"/>
              </w:rPr>
            </w:pPr>
            <w:r w:rsidRPr="000F244B">
              <w:rPr>
                <w:sz w:val="20"/>
                <w:szCs w:val="20"/>
              </w:rPr>
              <w:t>13,8</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13</w:t>
            </w:r>
          </w:p>
        </w:tc>
        <w:tc>
          <w:tcPr>
            <w:tcW w:w="2253" w:type="dxa"/>
            <w:vAlign w:val="center"/>
          </w:tcPr>
          <w:p w:rsidR="000F244B" w:rsidRPr="000F244B" w:rsidRDefault="000F244B" w:rsidP="009D4920">
            <w:pPr>
              <w:rPr>
                <w:sz w:val="20"/>
                <w:szCs w:val="20"/>
              </w:rPr>
            </w:pPr>
            <w:r w:rsidRPr="000F244B">
              <w:rPr>
                <w:sz w:val="20"/>
                <w:szCs w:val="20"/>
              </w:rPr>
              <w:t>Котельная лит. Б</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Ленина, д. 57</w:t>
            </w:r>
          </w:p>
        </w:tc>
        <w:tc>
          <w:tcPr>
            <w:tcW w:w="2409" w:type="dxa"/>
            <w:vAlign w:val="center"/>
          </w:tcPr>
          <w:p w:rsidR="000F244B" w:rsidRPr="000F244B" w:rsidRDefault="000F244B" w:rsidP="009D4920">
            <w:pPr>
              <w:rPr>
                <w:sz w:val="20"/>
                <w:szCs w:val="20"/>
              </w:rPr>
            </w:pPr>
            <w:r w:rsidRPr="000F244B">
              <w:rPr>
                <w:sz w:val="20"/>
                <w:szCs w:val="20"/>
              </w:rPr>
              <w:t>МКОУ "Гремяченская ООШ"</w:t>
            </w:r>
          </w:p>
        </w:tc>
        <w:tc>
          <w:tcPr>
            <w:tcW w:w="1276" w:type="dxa"/>
            <w:vAlign w:val="center"/>
          </w:tcPr>
          <w:p w:rsidR="000F244B" w:rsidRPr="000F244B" w:rsidRDefault="000F244B" w:rsidP="009D4920">
            <w:pPr>
              <w:jc w:val="center"/>
              <w:rPr>
                <w:sz w:val="20"/>
                <w:szCs w:val="20"/>
              </w:rPr>
            </w:pPr>
            <w:r w:rsidRPr="000F244B">
              <w:rPr>
                <w:sz w:val="20"/>
                <w:szCs w:val="20"/>
              </w:rPr>
              <w:t>16,4</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14</w:t>
            </w:r>
          </w:p>
        </w:tc>
        <w:tc>
          <w:tcPr>
            <w:tcW w:w="2253" w:type="dxa"/>
            <w:vAlign w:val="center"/>
          </w:tcPr>
          <w:p w:rsidR="000F244B" w:rsidRPr="000F244B" w:rsidRDefault="000F244B" w:rsidP="009D4920">
            <w:pPr>
              <w:rPr>
                <w:sz w:val="20"/>
                <w:szCs w:val="20"/>
              </w:rPr>
            </w:pPr>
            <w:r w:rsidRPr="000F244B">
              <w:rPr>
                <w:sz w:val="20"/>
                <w:szCs w:val="20"/>
              </w:rPr>
              <w:t>Здание, назначение жилое, 1 этажный, подземных этажей - 1, инв. № 14022, лит. А, п/А</w:t>
            </w:r>
          </w:p>
        </w:tc>
        <w:tc>
          <w:tcPr>
            <w:tcW w:w="2694" w:type="dxa"/>
          </w:tcPr>
          <w:p w:rsidR="000F244B" w:rsidRPr="000F244B" w:rsidRDefault="000F244B" w:rsidP="009D4920">
            <w:pPr>
              <w:widowControl/>
              <w:autoSpaceDE w:val="0"/>
              <w:spacing w:line="240" w:lineRule="auto"/>
              <w:rPr>
                <w:rFonts w:eastAsiaTheme="minorHAnsi"/>
                <w:color w:val="000000"/>
                <w:sz w:val="20"/>
                <w:szCs w:val="20"/>
                <w:lang w:eastAsia="en-US"/>
              </w:rPr>
            </w:pPr>
            <w:r w:rsidRPr="000F244B">
              <w:rPr>
                <w:rFonts w:eastAsiaTheme="minorHAnsi"/>
                <w:color w:val="000000"/>
                <w:sz w:val="20"/>
                <w:szCs w:val="20"/>
                <w:lang w:eastAsia="en-US"/>
              </w:rPr>
              <w:t>Воронежская область, Хохольский район, с. Гремячье, ул. Пролетарская, д. 67 "а"</w:t>
            </w:r>
          </w:p>
        </w:tc>
        <w:tc>
          <w:tcPr>
            <w:tcW w:w="2409" w:type="dxa"/>
            <w:vAlign w:val="center"/>
          </w:tcPr>
          <w:p w:rsidR="000F244B" w:rsidRPr="000F244B" w:rsidRDefault="000F244B" w:rsidP="009D4920">
            <w:pPr>
              <w:rPr>
                <w:sz w:val="20"/>
                <w:szCs w:val="20"/>
              </w:rPr>
            </w:pPr>
            <w:r w:rsidRPr="000F244B">
              <w:rPr>
                <w:sz w:val="20"/>
                <w:szCs w:val="20"/>
              </w:rPr>
              <w:t>отдел сельского хозяйства и муниципального имущества, казна</w:t>
            </w:r>
          </w:p>
        </w:tc>
        <w:tc>
          <w:tcPr>
            <w:tcW w:w="1276" w:type="dxa"/>
            <w:vAlign w:val="center"/>
          </w:tcPr>
          <w:p w:rsidR="000F244B" w:rsidRPr="000F244B" w:rsidRDefault="000F244B" w:rsidP="009D4920">
            <w:pPr>
              <w:jc w:val="center"/>
              <w:rPr>
                <w:sz w:val="20"/>
                <w:szCs w:val="20"/>
              </w:rPr>
            </w:pPr>
            <w:r w:rsidRPr="000F244B">
              <w:rPr>
                <w:sz w:val="20"/>
                <w:szCs w:val="20"/>
              </w:rPr>
              <w:t>483,2</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15</w:t>
            </w:r>
          </w:p>
        </w:tc>
        <w:tc>
          <w:tcPr>
            <w:tcW w:w="2253" w:type="dxa"/>
            <w:vAlign w:val="center"/>
          </w:tcPr>
          <w:p w:rsidR="000F244B" w:rsidRPr="000F244B" w:rsidRDefault="000F244B" w:rsidP="009D4920">
            <w:pPr>
              <w:rPr>
                <w:sz w:val="20"/>
                <w:szCs w:val="20"/>
              </w:rPr>
            </w:pPr>
            <w:r w:rsidRPr="000F244B">
              <w:rPr>
                <w:sz w:val="20"/>
                <w:szCs w:val="20"/>
              </w:rPr>
              <w:t>Универсальная многофункциональная спортивная площадка в с. Гремячье Хохольского района Воронежской области лит. 1А</w:t>
            </w:r>
          </w:p>
        </w:tc>
        <w:tc>
          <w:tcPr>
            <w:tcW w:w="2694" w:type="dxa"/>
            <w:vAlign w:val="center"/>
          </w:tcPr>
          <w:p w:rsidR="000F244B" w:rsidRPr="000F244B" w:rsidRDefault="000F244B" w:rsidP="009D4920">
            <w:pPr>
              <w:jc w:val="both"/>
              <w:rPr>
                <w:sz w:val="20"/>
                <w:szCs w:val="20"/>
              </w:rPr>
            </w:pPr>
            <w:r w:rsidRPr="000F244B">
              <w:rPr>
                <w:sz w:val="20"/>
                <w:szCs w:val="20"/>
              </w:rPr>
              <w:t>Воронежская область, Хохольский район, с. Гремячье, ул. Чехова, д. 61в</w:t>
            </w:r>
          </w:p>
          <w:p w:rsidR="000F244B" w:rsidRPr="000F244B" w:rsidRDefault="000F244B" w:rsidP="009D4920">
            <w:pPr>
              <w:pStyle w:val="TableContents"/>
              <w:jc w:val="center"/>
              <w:rPr>
                <w:snapToGrid w:val="0"/>
                <w:sz w:val="20"/>
                <w:szCs w:val="20"/>
                <w:highlight w:val="yellow"/>
              </w:rPr>
            </w:pPr>
          </w:p>
        </w:tc>
        <w:tc>
          <w:tcPr>
            <w:tcW w:w="2409" w:type="dxa"/>
            <w:vAlign w:val="center"/>
          </w:tcPr>
          <w:p w:rsidR="000F244B" w:rsidRPr="000F244B" w:rsidRDefault="000F244B" w:rsidP="009D4920">
            <w:pPr>
              <w:jc w:val="center"/>
              <w:rPr>
                <w:sz w:val="20"/>
                <w:szCs w:val="20"/>
              </w:rPr>
            </w:pPr>
            <w:r w:rsidRPr="000F244B">
              <w:rPr>
                <w:rFonts w:eastAsiaTheme="minorHAnsi"/>
                <w:color w:val="000000"/>
                <w:sz w:val="20"/>
                <w:szCs w:val="20"/>
                <w:lang w:eastAsia="en-US"/>
              </w:rPr>
              <w:t>МКОУ "Гремяченская СОШ"</w:t>
            </w:r>
          </w:p>
          <w:p w:rsidR="000F244B" w:rsidRPr="000F244B" w:rsidRDefault="000F244B" w:rsidP="009D4920">
            <w:pPr>
              <w:pStyle w:val="TableContents"/>
              <w:jc w:val="center"/>
              <w:rPr>
                <w:snapToGrid w:val="0"/>
                <w:sz w:val="20"/>
                <w:szCs w:val="20"/>
                <w:highlight w:val="yellow"/>
              </w:rPr>
            </w:pPr>
          </w:p>
        </w:tc>
        <w:tc>
          <w:tcPr>
            <w:tcW w:w="1276" w:type="dxa"/>
            <w:vAlign w:val="center"/>
          </w:tcPr>
          <w:p w:rsidR="000F244B" w:rsidRPr="000F244B" w:rsidRDefault="000F244B" w:rsidP="009D4920">
            <w:pPr>
              <w:jc w:val="center"/>
              <w:rPr>
                <w:sz w:val="20"/>
                <w:szCs w:val="20"/>
              </w:rPr>
            </w:pPr>
            <w:r w:rsidRPr="000F244B">
              <w:rPr>
                <w:sz w:val="20"/>
                <w:szCs w:val="20"/>
              </w:rPr>
              <w:t>1344</w:t>
            </w:r>
          </w:p>
          <w:p w:rsidR="000F244B" w:rsidRPr="000F244B" w:rsidRDefault="000F244B" w:rsidP="009D4920">
            <w:pPr>
              <w:pStyle w:val="TableContents"/>
              <w:jc w:val="center"/>
              <w:rPr>
                <w:snapToGrid w:val="0"/>
                <w:sz w:val="20"/>
                <w:szCs w:val="20"/>
                <w:highlight w:val="yellow"/>
              </w:rPr>
            </w:pP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16</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улица Чехова, дом 16  б</w:t>
            </w:r>
          </w:p>
        </w:tc>
        <w:tc>
          <w:tcPr>
            <w:tcW w:w="2409" w:type="dxa"/>
            <w:vAlign w:val="center"/>
          </w:tcPr>
          <w:p w:rsidR="000F244B" w:rsidRPr="000F244B" w:rsidRDefault="000F244B" w:rsidP="009D4920">
            <w:pPr>
              <w:pStyle w:val="TableContents"/>
              <w:jc w:val="center"/>
              <w:rPr>
                <w:snapToGrid w:val="0"/>
                <w:sz w:val="20"/>
                <w:szCs w:val="20"/>
                <w:highlight w:val="yellow"/>
              </w:rPr>
            </w:pPr>
            <w:r w:rsidRPr="000F244B">
              <w:rPr>
                <w:snapToGrid w:val="0"/>
                <w:sz w:val="20"/>
                <w:szCs w:val="20"/>
              </w:rPr>
              <w:t>Муниципальное казенное общеобразовательное учреждение "Гремяченская средняя общеобразовательная школа"</w:t>
            </w:r>
          </w:p>
        </w:tc>
        <w:tc>
          <w:tcPr>
            <w:tcW w:w="1276" w:type="dxa"/>
            <w:vAlign w:val="center"/>
          </w:tcPr>
          <w:p w:rsidR="000F244B" w:rsidRPr="000F244B" w:rsidRDefault="000F244B" w:rsidP="009D4920">
            <w:pPr>
              <w:jc w:val="center"/>
              <w:rPr>
                <w:sz w:val="20"/>
                <w:szCs w:val="20"/>
              </w:rPr>
            </w:pPr>
            <w:r w:rsidRPr="000F244B">
              <w:rPr>
                <w:sz w:val="20"/>
                <w:szCs w:val="20"/>
              </w:rPr>
              <w:t>8935</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17</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улица Чехова, дом 33  б</w:t>
            </w:r>
          </w:p>
        </w:tc>
        <w:tc>
          <w:tcPr>
            <w:tcW w:w="2409" w:type="dxa"/>
            <w:vAlign w:val="center"/>
          </w:tcPr>
          <w:p w:rsidR="000F244B" w:rsidRPr="000F244B" w:rsidRDefault="000F244B" w:rsidP="009D4920">
            <w:pPr>
              <w:rPr>
                <w:sz w:val="20"/>
                <w:szCs w:val="20"/>
              </w:rPr>
            </w:pPr>
            <w:r w:rsidRPr="000F244B">
              <w:rPr>
                <w:sz w:val="20"/>
                <w:szCs w:val="20"/>
              </w:rPr>
              <w:t>Муниципальное казенное дошкольное образовательное учреждение детский сад "Сказка"</w:t>
            </w:r>
          </w:p>
        </w:tc>
        <w:tc>
          <w:tcPr>
            <w:tcW w:w="1276" w:type="dxa"/>
            <w:vAlign w:val="center"/>
          </w:tcPr>
          <w:p w:rsidR="000F244B" w:rsidRPr="000F244B" w:rsidRDefault="000F244B" w:rsidP="009D4920">
            <w:pPr>
              <w:jc w:val="center"/>
              <w:rPr>
                <w:sz w:val="20"/>
                <w:szCs w:val="20"/>
              </w:rPr>
            </w:pPr>
            <w:r w:rsidRPr="000F244B">
              <w:rPr>
                <w:sz w:val="20"/>
                <w:szCs w:val="20"/>
              </w:rPr>
              <w:t>4246</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18</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улица Чехова, дом 61 "б"</w:t>
            </w:r>
          </w:p>
        </w:tc>
        <w:tc>
          <w:tcPr>
            <w:tcW w:w="2409" w:type="dxa"/>
            <w:vAlign w:val="center"/>
          </w:tcPr>
          <w:p w:rsidR="000F244B" w:rsidRPr="000F244B" w:rsidRDefault="000F244B" w:rsidP="009D4920">
            <w:pPr>
              <w:rPr>
                <w:sz w:val="20"/>
                <w:szCs w:val="20"/>
              </w:rPr>
            </w:pPr>
            <w:r w:rsidRPr="000F244B">
              <w:rPr>
                <w:sz w:val="20"/>
                <w:szCs w:val="20"/>
              </w:rPr>
              <w:t>Муниципальное общеобразовательное учреждение "Гремяченская средняя общеобразовательная школа"</w:t>
            </w:r>
          </w:p>
        </w:tc>
        <w:tc>
          <w:tcPr>
            <w:tcW w:w="1276" w:type="dxa"/>
            <w:vAlign w:val="center"/>
          </w:tcPr>
          <w:p w:rsidR="000F244B" w:rsidRPr="000F244B" w:rsidRDefault="000F244B" w:rsidP="009D4920">
            <w:pPr>
              <w:jc w:val="center"/>
              <w:rPr>
                <w:sz w:val="20"/>
                <w:szCs w:val="20"/>
              </w:rPr>
            </w:pPr>
            <w:r w:rsidRPr="000F244B">
              <w:rPr>
                <w:sz w:val="20"/>
                <w:szCs w:val="20"/>
              </w:rPr>
              <w:t>3074</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19</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улица Ленина, дом 57</w:t>
            </w:r>
          </w:p>
        </w:tc>
        <w:tc>
          <w:tcPr>
            <w:tcW w:w="2409" w:type="dxa"/>
            <w:vAlign w:val="center"/>
          </w:tcPr>
          <w:p w:rsidR="000F244B" w:rsidRPr="000F244B" w:rsidRDefault="000F244B" w:rsidP="009D4920">
            <w:pPr>
              <w:rPr>
                <w:sz w:val="20"/>
                <w:szCs w:val="20"/>
              </w:rPr>
            </w:pPr>
            <w:r w:rsidRPr="000F244B">
              <w:rPr>
                <w:sz w:val="20"/>
                <w:szCs w:val="20"/>
              </w:rPr>
              <w:t>Муниципальное казенное общеобразовательное учреждение "Гремяченская основная общеобразовательная школа"</w:t>
            </w:r>
          </w:p>
        </w:tc>
        <w:tc>
          <w:tcPr>
            <w:tcW w:w="1276" w:type="dxa"/>
            <w:vAlign w:val="center"/>
          </w:tcPr>
          <w:p w:rsidR="000F244B" w:rsidRPr="000F244B" w:rsidRDefault="000F244B" w:rsidP="009D4920">
            <w:pPr>
              <w:jc w:val="center"/>
              <w:rPr>
                <w:sz w:val="20"/>
                <w:szCs w:val="20"/>
              </w:rPr>
            </w:pPr>
            <w:r w:rsidRPr="000F244B">
              <w:rPr>
                <w:sz w:val="20"/>
                <w:szCs w:val="20"/>
              </w:rPr>
              <w:t>17282</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20</w:t>
            </w:r>
          </w:p>
        </w:tc>
        <w:tc>
          <w:tcPr>
            <w:tcW w:w="2253" w:type="dxa"/>
            <w:vAlign w:val="center"/>
          </w:tcPr>
          <w:p w:rsidR="000F244B" w:rsidRPr="000F244B" w:rsidRDefault="000F244B" w:rsidP="009D4920">
            <w:pPr>
              <w:rPr>
                <w:color w:val="000000"/>
                <w:sz w:val="20"/>
                <w:szCs w:val="20"/>
              </w:rPr>
            </w:pPr>
            <w:r w:rsidRPr="000F244B">
              <w:rPr>
                <w:color w:val="000000"/>
                <w:sz w:val="20"/>
                <w:szCs w:val="20"/>
              </w:rPr>
              <w:t>Земельный участок</w:t>
            </w:r>
          </w:p>
        </w:tc>
        <w:tc>
          <w:tcPr>
            <w:tcW w:w="2694" w:type="dxa"/>
            <w:vAlign w:val="center"/>
          </w:tcPr>
          <w:p w:rsidR="000F244B" w:rsidRPr="000F244B" w:rsidRDefault="000F244B" w:rsidP="009D4920">
            <w:pPr>
              <w:rPr>
                <w:color w:val="000000"/>
                <w:sz w:val="20"/>
                <w:szCs w:val="20"/>
              </w:rPr>
            </w:pPr>
            <w:r w:rsidRPr="000F244B">
              <w:rPr>
                <w:color w:val="000000"/>
                <w:sz w:val="20"/>
                <w:szCs w:val="20"/>
              </w:rPr>
              <w:t>Воронежская область, Хохольский район, с. Гремячье, улица Чехова, дом 5А</w:t>
            </w:r>
          </w:p>
        </w:tc>
        <w:tc>
          <w:tcPr>
            <w:tcW w:w="2409" w:type="dxa"/>
            <w:vAlign w:val="center"/>
          </w:tcPr>
          <w:p w:rsidR="000F244B" w:rsidRPr="000F244B" w:rsidRDefault="000F244B" w:rsidP="009D4920">
            <w:pPr>
              <w:rPr>
                <w:color w:val="000000"/>
                <w:sz w:val="20"/>
                <w:szCs w:val="20"/>
              </w:rPr>
            </w:pPr>
            <w:r w:rsidRPr="000F244B">
              <w:rPr>
                <w:color w:val="000000"/>
                <w:sz w:val="20"/>
                <w:szCs w:val="20"/>
              </w:rPr>
              <w:t>Муниципальное бюджетное образовательное учреждение дополнительного образования детей "Детско-юношеская спортивная школа Хохольского района"</w:t>
            </w:r>
          </w:p>
        </w:tc>
        <w:tc>
          <w:tcPr>
            <w:tcW w:w="1276" w:type="dxa"/>
            <w:vAlign w:val="center"/>
          </w:tcPr>
          <w:p w:rsidR="000F244B" w:rsidRPr="000F244B" w:rsidRDefault="000F244B" w:rsidP="009D4920">
            <w:pPr>
              <w:jc w:val="center"/>
              <w:rPr>
                <w:color w:val="000000"/>
                <w:sz w:val="20"/>
                <w:szCs w:val="20"/>
              </w:rPr>
            </w:pPr>
            <w:r w:rsidRPr="000F244B">
              <w:rPr>
                <w:color w:val="000000"/>
                <w:sz w:val="20"/>
                <w:szCs w:val="20"/>
              </w:rPr>
              <w:t>1858</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21</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улица Пролетарская, дом 113 "в"</w:t>
            </w:r>
          </w:p>
        </w:tc>
        <w:tc>
          <w:tcPr>
            <w:tcW w:w="2409" w:type="dxa"/>
            <w:vAlign w:val="center"/>
          </w:tcPr>
          <w:p w:rsidR="000F244B" w:rsidRPr="000F244B" w:rsidRDefault="000F244B" w:rsidP="009D4920">
            <w:pPr>
              <w:rPr>
                <w:sz w:val="20"/>
                <w:szCs w:val="20"/>
              </w:rPr>
            </w:pPr>
            <w:r w:rsidRPr="000F244B">
              <w:rPr>
                <w:sz w:val="20"/>
                <w:szCs w:val="20"/>
              </w:rPr>
              <w:t> </w:t>
            </w:r>
          </w:p>
        </w:tc>
        <w:tc>
          <w:tcPr>
            <w:tcW w:w="1276" w:type="dxa"/>
            <w:vAlign w:val="center"/>
          </w:tcPr>
          <w:p w:rsidR="000F244B" w:rsidRPr="000F244B" w:rsidRDefault="000F244B" w:rsidP="009D4920">
            <w:pPr>
              <w:jc w:val="center"/>
              <w:rPr>
                <w:sz w:val="20"/>
                <w:szCs w:val="20"/>
              </w:rPr>
            </w:pPr>
            <w:r w:rsidRPr="000F244B">
              <w:rPr>
                <w:sz w:val="20"/>
                <w:szCs w:val="20"/>
              </w:rPr>
              <w:t>2955</w:t>
            </w:r>
          </w:p>
        </w:tc>
      </w:tr>
      <w:tr w:rsidR="000F244B" w:rsidRPr="000F244B" w:rsidTr="009D4920">
        <w:trPr>
          <w:trHeight w:val="3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22</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 Пролетарская, д. 67 "а"</w:t>
            </w:r>
          </w:p>
        </w:tc>
        <w:tc>
          <w:tcPr>
            <w:tcW w:w="2409" w:type="dxa"/>
            <w:vAlign w:val="center"/>
          </w:tcPr>
          <w:p w:rsidR="000F244B" w:rsidRPr="000F244B" w:rsidRDefault="000F244B" w:rsidP="009D4920">
            <w:pPr>
              <w:rPr>
                <w:sz w:val="20"/>
                <w:szCs w:val="20"/>
              </w:rPr>
            </w:pPr>
            <w:r w:rsidRPr="000F244B">
              <w:rPr>
                <w:sz w:val="20"/>
                <w:szCs w:val="20"/>
              </w:rPr>
              <w:t> </w:t>
            </w:r>
          </w:p>
        </w:tc>
        <w:tc>
          <w:tcPr>
            <w:tcW w:w="1276" w:type="dxa"/>
            <w:vAlign w:val="center"/>
          </w:tcPr>
          <w:p w:rsidR="000F244B" w:rsidRPr="000F244B" w:rsidRDefault="000F244B" w:rsidP="009D4920">
            <w:pPr>
              <w:jc w:val="center"/>
              <w:rPr>
                <w:sz w:val="20"/>
                <w:szCs w:val="20"/>
              </w:rPr>
            </w:pPr>
            <w:r w:rsidRPr="000F244B">
              <w:rPr>
                <w:sz w:val="20"/>
                <w:szCs w:val="20"/>
              </w:rPr>
              <w:t>350</w:t>
            </w:r>
          </w:p>
        </w:tc>
      </w:tr>
      <w:tr w:rsidR="000F244B" w:rsidRPr="000F244B" w:rsidTr="009D4920">
        <w:trPr>
          <w:trHeight w:val="600"/>
        </w:trPr>
        <w:tc>
          <w:tcPr>
            <w:tcW w:w="582" w:type="dxa"/>
            <w:vAlign w:val="center"/>
          </w:tcPr>
          <w:p w:rsidR="000F244B" w:rsidRPr="000F244B" w:rsidRDefault="000F244B" w:rsidP="009D4920">
            <w:pPr>
              <w:pStyle w:val="TableContents"/>
              <w:jc w:val="center"/>
              <w:rPr>
                <w:b/>
                <w:bCs/>
                <w:snapToGrid w:val="0"/>
                <w:sz w:val="20"/>
                <w:szCs w:val="20"/>
              </w:rPr>
            </w:pPr>
            <w:r w:rsidRPr="000F244B">
              <w:rPr>
                <w:b/>
                <w:bCs/>
                <w:snapToGrid w:val="0"/>
                <w:sz w:val="20"/>
                <w:szCs w:val="20"/>
              </w:rPr>
              <w:t>23</w:t>
            </w:r>
          </w:p>
        </w:tc>
        <w:tc>
          <w:tcPr>
            <w:tcW w:w="2253" w:type="dxa"/>
            <w:vAlign w:val="center"/>
          </w:tcPr>
          <w:p w:rsidR="000F244B" w:rsidRPr="000F244B" w:rsidRDefault="000F244B" w:rsidP="009D4920">
            <w:pPr>
              <w:rPr>
                <w:sz w:val="20"/>
                <w:szCs w:val="20"/>
              </w:rPr>
            </w:pPr>
            <w:r w:rsidRPr="000F244B">
              <w:rPr>
                <w:sz w:val="20"/>
                <w:szCs w:val="20"/>
              </w:rPr>
              <w:t>Земельный участок</w:t>
            </w:r>
          </w:p>
        </w:tc>
        <w:tc>
          <w:tcPr>
            <w:tcW w:w="2694" w:type="dxa"/>
            <w:vAlign w:val="center"/>
          </w:tcPr>
          <w:p w:rsidR="000F244B" w:rsidRPr="000F244B" w:rsidRDefault="000F244B" w:rsidP="009D4920">
            <w:pPr>
              <w:rPr>
                <w:sz w:val="20"/>
                <w:szCs w:val="20"/>
              </w:rPr>
            </w:pPr>
            <w:r w:rsidRPr="000F244B">
              <w:rPr>
                <w:sz w:val="20"/>
                <w:szCs w:val="20"/>
              </w:rPr>
              <w:t>Воронежская область, Хохольский район, с. Гремячье, ул. Чехова, д. 61в</w:t>
            </w:r>
          </w:p>
        </w:tc>
        <w:tc>
          <w:tcPr>
            <w:tcW w:w="2409" w:type="dxa"/>
            <w:vAlign w:val="center"/>
          </w:tcPr>
          <w:p w:rsidR="000F244B" w:rsidRPr="000F244B" w:rsidRDefault="000F244B" w:rsidP="009D4920">
            <w:pPr>
              <w:rPr>
                <w:sz w:val="20"/>
                <w:szCs w:val="20"/>
              </w:rPr>
            </w:pPr>
            <w:r w:rsidRPr="000F244B">
              <w:rPr>
                <w:sz w:val="20"/>
                <w:szCs w:val="20"/>
              </w:rPr>
              <w:t> </w:t>
            </w:r>
          </w:p>
        </w:tc>
        <w:tc>
          <w:tcPr>
            <w:tcW w:w="1276" w:type="dxa"/>
            <w:vAlign w:val="center"/>
          </w:tcPr>
          <w:p w:rsidR="000F244B" w:rsidRPr="000F244B" w:rsidRDefault="000F244B" w:rsidP="009D4920">
            <w:pPr>
              <w:jc w:val="center"/>
              <w:rPr>
                <w:sz w:val="20"/>
                <w:szCs w:val="20"/>
              </w:rPr>
            </w:pPr>
            <w:r w:rsidRPr="000F244B">
              <w:rPr>
                <w:sz w:val="20"/>
                <w:szCs w:val="20"/>
              </w:rPr>
              <w:t>1664</w:t>
            </w:r>
          </w:p>
        </w:tc>
      </w:tr>
    </w:tbl>
    <w:p w:rsidR="000F244B" w:rsidRDefault="000F244B" w:rsidP="000F244B">
      <w:pPr>
        <w:pStyle w:val="a0"/>
        <w:ind w:left="432" w:hanging="432"/>
        <w:jc w:val="both"/>
        <w:rPr>
          <w:snapToGrid w:val="0"/>
          <w:sz w:val="24"/>
          <w:szCs w:val="24"/>
        </w:rPr>
      </w:pPr>
    </w:p>
    <w:p w:rsidR="00FE504E" w:rsidRPr="004B0381" w:rsidRDefault="00B55FA0" w:rsidP="00B55FA0">
      <w:pPr>
        <w:pStyle w:val="a0"/>
        <w:tabs>
          <w:tab w:val="left" w:pos="1134"/>
        </w:tabs>
        <w:ind w:firstLine="567"/>
        <w:jc w:val="both"/>
        <w:outlineLvl w:val="1"/>
        <w:rPr>
          <w:rFonts w:eastAsia="Arial Unicode MS" w:cs="Arial"/>
          <w:b/>
          <w:bCs/>
          <w:snapToGrid w:val="0"/>
          <w:sz w:val="24"/>
          <w:szCs w:val="24"/>
        </w:rPr>
      </w:pPr>
      <w:bookmarkStart w:id="117" w:name="_Toc529537839"/>
      <w:r w:rsidRPr="004B0381">
        <w:rPr>
          <w:rFonts w:eastAsia="Arial Unicode MS" w:cs="Arial"/>
          <w:b/>
          <w:bCs/>
          <w:snapToGrid w:val="0"/>
          <w:sz w:val="24"/>
          <w:szCs w:val="24"/>
        </w:rPr>
        <w:t xml:space="preserve">6.2. </w:t>
      </w:r>
      <w:r w:rsidR="00FE504E" w:rsidRPr="004B0381">
        <w:rPr>
          <w:rFonts w:eastAsia="Arial Unicode MS" w:cs="Arial"/>
          <w:b/>
          <w:bCs/>
          <w:snapToGrid w:val="0"/>
          <w:sz w:val="24"/>
          <w:szCs w:val="24"/>
        </w:rPr>
        <w:t>Перечень объектов недвижимости, являющихся государственной собственностью Воронежской области, и расположенных на территории Гремяченского сельского поселения Хохольского муниципального района Воронежской области</w:t>
      </w:r>
      <w:bookmarkEnd w:id="117"/>
    </w:p>
    <w:p w:rsidR="00FE7324" w:rsidRPr="008221C9" w:rsidRDefault="00FE7324" w:rsidP="00D576D5">
      <w:pPr>
        <w:pStyle w:val="a0"/>
        <w:tabs>
          <w:tab w:val="left" w:pos="1134"/>
        </w:tabs>
        <w:ind w:firstLine="567"/>
        <w:jc w:val="both"/>
        <w:rPr>
          <w:rFonts w:eastAsia="Arial Unicode MS" w:cs="Arial"/>
          <w:b/>
          <w:bCs/>
          <w:snapToGrid w:val="0"/>
          <w:sz w:val="24"/>
          <w:szCs w:val="24"/>
        </w:rPr>
      </w:pPr>
    </w:p>
    <w:tbl>
      <w:tblPr>
        <w:tblW w:w="92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4"/>
        <w:gridCol w:w="2694"/>
        <w:gridCol w:w="1559"/>
        <w:gridCol w:w="992"/>
        <w:gridCol w:w="2268"/>
      </w:tblGrid>
      <w:tr w:rsidR="003C6809" w:rsidRPr="0008202D" w:rsidTr="0008202D">
        <w:trPr>
          <w:trHeight w:val="381"/>
        </w:trPr>
        <w:tc>
          <w:tcPr>
            <w:tcW w:w="1714" w:type="dxa"/>
            <w:tcBorders>
              <w:bottom w:val="single" w:sz="4" w:space="0" w:color="auto"/>
            </w:tcBorders>
            <w:shd w:val="clear" w:color="auto" w:fill="DAEEF3"/>
            <w:hideMark/>
          </w:tcPr>
          <w:p w:rsidR="003C6809" w:rsidRPr="0008202D" w:rsidRDefault="003C6809" w:rsidP="00E00E54">
            <w:pPr>
              <w:widowControl/>
              <w:rPr>
                <w:b/>
                <w:sz w:val="20"/>
                <w:szCs w:val="20"/>
              </w:rPr>
            </w:pPr>
            <w:r w:rsidRPr="0008202D">
              <w:rPr>
                <w:b/>
                <w:sz w:val="20"/>
                <w:szCs w:val="20"/>
              </w:rPr>
              <w:t>Наименование недвижимости</w:t>
            </w:r>
          </w:p>
        </w:tc>
        <w:tc>
          <w:tcPr>
            <w:tcW w:w="2694" w:type="dxa"/>
            <w:tcBorders>
              <w:bottom w:val="single" w:sz="4" w:space="0" w:color="auto"/>
            </w:tcBorders>
            <w:shd w:val="clear" w:color="auto" w:fill="DAEEF3"/>
            <w:hideMark/>
          </w:tcPr>
          <w:p w:rsidR="003C6809" w:rsidRPr="0008202D" w:rsidRDefault="003C6809" w:rsidP="00E00E54">
            <w:pPr>
              <w:widowControl/>
              <w:rPr>
                <w:b/>
                <w:sz w:val="20"/>
                <w:szCs w:val="20"/>
              </w:rPr>
            </w:pPr>
            <w:r w:rsidRPr="0008202D">
              <w:rPr>
                <w:b/>
                <w:sz w:val="20"/>
                <w:szCs w:val="20"/>
              </w:rPr>
              <w:t>Балансодержатель</w:t>
            </w:r>
          </w:p>
        </w:tc>
        <w:tc>
          <w:tcPr>
            <w:tcW w:w="1559" w:type="dxa"/>
            <w:tcBorders>
              <w:bottom w:val="single" w:sz="4" w:space="0" w:color="auto"/>
            </w:tcBorders>
            <w:shd w:val="clear" w:color="auto" w:fill="DAEEF3"/>
            <w:hideMark/>
          </w:tcPr>
          <w:p w:rsidR="003C6809" w:rsidRPr="0008202D" w:rsidRDefault="003C6809" w:rsidP="00E00E54">
            <w:pPr>
              <w:widowControl/>
              <w:ind w:firstLine="34"/>
              <w:jc w:val="both"/>
              <w:rPr>
                <w:b/>
                <w:sz w:val="20"/>
                <w:szCs w:val="20"/>
              </w:rPr>
            </w:pPr>
            <w:r w:rsidRPr="0008202D">
              <w:rPr>
                <w:b/>
                <w:sz w:val="20"/>
                <w:szCs w:val="20"/>
              </w:rPr>
              <w:t>Адрес</w:t>
            </w:r>
          </w:p>
        </w:tc>
        <w:tc>
          <w:tcPr>
            <w:tcW w:w="992" w:type="dxa"/>
            <w:tcBorders>
              <w:bottom w:val="single" w:sz="4" w:space="0" w:color="auto"/>
            </w:tcBorders>
            <w:shd w:val="clear" w:color="auto" w:fill="DAEEF3"/>
            <w:hideMark/>
          </w:tcPr>
          <w:p w:rsidR="003C6809" w:rsidRPr="0008202D" w:rsidRDefault="003C6809" w:rsidP="00E00E54">
            <w:pPr>
              <w:widowControl/>
              <w:ind w:left="-108" w:right="-108"/>
              <w:jc w:val="both"/>
              <w:rPr>
                <w:b/>
                <w:sz w:val="20"/>
                <w:szCs w:val="20"/>
              </w:rPr>
            </w:pPr>
            <w:r w:rsidRPr="0008202D">
              <w:rPr>
                <w:b/>
                <w:sz w:val="20"/>
                <w:szCs w:val="20"/>
              </w:rPr>
              <w:t>Площадь общая</w:t>
            </w:r>
          </w:p>
        </w:tc>
        <w:tc>
          <w:tcPr>
            <w:tcW w:w="2268" w:type="dxa"/>
            <w:tcBorders>
              <w:bottom w:val="single" w:sz="4" w:space="0" w:color="auto"/>
            </w:tcBorders>
            <w:shd w:val="clear" w:color="auto" w:fill="DAEEF3"/>
            <w:hideMark/>
          </w:tcPr>
          <w:p w:rsidR="003C6809" w:rsidRPr="0008202D" w:rsidRDefault="003C6809" w:rsidP="00E00E54">
            <w:pPr>
              <w:widowControl/>
              <w:tabs>
                <w:tab w:val="left" w:pos="503"/>
              </w:tabs>
              <w:ind w:firstLine="34"/>
              <w:jc w:val="both"/>
              <w:rPr>
                <w:b/>
                <w:sz w:val="20"/>
                <w:szCs w:val="20"/>
              </w:rPr>
            </w:pPr>
            <w:r w:rsidRPr="0008202D">
              <w:rPr>
                <w:b/>
                <w:sz w:val="20"/>
                <w:szCs w:val="20"/>
              </w:rPr>
              <w:t>Характеристика недвижимости</w:t>
            </w:r>
          </w:p>
        </w:tc>
      </w:tr>
      <w:tr w:rsidR="008E1DD4" w:rsidRPr="0008202D" w:rsidTr="0008202D">
        <w:trPr>
          <w:trHeight w:val="381"/>
        </w:trPr>
        <w:tc>
          <w:tcPr>
            <w:tcW w:w="1714" w:type="dxa"/>
            <w:shd w:val="clear" w:color="auto" w:fill="auto"/>
            <w:vAlign w:val="bottom"/>
          </w:tcPr>
          <w:p w:rsidR="008E1DD4" w:rsidRPr="0008202D" w:rsidRDefault="008E1DD4" w:rsidP="00E00E54">
            <w:pPr>
              <w:rPr>
                <w:color w:val="000000"/>
                <w:sz w:val="20"/>
                <w:szCs w:val="20"/>
              </w:rPr>
            </w:pPr>
            <w:r w:rsidRPr="0008202D">
              <w:rPr>
                <w:sz w:val="20"/>
                <w:szCs w:val="20"/>
              </w:rPr>
              <w:t>АПТЕКА № 56</w:t>
            </w:r>
          </w:p>
        </w:tc>
        <w:tc>
          <w:tcPr>
            <w:tcW w:w="2694" w:type="dxa"/>
            <w:shd w:val="clear" w:color="auto" w:fill="auto"/>
            <w:vAlign w:val="bottom"/>
          </w:tcPr>
          <w:p w:rsidR="008E1DD4" w:rsidRPr="0008202D" w:rsidRDefault="008E1DD4" w:rsidP="00E00E54">
            <w:pPr>
              <w:rPr>
                <w:color w:val="000000"/>
                <w:sz w:val="20"/>
                <w:szCs w:val="20"/>
              </w:rPr>
            </w:pPr>
            <w:r w:rsidRPr="0008202D">
              <w:rPr>
                <w:sz w:val="20"/>
                <w:szCs w:val="20"/>
              </w:rPr>
              <w:t>Государственное унитарное предприятие Воронежской области "Воронежфармация"</w:t>
            </w:r>
          </w:p>
        </w:tc>
        <w:tc>
          <w:tcPr>
            <w:tcW w:w="1559" w:type="dxa"/>
            <w:shd w:val="clear" w:color="auto" w:fill="auto"/>
            <w:vAlign w:val="bottom"/>
          </w:tcPr>
          <w:p w:rsidR="008E1DD4" w:rsidRPr="0008202D" w:rsidRDefault="008E1DD4" w:rsidP="00E00E54">
            <w:pPr>
              <w:jc w:val="both"/>
              <w:rPr>
                <w:color w:val="000000"/>
                <w:sz w:val="20"/>
                <w:szCs w:val="20"/>
              </w:rPr>
            </w:pPr>
            <w:r w:rsidRPr="0008202D">
              <w:rPr>
                <w:sz w:val="20"/>
                <w:szCs w:val="20"/>
              </w:rPr>
              <w:t>Гремячье с, Чехова ул., 46а</w:t>
            </w:r>
          </w:p>
        </w:tc>
        <w:tc>
          <w:tcPr>
            <w:tcW w:w="992" w:type="dxa"/>
            <w:shd w:val="clear" w:color="auto" w:fill="auto"/>
            <w:vAlign w:val="bottom"/>
          </w:tcPr>
          <w:p w:rsidR="008E1DD4" w:rsidRPr="0008202D" w:rsidRDefault="008E1DD4" w:rsidP="00610977">
            <w:pPr>
              <w:widowControl/>
              <w:autoSpaceDN/>
              <w:adjustRightInd/>
              <w:spacing w:line="240" w:lineRule="auto"/>
              <w:rPr>
                <w:sz w:val="20"/>
                <w:szCs w:val="20"/>
              </w:rPr>
            </w:pPr>
            <w:r w:rsidRPr="0008202D">
              <w:rPr>
                <w:sz w:val="20"/>
                <w:szCs w:val="20"/>
              </w:rPr>
              <w:t>98,2</w:t>
            </w:r>
          </w:p>
        </w:tc>
        <w:tc>
          <w:tcPr>
            <w:tcW w:w="2268" w:type="dxa"/>
            <w:shd w:val="clear" w:color="auto" w:fill="auto"/>
            <w:vAlign w:val="bottom"/>
          </w:tcPr>
          <w:p w:rsidR="008E1DD4" w:rsidRPr="0008202D" w:rsidRDefault="008E1DD4" w:rsidP="008E1DD4">
            <w:pPr>
              <w:widowControl/>
              <w:autoSpaceDN/>
              <w:adjustRightInd/>
              <w:spacing w:line="240" w:lineRule="auto"/>
              <w:rPr>
                <w:sz w:val="20"/>
                <w:szCs w:val="20"/>
              </w:rPr>
            </w:pPr>
            <w:r w:rsidRPr="0008202D">
              <w:rPr>
                <w:color w:val="000000"/>
                <w:sz w:val="20"/>
                <w:szCs w:val="20"/>
              </w:rPr>
              <w:t xml:space="preserve">ОТДЕЛЬНОСТОЯЩЕЕ </w:t>
            </w:r>
            <w:r w:rsidRPr="0008202D">
              <w:rPr>
                <w:sz w:val="20"/>
                <w:szCs w:val="20"/>
              </w:rPr>
              <w:t xml:space="preserve">     </w:t>
            </w:r>
          </w:p>
        </w:tc>
      </w:tr>
      <w:tr w:rsidR="008E1DD4" w:rsidRPr="0008202D" w:rsidTr="0008202D">
        <w:trPr>
          <w:trHeight w:val="381"/>
        </w:trPr>
        <w:tc>
          <w:tcPr>
            <w:tcW w:w="1714" w:type="dxa"/>
            <w:shd w:val="clear" w:color="auto" w:fill="auto"/>
            <w:vAlign w:val="bottom"/>
          </w:tcPr>
          <w:p w:rsidR="008E1DD4" w:rsidRPr="0008202D" w:rsidRDefault="008E1DD4">
            <w:pPr>
              <w:rPr>
                <w:sz w:val="20"/>
                <w:szCs w:val="20"/>
              </w:rPr>
            </w:pPr>
            <w:r w:rsidRPr="0008202D">
              <w:rPr>
                <w:sz w:val="20"/>
                <w:szCs w:val="20"/>
              </w:rPr>
              <w:t>ЗДАНИЕ</w:t>
            </w:r>
          </w:p>
        </w:tc>
        <w:tc>
          <w:tcPr>
            <w:tcW w:w="2694" w:type="dxa"/>
            <w:shd w:val="clear" w:color="auto" w:fill="auto"/>
            <w:vAlign w:val="bottom"/>
          </w:tcPr>
          <w:p w:rsidR="008E1DD4" w:rsidRPr="0008202D" w:rsidRDefault="008E1DD4">
            <w:pPr>
              <w:rPr>
                <w:sz w:val="20"/>
                <w:szCs w:val="20"/>
              </w:rPr>
            </w:pPr>
            <w:r w:rsidRPr="0008202D">
              <w:rPr>
                <w:sz w:val="20"/>
                <w:szCs w:val="20"/>
              </w:rPr>
              <w:t>Областное государственное учреждение "Хохольский комплексный центр социального обслуживания населения"</w:t>
            </w:r>
          </w:p>
        </w:tc>
        <w:tc>
          <w:tcPr>
            <w:tcW w:w="1559" w:type="dxa"/>
            <w:shd w:val="clear" w:color="auto" w:fill="auto"/>
            <w:vAlign w:val="bottom"/>
          </w:tcPr>
          <w:p w:rsidR="008E1DD4" w:rsidRPr="0008202D" w:rsidRDefault="008E1DD4">
            <w:pPr>
              <w:rPr>
                <w:sz w:val="20"/>
                <w:szCs w:val="20"/>
              </w:rPr>
            </w:pPr>
            <w:r w:rsidRPr="0008202D">
              <w:rPr>
                <w:sz w:val="20"/>
                <w:szCs w:val="20"/>
              </w:rPr>
              <w:t>Гремячье с, Пролетарская ул., 67а</w:t>
            </w:r>
          </w:p>
        </w:tc>
        <w:tc>
          <w:tcPr>
            <w:tcW w:w="992" w:type="dxa"/>
            <w:shd w:val="clear" w:color="auto" w:fill="auto"/>
            <w:vAlign w:val="bottom"/>
          </w:tcPr>
          <w:p w:rsidR="008E1DD4" w:rsidRPr="0008202D" w:rsidRDefault="008E1DD4">
            <w:pPr>
              <w:rPr>
                <w:sz w:val="20"/>
                <w:szCs w:val="20"/>
              </w:rPr>
            </w:pPr>
            <w:r w:rsidRPr="0008202D">
              <w:rPr>
                <w:sz w:val="20"/>
                <w:szCs w:val="20"/>
              </w:rPr>
              <w:t>483,2</w:t>
            </w:r>
          </w:p>
        </w:tc>
        <w:tc>
          <w:tcPr>
            <w:tcW w:w="2268" w:type="dxa"/>
            <w:shd w:val="clear" w:color="auto" w:fill="auto"/>
            <w:vAlign w:val="bottom"/>
          </w:tcPr>
          <w:p w:rsidR="008E1DD4" w:rsidRPr="0008202D" w:rsidRDefault="008E1DD4" w:rsidP="008E1DD4">
            <w:pPr>
              <w:widowControl/>
              <w:autoSpaceDN/>
              <w:adjustRightInd/>
              <w:spacing w:line="240" w:lineRule="auto"/>
              <w:rPr>
                <w:color w:val="000000"/>
                <w:sz w:val="20"/>
                <w:szCs w:val="20"/>
              </w:rPr>
            </w:pPr>
            <w:r w:rsidRPr="0008202D">
              <w:rPr>
                <w:color w:val="000000"/>
                <w:sz w:val="20"/>
                <w:szCs w:val="20"/>
              </w:rPr>
              <w:t>ОТДЕЛЬНОСТОЯЩЕЕ</w:t>
            </w:r>
          </w:p>
        </w:tc>
      </w:tr>
    </w:tbl>
    <w:p w:rsidR="00FE504E" w:rsidRDefault="00FE504E" w:rsidP="00FE504E">
      <w:pPr>
        <w:pStyle w:val="a0"/>
        <w:ind w:left="432" w:hanging="432"/>
        <w:jc w:val="both"/>
        <w:rPr>
          <w:rFonts w:eastAsia="Arial Unicode MS" w:cs="Arial"/>
          <w:b/>
          <w:bCs/>
          <w:snapToGrid w:val="0"/>
          <w:sz w:val="24"/>
          <w:szCs w:val="24"/>
        </w:rPr>
      </w:pPr>
    </w:p>
    <w:p w:rsidR="00A161D5" w:rsidRPr="004B0381" w:rsidRDefault="00A161D5" w:rsidP="00A161D5">
      <w:pPr>
        <w:pStyle w:val="a0"/>
        <w:tabs>
          <w:tab w:val="left" w:pos="1134"/>
        </w:tabs>
        <w:ind w:firstLine="567"/>
        <w:jc w:val="both"/>
        <w:outlineLvl w:val="1"/>
        <w:rPr>
          <w:rFonts w:eastAsia="Arial Unicode MS" w:cs="Arial"/>
          <w:b/>
          <w:bCs/>
          <w:snapToGrid w:val="0"/>
          <w:sz w:val="24"/>
          <w:szCs w:val="24"/>
        </w:rPr>
      </w:pPr>
      <w:bookmarkStart w:id="118" w:name="_Toc529537840"/>
      <w:r w:rsidRPr="004B0381">
        <w:rPr>
          <w:rFonts w:eastAsia="Arial Unicode MS" w:cs="Arial"/>
          <w:b/>
          <w:bCs/>
          <w:snapToGrid w:val="0"/>
          <w:sz w:val="24"/>
          <w:szCs w:val="24"/>
        </w:rPr>
        <w:t>6.3. Перечень земельных участков, являющихся государственной собственностью Воронежской области, и расположенных на территории Гремяченского сельского поселения Хохольского муниципального района Воронежской области</w:t>
      </w:r>
      <w:bookmarkEnd w:id="118"/>
    </w:p>
    <w:p w:rsidR="00A161D5" w:rsidRPr="008221C9" w:rsidRDefault="00A161D5" w:rsidP="00A161D5">
      <w:pPr>
        <w:pStyle w:val="a0"/>
        <w:tabs>
          <w:tab w:val="left" w:pos="1134"/>
        </w:tabs>
        <w:ind w:firstLine="567"/>
        <w:jc w:val="both"/>
        <w:rPr>
          <w:rFonts w:eastAsia="Arial Unicode MS" w:cs="Arial"/>
          <w:b/>
          <w:bCs/>
          <w:snapToGrid w:val="0"/>
          <w:sz w:val="24"/>
          <w:szCs w:val="24"/>
        </w:rPr>
      </w:pPr>
    </w:p>
    <w:tbl>
      <w:tblPr>
        <w:tblW w:w="92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2707"/>
        <w:gridCol w:w="3260"/>
        <w:gridCol w:w="1276"/>
      </w:tblGrid>
      <w:tr w:rsidR="00DA15AA" w:rsidRPr="0008202D" w:rsidTr="0008202D">
        <w:trPr>
          <w:trHeight w:val="381"/>
        </w:trPr>
        <w:tc>
          <w:tcPr>
            <w:tcW w:w="1984" w:type="dxa"/>
            <w:tcBorders>
              <w:bottom w:val="single" w:sz="4" w:space="0" w:color="auto"/>
            </w:tcBorders>
            <w:shd w:val="clear" w:color="auto" w:fill="DAEEF3"/>
            <w:hideMark/>
          </w:tcPr>
          <w:p w:rsidR="00DA15AA" w:rsidRPr="0008202D" w:rsidRDefault="00DA15AA" w:rsidP="00DA15AA">
            <w:pPr>
              <w:widowControl/>
              <w:jc w:val="center"/>
              <w:rPr>
                <w:b/>
                <w:sz w:val="20"/>
                <w:szCs w:val="20"/>
              </w:rPr>
            </w:pPr>
            <w:r w:rsidRPr="0008202D">
              <w:rPr>
                <w:b/>
                <w:sz w:val="20"/>
                <w:szCs w:val="20"/>
              </w:rPr>
              <w:t>Кадастровый номер участка</w:t>
            </w:r>
          </w:p>
        </w:tc>
        <w:tc>
          <w:tcPr>
            <w:tcW w:w="2707" w:type="dxa"/>
            <w:tcBorders>
              <w:bottom w:val="single" w:sz="4" w:space="0" w:color="auto"/>
            </w:tcBorders>
            <w:shd w:val="clear" w:color="auto" w:fill="DAEEF3"/>
            <w:hideMark/>
          </w:tcPr>
          <w:p w:rsidR="00DA15AA" w:rsidRPr="0008202D" w:rsidRDefault="00DA15AA" w:rsidP="00DA15AA">
            <w:pPr>
              <w:widowControl/>
              <w:jc w:val="center"/>
              <w:rPr>
                <w:b/>
                <w:sz w:val="20"/>
                <w:szCs w:val="20"/>
              </w:rPr>
            </w:pPr>
            <w:r w:rsidRPr="0008202D">
              <w:rPr>
                <w:b/>
                <w:sz w:val="20"/>
                <w:szCs w:val="20"/>
              </w:rPr>
              <w:t>Наименование землепользователя</w:t>
            </w:r>
          </w:p>
        </w:tc>
        <w:tc>
          <w:tcPr>
            <w:tcW w:w="3260" w:type="dxa"/>
            <w:tcBorders>
              <w:bottom w:val="single" w:sz="4" w:space="0" w:color="auto"/>
            </w:tcBorders>
            <w:shd w:val="clear" w:color="auto" w:fill="DAEEF3"/>
            <w:hideMark/>
          </w:tcPr>
          <w:p w:rsidR="00DA15AA" w:rsidRPr="0008202D" w:rsidRDefault="00DA15AA" w:rsidP="00DA15AA">
            <w:pPr>
              <w:widowControl/>
              <w:ind w:firstLine="34"/>
              <w:jc w:val="center"/>
              <w:rPr>
                <w:b/>
                <w:sz w:val="20"/>
                <w:szCs w:val="20"/>
              </w:rPr>
            </w:pPr>
            <w:r w:rsidRPr="0008202D">
              <w:rPr>
                <w:b/>
                <w:sz w:val="20"/>
                <w:szCs w:val="20"/>
              </w:rPr>
              <w:t>Адрес</w:t>
            </w:r>
          </w:p>
        </w:tc>
        <w:tc>
          <w:tcPr>
            <w:tcW w:w="1276" w:type="dxa"/>
            <w:tcBorders>
              <w:bottom w:val="single" w:sz="4" w:space="0" w:color="auto"/>
            </w:tcBorders>
            <w:shd w:val="clear" w:color="auto" w:fill="DAEEF3"/>
            <w:hideMark/>
          </w:tcPr>
          <w:p w:rsidR="00DA15AA" w:rsidRPr="0008202D" w:rsidRDefault="00DA15AA" w:rsidP="00DA15AA">
            <w:pPr>
              <w:widowControl/>
              <w:ind w:left="-108" w:right="-108"/>
              <w:jc w:val="center"/>
              <w:rPr>
                <w:b/>
                <w:sz w:val="20"/>
                <w:szCs w:val="20"/>
              </w:rPr>
            </w:pPr>
            <w:r w:rsidRPr="0008202D">
              <w:rPr>
                <w:b/>
                <w:sz w:val="20"/>
                <w:szCs w:val="20"/>
              </w:rPr>
              <w:t>Площадь общая, га</w:t>
            </w:r>
          </w:p>
        </w:tc>
      </w:tr>
      <w:tr w:rsidR="00DA15AA" w:rsidRPr="0008202D" w:rsidTr="0008202D">
        <w:trPr>
          <w:trHeight w:val="381"/>
        </w:trPr>
        <w:tc>
          <w:tcPr>
            <w:tcW w:w="1984" w:type="dxa"/>
            <w:shd w:val="clear" w:color="auto" w:fill="auto"/>
            <w:vAlign w:val="bottom"/>
          </w:tcPr>
          <w:p w:rsidR="00DA15AA" w:rsidRPr="0008202D" w:rsidRDefault="00DA15AA" w:rsidP="00A547E3">
            <w:pPr>
              <w:rPr>
                <w:color w:val="000000"/>
                <w:sz w:val="20"/>
                <w:szCs w:val="20"/>
              </w:rPr>
            </w:pPr>
            <w:r w:rsidRPr="0008202D">
              <w:rPr>
                <w:sz w:val="20"/>
                <w:szCs w:val="20"/>
              </w:rPr>
              <w:t>36:31:0700012:0285</w:t>
            </w:r>
          </w:p>
        </w:tc>
        <w:tc>
          <w:tcPr>
            <w:tcW w:w="2707" w:type="dxa"/>
            <w:shd w:val="clear" w:color="auto" w:fill="auto"/>
            <w:vAlign w:val="bottom"/>
          </w:tcPr>
          <w:p w:rsidR="00DA15AA" w:rsidRPr="0008202D" w:rsidRDefault="00DA15AA" w:rsidP="00DA15AA">
            <w:pPr>
              <w:rPr>
                <w:color w:val="000000"/>
                <w:sz w:val="20"/>
                <w:szCs w:val="20"/>
              </w:rPr>
            </w:pPr>
            <w:r w:rsidRPr="0008202D">
              <w:rPr>
                <w:sz w:val="20"/>
                <w:szCs w:val="20"/>
              </w:rPr>
              <w:t>Казна (ранее – БУ ВО «Хохольская районная станция по борьбе с болезнями животных»)</w:t>
            </w:r>
          </w:p>
        </w:tc>
        <w:tc>
          <w:tcPr>
            <w:tcW w:w="3260" w:type="dxa"/>
            <w:shd w:val="clear" w:color="auto" w:fill="auto"/>
            <w:vAlign w:val="bottom"/>
          </w:tcPr>
          <w:p w:rsidR="00DA15AA" w:rsidRPr="0008202D" w:rsidRDefault="00DA15AA" w:rsidP="00DA15AA">
            <w:pPr>
              <w:jc w:val="both"/>
              <w:rPr>
                <w:color w:val="000000"/>
                <w:sz w:val="20"/>
                <w:szCs w:val="20"/>
              </w:rPr>
            </w:pPr>
            <w:r w:rsidRPr="0008202D">
              <w:rPr>
                <w:sz w:val="20"/>
                <w:szCs w:val="20"/>
              </w:rPr>
              <w:t>Гремячье с, ул. Пролетарская, 2</w:t>
            </w:r>
          </w:p>
        </w:tc>
        <w:tc>
          <w:tcPr>
            <w:tcW w:w="1276" w:type="dxa"/>
            <w:shd w:val="clear" w:color="auto" w:fill="auto"/>
            <w:vAlign w:val="bottom"/>
          </w:tcPr>
          <w:p w:rsidR="00DA15AA" w:rsidRPr="0008202D" w:rsidRDefault="00DA15AA" w:rsidP="00A547E3">
            <w:pPr>
              <w:widowControl/>
              <w:autoSpaceDN/>
              <w:adjustRightInd/>
              <w:spacing w:line="240" w:lineRule="auto"/>
              <w:rPr>
                <w:sz w:val="20"/>
                <w:szCs w:val="20"/>
              </w:rPr>
            </w:pPr>
            <w:r w:rsidRPr="0008202D">
              <w:rPr>
                <w:sz w:val="20"/>
                <w:szCs w:val="20"/>
              </w:rPr>
              <w:t>0,1000</w:t>
            </w:r>
          </w:p>
        </w:tc>
      </w:tr>
      <w:tr w:rsidR="00DA15AA" w:rsidRPr="0008202D" w:rsidTr="0008202D">
        <w:trPr>
          <w:trHeight w:val="381"/>
        </w:trPr>
        <w:tc>
          <w:tcPr>
            <w:tcW w:w="1984" w:type="dxa"/>
            <w:shd w:val="clear" w:color="auto" w:fill="auto"/>
            <w:vAlign w:val="bottom"/>
          </w:tcPr>
          <w:p w:rsidR="00DA15AA" w:rsidRPr="0008202D" w:rsidRDefault="00DA15AA" w:rsidP="00DA15AA">
            <w:pPr>
              <w:rPr>
                <w:sz w:val="20"/>
                <w:szCs w:val="20"/>
              </w:rPr>
            </w:pPr>
            <w:r w:rsidRPr="0008202D">
              <w:rPr>
                <w:sz w:val="20"/>
                <w:szCs w:val="20"/>
              </w:rPr>
              <w:t>36:31:0700017:0013</w:t>
            </w:r>
          </w:p>
        </w:tc>
        <w:tc>
          <w:tcPr>
            <w:tcW w:w="2707" w:type="dxa"/>
            <w:shd w:val="clear" w:color="auto" w:fill="auto"/>
            <w:vAlign w:val="bottom"/>
          </w:tcPr>
          <w:p w:rsidR="00DA15AA" w:rsidRPr="0008202D" w:rsidRDefault="000B025E" w:rsidP="00A547E3">
            <w:pPr>
              <w:rPr>
                <w:sz w:val="20"/>
                <w:szCs w:val="20"/>
              </w:rPr>
            </w:pPr>
            <w:r w:rsidRPr="0008202D">
              <w:rPr>
                <w:sz w:val="20"/>
                <w:szCs w:val="20"/>
              </w:rPr>
              <w:t>КП ВО «Воронежфармация»</w:t>
            </w:r>
          </w:p>
        </w:tc>
        <w:tc>
          <w:tcPr>
            <w:tcW w:w="3260" w:type="dxa"/>
            <w:shd w:val="clear" w:color="auto" w:fill="auto"/>
            <w:vAlign w:val="bottom"/>
          </w:tcPr>
          <w:p w:rsidR="00DA15AA" w:rsidRPr="0008202D" w:rsidRDefault="00DA15AA" w:rsidP="00A547E3">
            <w:pPr>
              <w:rPr>
                <w:sz w:val="20"/>
                <w:szCs w:val="20"/>
              </w:rPr>
            </w:pPr>
            <w:r w:rsidRPr="0008202D">
              <w:rPr>
                <w:sz w:val="20"/>
                <w:szCs w:val="20"/>
              </w:rPr>
              <w:t>Гремячье с, Чехова ул., 46а</w:t>
            </w:r>
          </w:p>
        </w:tc>
        <w:tc>
          <w:tcPr>
            <w:tcW w:w="1276" w:type="dxa"/>
            <w:shd w:val="clear" w:color="auto" w:fill="auto"/>
            <w:vAlign w:val="bottom"/>
          </w:tcPr>
          <w:p w:rsidR="00DA15AA" w:rsidRPr="0008202D" w:rsidRDefault="000B025E" w:rsidP="00A547E3">
            <w:pPr>
              <w:rPr>
                <w:sz w:val="20"/>
                <w:szCs w:val="20"/>
              </w:rPr>
            </w:pPr>
            <w:r w:rsidRPr="0008202D">
              <w:rPr>
                <w:sz w:val="20"/>
                <w:szCs w:val="20"/>
              </w:rPr>
              <w:t>0,0700</w:t>
            </w:r>
          </w:p>
        </w:tc>
      </w:tr>
      <w:tr w:rsidR="00DA15AA" w:rsidRPr="0008202D" w:rsidTr="0008202D">
        <w:trPr>
          <w:trHeight w:val="381"/>
        </w:trPr>
        <w:tc>
          <w:tcPr>
            <w:tcW w:w="1984" w:type="dxa"/>
            <w:shd w:val="clear" w:color="auto" w:fill="auto"/>
            <w:vAlign w:val="bottom"/>
          </w:tcPr>
          <w:p w:rsidR="00DA15AA" w:rsidRPr="0008202D" w:rsidRDefault="00DA15AA" w:rsidP="000B025E">
            <w:pPr>
              <w:rPr>
                <w:sz w:val="20"/>
                <w:szCs w:val="20"/>
              </w:rPr>
            </w:pPr>
            <w:r w:rsidRPr="0008202D">
              <w:rPr>
                <w:sz w:val="20"/>
                <w:szCs w:val="20"/>
              </w:rPr>
              <w:t>36:31:070001</w:t>
            </w:r>
            <w:r w:rsidR="000B025E" w:rsidRPr="0008202D">
              <w:rPr>
                <w:sz w:val="20"/>
                <w:szCs w:val="20"/>
              </w:rPr>
              <w:t>9</w:t>
            </w:r>
            <w:r w:rsidRPr="0008202D">
              <w:rPr>
                <w:sz w:val="20"/>
                <w:szCs w:val="20"/>
              </w:rPr>
              <w:t>:</w:t>
            </w:r>
            <w:r w:rsidR="000B025E" w:rsidRPr="0008202D">
              <w:rPr>
                <w:sz w:val="20"/>
                <w:szCs w:val="20"/>
              </w:rPr>
              <w:t>182</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A547E3">
            <w:pPr>
              <w:rPr>
                <w:sz w:val="20"/>
                <w:szCs w:val="20"/>
              </w:rPr>
            </w:pPr>
            <w:r w:rsidRPr="0008202D">
              <w:rPr>
                <w:sz w:val="20"/>
                <w:szCs w:val="20"/>
              </w:rPr>
              <w:t>Гремячье с, ул. Пролетарская, 113а</w:t>
            </w:r>
          </w:p>
        </w:tc>
        <w:tc>
          <w:tcPr>
            <w:tcW w:w="1276" w:type="dxa"/>
            <w:shd w:val="clear" w:color="auto" w:fill="auto"/>
            <w:vAlign w:val="bottom"/>
          </w:tcPr>
          <w:p w:rsidR="00DA15AA" w:rsidRPr="0008202D" w:rsidRDefault="000B025E" w:rsidP="00A547E3">
            <w:pPr>
              <w:rPr>
                <w:sz w:val="20"/>
                <w:szCs w:val="20"/>
              </w:rPr>
            </w:pPr>
            <w:r w:rsidRPr="0008202D">
              <w:rPr>
                <w:sz w:val="20"/>
                <w:szCs w:val="20"/>
              </w:rPr>
              <w:t>0,8776</w:t>
            </w:r>
          </w:p>
        </w:tc>
      </w:tr>
      <w:tr w:rsidR="00DA15AA" w:rsidRPr="0008202D" w:rsidTr="0008202D">
        <w:trPr>
          <w:trHeight w:val="381"/>
        </w:trPr>
        <w:tc>
          <w:tcPr>
            <w:tcW w:w="1984" w:type="dxa"/>
            <w:shd w:val="clear" w:color="auto" w:fill="auto"/>
            <w:vAlign w:val="bottom"/>
          </w:tcPr>
          <w:p w:rsidR="00DA15AA" w:rsidRPr="0008202D" w:rsidRDefault="000B025E" w:rsidP="00A547E3">
            <w:pPr>
              <w:rPr>
                <w:sz w:val="20"/>
                <w:szCs w:val="20"/>
              </w:rPr>
            </w:pPr>
            <w:r w:rsidRPr="0008202D">
              <w:rPr>
                <w:sz w:val="20"/>
                <w:szCs w:val="20"/>
              </w:rPr>
              <w:t>36:31:0700019:183</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A547E3">
            <w:pPr>
              <w:rPr>
                <w:sz w:val="20"/>
                <w:szCs w:val="20"/>
              </w:rPr>
            </w:pPr>
            <w:r w:rsidRPr="0008202D">
              <w:rPr>
                <w:sz w:val="20"/>
                <w:szCs w:val="20"/>
              </w:rPr>
              <w:t>Гремячье с, ул. Пролетарская, 113б</w:t>
            </w:r>
          </w:p>
        </w:tc>
        <w:tc>
          <w:tcPr>
            <w:tcW w:w="1276" w:type="dxa"/>
            <w:shd w:val="clear" w:color="auto" w:fill="auto"/>
            <w:vAlign w:val="bottom"/>
          </w:tcPr>
          <w:p w:rsidR="00DA15AA" w:rsidRPr="0008202D" w:rsidRDefault="000B025E" w:rsidP="00A547E3">
            <w:pPr>
              <w:rPr>
                <w:sz w:val="20"/>
                <w:szCs w:val="20"/>
              </w:rPr>
            </w:pPr>
            <w:r w:rsidRPr="0008202D">
              <w:rPr>
                <w:sz w:val="20"/>
                <w:szCs w:val="20"/>
              </w:rPr>
              <w:t>0,9146</w:t>
            </w:r>
          </w:p>
        </w:tc>
      </w:tr>
      <w:tr w:rsidR="00DA15AA" w:rsidRPr="0008202D" w:rsidTr="0008202D">
        <w:trPr>
          <w:trHeight w:val="381"/>
        </w:trPr>
        <w:tc>
          <w:tcPr>
            <w:tcW w:w="1984" w:type="dxa"/>
            <w:shd w:val="clear" w:color="auto" w:fill="auto"/>
            <w:vAlign w:val="bottom"/>
          </w:tcPr>
          <w:p w:rsidR="00DA15AA" w:rsidRPr="0008202D" w:rsidRDefault="000B025E" w:rsidP="00A547E3">
            <w:pPr>
              <w:rPr>
                <w:sz w:val="20"/>
                <w:szCs w:val="20"/>
              </w:rPr>
            </w:pPr>
            <w:r w:rsidRPr="0008202D">
              <w:rPr>
                <w:sz w:val="20"/>
                <w:szCs w:val="20"/>
              </w:rPr>
              <w:t>36:31:0700019:222</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A547E3">
            <w:pPr>
              <w:rPr>
                <w:sz w:val="20"/>
                <w:szCs w:val="20"/>
              </w:rPr>
            </w:pPr>
            <w:r w:rsidRPr="0008202D">
              <w:rPr>
                <w:sz w:val="20"/>
                <w:szCs w:val="20"/>
              </w:rPr>
              <w:t>Гремячье с, ул. Пролетарская, 113г (КНС)</w:t>
            </w:r>
          </w:p>
        </w:tc>
        <w:tc>
          <w:tcPr>
            <w:tcW w:w="1276" w:type="dxa"/>
            <w:shd w:val="clear" w:color="auto" w:fill="auto"/>
            <w:vAlign w:val="bottom"/>
          </w:tcPr>
          <w:p w:rsidR="00DA15AA" w:rsidRPr="0008202D" w:rsidRDefault="000B025E" w:rsidP="00A547E3">
            <w:pPr>
              <w:rPr>
                <w:sz w:val="20"/>
                <w:szCs w:val="20"/>
              </w:rPr>
            </w:pPr>
            <w:r w:rsidRPr="0008202D">
              <w:rPr>
                <w:sz w:val="20"/>
                <w:szCs w:val="20"/>
              </w:rPr>
              <w:t>0,3000</w:t>
            </w:r>
          </w:p>
        </w:tc>
      </w:tr>
      <w:tr w:rsidR="00DA15AA" w:rsidRPr="0008202D" w:rsidTr="0008202D">
        <w:trPr>
          <w:trHeight w:val="381"/>
        </w:trPr>
        <w:tc>
          <w:tcPr>
            <w:tcW w:w="1984" w:type="dxa"/>
            <w:shd w:val="clear" w:color="auto" w:fill="auto"/>
            <w:vAlign w:val="bottom"/>
          </w:tcPr>
          <w:p w:rsidR="00DA15AA" w:rsidRPr="0008202D" w:rsidRDefault="00DA15AA" w:rsidP="000B025E">
            <w:pPr>
              <w:rPr>
                <w:sz w:val="20"/>
                <w:szCs w:val="20"/>
              </w:rPr>
            </w:pPr>
            <w:r w:rsidRPr="0008202D">
              <w:rPr>
                <w:sz w:val="20"/>
                <w:szCs w:val="20"/>
              </w:rPr>
              <w:t>36:31:0</w:t>
            </w:r>
            <w:r w:rsidR="000B025E" w:rsidRPr="0008202D">
              <w:rPr>
                <w:sz w:val="20"/>
                <w:szCs w:val="20"/>
              </w:rPr>
              <w:t>8</w:t>
            </w:r>
            <w:r w:rsidRPr="0008202D">
              <w:rPr>
                <w:sz w:val="20"/>
                <w:szCs w:val="20"/>
              </w:rPr>
              <w:t>000</w:t>
            </w:r>
            <w:r w:rsidR="000B025E" w:rsidRPr="0008202D">
              <w:rPr>
                <w:sz w:val="20"/>
                <w:szCs w:val="20"/>
              </w:rPr>
              <w:t>02</w:t>
            </w:r>
            <w:r w:rsidRPr="0008202D">
              <w:rPr>
                <w:sz w:val="20"/>
                <w:szCs w:val="20"/>
              </w:rPr>
              <w:t>:</w:t>
            </w:r>
            <w:r w:rsidR="000B025E" w:rsidRPr="0008202D">
              <w:rPr>
                <w:sz w:val="20"/>
                <w:szCs w:val="20"/>
              </w:rPr>
              <w:t>0035</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0B025E">
            <w:pPr>
              <w:rPr>
                <w:sz w:val="20"/>
                <w:szCs w:val="20"/>
              </w:rPr>
            </w:pPr>
            <w:r w:rsidRPr="0008202D">
              <w:rPr>
                <w:sz w:val="20"/>
                <w:szCs w:val="20"/>
              </w:rPr>
              <w:t>Дмитриевка с, ул. Советская, 28</w:t>
            </w:r>
          </w:p>
        </w:tc>
        <w:tc>
          <w:tcPr>
            <w:tcW w:w="1276" w:type="dxa"/>
            <w:shd w:val="clear" w:color="auto" w:fill="auto"/>
            <w:vAlign w:val="bottom"/>
          </w:tcPr>
          <w:p w:rsidR="00DA15AA" w:rsidRPr="0008202D" w:rsidRDefault="000B025E" w:rsidP="00A547E3">
            <w:pPr>
              <w:rPr>
                <w:sz w:val="20"/>
                <w:szCs w:val="20"/>
              </w:rPr>
            </w:pPr>
            <w:r w:rsidRPr="0008202D">
              <w:rPr>
                <w:sz w:val="20"/>
                <w:szCs w:val="20"/>
              </w:rPr>
              <w:t>0,1500</w:t>
            </w:r>
          </w:p>
        </w:tc>
      </w:tr>
      <w:tr w:rsidR="00DA15AA" w:rsidRPr="0008202D" w:rsidTr="0008202D">
        <w:trPr>
          <w:trHeight w:val="381"/>
        </w:trPr>
        <w:tc>
          <w:tcPr>
            <w:tcW w:w="1984" w:type="dxa"/>
            <w:shd w:val="clear" w:color="auto" w:fill="auto"/>
            <w:vAlign w:val="bottom"/>
          </w:tcPr>
          <w:p w:rsidR="00DA15AA" w:rsidRPr="0008202D" w:rsidRDefault="00DA15AA" w:rsidP="000B025E">
            <w:pPr>
              <w:rPr>
                <w:sz w:val="20"/>
                <w:szCs w:val="20"/>
              </w:rPr>
            </w:pPr>
            <w:r w:rsidRPr="0008202D">
              <w:rPr>
                <w:sz w:val="20"/>
                <w:szCs w:val="20"/>
              </w:rPr>
              <w:t>36:31:0</w:t>
            </w:r>
            <w:r w:rsidR="000B025E" w:rsidRPr="0008202D">
              <w:rPr>
                <w:sz w:val="20"/>
                <w:szCs w:val="20"/>
              </w:rPr>
              <w:t>8</w:t>
            </w:r>
            <w:r w:rsidRPr="0008202D">
              <w:rPr>
                <w:sz w:val="20"/>
                <w:szCs w:val="20"/>
              </w:rPr>
              <w:t>000</w:t>
            </w:r>
            <w:r w:rsidR="000B025E" w:rsidRPr="0008202D">
              <w:rPr>
                <w:sz w:val="20"/>
                <w:szCs w:val="20"/>
              </w:rPr>
              <w:t>03</w:t>
            </w:r>
            <w:r w:rsidRPr="0008202D">
              <w:rPr>
                <w:sz w:val="20"/>
                <w:szCs w:val="20"/>
              </w:rPr>
              <w:t>:</w:t>
            </w:r>
            <w:r w:rsidR="000B025E" w:rsidRPr="0008202D">
              <w:rPr>
                <w:sz w:val="20"/>
                <w:szCs w:val="20"/>
              </w:rPr>
              <w:t>101</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0B025E">
            <w:pPr>
              <w:rPr>
                <w:sz w:val="20"/>
                <w:szCs w:val="20"/>
              </w:rPr>
            </w:pPr>
            <w:r w:rsidRPr="0008202D">
              <w:rPr>
                <w:sz w:val="20"/>
                <w:szCs w:val="20"/>
              </w:rPr>
              <w:t>Дмитриевка с, ул. Советская, 9б</w:t>
            </w:r>
          </w:p>
        </w:tc>
        <w:tc>
          <w:tcPr>
            <w:tcW w:w="1276" w:type="dxa"/>
            <w:shd w:val="clear" w:color="auto" w:fill="auto"/>
            <w:vAlign w:val="bottom"/>
          </w:tcPr>
          <w:p w:rsidR="00DA15AA" w:rsidRPr="0008202D" w:rsidRDefault="000B025E" w:rsidP="00A547E3">
            <w:pPr>
              <w:rPr>
                <w:sz w:val="20"/>
                <w:szCs w:val="20"/>
              </w:rPr>
            </w:pPr>
            <w:r w:rsidRPr="0008202D">
              <w:rPr>
                <w:sz w:val="20"/>
                <w:szCs w:val="20"/>
              </w:rPr>
              <w:t>0,1500</w:t>
            </w:r>
          </w:p>
        </w:tc>
      </w:tr>
      <w:tr w:rsidR="00DA15AA" w:rsidRPr="0008202D" w:rsidTr="0008202D">
        <w:trPr>
          <w:trHeight w:val="381"/>
        </w:trPr>
        <w:tc>
          <w:tcPr>
            <w:tcW w:w="1984" w:type="dxa"/>
            <w:shd w:val="clear" w:color="auto" w:fill="auto"/>
            <w:vAlign w:val="bottom"/>
          </w:tcPr>
          <w:p w:rsidR="00DA15AA" w:rsidRPr="0008202D" w:rsidRDefault="00DA15AA" w:rsidP="000B025E">
            <w:pPr>
              <w:rPr>
                <w:sz w:val="20"/>
                <w:szCs w:val="20"/>
              </w:rPr>
            </w:pPr>
            <w:r w:rsidRPr="0008202D">
              <w:rPr>
                <w:sz w:val="20"/>
                <w:szCs w:val="20"/>
              </w:rPr>
              <w:t>36:31:</w:t>
            </w:r>
            <w:r w:rsidR="000B025E" w:rsidRPr="0008202D">
              <w:rPr>
                <w:sz w:val="20"/>
                <w:szCs w:val="20"/>
              </w:rPr>
              <w:t>28</w:t>
            </w:r>
            <w:r w:rsidRPr="0008202D">
              <w:rPr>
                <w:sz w:val="20"/>
                <w:szCs w:val="20"/>
              </w:rPr>
              <w:t>000</w:t>
            </w:r>
            <w:r w:rsidR="000B025E" w:rsidRPr="0008202D">
              <w:rPr>
                <w:sz w:val="20"/>
                <w:szCs w:val="20"/>
              </w:rPr>
              <w:t>01</w:t>
            </w:r>
            <w:r w:rsidRPr="0008202D">
              <w:rPr>
                <w:sz w:val="20"/>
                <w:szCs w:val="20"/>
              </w:rPr>
              <w:t>:</w:t>
            </w:r>
            <w:r w:rsidR="000B025E" w:rsidRPr="0008202D">
              <w:rPr>
                <w:sz w:val="20"/>
                <w:szCs w:val="20"/>
              </w:rPr>
              <w:t>187</w:t>
            </w:r>
          </w:p>
        </w:tc>
        <w:tc>
          <w:tcPr>
            <w:tcW w:w="2707" w:type="dxa"/>
            <w:shd w:val="clear" w:color="auto" w:fill="auto"/>
            <w:vAlign w:val="bottom"/>
          </w:tcPr>
          <w:p w:rsidR="00DA15AA" w:rsidRPr="0008202D" w:rsidRDefault="000B025E" w:rsidP="00A547E3">
            <w:pPr>
              <w:rPr>
                <w:sz w:val="20"/>
                <w:szCs w:val="20"/>
              </w:rPr>
            </w:pPr>
            <w:r w:rsidRPr="0008202D">
              <w:rPr>
                <w:sz w:val="20"/>
                <w:szCs w:val="20"/>
              </w:rPr>
              <w:t>Церковь Богоявления</w:t>
            </w:r>
          </w:p>
        </w:tc>
        <w:tc>
          <w:tcPr>
            <w:tcW w:w="3260" w:type="dxa"/>
            <w:shd w:val="clear" w:color="auto" w:fill="auto"/>
            <w:vAlign w:val="bottom"/>
          </w:tcPr>
          <w:p w:rsidR="00DA15AA" w:rsidRPr="0008202D" w:rsidRDefault="000B025E" w:rsidP="000B025E">
            <w:pPr>
              <w:rPr>
                <w:sz w:val="20"/>
                <w:szCs w:val="20"/>
              </w:rPr>
            </w:pPr>
            <w:r w:rsidRPr="0008202D">
              <w:rPr>
                <w:sz w:val="20"/>
                <w:szCs w:val="20"/>
              </w:rPr>
              <w:t>Рудкино с, ул. 9 Января, 92а</w:t>
            </w:r>
          </w:p>
        </w:tc>
        <w:tc>
          <w:tcPr>
            <w:tcW w:w="1276" w:type="dxa"/>
            <w:shd w:val="clear" w:color="auto" w:fill="auto"/>
            <w:vAlign w:val="bottom"/>
          </w:tcPr>
          <w:p w:rsidR="00DA15AA" w:rsidRPr="0008202D" w:rsidRDefault="000B025E" w:rsidP="00A547E3">
            <w:pPr>
              <w:rPr>
                <w:sz w:val="20"/>
                <w:szCs w:val="20"/>
              </w:rPr>
            </w:pPr>
            <w:r w:rsidRPr="0008202D">
              <w:rPr>
                <w:sz w:val="20"/>
                <w:szCs w:val="20"/>
              </w:rPr>
              <w:t>0,1463</w:t>
            </w:r>
          </w:p>
        </w:tc>
      </w:tr>
      <w:tr w:rsidR="00DA15AA" w:rsidRPr="0008202D" w:rsidTr="0008202D">
        <w:trPr>
          <w:trHeight w:val="381"/>
        </w:trPr>
        <w:tc>
          <w:tcPr>
            <w:tcW w:w="1984" w:type="dxa"/>
            <w:shd w:val="clear" w:color="auto" w:fill="auto"/>
            <w:vAlign w:val="bottom"/>
          </w:tcPr>
          <w:p w:rsidR="00DA15AA" w:rsidRPr="0008202D" w:rsidRDefault="00DA15AA" w:rsidP="000B025E">
            <w:pPr>
              <w:rPr>
                <w:sz w:val="20"/>
                <w:szCs w:val="20"/>
              </w:rPr>
            </w:pPr>
            <w:r w:rsidRPr="0008202D">
              <w:rPr>
                <w:sz w:val="20"/>
                <w:szCs w:val="20"/>
              </w:rPr>
              <w:t>36:31:</w:t>
            </w:r>
            <w:r w:rsidR="000B025E" w:rsidRPr="0008202D">
              <w:rPr>
                <w:sz w:val="20"/>
                <w:szCs w:val="20"/>
              </w:rPr>
              <w:t>28</w:t>
            </w:r>
            <w:r w:rsidRPr="0008202D">
              <w:rPr>
                <w:sz w:val="20"/>
                <w:szCs w:val="20"/>
              </w:rPr>
              <w:t>000</w:t>
            </w:r>
            <w:r w:rsidR="000B025E" w:rsidRPr="0008202D">
              <w:rPr>
                <w:sz w:val="20"/>
                <w:szCs w:val="20"/>
              </w:rPr>
              <w:t>01</w:t>
            </w:r>
            <w:r w:rsidRPr="0008202D">
              <w:rPr>
                <w:sz w:val="20"/>
                <w:szCs w:val="20"/>
              </w:rPr>
              <w:t>:</w:t>
            </w:r>
            <w:r w:rsidR="000B025E" w:rsidRPr="0008202D">
              <w:rPr>
                <w:sz w:val="20"/>
                <w:szCs w:val="20"/>
              </w:rPr>
              <w:t>197</w:t>
            </w:r>
          </w:p>
        </w:tc>
        <w:tc>
          <w:tcPr>
            <w:tcW w:w="2707" w:type="dxa"/>
            <w:shd w:val="clear" w:color="auto" w:fill="auto"/>
            <w:vAlign w:val="bottom"/>
          </w:tcPr>
          <w:p w:rsidR="00DA15AA" w:rsidRPr="0008202D" w:rsidRDefault="000B025E" w:rsidP="00A547E3">
            <w:pPr>
              <w:rPr>
                <w:sz w:val="20"/>
                <w:szCs w:val="20"/>
              </w:rPr>
            </w:pPr>
            <w:r w:rsidRPr="0008202D">
              <w:rPr>
                <w:sz w:val="20"/>
                <w:szCs w:val="20"/>
              </w:rPr>
              <w:t>БУЗ ВО «Хохольская центральная районная больница»</w:t>
            </w:r>
          </w:p>
        </w:tc>
        <w:tc>
          <w:tcPr>
            <w:tcW w:w="3260" w:type="dxa"/>
            <w:shd w:val="clear" w:color="auto" w:fill="auto"/>
            <w:vAlign w:val="bottom"/>
          </w:tcPr>
          <w:p w:rsidR="00DA15AA" w:rsidRPr="0008202D" w:rsidRDefault="000B025E" w:rsidP="000B025E">
            <w:pPr>
              <w:rPr>
                <w:sz w:val="20"/>
                <w:szCs w:val="20"/>
              </w:rPr>
            </w:pPr>
            <w:r w:rsidRPr="0008202D">
              <w:rPr>
                <w:sz w:val="20"/>
                <w:szCs w:val="20"/>
              </w:rPr>
              <w:t>Рудкино с, ул. Школьная, 15б</w:t>
            </w:r>
          </w:p>
        </w:tc>
        <w:tc>
          <w:tcPr>
            <w:tcW w:w="1276" w:type="dxa"/>
            <w:shd w:val="clear" w:color="auto" w:fill="auto"/>
            <w:vAlign w:val="bottom"/>
          </w:tcPr>
          <w:p w:rsidR="00DA15AA" w:rsidRPr="0008202D" w:rsidRDefault="000B025E" w:rsidP="00A547E3">
            <w:pPr>
              <w:rPr>
                <w:sz w:val="20"/>
                <w:szCs w:val="20"/>
              </w:rPr>
            </w:pPr>
            <w:r w:rsidRPr="0008202D">
              <w:rPr>
                <w:sz w:val="20"/>
                <w:szCs w:val="20"/>
              </w:rPr>
              <w:t>0,0248</w:t>
            </w:r>
          </w:p>
        </w:tc>
      </w:tr>
      <w:tr w:rsidR="00633FB8" w:rsidRPr="0008202D" w:rsidTr="0008202D">
        <w:trPr>
          <w:trHeight w:val="381"/>
        </w:trPr>
        <w:tc>
          <w:tcPr>
            <w:tcW w:w="1984" w:type="dxa"/>
            <w:shd w:val="clear" w:color="auto" w:fill="auto"/>
            <w:vAlign w:val="bottom"/>
          </w:tcPr>
          <w:p w:rsidR="00633FB8" w:rsidRPr="0008202D" w:rsidRDefault="00633FB8" w:rsidP="00633FB8">
            <w:pPr>
              <w:rPr>
                <w:sz w:val="20"/>
                <w:szCs w:val="20"/>
              </w:rPr>
            </w:pPr>
            <w:r w:rsidRPr="0008202D">
              <w:rPr>
                <w:sz w:val="20"/>
                <w:szCs w:val="20"/>
              </w:rPr>
              <w:t>36:31:</w:t>
            </w:r>
            <w:r>
              <w:rPr>
                <w:sz w:val="20"/>
                <w:szCs w:val="20"/>
              </w:rPr>
              <w:t>39</w:t>
            </w:r>
            <w:r w:rsidRPr="0008202D">
              <w:rPr>
                <w:sz w:val="20"/>
                <w:szCs w:val="20"/>
              </w:rPr>
              <w:t>0000</w:t>
            </w:r>
            <w:r>
              <w:rPr>
                <w:sz w:val="20"/>
                <w:szCs w:val="20"/>
              </w:rPr>
              <w:t>8</w:t>
            </w:r>
            <w:r w:rsidRPr="0008202D">
              <w:rPr>
                <w:sz w:val="20"/>
                <w:szCs w:val="20"/>
              </w:rPr>
              <w:t>:</w:t>
            </w:r>
            <w:r>
              <w:rPr>
                <w:sz w:val="20"/>
                <w:szCs w:val="20"/>
              </w:rPr>
              <w:t>0075</w:t>
            </w:r>
          </w:p>
        </w:tc>
        <w:tc>
          <w:tcPr>
            <w:tcW w:w="2707" w:type="dxa"/>
            <w:shd w:val="clear" w:color="auto" w:fill="auto"/>
            <w:vAlign w:val="bottom"/>
          </w:tcPr>
          <w:p w:rsidR="00633FB8" w:rsidRPr="0008202D" w:rsidRDefault="00633FB8" w:rsidP="00A547E3">
            <w:pPr>
              <w:rPr>
                <w:sz w:val="20"/>
                <w:szCs w:val="20"/>
              </w:rPr>
            </w:pPr>
            <w:r>
              <w:rPr>
                <w:sz w:val="20"/>
                <w:szCs w:val="20"/>
              </w:rPr>
              <w:t>ОАО «Ветсанутильзавод «Гремяченский»</w:t>
            </w:r>
          </w:p>
        </w:tc>
        <w:tc>
          <w:tcPr>
            <w:tcW w:w="3260" w:type="dxa"/>
            <w:shd w:val="clear" w:color="auto" w:fill="auto"/>
            <w:vAlign w:val="bottom"/>
          </w:tcPr>
          <w:p w:rsidR="00633FB8" w:rsidRPr="0008202D" w:rsidRDefault="00633FB8" w:rsidP="000B025E">
            <w:pPr>
              <w:rPr>
                <w:sz w:val="20"/>
                <w:szCs w:val="20"/>
              </w:rPr>
            </w:pPr>
            <w:r>
              <w:rPr>
                <w:sz w:val="20"/>
                <w:szCs w:val="20"/>
              </w:rPr>
              <w:t>Автодорога «Воронеж-Луганск», 37 км, 430 м на ю-запад</w:t>
            </w:r>
          </w:p>
        </w:tc>
        <w:tc>
          <w:tcPr>
            <w:tcW w:w="1276" w:type="dxa"/>
            <w:shd w:val="clear" w:color="auto" w:fill="auto"/>
            <w:vAlign w:val="bottom"/>
          </w:tcPr>
          <w:p w:rsidR="00633FB8" w:rsidRPr="0008202D" w:rsidRDefault="00633FB8" w:rsidP="00A547E3">
            <w:pPr>
              <w:rPr>
                <w:sz w:val="20"/>
                <w:szCs w:val="20"/>
              </w:rPr>
            </w:pPr>
            <w:r>
              <w:rPr>
                <w:sz w:val="20"/>
                <w:szCs w:val="20"/>
              </w:rPr>
              <w:t>3,6400</w:t>
            </w:r>
          </w:p>
        </w:tc>
      </w:tr>
    </w:tbl>
    <w:p w:rsidR="00633FB8" w:rsidRDefault="00633FB8" w:rsidP="004B0381">
      <w:pPr>
        <w:pStyle w:val="a0"/>
        <w:tabs>
          <w:tab w:val="left" w:pos="1134"/>
        </w:tabs>
        <w:ind w:left="567"/>
        <w:jc w:val="both"/>
        <w:rPr>
          <w:rFonts w:eastAsia="Arial Unicode MS" w:cs="Arial"/>
          <w:b/>
          <w:bCs/>
          <w:snapToGrid w:val="0"/>
          <w:sz w:val="24"/>
          <w:szCs w:val="24"/>
        </w:rPr>
      </w:pPr>
    </w:p>
    <w:p w:rsidR="00FE504E" w:rsidRPr="004B0381" w:rsidRDefault="00FE504E" w:rsidP="00A161D5">
      <w:pPr>
        <w:pStyle w:val="a0"/>
        <w:numPr>
          <w:ilvl w:val="1"/>
          <w:numId w:val="124"/>
        </w:numPr>
        <w:tabs>
          <w:tab w:val="left" w:pos="1134"/>
        </w:tabs>
        <w:ind w:left="0" w:firstLine="567"/>
        <w:jc w:val="both"/>
        <w:outlineLvl w:val="1"/>
        <w:rPr>
          <w:rFonts w:eastAsia="Arial Unicode MS" w:cs="Arial"/>
          <w:b/>
          <w:bCs/>
          <w:snapToGrid w:val="0"/>
          <w:sz w:val="24"/>
          <w:szCs w:val="24"/>
        </w:rPr>
      </w:pPr>
      <w:bookmarkStart w:id="119" w:name="_Toc529537841"/>
      <w:r w:rsidRPr="004B0381">
        <w:rPr>
          <w:rFonts w:eastAsia="Arial Unicode MS" w:cs="Arial"/>
          <w:b/>
          <w:bCs/>
          <w:snapToGrid w:val="0"/>
          <w:sz w:val="24"/>
          <w:szCs w:val="24"/>
        </w:rPr>
        <w:t>Перечень объектов недвижимости, являющихся государственной собственностью РФ, и расположенных на территории Гремяченского сельского поселения Хохольского муниципального района Воронежской области</w:t>
      </w:r>
      <w:bookmarkEnd w:id="119"/>
    </w:p>
    <w:p w:rsidR="00D12ED9" w:rsidRDefault="00FE7324" w:rsidP="003244FF">
      <w:pPr>
        <w:pStyle w:val="a0"/>
        <w:tabs>
          <w:tab w:val="left" w:pos="1134"/>
        </w:tabs>
        <w:ind w:left="567"/>
        <w:jc w:val="both"/>
        <w:rPr>
          <w:rFonts w:eastAsia="Arial Unicode MS" w:cs="Arial"/>
          <w:b/>
          <w:bCs/>
          <w:snapToGrid w:val="0"/>
          <w:sz w:val="24"/>
          <w:szCs w:val="24"/>
        </w:rPr>
      </w:pPr>
      <w:r>
        <w:rPr>
          <w:rFonts w:eastAsia="Arial Unicode MS" w:cs="Arial"/>
          <w:b/>
          <w:bCs/>
          <w:snapToGrid w:val="0"/>
          <w:sz w:val="24"/>
          <w:szCs w:val="24"/>
        </w:rPr>
        <w:t xml:space="preserve">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701"/>
        <w:gridCol w:w="1560"/>
        <w:gridCol w:w="1417"/>
        <w:gridCol w:w="2835"/>
      </w:tblGrid>
      <w:tr w:rsidR="003244FF" w:rsidRPr="003244FF" w:rsidTr="003244FF">
        <w:trPr>
          <w:trHeight w:val="454"/>
        </w:trPr>
        <w:tc>
          <w:tcPr>
            <w:tcW w:w="1843" w:type="dxa"/>
            <w:shd w:val="clear" w:color="000000" w:fill="DAEEF3"/>
            <w:vAlign w:val="bottom"/>
            <w:hideMark/>
          </w:tcPr>
          <w:p w:rsidR="003244FF" w:rsidRPr="00877004" w:rsidRDefault="003244FF" w:rsidP="00F7452A">
            <w:pPr>
              <w:spacing w:line="240" w:lineRule="auto"/>
              <w:rPr>
                <w:b/>
                <w:bCs/>
                <w:color w:val="000000"/>
                <w:sz w:val="18"/>
                <w:szCs w:val="18"/>
              </w:rPr>
            </w:pPr>
            <w:r w:rsidRPr="00877004">
              <w:rPr>
                <w:b/>
                <w:bCs/>
                <w:color w:val="000000"/>
                <w:sz w:val="18"/>
                <w:szCs w:val="18"/>
              </w:rPr>
              <w:t>Адрес (местоположение)</w:t>
            </w:r>
          </w:p>
        </w:tc>
        <w:tc>
          <w:tcPr>
            <w:tcW w:w="1701" w:type="dxa"/>
            <w:shd w:val="clear" w:color="000000" w:fill="DAEEF3"/>
            <w:vAlign w:val="bottom"/>
            <w:hideMark/>
          </w:tcPr>
          <w:p w:rsidR="003244FF" w:rsidRPr="00877004" w:rsidRDefault="003244FF" w:rsidP="00F7452A">
            <w:pPr>
              <w:spacing w:line="240" w:lineRule="auto"/>
              <w:rPr>
                <w:b/>
                <w:bCs/>
                <w:color w:val="000000"/>
                <w:sz w:val="18"/>
                <w:szCs w:val="18"/>
              </w:rPr>
            </w:pPr>
            <w:r w:rsidRPr="00877004">
              <w:rPr>
                <w:b/>
                <w:bCs/>
                <w:color w:val="000000"/>
                <w:sz w:val="18"/>
                <w:szCs w:val="18"/>
              </w:rPr>
              <w:t>Наименование объекта учета</w:t>
            </w:r>
          </w:p>
        </w:tc>
        <w:tc>
          <w:tcPr>
            <w:tcW w:w="1560" w:type="dxa"/>
            <w:shd w:val="clear" w:color="000000" w:fill="DAEEF3"/>
            <w:vAlign w:val="bottom"/>
            <w:hideMark/>
          </w:tcPr>
          <w:p w:rsidR="003244FF" w:rsidRPr="00877004" w:rsidRDefault="003244FF" w:rsidP="00F7452A">
            <w:pPr>
              <w:spacing w:line="240" w:lineRule="auto"/>
              <w:rPr>
                <w:b/>
                <w:bCs/>
                <w:color w:val="000000"/>
                <w:sz w:val="18"/>
                <w:szCs w:val="18"/>
              </w:rPr>
            </w:pPr>
            <w:r w:rsidRPr="00877004">
              <w:rPr>
                <w:b/>
                <w:bCs/>
                <w:color w:val="000000"/>
                <w:sz w:val="18"/>
                <w:szCs w:val="18"/>
              </w:rPr>
              <w:t>Тип назначения объекта</w:t>
            </w:r>
          </w:p>
        </w:tc>
        <w:tc>
          <w:tcPr>
            <w:tcW w:w="1417" w:type="dxa"/>
            <w:shd w:val="clear" w:color="000000" w:fill="DAEEF3"/>
            <w:vAlign w:val="bottom"/>
            <w:hideMark/>
          </w:tcPr>
          <w:p w:rsidR="003244FF" w:rsidRPr="00877004" w:rsidRDefault="003244FF" w:rsidP="00F7452A">
            <w:pPr>
              <w:spacing w:line="240" w:lineRule="auto"/>
              <w:rPr>
                <w:b/>
                <w:bCs/>
                <w:color w:val="000000"/>
                <w:sz w:val="18"/>
                <w:szCs w:val="18"/>
              </w:rPr>
            </w:pPr>
            <w:r w:rsidRPr="00877004">
              <w:rPr>
                <w:b/>
                <w:bCs/>
                <w:color w:val="000000"/>
                <w:sz w:val="18"/>
                <w:szCs w:val="18"/>
              </w:rPr>
              <w:t>Назначение объекта</w:t>
            </w:r>
          </w:p>
        </w:tc>
        <w:tc>
          <w:tcPr>
            <w:tcW w:w="2835" w:type="dxa"/>
            <w:shd w:val="clear" w:color="000000" w:fill="DAEEF3"/>
            <w:vAlign w:val="bottom"/>
            <w:hideMark/>
          </w:tcPr>
          <w:p w:rsidR="003244FF" w:rsidRPr="00877004" w:rsidRDefault="003244FF" w:rsidP="00F7452A">
            <w:pPr>
              <w:spacing w:line="240" w:lineRule="auto"/>
              <w:rPr>
                <w:b/>
                <w:bCs/>
                <w:color w:val="000000"/>
                <w:sz w:val="18"/>
                <w:szCs w:val="18"/>
              </w:rPr>
            </w:pPr>
            <w:r w:rsidRPr="00877004">
              <w:rPr>
                <w:b/>
                <w:bCs/>
                <w:color w:val="000000"/>
                <w:sz w:val="18"/>
                <w:szCs w:val="18"/>
              </w:rPr>
              <w:t>Наименование правообладателя</w:t>
            </w:r>
          </w:p>
        </w:tc>
      </w:tr>
      <w:tr w:rsidR="003244FF" w:rsidRPr="003244FF" w:rsidTr="003244FF">
        <w:trPr>
          <w:trHeight w:val="97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w:t>
            </w:r>
            <w:r w:rsidRPr="003244FF">
              <w:rPr>
                <w:color w:val="000000"/>
                <w:sz w:val="18"/>
                <w:szCs w:val="18"/>
              </w:rPr>
              <w:t>ы</w:t>
            </w:r>
            <w:r w:rsidRPr="00877004">
              <w:rPr>
                <w:color w:val="000000"/>
                <w:sz w:val="18"/>
                <w:szCs w:val="18"/>
              </w:rPr>
              <w:t>е сети газоснабжения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84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наружные сети теплоснабжения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Передаточное: Теплопередачи</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1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наружные сети канализации</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9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наружные сети водоснабжения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Передаточное: Водопередачи</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103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свинарник</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Иное: Сельскохозяйственное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9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котельная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279"/>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контрольно-пропускной пункт</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не определено</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0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медпункт</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Здравоохранения, физической культуры и социального обеспечения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3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комплексное здание</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не определено</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51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продовольственный склад</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Складское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111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насосная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102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баня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Общественное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82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овощехранилище</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Складское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4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станция перекачки</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563"/>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столовая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Торговли и общественного питания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9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гараж</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Гаражное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7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насосная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Коммунально-бытового обслуживания</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88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казарма</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 не определено</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94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Хохольский, с-з "Грямяченский"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Караульное помещение</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Иное: Специальное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105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396813, Воронежская область, Хохольский, с-з "Гремяченский"</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Казарма</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Иное: Специальное</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1185"/>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Хохольский, Брянск, с-з "Грямяченский", д. 1</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Наружные сети электроснабжения (кабельные линии)</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Передаточное: Электропередачи</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870"/>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Хохольский, Брянск, с-з "Грямяченский", д. 1</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Наружные сети электроснабжения (воздушные линии)</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Передаточное: Электропередачи</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r w:rsidR="003244FF" w:rsidRPr="003244FF" w:rsidTr="003244FF">
        <w:trPr>
          <w:trHeight w:val="563"/>
        </w:trPr>
        <w:tc>
          <w:tcPr>
            <w:tcW w:w="1843"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Россия, Воронежская область, Хохольский, Брянск, с-з "Грямяченский", д. 1</w:t>
            </w:r>
          </w:p>
        </w:tc>
        <w:tc>
          <w:tcPr>
            <w:tcW w:w="1701"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Трансформаторная подстанция</w:t>
            </w:r>
          </w:p>
        </w:tc>
        <w:tc>
          <w:tcPr>
            <w:tcW w:w="1560"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Передаточное: Электропередачи</w:t>
            </w:r>
          </w:p>
        </w:tc>
        <w:tc>
          <w:tcPr>
            <w:tcW w:w="1417"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нежилое</w:t>
            </w:r>
          </w:p>
        </w:tc>
        <w:tc>
          <w:tcPr>
            <w:tcW w:w="2835" w:type="dxa"/>
            <w:shd w:val="clear" w:color="auto" w:fill="auto"/>
            <w:vAlign w:val="bottom"/>
            <w:hideMark/>
          </w:tcPr>
          <w:p w:rsidR="003244FF" w:rsidRPr="00877004" w:rsidRDefault="003244FF" w:rsidP="00F7452A">
            <w:pPr>
              <w:spacing w:line="240" w:lineRule="auto"/>
              <w:rPr>
                <w:color w:val="000000"/>
                <w:sz w:val="18"/>
                <w:szCs w:val="18"/>
              </w:rPr>
            </w:pPr>
            <w:r w:rsidRPr="00877004">
              <w:rPr>
                <w:color w:val="000000"/>
                <w:sz w:val="18"/>
                <w:szCs w:val="18"/>
              </w:rPr>
              <w:t>Федеральное государственное казённое учреждение "Центральное территориальное управление имущественных отношений" Министерства обороны Российской Федерации</w:t>
            </w:r>
          </w:p>
        </w:tc>
      </w:tr>
    </w:tbl>
    <w:p w:rsidR="003244FF" w:rsidRPr="00514DEB" w:rsidRDefault="003244FF" w:rsidP="003244FF">
      <w:pPr>
        <w:pStyle w:val="a0"/>
        <w:tabs>
          <w:tab w:val="left" w:pos="1134"/>
        </w:tabs>
        <w:ind w:left="567"/>
        <w:jc w:val="both"/>
        <w:rPr>
          <w:snapToGrid w:val="0"/>
        </w:rPr>
      </w:pPr>
    </w:p>
    <w:sectPr w:rsidR="003244FF" w:rsidRPr="00514DEB" w:rsidSect="0066471E">
      <w:pgSz w:w="11906" w:h="16838"/>
      <w:pgMar w:top="1659" w:right="850" w:bottom="1877" w:left="1843" w:header="1134" w:footer="1134"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065" w:rsidRDefault="006A0065">
      <w:pPr>
        <w:spacing w:line="240" w:lineRule="auto"/>
      </w:pPr>
      <w:r>
        <w:separator/>
      </w:r>
    </w:p>
  </w:endnote>
  <w:endnote w:type="continuationSeparator" w:id="0">
    <w:p w:rsidR="006A0065" w:rsidRDefault="006A006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00"/>
    <w:family w:val="roman"/>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charset w:val="CC"/>
    <w:family w:val="roman"/>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charset w:val="CC"/>
    <w:family w:val="auto"/>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685046"/>
      <w:docPartObj>
        <w:docPartGallery w:val="Page Numbers (Bottom of Page)"/>
        <w:docPartUnique/>
      </w:docPartObj>
    </w:sdtPr>
    <w:sdtContent>
      <w:p w:rsidR="00B2732D" w:rsidRDefault="000D3C25">
        <w:pPr>
          <w:pStyle w:val="af3"/>
          <w:jc w:val="center"/>
        </w:pPr>
        <w:r>
          <w:fldChar w:fldCharType="begin"/>
        </w:r>
        <w:r w:rsidR="00B2732D">
          <w:instrText>PAGE   \* MERGEFORMAT</w:instrText>
        </w:r>
        <w:r>
          <w:fldChar w:fldCharType="separate"/>
        </w:r>
        <w:r w:rsidR="008350E9">
          <w:rPr>
            <w:noProof/>
          </w:rPr>
          <w:t>91</w:t>
        </w:r>
        <w:r>
          <w:fldChar w:fldCharType="end"/>
        </w:r>
      </w:p>
    </w:sdtContent>
  </w:sdt>
  <w:p w:rsidR="00B2732D" w:rsidRPr="00B15E3C" w:rsidRDefault="00B2732D" w:rsidP="00B50B1D">
    <w:pPr>
      <w:pStyle w:val="af3"/>
      <w:jc w:val="right"/>
      <w:rPr>
        <w:i/>
        <w:color w:val="808080"/>
        <w:sz w:val="16"/>
        <w:szCs w:val="16"/>
      </w:rPr>
    </w:pPr>
    <w:r w:rsidRPr="00B15E3C">
      <w:rPr>
        <w:i/>
        <w:color w:val="808080"/>
        <w:sz w:val="16"/>
        <w:szCs w:val="16"/>
      </w:rPr>
      <w:t>Материалы по обоснованию проекта Генерального</w:t>
    </w:r>
  </w:p>
  <w:p w:rsidR="00B2732D" w:rsidRPr="00B15E3C" w:rsidRDefault="00B2732D" w:rsidP="00B50B1D">
    <w:pPr>
      <w:pStyle w:val="af3"/>
      <w:jc w:val="right"/>
      <w:rPr>
        <w:i/>
        <w:color w:val="808080"/>
        <w:sz w:val="16"/>
        <w:szCs w:val="16"/>
      </w:rPr>
    </w:pPr>
    <w:r w:rsidRPr="00B15E3C">
      <w:rPr>
        <w:i/>
        <w:color w:val="808080"/>
        <w:sz w:val="16"/>
        <w:szCs w:val="16"/>
      </w:rPr>
      <w:t>Плана</w:t>
    </w:r>
    <w:r>
      <w:rPr>
        <w:i/>
        <w:color w:val="808080"/>
        <w:sz w:val="16"/>
        <w:szCs w:val="16"/>
      </w:rPr>
      <w:t xml:space="preserve"> Гремяченского </w:t>
    </w:r>
    <w:r w:rsidRPr="00B15E3C">
      <w:rPr>
        <w:i/>
        <w:color w:val="808080"/>
        <w:sz w:val="16"/>
        <w:szCs w:val="16"/>
      </w:rPr>
      <w:t>сельского поселения</w:t>
    </w:r>
  </w:p>
  <w:p w:rsidR="00B2732D" w:rsidRDefault="00B2732D">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1435"/>
      <w:docPartObj>
        <w:docPartGallery w:val="Page Numbers (Bottom of Page)"/>
        <w:docPartUnique/>
      </w:docPartObj>
    </w:sdtPr>
    <w:sdtContent>
      <w:p w:rsidR="00B2732D" w:rsidRDefault="000D3C25">
        <w:pPr>
          <w:pStyle w:val="af3"/>
          <w:jc w:val="center"/>
        </w:pPr>
        <w:r>
          <w:fldChar w:fldCharType="begin"/>
        </w:r>
        <w:r w:rsidR="00B2732D">
          <w:instrText>PAGE   \* MERGEFORMAT</w:instrText>
        </w:r>
        <w:r>
          <w:fldChar w:fldCharType="separate"/>
        </w:r>
        <w:r w:rsidR="008350E9">
          <w:rPr>
            <w:noProof/>
          </w:rPr>
          <w:t>96</w:t>
        </w:r>
        <w:r>
          <w:fldChar w:fldCharType="end"/>
        </w:r>
      </w:p>
    </w:sdtContent>
  </w:sdt>
  <w:p w:rsidR="00B2732D" w:rsidRPr="00B15E3C" w:rsidRDefault="00B2732D" w:rsidP="00F20A7F">
    <w:pPr>
      <w:pStyle w:val="af3"/>
      <w:jc w:val="right"/>
      <w:rPr>
        <w:i/>
        <w:color w:val="808080"/>
        <w:sz w:val="16"/>
        <w:szCs w:val="16"/>
      </w:rPr>
    </w:pPr>
    <w:r w:rsidRPr="00B15E3C">
      <w:rPr>
        <w:i/>
        <w:color w:val="808080"/>
        <w:sz w:val="16"/>
        <w:szCs w:val="16"/>
      </w:rPr>
      <w:t>Материалы по обоснованию проекта Генерального</w:t>
    </w:r>
  </w:p>
  <w:p w:rsidR="00B2732D" w:rsidRPr="00B15E3C" w:rsidRDefault="00B2732D" w:rsidP="00F20A7F">
    <w:pPr>
      <w:pStyle w:val="af3"/>
      <w:jc w:val="right"/>
      <w:rPr>
        <w:i/>
        <w:color w:val="808080"/>
        <w:sz w:val="16"/>
        <w:szCs w:val="16"/>
      </w:rPr>
    </w:pPr>
    <w:r>
      <w:rPr>
        <w:i/>
        <w:color w:val="808080"/>
        <w:sz w:val="16"/>
        <w:szCs w:val="16"/>
      </w:rPr>
      <w:t>п</w:t>
    </w:r>
    <w:r w:rsidRPr="00B15E3C">
      <w:rPr>
        <w:i/>
        <w:color w:val="808080"/>
        <w:sz w:val="16"/>
        <w:szCs w:val="16"/>
      </w:rPr>
      <w:t>лана</w:t>
    </w:r>
    <w:r>
      <w:rPr>
        <w:i/>
        <w:color w:val="808080"/>
        <w:sz w:val="16"/>
        <w:szCs w:val="16"/>
      </w:rPr>
      <w:t xml:space="preserve"> Гремяченского</w:t>
    </w:r>
    <w:r w:rsidRPr="00B15E3C">
      <w:rPr>
        <w:i/>
        <w:color w:val="808080"/>
        <w:sz w:val="16"/>
        <w:szCs w:val="16"/>
      </w:rPr>
      <w:t xml:space="preserve"> сельского поселения</w:t>
    </w:r>
  </w:p>
  <w:p w:rsidR="00B2732D" w:rsidRPr="00586B60" w:rsidRDefault="00B2732D" w:rsidP="00586B6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065" w:rsidRDefault="006A0065">
      <w:pPr>
        <w:spacing w:line="240" w:lineRule="auto"/>
      </w:pPr>
      <w:r>
        <w:separator/>
      </w:r>
    </w:p>
  </w:footnote>
  <w:footnote w:type="continuationSeparator" w:id="0">
    <w:p w:rsidR="006A0065" w:rsidRDefault="006A0065">
      <w:pPr>
        <w:spacing w:line="240" w:lineRule="auto"/>
      </w:pPr>
      <w:r>
        <w:continuationSeparator/>
      </w:r>
    </w:p>
  </w:footnote>
  <w:footnote w:id="1">
    <w:p w:rsidR="00B2732D" w:rsidRPr="00092689" w:rsidRDefault="00B2732D" w:rsidP="00092689">
      <w:pPr>
        <w:pStyle w:val="ae"/>
        <w:jc w:val="both"/>
        <w:rPr>
          <w:sz w:val="22"/>
          <w:szCs w:val="22"/>
        </w:rPr>
      </w:pPr>
      <w:r w:rsidRPr="00092689">
        <w:rPr>
          <w:rStyle w:val="afff4"/>
          <w:sz w:val="22"/>
          <w:szCs w:val="22"/>
        </w:rPr>
        <w:footnoteRef/>
      </w:r>
      <w:r w:rsidRPr="00092689">
        <w:rPr>
          <w:sz w:val="22"/>
          <w:szCs w:val="22"/>
        </w:rPr>
        <w:t xml:space="preserve"> Самбикин Д. Хронологический указатель  церквей в Воронежской Епархии 1586-1886гг.- Воронеж. 1886г. - с.71</w:t>
      </w:r>
    </w:p>
  </w:footnote>
  <w:footnote w:id="2">
    <w:p w:rsidR="00B2732D" w:rsidRPr="00092689" w:rsidRDefault="00B2732D" w:rsidP="00092689">
      <w:pPr>
        <w:pStyle w:val="ae"/>
        <w:jc w:val="both"/>
        <w:rPr>
          <w:sz w:val="22"/>
          <w:szCs w:val="22"/>
        </w:rPr>
      </w:pPr>
      <w:r w:rsidRPr="00092689">
        <w:rPr>
          <w:rStyle w:val="afff4"/>
          <w:sz w:val="22"/>
          <w:szCs w:val="22"/>
        </w:rPr>
        <w:footnoteRef/>
      </w:r>
      <w:r w:rsidRPr="00092689">
        <w:rPr>
          <w:sz w:val="22"/>
          <w:szCs w:val="22"/>
        </w:rPr>
        <w:t xml:space="preserve"> РГИА, Ф.799, оп.33, Д.286, Л.24</w:t>
      </w:r>
    </w:p>
  </w:footnote>
  <w:footnote w:id="3">
    <w:p w:rsidR="00B2732D" w:rsidRPr="00092689" w:rsidRDefault="00B2732D" w:rsidP="00092689">
      <w:pPr>
        <w:pStyle w:val="ae"/>
        <w:jc w:val="both"/>
        <w:rPr>
          <w:sz w:val="22"/>
          <w:szCs w:val="22"/>
        </w:rPr>
      </w:pPr>
      <w:r w:rsidRPr="00092689">
        <w:rPr>
          <w:rStyle w:val="afff4"/>
          <w:sz w:val="22"/>
          <w:szCs w:val="22"/>
        </w:rPr>
        <w:footnoteRef/>
      </w:r>
      <w:r w:rsidRPr="00092689">
        <w:rPr>
          <w:sz w:val="22"/>
          <w:szCs w:val="22"/>
        </w:rPr>
        <w:t xml:space="preserve"> «В Материалах свода памятников…», а также в списках, усадьба ошибочно названа – «Усадьба Веневитиновых».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2D" w:rsidRPr="00586B60" w:rsidRDefault="00B2732D" w:rsidP="00586B60">
    <w:pPr>
      <w:pStyle w:val="ab"/>
      <w:jc w:val="center"/>
      <w:rPr>
        <w:i/>
      </w:rPr>
    </w:pPr>
    <w:r w:rsidRPr="00586B60">
      <w:rPr>
        <w:i/>
      </w:rPr>
      <w:t>Б</w:t>
    </w:r>
    <w:r>
      <w:rPr>
        <w:i/>
      </w:rPr>
      <w:t>юджетное учреждение Воронежской области</w:t>
    </w:r>
    <w:r w:rsidRPr="00586B60">
      <w:rPr>
        <w:i/>
      </w:rPr>
      <w:t xml:space="preserve"> «Нормативно-проектный центр»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372997C"/>
    <w:name w:val="WW8Num15"/>
    <w:lvl w:ilvl="0">
      <w:start w:val="1"/>
      <w:numFmt w:val="bullet"/>
      <w:lvlText w:val=""/>
      <w:lvlJc w:val="left"/>
      <w:pPr>
        <w:tabs>
          <w:tab w:val="num" w:pos="720"/>
        </w:tabs>
        <w:ind w:left="720" w:hanging="360"/>
      </w:pPr>
      <w:rPr>
        <w:rFonts w:ascii="Symbol" w:hAnsi="Symbol"/>
      </w:rPr>
    </w:lvl>
    <w:lvl w:ilvl="1">
      <w:start w:val="5"/>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5"/>
    <w:multiLevelType w:val="multilevel"/>
    <w:tmpl w:val="5316D996"/>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A"/>
    <w:multiLevelType w:val="multilevel"/>
    <w:tmpl w:val="C84C98FE"/>
    <w:name w:val="WW8Num3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B"/>
    <w:multiLevelType w:val="multilevel"/>
    <w:tmpl w:val="0000000B"/>
    <w:name w:val="WW8Num3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nsid w:val="0000000C"/>
    <w:multiLevelType w:val="multilevel"/>
    <w:tmpl w:val="0000000C"/>
    <w:name w:val="WW8Num3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D"/>
    <w:multiLevelType w:val="multilevel"/>
    <w:tmpl w:val="0000000D"/>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E"/>
    <w:multiLevelType w:val="multilevel"/>
    <w:tmpl w:val="0000000E"/>
    <w:name w:val="WW8Num14"/>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8">
    <w:nsid w:val="0000000F"/>
    <w:multiLevelType w:val="multilevel"/>
    <w:tmpl w:val="0000000F"/>
    <w:lvl w:ilvl="0">
      <w:start w:val="1"/>
      <w:numFmt w:val="bullet"/>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0">
    <w:nsid w:val="00000019"/>
    <w:multiLevelType w:val="multilevel"/>
    <w:tmpl w:val="00000019"/>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11">
    <w:nsid w:val="0000001C"/>
    <w:multiLevelType w:val="multilevel"/>
    <w:tmpl w:val="A7E45FE4"/>
    <w:lvl w:ilvl="0">
      <w:start w:val="1"/>
      <w:numFmt w:val="bullet"/>
      <w:lvlText w:val=""/>
      <w:lvlJc w:val="left"/>
      <w:pPr>
        <w:tabs>
          <w:tab w:val="num" w:pos="720"/>
        </w:tabs>
        <w:ind w:left="720" w:hanging="360"/>
      </w:pPr>
      <w:rPr>
        <w:rFonts w:ascii="Symbol" w:hAnsi="Symbol"/>
        <w:sz w:val="18"/>
        <w:szCs w:val="18"/>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12">
    <w:nsid w:val="0000003B"/>
    <w:multiLevelType w:val="multilevel"/>
    <w:tmpl w:val="65DC37BE"/>
    <w:name w:val="WW8Num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rPr>
    </w:lvl>
  </w:abstractNum>
  <w:abstractNum w:abstractNumId="13">
    <w:nsid w:val="00000049"/>
    <w:multiLevelType w:val="multilevel"/>
    <w:tmpl w:val="00000049"/>
    <w:name w:val="WW8Num9"/>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14">
    <w:nsid w:val="0000004A"/>
    <w:multiLevelType w:val="multilevel"/>
    <w:tmpl w:val="0000004A"/>
    <w:name w:val="WW8Num8"/>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15">
    <w:nsid w:val="0000004B"/>
    <w:multiLevelType w:val="multilevel"/>
    <w:tmpl w:val="0000004B"/>
    <w:name w:val="WW8Num7"/>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16">
    <w:nsid w:val="0000004C"/>
    <w:multiLevelType w:val="multilevel"/>
    <w:tmpl w:val="0000004C"/>
    <w:name w:val="WW8Num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17">
    <w:nsid w:val="0000004D"/>
    <w:multiLevelType w:val="multilevel"/>
    <w:tmpl w:val="0000004D"/>
    <w:name w:val="WW8Num6"/>
    <w:lvl w:ilvl="0">
      <w:start w:val="1"/>
      <w:numFmt w:val="bullet"/>
      <w:lvlText w:val="•"/>
      <w:lvlJc w:val="left"/>
      <w:rPr>
        <w:rFonts w:ascii="StarSymbol" w:hAnsi="Star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18">
    <w:nsid w:val="0000004E"/>
    <w:multiLevelType w:val="singleLevel"/>
    <w:tmpl w:val="0000004E"/>
    <w:name w:val="WW8Num10"/>
    <w:lvl w:ilvl="0">
      <w:start w:val="1"/>
      <w:numFmt w:val="bullet"/>
      <w:lvlText w:val=""/>
      <w:lvlJc w:val="left"/>
      <w:pPr>
        <w:ind w:left="1211" w:hanging="360"/>
      </w:pPr>
      <w:rPr>
        <w:rFonts w:ascii="Symbol" w:hAnsi="Symbol"/>
      </w:rPr>
    </w:lvl>
  </w:abstractNum>
  <w:abstractNum w:abstractNumId="19">
    <w:nsid w:val="0000004F"/>
    <w:multiLevelType w:val="multilevel"/>
    <w:tmpl w:val="0000004F"/>
    <w:name w:val="WW8Num52"/>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0">
    <w:nsid w:val="00000050"/>
    <w:multiLevelType w:val="multilevel"/>
    <w:tmpl w:val="00000050"/>
    <w:name w:val="WW8Num51"/>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w:hAnsi="Wingdings"/>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w:hAnsi="Wingdings"/>
      </w:rPr>
    </w:lvl>
    <w:lvl w:ilvl="8">
      <w:start w:val="1"/>
      <w:numFmt w:val="bullet"/>
      <w:lvlText w:val=""/>
      <w:lvlJc w:val="left"/>
      <w:pPr>
        <w:ind w:left="3240" w:hanging="360"/>
      </w:pPr>
      <w:rPr>
        <w:rFonts w:ascii="Wingdings" w:hAnsi="Wingdings"/>
      </w:rPr>
    </w:lvl>
  </w:abstractNum>
  <w:abstractNum w:abstractNumId="21">
    <w:nsid w:val="00000051"/>
    <w:multiLevelType w:val="multilevel"/>
    <w:tmpl w:val="00000051"/>
    <w:name w:val="WW8Num33"/>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00000052"/>
    <w:multiLevelType w:val="singleLevel"/>
    <w:tmpl w:val="00000052"/>
    <w:name w:val="WW8Num12"/>
    <w:lvl w:ilvl="0">
      <w:start w:val="1"/>
      <w:numFmt w:val="bullet"/>
      <w:lvlText w:val=""/>
      <w:lvlJc w:val="left"/>
      <w:pPr>
        <w:ind w:left="1068" w:hanging="360"/>
      </w:pPr>
      <w:rPr>
        <w:rFonts w:ascii="Symbol" w:hAnsi="Symbol"/>
      </w:rPr>
    </w:lvl>
  </w:abstractNum>
  <w:abstractNum w:abstractNumId="23">
    <w:nsid w:val="00000053"/>
    <w:multiLevelType w:val="singleLevel"/>
    <w:tmpl w:val="00000053"/>
    <w:name w:val="WW8Num11"/>
    <w:lvl w:ilvl="0">
      <w:start w:val="1"/>
      <w:numFmt w:val="bullet"/>
      <w:lvlText w:val=""/>
      <w:lvlJc w:val="left"/>
      <w:pPr>
        <w:ind w:left="360" w:hanging="360"/>
      </w:pPr>
      <w:rPr>
        <w:rFonts w:ascii="Symbol" w:hAnsi="Symbol"/>
      </w:rPr>
    </w:lvl>
  </w:abstractNum>
  <w:abstractNum w:abstractNumId="24">
    <w:nsid w:val="00000054"/>
    <w:multiLevelType w:val="multilevel"/>
    <w:tmpl w:val="00000054"/>
    <w:name w:val="WW8Num31"/>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0000055"/>
    <w:multiLevelType w:val="multilevel"/>
    <w:tmpl w:val="00000055"/>
    <w:name w:val="WW8Num3"/>
    <w:lvl w:ilvl="0">
      <w:start w:val="1"/>
      <w:numFmt w:val="bullet"/>
      <w:lvlText w:val="•"/>
      <w:lvlJc w:val="left"/>
      <w:pPr>
        <w:ind w:left="349" w:hanging="360"/>
      </w:pPr>
      <w:rPr>
        <w:rFonts w:ascii="StarSymbol" w:hAnsi="StarSymbol"/>
      </w:rPr>
    </w:lvl>
    <w:lvl w:ilvl="1">
      <w:start w:val="1"/>
      <w:numFmt w:val="bullet"/>
      <w:lvlText w:val="•"/>
      <w:lvlJc w:val="left"/>
      <w:pPr>
        <w:ind w:left="1069" w:hanging="360"/>
      </w:pPr>
      <w:rPr>
        <w:rFonts w:ascii="StarSymbol" w:hAnsi="StarSymbol"/>
      </w:rPr>
    </w:lvl>
    <w:lvl w:ilvl="2">
      <w:start w:val="1"/>
      <w:numFmt w:val="bullet"/>
      <w:lvlText w:val="■"/>
      <w:lvlJc w:val="left"/>
      <w:pPr>
        <w:ind w:left="1789" w:hanging="360"/>
      </w:pPr>
      <w:rPr>
        <w:rFonts w:ascii="StarSymbol" w:hAnsi="StarSymbol"/>
      </w:rPr>
    </w:lvl>
    <w:lvl w:ilvl="3">
      <w:start w:val="1"/>
      <w:numFmt w:val="bullet"/>
      <w:lvlText w:val=""/>
      <w:lvlJc w:val="left"/>
      <w:pPr>
        <w:ind w:left="2509" w:hanging="360"/>
      </w:pPr>
      <w:rPr>
        <w:rFonts w:ascii="Wingdings" w:hAnsi="Wingdings"/>
      </w:rPr>
    </w:lvl>
    <w:lvl w:ilvl="4">
      <w:start w:val="1"/>
      <w:numFmt w:val="bullet"/>
      <w:lvlText w:val=""/>
      <w:lvlJc w:val="left"/>
      <w:pPr>
        <w:ind w:left="3229" w:hanging="360"/>
      </w:pPr>
      <w:rPr>
        <w:rFonts w:ascii="Wingdings 2" w:hAnsi="Wingdings 2"/>
      </w:rPr>
    </w:lvl>
    <w:lvl w:ilvl="5">
      <w:start w:val="1"/>
      <w:numFmt w:val="bullet"/>
      <w:lvlText w:val="■"/>
      <w:lvlJc w:val="left"/>
      <w:pPr>
        <w:ind w:left="3949" w:hanging="360"/>
      </w:pPr>
      <w:rPr>
        <w:rFonts w:ascii="StarSymbol" w:hAnsi="StarSymbol"/>
      </w:rPr>
    </w:lvl>
    <w:lvl w:ilvl="6">
      <w:start w:val="1"/>
      <w:numFmt w:val="bullet"/>
      <w:lvlText w:val=""/>
      <w:lvlJc w:val="left"/>
      <w:pPr>
        <w:ind w:left="4669" w:hanging="360"/>
      </w:pPr>
      <w:rPr>
        <w:rFonts w:ascii="Wingdings" w:hAnsi="Wingdings"/>
      </w:rPr>
    </w:lvl>
    <w:lvl w:ilvl="7">
      <w:start w:val="1"/>
      <w:numFmt w:val="bullet"/>
      <w:lvlText w:val=""/>
      <w:lvlJc w:val="left"/>
      <w:pPr>
        <w:ind w:left="5389" w:hanging="360"/>
      </w:pPr>
      <w:rPr>
        <w:rFonts w:ascii="Wingdings 2" w:hAnsi="Wingdings 2"/>
      </w:rPr>
    </w:lvl>
    <w:lvl w:ilvl="8">
      <w:start w:val="1"/>
      <w:numFmt w:val="bullet"/>
      <w:lvlText w:val="■"/>
      <w:lvlJc w:val="left"/>
      <w:pPr>
        <w:ind w:left="6109" w:hanging="360"/>
      </w:pPr>
      <w:rPr>
        <w:rFonts w:ascii="StarSymbol" w:hAnsi="StarSymbol"/>
      </w:rPr>
    </w:lvl>
  </w:abstractNum>
  <w:abstractNum w:abstractNumId="26">
    <w:nsid w:val="00000056"/>
    <w:multiLevelType w:val="singleLevel"/>
    <w:tmpl w:val="00000056"/>
    <w:name w:val="WW8Num32"/>
    <w:lvl w:ilvl="0">
      <w:start w:val="1"/>
      <w:numFmt w:val="bullet"/>
      <w:lvlText w:val=""/>
      <w:lvlJc w:val="left"/>
      <w:pPr>
        <w:ind w:left="360" w:hanging="360"/>
      </w:pPr>
      <w:rPr>
        <w:rFonts w:ascii="Symbol" w:hAnsi="Symbol"/>
        <w:sz w:val="18"/>
      </w:rPr>
    </w:lvl>
  </w:abstractNum>
  <w:abstractNum w:abstractNumId="27">
    <w:nsid w:val="00000057"/>
    <w:multiLevelType w:val="singleLevel"/>
    <w:tmpl w:val="00000057"/>
    <w:name w:val="WW8Num22"/>
    <w:lvl w:ilvl="0">
      <w:start w:val="1"/>
      <w:numFmt w:val="bullet"/>
      <w:lvlText w:val=""/>
      <w:lvlJc w:val="left"/>
      <w:pPr>
        <w:ind w:left="360" w:hanging="360"/>
      </w:pPr>
      <w:rPr>
        <w:rFonts w:ascii="Symbol" w:hAnsi="Symbol"/>
        <w:sz w:val="20"/>
      </w:rPr>
    </w:lvl>
  </w:abstractNum>
  <w:abstractNum w:abstractNumId="28">
    <w:nsid w:val="00000058"/>
    <w:multiLevelType w:val="multilevel"/>
    <w:tmpl w:val="00000058"/>
    <w:name w:val="WW8Num47"/>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29">
    <w:nsid w:val="00000059"/>
    <w:multiLevelType w:val="multilevel"/>
    <w:tmpl w:val="00000059"/>
    <w:name w:val="WW8Num46"/>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0">
    <w:nsid w:val="0000005A"/>
    <w:multiLevelType w:val="multilevel"/>
    <w:tmpl w:val="0000005A"/>
    <w:name w:val="WW8Num45"/>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1">
    <w:nsid w:val="0000005B"/>
    <w:multiLevelType w:val="multilevel"/>
    <w:tmpl w:val="0000005B"/>
    <w:name w:val="WW8Num4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2">
    <w:nsid w:val="0000005C"/>
    <w:multiLevelType w:val="multilevel"/>
    <w:tmpl w:val="0000005C"/>
    <w:name w:val="WW8Num43"/>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3">
    <w:nsid w:val="0000005D"/>
    <w:multiLevelType w:val="multilevel"/>
    <w:tmpl w:val="0000005D"/>
    <w:name w:val="WW8Num42"/>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b/>
      </w:rPr>
    </w:lvl>
    <w:lvl w:ilvl="2">
      <w:start w:val="1"/>
      <w:numFmt w:val="bullet"/>
      <w:lvlText w:val="▪"/>
      <w:lvlJc w:val="left"/>
      <w:pPr>
        <w:ind w:left="1080" w:hanging="360"/>
      </w:pPr>
      <w:rPr>
        <w:rFonts w:ascii="OpenSymbol" w:hAnsi="OpenSymbol"/>
        <w:b/>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b/>
      </w:rPr>
    </w:lvl>
    <w:lvl w:ilvl="5">
      <w:start w:val="1"/>
      <w:numFmt w:val="bullet"/>
      <w:lvlText w:val="▪"/>
      <w:lvlJc w:val="left"/>
      <w:pPr>
        <w:ind w:left="2160" w:hanging="360"/>
      </w:pPr>
      <w:rPr>
        <w:rFonts w:ascii="OpenSymbol" w:hAnsi="OpenSymbol"/>
        <w:b/>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b/>
      </w:rPr>
    </w:lvl>
    <w:lvl w:ilvl="8">
      <w:start w:val="1"/>
      <w:numFmt w:val="bullet"/>
      <w:lvlText w:val="▪"/>
      <w:lvlJc w:val="left"/>
      <w:pPr>
        <w:ind w:left="3240" w:hanging="360"/>
      </w:pPr>
      <w:rPr>
        <w:rFonts w:ascii="OpenSymbol" w:hAnsi="OpenSymbol"/>
        <w:b/>
      </w:rPr>
    </w:lvl>
  </w:abstractNum>
  <w:abstractNum w:abstractNumId="34">
    <w:nsid w:val="0000005E"/>
    <w:multiLevelType w:val="multilevel"/>
    <w:tmpl w:val="0000005E"/>
    <w:name w:val="WW8Num41"/>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5">
    <w:nsid w:val="0000005F"/>
    <w:multiLevelType w:val="multilevel"/>
    <w:tmpl w:val="0000005F"/>
    <w:name w:val="WW8Num39"/>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36">
    <w:nsid w:val="00000060"/>
    <w:multiLevelType w:val="multilevel"/>
    <w:tmpl w:val="00000060"/>
    <w:name w:val="WW8Num38"/>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eastAsia="MS Mincho" w:hAnsi="OpenSymbol"/>
        <w:sz w:val="18"/>
      </w:rPr>
    </w:lvl>
    <w:lvl w:ilvl="2">
      <w:start w:val="1"/>
      <w:numFmt w:val="bullet"/>
      <w:lvlText w:val="▪"/>
      <w:lvlJc w:val="left"/>
      <w:pPr>
        <w:ind w:left="1080" w:hanging="360"/>
      </w:pPr>
      <w:rPr>
        <w:rFonts w:ascii="OpenSymbol" w:eastAsia="MS Mincho"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eastAsia="MS Mincho" w:hAnsi="OpenSymbol"/>
        <w:sz w:val="18"/>
      </w:rPr>
    </w:lvl>
    <w:lvl w:ilvl="5">
      <w:start w:val="1"/>
      <w:numFmt w:val="bullet"/>
      <w:lvlText w:val="▪"/>
      <w:lvlJc w:val="left"/>
      <w:pPr>
        <w:ind w:left="2160" w:hanging="360"/>
      </w:pPr>
      <w:rPr>
        <w:rFonts w:ascii="OpenSymbol" w:eastAsia="MS Mincho"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eastAsia="MS Mincho" w:hAnsi="OpenSymbol"/>
        <w:sz w:val="18"/>
      </w:rPr>
    </w:lvl>
    <w:lvl w:ilvl="8">
      <w:start w:val="1"/>
      <w:numFmt w:val="bullet"/>
      <w:lvlText w:val="▪"/>
      <w:lvlJc w:val="left"/>
      <w:pPr>
        <w:ind w:left="3240" w:hanging="360"/>
      </w:pPr>
      <w:rPr>
        <w:rFonts w:ascii="OpenSymbol" w:eastAsia="MS Mincho" w:hAnsi="OpenSymbol"/>
        <w:sz w:val="18"/>
      </w:rPr>
    </w:lvl>
  </w:abstractNum>
  <w:abstractNum w:abstractNumId="37">
    <w:nsid w:val="00000061"/>
    <w:multiLevelType w:val="multilevel"/>
    <w:tmpl w:val="00000061"/>
    <w:name w:val="WW8Num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sz w:val="20"/>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sz w:val="20"/>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38">
    <w:nsid w:val="00000062"/>
    <w:multiLevelType w:val="multilevel"/>
    <w:tmpl w:val="00000062"/>
    <w:name w:val="WW8Num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39">
    <w:nsid w:val="00000063"/>
    <w:multiLevelType w:val="multilevel"/>
    <w:tmpl w:val="00000063"/>
    <w:name w:val="WW8Num78"/>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ymbol" w:hAnsi="Symbol"/>
        <w:sz w:val="18"/>
      </w:rPr>
    </w:lvl>
    <w:lvl w:ilvl="2">
      <w:start w:val="1"/>
      <w:numFmt w:val="bullet"/>
      <w:lvlText w:val=""/>
      <w:lvlJc w:val="left"/>
      <w:pPr>
        <w:ind w:left="1080" w:hanging="360"/>
      </w:pPr>
      <w:rPr>
        <w:rFonts w:ascii="Symbol" w:hAnsi="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Symbol" w:hAnsi="Symbol"/>
        <w:sz w:val="18"/>
      </w:rPr>
    </w:lvl>
    <w:lvl w:ilvl="5">
      <w:start w:val="1"/>
      <w:numFmt w:val="bullet"/>
      <w:lvlText w:val=""/>
      <w:lvlJc w:val="left"/>
      <w:pPr>
        <w:ind w:left="2160" w:hanging="360"/>
      </w:pPr>
      <w:rPr>
        <w:rFonts w:ascii="Symbol" w:hAnsi="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Symbol" w:hAnsi="Symbol"/>
        <w:sz w:val="18"/>
      </w:rPr>
    </w:lvl>
    <w:lvl w:ilvl="8">
      <w:start w:val="1"/>
      <w:numFmt w:val="bullet"/>
      <w:lvlText w:val=""/>
      <w:lvlJc w:val="left"/>
      <w:pPr>
        <w:ind w:left="3240" w:hanging="360"/>
      </w:pPr>
      <w:rPr>
        <w:rFonts w:ascii="Symbol" w:hAnsi="Symbol"/>
        <w:sz w:val="18"/>
      </w:rPr>
    </w:lvl>
  </w:abstractNum>
  <w:abstractNum w:abstractNumId="40">
    <w:nsid w:val="00000064"/>
    <w:multiLevelType w:val="multilevel"/>
    <w:tmpl w:val="00000064"/>
    <w:name w:val="WW8Num2"/>
    <w:lvl w:ilvl="0">
      <w:start w:val="1"/>
      <w:numFmt w:val="decimal"/>
      <w:lvlText w:val="%1."/>
      <w:lvlJc w:val="left"/>
      <w:pPr>
        <w:ind w:hanging="432"/>
      </w:pPr>
      <w:rPr>
        <w:rFonts w:cs="Times New Roman"/>
      </w:rPr>
    </w:lvl>
    <w:lvl w:ilvl="1">
      <w:start w:val="1"/>
      <w:numFmt w:val="decimal"/>
      <w:lvlText w:val=""/>
      <w:lvlJc w:val="left"/>
      <w:pPr>
        <w:ind w:hanging="576"/>
      </w:pPr>
      <w:rPr>
        <w:rFonts w:cs="Times New Roman"/>
      </w:rPr>
    </w:lvl>
    <w:lvl w:ilvl="2">
      <w:start w:val="1"/>
      <w:numFmt w:val="decimal"/>
      <w:lvlText w:val=""/>
      <w:lvlJc w:val="left"/>
      <w:pPr>
        <w:ind w:hanging="720"/>
      </w:pPr>
      <w:rPr>
        <w:rFonts w:cs="Times New Roman"/>
      </w:rPr>
    </w:lvl>
    <w:lvl w:ilvl="3">
      <w:start w:val="1"/>
      <w:numFmt w:val="decimal"/>
      <w:lvlText w:val=""/>
      <w:lvlJc w:val="left"/>
      <w:pPr>
        <w:ind w:hanging="864"/>
      </w:pPr>
      <w:rPr>
        <w:rFonts w:cs="Times New Roman"/>
      </w:rPr>
    </w:lvl>
    <w:lvl w:ilvl="4">
      <w:start w:val="1"/>
      <w:numFmt w:val="decimal"/>
      <w:lvlText w:val=""/>
      <w:lvlJc w:val="left"/>
      <w:pPr>
        <w:ind w:hanging="1008"/>
      </w:pPr>
      <w:rPr>
        <w:rFonts w:cs="Times New Roman"/>
      </w:rPr>
    </w:lvl>
    <w:lvl w:ilvl="5">
      <w:start w:val="1"/>
      <w:numFmt w:val="decimal"/>
      <w:lvlText w:val=""/>
      <w:lvlJc w:val="left"/>
      <w:pPr>
        <w:ind w:hanging="1152"/>
      </w:pPr>
      <w:rPr>
        <w:rFonts w:cs="Times New Roman"/>
      </w:rPr>
    </w:lvl>
    <w:lvl w:ilvl="6">
      <w:start w:val="1"/>
      <w:numFmt w:val="decimal"/>
      <w:lvlText w:val=""/>
      <w:lvlJc w:val="left"/>
      <w:pPr>
        <w:ind w:hanging="1296"/>
      </w:pPr>
      <w:rPr>
        <w:rFonts w:cs="Times New Roman"/>
      </w:rPr>
    </w:lvl>
    <w:lvl w:ilvl="7">
      <w:start w:val="1"/>
      <w:numFmt w:val="decimal"/>
      <w:lvlText w:val=""/>
      <w:lvlJc w:val="left"/>
      <w:pPr>
        <w:ind w:hanging="1440"/>
      </w:pPr>
      <w:rPr>
        <w:rFonts w:cs="Times New Roman"/>
      </w:rPr>
    </w:lvl>
    <w:lvl w:ilvl="8">
      <w:start w:val="1"/>
      <w:numFmt w:val="decimal"/>
      <w:lvlText w:val=""/>
      <w:lvlJc w:val="left"/>
      <w:pPr>
        <w:ind w:hanging="1584"/>
      </w:pPr>
      <w:rPr>
        <w:rFonts w:cs="Times New Roman"/>
      </w:rPr>
    </w:lvl>
  </w:abstractNum>
  <w:abstractNum w:abstractNumId="41">
    <w:nsid w:val="001A0B56"/>
    <w:multiLevelType w:val="hybridMultilevel"/>
    <w:tmpl w:val="2526B09E"/>
    <w:lvl w:ilvl="0" w:tplc="B0B214F8">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00723B13"/>
    <w:multiLevelType w:val="hybridMultilevel"/>
    <w:tmpl w:val="30323E5E"/>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017B6EBB"/>
    <w:multiLevelType w:val="multilevel"/>
    <w:tmpl w:val="859E5C90"/>
    <w:lvl w:ilvl="0">
      <w:start w:val="1"/>
      <w:numFmt w:val="decimal"/>
      <w:lvlText w:val="%1."/>
      <w:lvlJc w:val="left"/>
      <w:pPr>
        <w:ind w:left="502" w:hanging="360"/>
      </w:pPr>
      <w:rPr>
        <w:rFonts w:hint="default"/>
        <w:b/>
        <w:color w:val="auto"/>
        <w:sz w:val="24"/>
        <w:szCs w:val="24"/>
      </w:rPr>
    </w:lvl>
    <w:lvl w:ilvl="1">
      <w:start w:val="11"/>
      <w:numFmt w:val="decimal"/>
      <w:isLgl/>
      <w:lvlText w:val="%1.%2"/>
      <w:lvlJc w:val="left"/>
      <w:pPr>
        <w:ind w:left="667" w:hanging="525"/>
      </w:pPr>
      <w:rPr>
        <w:rFonts w:hint="default"/>
        <w:b w:val="0"/>
        <w:sz w:val="28"/>
      </w:rPr>
    </w:lvl>
    <w:lvl w:ilvl="2">
      <w:start w:val="1"/>
      <w:numFmt w:val="decimal"/>
      <w:isLgl/>
      <w:lvlText w:val="%1.%2.%3"/>
      <w:lvlJc w:val="left"/>
      <w:pPr>
        <w:ind w:left="862" w:hanging="720"/>
      </w:pPr>
      <w:rPr>
        <w:rFonts w:hint="default"/>
        <w:b w:val="0"/>
        <w:sz w:val="28"/>
      </w:rPr>
    </w:lvl>
    <w:lvl w:ilvl="3">
      <w:start w:val="1"/>
      <w:numFmt w:val="decimal"/>
      <w:isLgl/>
      <w:lvlText w:val="%1.%2.%3.%4"/>
      <w:lvlJc w:val="left"/>
      <w:pPr>
        <w:ind w:left="862" w:hanging="720"/>
      </w:pPr>
      <w:rPr>
        <w:rFonts w:hint="default"/>
        <w:b w:val="0"/>
        <w:sz w:val="28"/>
      </w:rPr>
    </w:lvl>
    <w:lvl w:ilvl="4">
      <w:start w:val="1"/>
      <w:numFmt w:val="decimal"/>
      <w:isLgl/>
      <w:lvlText w:val="%1.%2.%3.%4.%5"/>
      <w:lvlJc w:val="left"/>
      <w:pPr>
        <w:ind w:left="862" w:hanging="720"/>
      </w:pPr>
      <w:rPr>
        <w:rFonts w:hint="default"/>
        <w:b w:val="0"/>
        <w:sz w:val="28"/>
      </w:rPr>
    </w:lvl>
    <w:lvl w:ilvl="5">
      <w:start w:val="1"/>
      <w:numFmt w:val="decimal"/>
      <w:isLgl/>
      <w:lvlText w:val="%1.%2.%3.%4.%5.%6"/>
      <w:lvlJc w:val="left"/>
      <w:pPr>
        <w:ind w:left="1222" w:hanging="1080"/>
      </w:pPr>
      <w:rPr>
        <w:rFonts w:hint="default"/>
        <w:b w:val="0"/>
        <w:sz w:val="28"/>
      </w:rPr>
    </w:lvl>
    <w:lvl w:ilvl="6">
      <w:start w:val="1"/>
      <w:numFmt w:val="decimal"/>
      <w:isLgl/>
      <w:lvlText w:val="%1.%2.%3.%4.%5.%6.%7"/>
      <w:lvlJc w:val="left"/>
      <w:pPr>
        <w:ind w:left="1222" w:hanging="1080"/>
      </w:pPr>
      <w:rPr>
        <w:rFonts w:hint="default"/>
        <w:b w:val="0"/>
        <w:sz w:val="28"/>
      </w:rPr>
    </w:lvl>
    <w:lvl w:ilvl="7">
      <w:start w:val="1"/>
      <w:numFmt w:val="decimal"/>
      <w:isLgl/>
      <w:lvlText w:val="%1.%2.%3.%4.%5.%6.%7.%8"/>
      <w:lvlJc w:val="left"/>
      <w:pPr>
        <w:ind w:left="1582" w:hanging="1440"/>
      </w:pPr>
      <w:rPr>
        <w:rFonts w:hint="default"/>
        <w:b w:val="0"/>
        <w:sz w:val="28"/>
      </w:rPr>
    </w:lvl>
    <w:lvl w:ilvl="8">
      <w:start w:val="1"/>
      <w:numFmt w:val="decimal"/>
      <w:isLgl/>
      <w:lvlText w:val="%1.%2.%3.%4.%5.%6.%7.%8.%9"/>
      <w:lvlJc w:val="left"/>
      <w:pPr>
        <w:ind w:left="1582" w:hanging="1440"/>
      </w:pPr>
      <w:rPr>
        <w:rFonts w:hint="default"/>
        <w:b w:val="0"/>
        <w:sz w:val="28"/>
      </w:rPr>
    </w:lvl>
  </w:abstractNum>
  <w:abstractNum w:abstractNumId="44">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32253CB"/>
    <w:multiLevelType w:val="multilevel"/>
    <w:tmpl w:val="EC0E5E22"/>
    <w:lvl w:ilvl="0">
      <w:start w:val="1"/>
      <w:numFmt w:val="decimal"/>
      <w:lvlText w:val="%1."/>
      <w:lvlJc w:val="left"/>
      <w:pPr>
        <w:ind w:left="502" w:hanging="360"/>
      </w:pPr>
      <w:rPr>
        <w:rFonts w:hint="default"/>
        <w:color w:val="auto"/>
      </w:rPr>
    </w:lvl>
    <w:lvl w:ilvl="1">
      <w:start w:val="3"/>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46">
    <w:nsid w:val="05703DA2"/>
    <w:multiLevelType w:val="hybridMultilevel"/>
    <w:tmpl w:val="6DD2974A"/>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05942B09"/>
    <w:multiLevelType w:val="multilevel"/>
    <w:tmpl w:val="58D0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6C854B2"/>
    <w:multiLevelType w:val="hybridMultilevel"/>
    <w:tmpl w:val="16BED82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07602633"/>
    <w:multiLevelType w:val="multilevel"/>
    <w:tmpl w:val="17F2F0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76E381C"/>
    <w:multiLevelType w:val="hybridMultilevel"/>
    <w:tmpl w:val="A77CE490"/>
    <w:lvl w:ilvl="0" w:tplc="0000001C">
      <w:start w:val="1"/>
      <w:numFmt w:val="bullet"/>
      <w:lvlText w:val=""/>
      <w:lvlJc w:val="left"/>
      <w:pPr>
        <w:ind w:left="1440" w:hanging="360"/>
      </w:pPr>
      <w:rPr>
        <w:rFonts w:ascii="Symbol" w:hAnsi="Symbol" w:hint="default"/>
        <w:b/>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07993B46"/>
    <w:multiLevelType w:val="multilevel"/>
    <w:tmpl w:val="713C7A8E"/>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C321095"/>
    <w:multiLevelType w:val="multilevel"/>
    <w:tmpl w:val="AB9E4746"/>
    <w:lvl w:ilvl="0">
      <w:start w:val="6"/>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0D593ACA"/>
    <w:multiLevelType w:val="hybridMultilevel"/>
    <w:tmpl w:val="40845A80"/>
    <w:lvl w:ilvl="0" w:tplc="00000008">
      <w:start w:val="1"/>
      <w:numFmt w:val="bullet"/>
      <w:lvlText w:val=""/>
      <w:lvlJc w:val="left"/>
      <w:pPr>
        <w:ind w:left="644" w:hanging="360"/>
      </w:pPr>
      <w:rPr>
        <w:rFonts w:ascii="Symbol" w:hAnsi="Symbol"/>
        <w:sz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0D825BD0"/>
    <w:multiLevelType w:val="multilevel"/>
    <w:tmpl w:val="E5F8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E1A1CEB"/>
    <w:multiLevelType w:val="hybridMultilevel"/>
    <w:tmpl w:val="C3BC9A98"/>
    <w:lvl w:ilvl="0" w:tplc="0000001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FBD7ED6"/>
    <w:multiLevelType w:val="hybridMultilevel"/>
    <w:tmpl w:val="5ABC428E"/>
    <w:lvl w:ilvl="0" w:tplc="FB06A422">
      <w:start w:val="1"/>
      <w:numFmt w:val="decimal"/>
      <w:lvlText w:val="%1."/>
      <w:lvlJc w:val="left"/>
      <w:pPr>
        <w:ind w:left="502" w:hanging="360"/>
      </w:pPr>
      <w:rPr>
        <w:rFonts w:hint="default"/>
        <w:b w:val="0"/>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7">
    <w:nsid w:val="102F03A3"/>
    <w:multiLevelType w:val="hybridMultilevel"/>
    <w:tmpl w:val="18B43386"/>
    <w:name w:val="WW8Num23"/>
    <w:lvl w:ilvl="0" w:tplc="154EC74A">
      <w:start w:val="1"/>
      <w:numFmt w:val="decimal"/>
      <w:lvlText w:val="1.%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1C155E2"/>
    <w:multiLevelType w:val="multilevel"/>
    <w:tmpl w:val="FC06372A"/>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3AF62E5"/>
    <w:multiLevelType w:val="hybridMultilevel"/>
    <w:tmpl w:val="8BCC7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471598C"/>
    <w:multiLevelType w:val="hybridMultilevel"/>
    <w:tmpl w:val="37120118"/>
    <w:lvl w:ilvl="0" w:tplc="0000001D">
      <w:start w:val="1"/>
      <w:numFmt w:val="bullet"/>
      <w:lvlText w:val=""/>
      <w:lvlJc w:val="left"/>
      <w:pPr>
        <w:ind w:left="1080" w:hanging="360"/>
      </w:pPr>
      <w:rPr>
        <w:rFonts w:ascii="Symbol" w:hAnsi="Symbol"/>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16BE1A87"/>
    <w:multiLevelType w:val="hybridMultilevel"/>
    <w:tmpl w:val="E97A90C4"/>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16DE7670"/>
    <w:multiLevelType w:val="multilevel"/>
    <w:tmpl w:val="74FED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7304B89"/>
    <w:multiLevelType w:val="hybridMultilevel"/>
    <w:tmpl w:val="0DF6F90C"/>
    <w:lvl w:ilvl="0" w:tplc="3A6EEDBE">
      <w:start w:val="1"/>
      <w:numFmt w:val="bullet"/>
      <w:lvlText w:val="-"/>
      <w:lvlJc w:val="left"/>
      <w:pPr>
        <w:ind w:left="1826" w:hanging="360"/>
      </w:pPr>
      <w:rPr>
        <w:rFonts w:ascii="Times New Roman" w:eastAsia="Times New Roman" w:hAnsi="Times New Roman" w:cs="Times New Roman" w:hint="default"/>
        <w:b/>
        <w:i w:val="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5">
    <w:nsid w:val="17555FDB"/>
    <w:multiLevelType w:val="hybridMultilevel"/>
    <w:tmpl w:val="2B14E654"/>
    <w:lvl w:ilvl="0" w:tplc="0000002D">
      <w:start w:val="1"/>
      <w:numFmt w:val="bullet"/>
      <w:lvlText w:val=""/>
      <w:lvlJc w:val="left"/>
      <w:pPr>
        <w:ind w:left="1287"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000002D">
      <w:start w:val="1"/>
      <w:numFmt w:val="bullet"/>
      <w:lvlText w:val=""/>
      <w:lvlJc w:val="left"/>
      <w:pPr>
        <w:ind w:left="2727" w:hanging="360"/>
      </w:pPr>
      <w:rPr>
        <w:rFonts w:ascii="Symbol" w:hAnsi="Symbol" w:cs="StarSymbol" w:hint="default"/>
        <w:sz w:val="18"/>
        <w:szCs w:val="18"/>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6">
    <w:nsid w:val="189831CD"/>
    <w:multiLevelType w:val="multilevel"/>
    <w:tmpl w:val="A6267D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A76500B"/>
    <w:multiLevelType w:val="hybridMultilevel"/>
    <w:tmpl w:val="11BCD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B3047DF"/>
    <w:multiLevelType w:val="hybridMultilevel"/>
    <w:tmpl w:val="0336AB4C"/>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1D713BC9"/>
    <w:multiLevelType w:val="hybridMultilevel"/>
    <w:tmpl w:val="8BCC7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0C00B20"/>
    <w:multiLevelType w:val="multilevel"/>
    <w:tmpl w:val="5DD8AB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5055F53"/>
    <w:multiLevelType w:val="hybridMultilevel"/>
    <w:tmpl w:val="9698CC5C"/>
    <w:name w:val="WW8Num23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59F10BB"/>
    <w:multiLevelType w:val="multilevel"/>
    <w:tmpl w:val="245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63157BA"/>
    <w:multiLevelType w:val="hybridMultilevel"/>
    <w:tmpl w:val="9AD20DA6"/>
    <w:lvl w:ilvl="0" w:tplc="4EFA3E24">
      <w:start w:val="1"/>
      <w:numFmt w:val="decimal"/>
      <w:pStyle w:val="3421"/>
      <w:lvlText w:val="4.2.%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5">
    <w:nsid w:val="268856B6"/>
    <w:multiLevelType w:val="hybridMultilevel"/>
    <w:tmpl w:val="7A86D172"/>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772CB2"/>
    <w:multiLevelType w:val="hybridMultilevel"/>
    <w:tmpl w:val="CDC6A620"/>
    <w:lvl w:ilvl="0" w:tplc="C3DEB05A">
      <w:start w:val="1"/>
      <w:numFmt w:val="decimal"/>
      <w:pStyle w:val="2"/>
      <w:lvlText w:val="1.%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85F0D07"/>
    <w:multiLevelType w:val="hybridMultilevel"/>
    <w:tmpl w:val="37C00920"/>
    <w:lvl w:ilvl="0" w:tplc="65E0D34E">
      <w:start w:val="1"/>
      <w:numFmt w:val="decimal"/>
      <w:pStyle w:val="241"/>
      <w:lvlText w:val="4.%1."/>
      <w:lvlJc w:val="left"/>
      <w:pPr>
        <w:ind w:left="1429"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29DB0017"/>
    <w:multiLevelType w:val="multilevel"/>
    <w:tmpl w:val="1EC8656A"/>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A6349C0"/>
    <w:multiLevelType w:val="hybridMultilevel"/>
    <w:tmpl w:val="3AD8FC40"/>
    <w:lvl w:ilvl="0" w:tplc="52FAB30A">
      <w:start w:val="1"/>
      <w:numFmt w:val="decimal"/>
      <w:pStyle w:val="1"/>
      <w:lvlText w:val="1.7.%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0">
    <w:nsid w:val="2ACB5D42"/>
    <w:multiLevelType w:val="hybridMultilevel"/>
    <w:tmpl w:val="DDB4CD12"/>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F482733"/>
    <w:multiLevelType w:val="hybridMultilevel"/>
    <w:tmpl w:val="61A0D66E"/>
    <w:lvl w:ilvl="0" w:tplc="00000003">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nsid w:val="2FF16F9A"/>
    <w:multiLevelType w:val="hybridMultilevel"/>
    <w:tmpl w:val="6CEC2492"/>
    <w:lvl w:ilvl="0" w:tplc="1154102A">
      <w:start w:val="1"/>
      <w:numFmt w:val="decimal"/>
      <w:pStyle w:val="8"/>
      <w:lvlText w:val="2.%1."/>
      <w:lvlJc w:val="left"/>
      <w:pPr>
        <w:ind w:left="786" w:hanging="360"/>
      </w:pPr>
      <w:rPr>
        <w:rFonts w:ascii="Times New Roman" w:hAnsi="Times New Roman" w:cs="Times New Roman" w:hint="default"/>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4">
    <w:nsid w:val="30921621"/>
    <w:multiLevelType w:val="hybridMultilevel"/>
    <w:tmpl w:val="3536E516"/>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5">
    <w:nsid w:val="32AD4F5A"/>
    <w:multiLevelType w:val="hybridMultilevel"/>
    <w:tmpl w:val="D4CAE3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812705"/>
    <w:multiLevelType w:val="multilevel"/>
    <w:tmpl w:val="F588FE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46D0797"/>
    <w:multiLevelType w:val="multilevel"/>
    <w:tmpl w:val="CE66CE5C"/>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5C21319"/>
    <w:multiLevelType w:val="hybridMultilevel"/>
    <w:tmpl w:val="3A0AFBCE"/>
    <w:lvl w:ilvl="0" w:tplc="2A64C342">
      <w:start w:val="1"/>
      <w:numFmt w:val="decimal"/>
      <w:pStyle w:val="20"/>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nsid w:val="37EB7E9D"/>
    <w:multiLevelType w:val="multilevel"/>
    <w:tmpl w:val="1F1E0B6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1">
    <w:nsid w:val="381362E8"/>
    <w:multiLevelType w:val="multilevel"/>
    <w:tmpl w:val="B028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39953D61"/>
    <w:multiLevelType w:val="multilevel"/>
    <w:tmpl w:val="C76AA38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4">
    <w:nsid w:val="39C86BC8"/>
    <w:multiLevelType w:val="hybridMultilevel"/>
    <w:tmpl w:val="35CACD30"/>
    <w:lvl w:ilvl="0" w:tplc="0000001C">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A0C2330"/>
    <w:multiLevelType w:val="multilevel"/>
    <w:tmpl w:val="41BE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AD70CFE"/>
    <w:multiLevelType w:val="hybridMultilevel"/>
    <w:tmpl w:val="61BE15D0"/>
    <w:lvl w:ilvl="0" w:tplc="0000001C">
      <w:start w:val="1"/>
      <w:numFmt w:val="bullet"/>
      <w:lvlText w:val=""/>
      <w:lvlJc w:val="left"/>
      <w:pPr>
        <w:ind w:left="928" w:hanging="360"/>
      </w:pPr>
      <w:rPr>
        <w:rFonts w:ascii="Symbol" w:hAnsi="Symbol"/>
        <w:b/>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7">
    <w:nsid w:val="3B9E65CF"/>
    <w:multiLevelType w:val="hybridMultilevel"/>
    <w:tmpl w:val="0ECC2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BC956A1"/>
    <w:multiLevelType w:val="hybridMultilevel"/>
    <w:tmpl w:val="60B45208"/>
    <w:lvl w:ilvl="0" w:tplc="707A5092">
      <w:start w:val="1"/>
      <w:numFmt w:val="decimal"/>
      <w:pStyle w:val="44121"/>
      <w:lvlText w:val="4.1.2.%1."/>
      <w:lvlJc w:val="left"/>
      <w:pPr>
        <w:ind w:left="796" w:hanging="360"/>
      </w:pPr>
      <w:rPr>
        <w:rFonts w:ascii="Times New Roman" w:hAnsi="Times New Roman" w:cs="Times New Roman" w:hint="default"/>
        <w:b/>
        <w:sz w:val="24"/>
        <w:szCs w:val="24"/>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99">
    <w:nsid w:val="3CDF6EAD"/>
    <w:multiLevelType w:val="hybridMultilevel"/>
    <w:tmpl w:val="1EAE486A"/>
    <w:lvl w:ilvl="0" w:tplc="8B0A9010">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3D534B9A"/>
    <w:multiLevelType w:val="multilevel"/>
    <w:tmpl w:val="53869C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DA35ADD"/>
    <w:multiLevelType w:val="hybridMultilevel"/>
    <w:tmpl w:val="148CB5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1895899"/>
    <w:multiLevelType w:val="hybridMultilevel"/>
    <w:tmpl w:val="66B6D46E"/>
    <w:lvl w:ilvl="0" w:tplc="0000000D">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3">
    <w:nsid w:val="420E5789"/>
    <w:multiLevelType w:val="hybridMultilevel"/>
    <w:tmpl w:val="8CF4F43A"/>
    <w:lvl w:ilvl="0" w:tplc="340C0E3C">
      <w:start w:val="1"/>
      <w:numFmt w:val="decimal"/>
      <w:pStyle w:val="9"/>
      <w:lvlText w:val="2.3.%1."/>
      <w:lvlJc w:val="left"/>
      <w:pPr>
        <w:ind w:left="1637" w:hanging="360"/>
      </w:pPr>
      <w:rPr>
        <w:rFonts w:hint="default"/>
        <w:b/>
        <w:sz w:val="24"/>
        <w:szCs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4">
    <w:nsid w:val="438632C3"/>
    <w:multiLevelType w:val="hybridMultilevel"/>
    <w:tmpl w:val="2BA0E1D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5">
    <w:nsid w:val="45D37F5C"/>
    <w:multiLevelType w:val="hybridMultilevel"/>
    <w:tmpl w:val="925A2F18"/>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7473FA4"/>
    <w:multiLevelType w:val="multilevel"/>
    <w:tmpl w:val="08C257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7BA6AB4"/>
    <w:multiLevelType w:val="multilevel"/>
    <w:tmpl w:val="8DD6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80A5EC8"/>
    <w:multiLevelType w:val="hybridMultilevel"/>
    <w:tmpl w:val="DC6CAACE"/>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48A478A3"/>
    <w:multiLevelType w:val="hybridMultilevel"/>
    <w:tmpl w:val="D05611E0"/>
    <w:lvl w:ilvl="0" w:tplc="0000001C">
      <w:start w:val="1"/>
      <w:numFmt w:val="bullet"/>
      <w:lvlText w:val=""/>
      <w:lvlJc w:val="left"/>
      <w:pPr>
        <w:ind w:left="1260" w:hanging="360"/>
      </w:pPr>
      <w:rPr>
        <w:rFonts w:ascii="Symbol" w:hAnsi="Symbol" w:hint="default"/>
        <w:b/>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0">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A51407B"/>
    <w:multiLevelType w:val="multilevel"/>
    <w:tmpl w:val="C1962D2A"/>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A707901"/>
    <w:multiLevelType w:val="hybridMultilevel"/>
    <w:tmpl w:val="7A88583C"/>
    <w:lvl w:ilvl="0" w:tplc="4B601AF6">
      <w:start w:val="1"/>
      <w:numFmt w:val="bullet"/>
      <w:lvlText w:val=""/>
      <w:lvlJc w:val="left"/>
      <w:pPr>
        <w:ind w:left="1800" w:hanging="360"/>
      </w:pPr>
      <w:rPr>
        <w:rFonts w:ascii="Symbol" w:hAnsi="Symbol"/>
        <w:sz w:val="16"/>
        <w:szCs w:val="16"/>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3">
    <w:nsid w:val="4AD46335"/>
    <w:multiLevelType w:val="hybridMultilevel"/>
    <w:tmpl w:val="6A966F74"/>
    <w:lvl w:ilvl="0" w:tplc="B93E03CE">
      <w:start w:val="1"/>
      <w:numFmt w:val="decimal"/>
      <w:pStyle w:val="3"/>
      <w:lvlText w:val="1.8.%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4">
    <w:nsid w:val="4B2923EB"/>
    <w:multiLevelType w:val="multilevel"/>
    <w:tmpl w:val="4A842826"/>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B862A32"/>
    <w:multiLevelType w:val="hybridMultilevel"/>
    <w:tmpl w:val="F532450A"/>
    <w:lvl w:ilvl="0" w:tplc="0000000D">
      <w:start w:val="1"/>
      <w:numFmt w:val="bullet"/>
      <w:lvlText w:val=""/>
      <w:lvlJc w:val="left"/>
      <w:pPr>
        <w:ind w:left="928" w:hanging="360"/>
      </w:pPr>
      <w:rPr>
        <w:rFonts w:ascii="Symbol" w:hAnsi="Symbol"/>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6">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DB6765A"/>
    <w:multiLevelType w:val="hybridMultilevel"/>
    <w:tmpl w:val="74FC58EC"/>
    <w:lvl w:ilvl="0" w:tplc="2FAA1AB2">
      <w:start w:val="1"/>
      <w:numFmt w:val="decimal"/>
      <w:pStyle w:val="44131"/>
      <w:lvlText w:val="4.1.3.%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E0A1EDA"/>
    <w:multiLevelType w:val="multilevel"/>
    <w:tmpl w:val="4A10B5E0"/>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F6E6ECD"/>
    <w:multiLevelType w:val="multilevel"/>
    <w:tmpl w:val="F7E2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00177A1"/>
    <w:multiLevelType w:val="multilevel"/>
    <w:tmpl w:val="93FCAE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0174D81"/>
    <w:multiLevelType w:val="hybridMultilevel"/>
    <w:tmpl w:val="3E083B9A"/>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50550FE8"/>
    <w:multiLevelType w:val="hybridMultilevel"/>
    <w:tmpl w:val="F8928688"/>
    <w:lvl w:ilvl="0" w:tplc="1B480AE8">
      <w:start w:val="1"/>
      <w:numFmt w:val="decimal"/>
      <w:pStyle w:val="21"/>
      <w:lvlText w:val="1.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3">
    <w:nsid w:val="505D35BF"/>
    <w:multiLevelType w:val="multilevel"/>
    <w:tmpl w:val="6D9C8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0D717DF"/>
    <w:multiLevelType w:val="hybridMultilevel"/>
    <w:tmpl w:val="CAF6C0EE"/>
    <w:lvl w:ilvl="0" w:tplc="00000003">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5">
    <w:nsid w:val="52E319D2"/>
    <w:multiLevelType w:val="hybridMultilevel"/>
    <w:tmpl w:val="13D06718"/>
    <w:lvl w:ilvl="0" w:tplc="7DF0BF22">
      <w:start w:val="1"/>
      <w:numFmt w:val="decimal"/>
      <w:pStyle w:val="7"/>
      <w:lvlText w:val="1.9.1.%1."/>
      <w:lvlJc w:val="left"/>
      <w:pPr>
        <w:ind w:left="1426" w:hanging="360"/>
      </w:pPr>
      <w:rPr>
        <w:rFonts w:ascii="Times New Roman" w:hAnsi="Times New Roman" w:cs="Times New Roman" w:hint="default"/>
        <w:b/>
        <w:sz w:val="24"/>
        <w:szCs w:val="24"/>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26">
    <w:nsid w:val="537F7054"/>
    <w:multiLevelType w:val="multilevel"/>
    <w:tmpl w:val="D556EBE6"/>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3D67059"/>
    <w:multiLevelType w:val="multilevel"/>
    <w:tmpl w:val="C3C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3E41BED"/>
    <w:multiLevelType w:val="hybridMultilevel"/>
    <w:tmpl w:val="678E45D8"/>
    <w:lvl w:ilvl="0" w:tplc="EB723284">
      <w:start w:val="1"/>
      <w:numFmt w:val="decimal"/>
      <w:pStyle w:val="30"/>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4AE4BD5"/>
    <w:multiLevelType w:val="hybridMultilevel"/>
    <w:tmpl w:val="C2D4E74C"/>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562488F"/>
    <w:multiLevelType w:val="hybridMultilevel"/>
    <w:tmpl w:val="B58E9E08"/>
    <w:lvl w:ilvl="0" w:tplc="B0B214F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5766507"/>
    <w:multiLevelType w:val="hybridMultilevel"/>
    <w:tmpl w:val="01601E74"/>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6844B59"/>
    <w:multiLevelType w:val="hybridMultilevel"/>
    <w:tmpl w:val="AA76E3A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57CA3197"/>
    <w:multiLevelType w:val="hybridMultilevel"/>
    <w:tmpl w:val="60145AA6"/>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36">
    <w:nsid w:val="5A6E03DF"/>
    <w:multiLevelType w:val="hybridMultilevel"/>
    <w:tmpl w:val="6512DA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7">
    <w:nsid w:val="5B2C028C"/>
    <w:multiLevelType w:val="hybridMultilevel"/>
    <w:tmpl w:val="2028EBAA"/>
    <w:lvl w:ilvl="0" w:tplc="F6FCBFBE">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8">
    <w:nsid w:val="5DAD0325"/>
    <w:multiLevelType w:val="multilevel"/>
    <w:tmpl w:val="B126A19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9">
    <w:nsid w:val="60D16D3B"/>
    <w:multiLevelType w:val="hybridMultilevel"/>
    <w:tmpl w:val="5F1C1720"/>
    <w:lvl w:ilvl="0" w:tplc="0000000D">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0">
    <w:nsid w:val="6106732C"/>
    <w:multiLevelType w:val="hybridMultilevel"/>
    <w:tmpl w:val="424E3B9A"/>
    <w:lvl w:ilvl="0" w:tplc="0000001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1387860"/>
    <w:multiLevelType w:val="hybridMultilevel"/>
    <w:tmpl w:val="E4262776"/>
    <w:lvl w:ilvl="0" w:tplc="770464C8">
      <w:start w:val="1"/>
      <w:numFmt w:val="decimal"/>
      <w:pStyle w:val="11"/>
      <w:lvlText w:val="2.5.1.%1."/>
      <w:lvlJc w:val="left"/>
      <w:pPr>
        <w:ind w:left="1083" w:hanging="360"/>
      </w:pPr>
      <w:rPr>
        <w:rFonts w:ascii="Times New Roman" w:hAnsi="Times New Roman" w:cs="Times New Roman" w:hint="default"/>
        <w:b/>
        <w:sz w:val="24"/>
        <w:szCs w:val="24"/>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42">
    <w:nsid w:val="616931D7"/>
    <w:multiLevelType w:val="multilevel"/>
    <w:tmpl w:val="335EF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1F00C59"/>
    <w:multiLevelType w:val="hybridMultilevel"/>
    <w:tmpl w:val="E286D066"/>
    <w:lvl w:ilvl="0" w:tplc="0419000F">
      <w:start w:val="1"/>
      <w:numFmt w:val="decimal"/>
      <w:lvlText w:val="%1."/>
      <w:lvlJc w:val="left"/>
      <w:pPr>
        <w:ind w:left="713" w:hanging="360"/>
      </w:p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144">
    <w:nsid w:val="648A412E"/>
    <w:multiLevelType w:val="multilevel"/>
    <w:tmpl w:val="27FAF814"/>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8CA6085"/>
    <w:multiLevelType w:val="hybridMultilevel"/>
    <w:tmpl w:val="58A06EF6"/>
    <w:lvl w:ilvl="0" w:tplc="688C40E0">
      <w:start w:val="1"/>
      <w:numFmt w:val="decimal"/>
      <w:pStyle w:val="6"/>
      <w:lvlText w:val="1.9.%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6">
    <w:nsid w:val="68F53C84"/>
    <w:multiLevelType w:val="hybridMultilevel"/>
    <w:tmpl w:val="9318A420"/>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7">
    <w:nsid w:val="699F4388"/>
    <w:multiLevelType w:val="hybridMultilevel"/>
    <w:tmpl w:val="FE5256B6"/>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6A323E0F"/>
    <w:multiLevelType w:val="hybridMultilevel"/>
    <w:tmpl w:val="EA5202C6"/>
    <w:lvl w:ilvl="0" w:tplc="04190001">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C20668D"/>
    <w:multiLevelType w:val="hybridMultilevel"/>
    <w:tmpl w:val="5430184A"/>
    <w:lvl w:ilvl="0" w:tplc="2EAE2968">
      <w:start w:val="1"/>
      <w:numFmt w:val="decimal"/>
      <w:pStyle w:val="3411"/>
      <w:lvlText w:val="4.1.%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0">
    <w:nsid w:val="72992B9F"/>
    <w:multiLevelType w:val="multilevel"/>
    <w:tmpl w:val="08ECA83E"/>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2BC5797"/>
    <w:multiLevelType w:val="hybridMultilevel"/>
    <w:tmpl w:val="24066632"/>
    <w:lvl w:ilvl="0" w:tplc="119E35A4">
      <w:start w:val="1"/>
      <w:numFmt w:val="decimal"/>
      <w:pStyle w:val="10"/>
      <w:lvlText w:val="2.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3FB3600"/>
    <w:multiLevelType w:val="hybridMultilevel"/>
    <w:tmpl w:val="B0BEFEFC"/>
    <w:lvl w:ilvl="0" w:tplc="3A6EEDBE">
      <w:start w:val="1"/>
      <w:numFmt w:val="bullet"/>
      <w:lvlText w:val="-"/>
      <w:lvlJc w:val="left"/>
      <w:pPr>
        <w:ind w:left="1826" w:hanging="360"/>
      </w:pPr>
      <w:rPr>
        <w:rFonts w:ascii="Times New Roman" w:eastAsia="Times New Roman" w:hAnsi="Times New Roman" w:cs="Times New Roman" w:hint="default"/>
        <w:b/>
        <w:i w:val="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53">
    <w:nsid w:val="75B73FA4"/>
    <w:multiLevelType w:val="hybridMultilevel"/>
    <w:tmpl w:val="612A01C2"/>
    <w:lvl w:ilvl="0" w:tplc="0419000F">
      <w:start w:val="1"/>
      <w:numFmt w:val="decimal"/>
      <w:lvlText w:val="%1."/>
      <w:lvlJc w:val="left"/>
      <w:pPr>
        <w:ind w:left="655" w:hanging="360"/>
      </w:p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154">
    <w:nsid w:val="79B97306"/>
    <w:multiLevelType w:val="multilevel"/>
    <w:tmpl w:val="72D036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ADB6B2E"/>
    <w:multiLevelType w:val="multilevel"/>
    <w:tmpl w:val="2BB2CA0E"/>
    <w:lvl w:ilvl="0">
      <w:start w:val="1"/>
      <w:numFmt w:val="bullet"/>
      <w:lvlText w:val=""/>
      <w:lvlJc w:val="left"/>
      <w:pPr>
        <w:tabs>
          <w:tab w:val="num" w:pos="720"/>
        </w:tabs>
        <w:ind w:left="720" w:hanging="360"/>
      </w:pPr>
      <w:rPr>
        <w:rFonts w:ascii="Symbol" w:hAnsi="Symbol" w:hint="default"/>
        <w:color w:val="auto"/>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C9E0BBB"/>
    <w:multiLevelType w:val="hybridMultilevel"/>
    <w:tmpl w:val="38CEB230"/>
    <w:lvl w:ilvl="0" w:tplc="37960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7EBA751C"/>
    <w:multiLevelType w:val="multilevel"/>
    <w:tmpl w:val="CED689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10"/>
  </w:num>
  <w:num w:numId="2">
    <w:abstractNumId w:val="116"/>
  </w:num>
  <w:num w:numId="3">
    <w:abstractNumId w:val="157"/>
  </w:num>
  <w:num w:numId="4">
    <w:abstractNumId w:val="119"/>
  </w:num>
  <w:num w:numId="5">
    <w:abstractNumId w:val="132"/>
  </w:num>
  <w:num w:numId="6">
    <w:abstractNumId w:val="44"/>
  </w:num>
  <w:num w:numId="7">
    <w:abstractNumId w:val="67"/>
  </w:num>
  <w:num w:numId="8">
    <w:abstractNumId w:val="58"/>
  </w:num>
  <w:num w:numId="9">
    <w:abstractNumId w:val="47"/>
  </w:num>
  <w:num w:numId="10">
    <w:abstractNumId w:val="127"/>
  </w:num>
  <w:num w:numId="11">
    <w:abstractNumId w:val="154"/>
  </w:num>
  <w:num w:numId="12">
    <w:abstractNumId w:val="66"/>
  </w:num>
  <w:num w:numId="13">
    <w:abstractNumId w:val="63"/>
  </w:num>
  <w:num w:numId="14">
    <w:abstractNumId w:val="138"/>
  </w:num>
  <w:num w:numId="15">
    <w:abstractNumId w:val="120"/>
  </w:num>
  <w:num w:numId="16">
    <w:abstractNumId w:val="73"/>
  </w:num>
  <w:num w:numId="17">
    <w:abstractNumId w:val="144"/>
  </w:num>
  <w:num w:numId="18">
    <w:abstractNumId w:val="91"/>
  </w:num>
  <w:num w:numId="19">
    <w:abstractNumId w:val="86"/>
  </w:num>
  <w:num w:numId="20">
    <w:abstractNumId w:val="142"/>
  </w:num>
  <w:num w:numId="21">
    <w:abstractNumId w:val="71"/>
  </w:num>
  <w:num w:numId="22">
    <w:abstractNumId w:val="123"/>
  </w:num>
  <w:num w:numId="23">
    <w:abstractNumId w:val="100"/>
  </w:num>
  <w:num w:numId="24">
    <w:abstractNumId w:val="106"/>
  </w:num>
  <w:num w:numId="25">
    <w:abstractNumId w:val="107"/>
  </w:num>
  <w:num w:numId="26">
    <w:abstractNumId w:val="54"/>
  </w:num>
  <w:num w:numId="27">
    <w:abstractNumId w:val="118"/>
  </w:num>
  <w:num w:numId="28">
    <w:abstractNumId w:val="150"/>
  </w:num>
  <w:num w:numId="29">
    <w:abstractNumId w:val="155"/>
  </w:num>
  <w:num w:numId="30">
    <w:abstractNumId w:val="59"/>
  </w:num>
  <w:num w:numId="31">
    <w:abstractNumId w:val="126"/>
  </w:num>
  <w:num w:numId="32">
    <w:abstractNumId w:val="78"/>
  </w:num>
  <w:num w:numId="33">
    <w:abstractNumId w:val="130"/>
  </w:num>
  <w:num w:numId="34">
    <w:abstractNumId w:val="45"/>
  </w:num>
  <w:num w:numId="35">
    <w:abstractNumId w:val="156"/>
  </w:num>
  <w:num w:numId="36">
    <w:abstractNumId w:val="75"/>
  </w:num>
  <w:num w:numId="37">
    <w:abstractNumId w:val="43"/>
  </w:num>
  <w:num w:numId="38">
    <w:abstractNumId w:val="76"/>
  </w:num>
  <w:num w:numId="39">
    <w:abstractNumId w:val="128"/>
  </w:num>
  <w:num w:numId="40">
    <w:abstractNumId w:val="79"/>
  </w:num>
  <w:num w:numId="41">
    <w:abstractNumId w:val="122"/>
  </w:num>
  <w:num w:numId="42">
    <w:abstractNumId w:val="113"/>
  </w:num>
  <w:num w:numId="43">
    <w:abstractNumId w:val="145"/>
  </w:num>
  <w:num w:numId="44">
    <w:abstractNumId w:val="41"/>
  </w:num>
  <w:num w:numId="45">
    <w:abstractNumId w:val="125"/>
  </w:num>
  <w:num w:numId="46">
    <w:abstractNumId w:val="83"/>
  </w:num>
  <w:num w:numId="47">
    <w:abstractNumId w:val="103"/>
  </w:num>
  <w:num w:numId="48">
    <w:abstractNumId w:val="151"/>
  </w:num>
  <w:num w:numId="49">
    <w:abstractNumId w:val="141"/>
  </w:num>
  <w:num w:numId="50">
    <w:abstractNumId w:val="115"/>
  </w:num>
  <w:num w:numId="51">
    <w:abstractNumId w:val="88"/>
  </w:num>
  <w:num w:numId="52">
    <w:abstractNumId w:val="137"/>
  </w:num>
  <w:num w:numId="53">
    <w:abstractNumId w:val="89"/>
  </w:num>
  <w:num w:numId="54">
    <w:abstractNumId w:val="77"/>
  </w:num>
  <w:num w:numId="55">
    <w:abstractNumId w:val="149"/>
  </w:num>
  <w:num w:numId="56">
    <w:abstractNumId w:val="98"/>
  </w:num>
  <w:num w:numId="57">
    <w:abstractNumId w:val="117"/>
  </w:num>
  <w:num w:numId="58">
    <w:abstractNumId w:val="74"/>
  </w:num>
  <w:num w:numId="59">
    <w:abstractNumId w:val="53"/>
  </w:num>
  <w:num w:numId="60">
    <w:abstractNumId w:val="99"/>
  </w:num>
  <w:num w:numId="61">
    <w:abstractNumId w:val="148"/>
  </w:num>
  <w:num w:numId="62">
    <w:abstractNumId w:val="108"/>
  </w:num>
  <w:num w:numId="63">
    <w:abstractNumId w:val="95"/>
  </w:num>
  <w:num w:numId="64">
    <w:abstractNumId w:val="61"/>
  </w:num>
  <w:num w:numId="65">
    <w:abstractNumId w:val="49"/>
  </w:num>
  <w:num w:numId="66">
    <w:abstractNumId w:val="140"/>
  </w:num>
  <w:num w:numId="67">
    <w:abstractNumId w:val="101"/>
  </w:num>
  <w:num w:numId="68">
    <w:abstractNumId w:val="146"/>
  </w:num>
  <w:num w:numId="69">
    <w:abstractNumId w:val="133"/>
  </w:num>
  <w:num w:numId="70">
    <w:abstractNumId w:val="84"/>
  </w:num>
  <w:num w:numId="71">
    <w:abstractNumId w:val="104"/>
  </w:num>
  <w:num w:numId="72">
    <w:abstractNumId w:val="48"/>
  </w:num>
  <w:num w:numId="73">
    <w:abstractNumId w:val="46"/>
  </w:num>
  <w:num w:numId="74">
    <w:abstractNumId w:val="96"/>
  </w:num>
  <w:num w:numId="75">
    <w:abstractNumId w:val="85"/>
  </w:num>
  <w:num w:numId="76">
    <w:abstractNumId w:val="42"/>
  </w:num>
  <w:num w:numId="77">
    <w:abstractNumId w:val="90"/>
  </w:num>
  <w:num w:numId="78">
    <w:abstractNumId w:val="134"/>
  </w:num>
  <w:num w:numId="79">
    <w:abstractNumId w:val="92"/>
  </w:num>
  <w:num w:numId="80">
    <w:abstractNumId w:val="135"/>
  </w:num>
  <w:num w:numId="81">
    <w:abstractNumId w:val="81"/>
  </w:num>
  <w:num w:numId="82">
    <w:abstractNumId w:val="121"/>
  </w:num>
  <w:num w:numId="83">
    <w:abstractNumId w:val="50"/>
  </w:num>
  <w:num w:numId="84">
    <w:abstractNumId w:val="114"/>
  </w:num>
  <w:num w:numId="85">
    <w:abstractNumId w:val="69"/>
  </w:num>
  <w:num w:numId="86">
    <w:abstractNumId w:val="51"/>
  </w:num>
  <w:num w:numId="87">
    <w:abstractNumId w:val="87"/>
  </w:num>
  <w:num w:numId="88">
    <w:abstractNumId w:val="111"/>
  </w:num>
  <w:num w:numId="89">
    <w:abstractNumId w:val="65"/>
  </w:num>
  <w:num w:numId="9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2"/>
  </w:num>
  <w:num w:numId="92">
    <w:abstractNumId w:val="80"/>
  </w:num>
  <w:num w:numId="93">
    <w:abstractNumId w:val="131"/>
  </w:num>
  <w:num w:numId="94">
    <w:abstractNumId w:val="136"/>
  </w:num>
  <w:num w:numId="95">
    <w:abstractNumId w:val="109"/>
  </w:num>
  <w:num w:numId="96">
    <w:abstractNumId w:val="112"/>
  </w:num>
  <w:num w:numId="97">
    <w:abstractNumId w:val="94"/>
  </w:num>
  <w:num w:numId="98">
    <w:abstractNumId w:val="55"/>
  </w:num>
  <w:num w:numId="99">
    <w:abstractNumId w:val="56"/>
  </w:num>
  <w:num w:numId="100">
    <w:abstractNumId w:val="55"/>
  </w:num>
  <w:num w:numId="101">
    <w:abstractNumId w:val="60"/>
  </w:num>
  <w:num w:numId="102">
    <w:abstractNumId w:val="153"/>
  </w:num>
  <w:num w:numId="103">
    <w:abstractNumId w:val="64"/>
  </w:num>
  <w:num w:numId="104">
    <w:abstractNumId w:val="97"/>
  </w:num>
  <w:num w:numId="105">
    <w:abstractNumId w:val="139"/>
  </w:num>
  <w:num w:numId="106">
    <w:abstractNumId w:val="68"/>
  </w:num>
  <w:num w:numId="107">
    <w:abstractNumId w:val="93"/>
  </w:num>
  <w:num w:numId="108">
    <w:abstractNumId w:val="102"/>
  </w:num>
  <w:num w:numId="109">
    <w:abstractNumId w:val="70"/>
  </w:num>
  <w:num w:numId="110">
    <w:abstractNumId w:val="10"/>
  </w:num>
  <w:num w:numId="111">
    <w:abstractNumId w:val="5"/>
  </w:num>
  <w:num w:numId="112">
    <w:abstractNumId w:val="6"/>
  </w:num>
  <w:num w:numId="113">
    <w:abstractNumId w:val="105"/>
  </w:num>
  <w:num w:numId="114">
    <w:abstractNumId w:val="4"/>
  </w:num>
  <w:num w:numId="115">
    <w:abstractNumId w:val="8"/>
  </w:num>
  <w:num w:numId="116">
    <w:abstractNumId w:val="129"/>
  </w:num>
  <w:num w:numId="117">
    <w:abstractNumId w:val="9"/>
  </w:num>
  <w:num w:numId="118">
    <w:abstractNumId w:val="152"/>
  </w:num>
  <w:num w:numId="119">
    <w:abstractNumId w:val="0"/>
  </w:num>
  <w:num w:numId="120">
    <w:abstractNumId w:val="82"/>
  </w:num>
  <w:num w:numId="121">
    <w:abstractNumId w:val="11"/>
  </w:num>
  <w:num w:numId="122">
    <w:abstractNumId w:val="124"/>
  </w:num>
  <w:num w:numId="123">
    <w:abstractNumId w:val="143"/>
  </w:num>
  <w:num w:numId="124">
    <w:abstractNumId w:val="52"/>
  </w:num>
  <w:num w:numId="125">
    <w:abstractNumId w:val="147"/>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embedSystemFonts/>
  <w:bordersDoNotSurroundHeader/>
  <w:bordersDoNotSurroundFooter/>
  <w:stylePaneFormatFilter w:val="1028"/>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C56B8F"/>
    <w:rsid w:val="000018E5"/>
    <w:rsid w:val="00001E15"/>
    <w:rsid w:val="00002F3A"/>
    <w:rsid w:val="00004BF1"/>
    <w:rsid w:val="00004D4A"/>
    <w:rsid w:val="00005198"/>
    <w:rsid w:val="00005D84"/>
    <w:rsid w:val="00005DF9"/>
    <w:rsid w:val="00006117"/>
    <w:rsid w:val="00013117"/>
    <w:rsid w:val="000131A5"/>
    <w:rsid w:val="00015B21"/>
    <w:rsid w:val="00015DF6"/>
    <w:rsid w:val="000163F9"/>
    <w:rsid w:val="00016F5A"/>
    <w:rsid w:val="0002031F"/>
    <w:rsid w:val="00020488"/>
    <w:rsid w:val="00020764"/>
    <w:rsid w:val="000208FA"/>
    <w:rsid w:val="00020A2B"/>
    <w:rsid w:val="00021644"/>
    <w:rsid w:val="000245A6"/>
    <w:rsid w:val="000250AF"/>
    <w:rsid w:val="0002660F"/>
    <w:rsid w:val="000267BB"/>
    <w:rsid w:val="000275EE"/>
    <w:rsid w:val="000303AA"/>
    <w:rsid w:val="00031A1B"/>
    <w:rsid w:val="000324A3"/>
    <w:rsid w:val="000334BD"/>
    <w:rsid w:val="0003472B"/>
    <w:rsid w:val="00035048"/>
    <w:rsid w:val="000366C8"/>
    <w:rsid w:val="00037353"/>
    <w:rsid w:val="00037647"/>
    <w:rsid w:val="000401C9"/>
    <w:rsid w:val="00041691"/>
    <w:rsid w:val="00041A3B"/>
    <w:rsid w:val="00042259"/>
    <w:rsid w:val="00043685"/>
    <w:rsid w:val="00043ECD"/>
    <w:rsid w:val="00044030"/>
    <w:rsid w:val="00046A8E"/>
    <w:rsid w:val="00046CB8"/>
    <w:rsid w:val="00051FC2"/>
    <w:rsid w:val="00052069"/>
    <w:rsid w:val="000537C2"/>
    <w:rsid w:val="00054798"/>
    <w:rsid w:val="00054B77"/>
    <w:rsid w:val="00055E03"/>
    <w:rsid w:val="000563F9"/>
    <w:rsid w:val="00056636"/>
    <w:rsid w:val="00057B56"/>
    <w:rsid w:val="00060336"/>
    <w:rsid w:val="00061427"/>
    <w:rsid w:val="00062626"/>
    <w:rsid w:val="00064F3E"/>
    <w:rsid w:val="00066376"/>
    <w:rsid w:val="0007019E"/>
    <w:rsid w:val="0007172D"/>
    <w:rsid w:val="00072F2E"/>
    <w:rsid w:val="0007330B"/>
    <w:rsid w:val="000736FB"/>
    <w:rsid w:val="00074B00"/>
    <w:rsid w:val="00074B79"/>
    <w:rsid w:val="000753E2"/>
    <w:rsid w:val="00076D7A"/>
    <w:rsid w:val="00076FEA"/>
    <w:rsid w:val="0007757E"/>
    <w:rsid w:val="000805F2"/>
    <w:rsid w:val="00080D5E"/>
    <w:rsid w:val="00080E8F"/>
    <w:rsid w:val="00080F71"/>
    <w:rsid w:val="00081CB9"/>
    <w:rsid w:val="0008202D"/>
    <w:rsid w:val="0008233F"/>
    <w:rsid w:val="000839D3"/>
    <w:rsid w:val="000859B4"/>
    <w:rsid w:val="00086FE8"/>
    <w:rsid w:val="000922DD"/>
    <w:rsid w:val="00092689"/>
    <w:rsid w:val="00093DEB"/>
    <w:rsid w:val="00093EA0"/>
    <w:rsid w:val="000944AE"/>
    <w:rsid w:val="000945CC"/>
    <w:rsid w:val="000952EB"/>
    <w:rsid w:val="000953B8"/>
    <w:rsid w:val="000A01FD"/>
    <w:rsid w:val="000A14FB"/>
    <w:rsid w:val="000A1A9E"/>
    <w:rsid w:val="000A2399"/>
    <w:rsid w:val="000A4972"/>
    <w:rsid w:val="000A5214"/>
    <w:rsid w:val="000A5F0E"/>
    <w:rsid w:val="000A673E"/>
    <w:rsid w:val="000A6A94"/>
    <w:rsid w:val="000A7B82"/>
    <w:rsid w:val="000B025E"/>
    <w:rsid w:val="000B13F9"/>
    <w:rsid w:val="000B1556"/>
    <w:rsid w:val="000B22B4"/>
    <w:rsid w:val="000B25A2"/>
    <w:rsid w:val="000B3690"/>
    <w:rsid w:val="000B5BB7"/>
    <w:rsid w:val="000B5E27"/>
    <w:rsid w:val="000C251F"/>
    <w:rsid w:val="000C56B2"/>
    <w:rsid w:val="000C596B"/>
    <w:rsid w:val="000C66C9"/>
    <w:rsid w:val="000C6841"/>
    <w:rsid w:val="000C699B"/>
    <w:rsid w:val="000D119E"/>
    <w:rsid w:val="000D3C25"/>
    <w:rsid w:val="000D4036"/>
    <w:rsid w:val="000D54B3"/>
    <w:rsid w:val="000D5FAF"/>
    <w:rsid w:val="000D745F"/>
    <w:rsid w:val="000E0A54"/>
    <w:rsid w:val="000E25D8"/>
    <w:rsid w:val="000E38F9"/>
    <w:rsid w:val="000E4613"/>
    <w:rsid w:val="000E4F0D"/>
    <w:rsid w:val="000E6EF1"/>
    <w:rsid w:val="000E71F3"/>
    <w:rsid w:val="000E7380"/>
    <w:rsid w:val="000F0896"/>
    <w:rsid w:val="000F244B"/>
    <w:rsid w:val="000F44F5"/>
    <w:rsid w:val="000F478F"/>
    <w:rsid w:val="000F66EC"/>
    <w:rsid w:val="000F7138"/>
    <w:rsid w:val="0010087C"/>
    <w:rsid w:val="0010198D"/>
    <w:rsid w:val="00101B63"/>
    <w:rsid w:val="001020EC"/>
    <w:rsid w:val="001046C0"/>
    <w:rsid w:val="001051AD"/>
    <w:rsid w:val="001055EF"/>
    <w:rsid w:val="00105BB9"/>
    <w:rsid w:val="001062B0"/>
    <w:rsid w:val="00111C03"/>
    <w:rsid w:val="00111CA3"/>
    <w:rsid w:val="0011221D"/>
    <w:rsid w:val="00112324"/>
    <w:rsid w:val="00112524"/>
    <w:rsid w:val="00112CA2"/>
    <w:rsid w:val="00114E0B"/>
    <w:rsid w:val="00115A57"/>
    <w:rsid w:val="00116EFE"/>
    <w:rsid w:val="0012157C"/>
    <w:rsid w:val="00121652"/>
    <w:rsid w:val="00121AEE"/>
    <w:rsid w:val="00122A48"/>
    <w:rsid w:val="001241BD"/>
    <w:rsid w:val="00124484"/>
    <w:rsid w:val="00124C7C"/>
    <w:rsid w:val="0012506B"/>
    <w:rsid w:val="00126888"/>
    <w:rsid w:val="00126A32"/>
    <w:rsid w:val="00126FE9"/>
    <w:rsid w:val="00127311"/>
    <w:rsid w:val="001275AD"/>
    <w:rsid w:val="00127DF5"/>
    <w:rsid w:val="001305D2"/>
    <w:rsid w:val="00130CB5"/>
    <w:rsid w:val="00130DD1"/>
    <w:rsid w:val="00131D3F"/>
    <w:rsid w:val="00136248"/>
    <w:rsid w:val="00136431"/>
    <w:rsid w:val="001366DD"/>
    <w:rsid w:val="001370A6"/>
    <w:rsid w:val="0014002D"/>
    <w:rsid w:val="0014083E"/>
    <w:rsid w:val="001414B5"/>
    <w:rsid w:val="00141A75"/>
    <w:rsid w:val="00142212"/>
    <w:rsid w:val="00142F42"/>
    <w:rsid w:val="0014304A"/>
    <w:rsid w:val="001451A5"/>
    <w:rsid w:val="00145C5C"/>
    <w:rsid w:val="00146338"/>
    <w:rsid w:val="00146A87"/>
    <w:rsid w:val="001515DE"/>
    <w:rsid w:val="0015191B"/>
    <w:rsid w:val="001521F9"/>
    <w:rsid w:val="00152E69"/>
    <w:rsid w:val="00152F50"/>
    <w:rsid w:val="00153233"/>
    <w:rsid w:val="001539FA"/>
    <w:rsid w:val="00154A5E"/>
    <w:rsid w:val="00154D2B"/>
    <w:rsid w:val="001551DD"/>
    <w:rsid w:val="00155592"/>
    <w:rsid w:val="00156463"/>
    <w:rsid w:val="001566EB"/>
    <w:rsid w:val="00160869"/>
    <w:rsid w:val="0016093D"/>
    <w:rsid w:val="00160DD7"/>
    <w:rsid w:val="0016261C"/>
    <w:rsid w:val="00165FF1"/>
    <w:rsid w:val="00166E04"/>
    <w:rsid w:val="001671FA"/>
    <w:rsid w:val="001712E9"/>
    <w:rsid w:val="00171CD0"/>
    <w:rsid w:val="0017260F"/>
    <w:rsid w:val="00172DB0"/>
    <w:rsid w:val="001739DE"/>
    <w:rsid w:val="001742D3"/>
    <w:rsid w:val="00176F67"/>
    <w:rsid w:val="0018037A"/>
    <w:rsid w:val="00180872"/>
    <w:rsid w:val="00181966"/>
    <w:rsid w:val="00181AB4"/>
    <w:rsid w:val="00181CFB"/>
    <w:rsid w:val="0018317E"/>
    <w:rsid w:val="0018363D"/>
    <w:rsid w:val="00185138"/>
    <w:rsid w:val="00187930"/>
    <w:rsid w:val="00187D17"/>
    <w:rsid w:val="00190432"/>
    <w:rsid w:val="001911CA"/>
    <w:rsid w:val="00191458"/>
    <w:rsid w:val="00192015"/>
    <w:rsid w:val="00192026"/>
    <w:rsid w:val="00193E67"/>
    <w:rsid w:val="001959F7"/>
    <w:rsid w:val="00196495"/>
    <w:rsid w:val="001965D8"/>
    <w:rsid w:val="00196BDD"/>
    <w:rsid w:val="00196DDD"/>
    <w:rsid w:val="00196EEA"/>
    <w:rsid w:val="001A112D"/>
    <w:rsid w:val="001A30A5"/>
    <w:rsid w:val="001A3101"/>
    <w:rsid w:val="001A4E7A"/>
    <w:rsid w:val="001A5972"/>
    <w:rsid w:val="001A6522"/>
    <w:rsid w:val="001A730B"/>
    <w:rsid w:val="001A7AA9"/>
    <w:rsid w:val="001A7D82"/>
    <w:rsid w:val="001B0727"/>
    <w:rsid w:val="001B0C4E"/>
    <w:rsid w:val="001B1479"/>
    <w:rsid w:val="001B1916"/>
    <w:rsid w:val="001B3342"/>
    <w:rsid w:val="001B433E"/>
    <w:rsid w:val="001B6C19"/>
    <w:rsid w:val="001B6CEC"/>
    <w:rsid w:val="001B6E4A"/>
    <w:rsid w:val="001B764F"/>
    <w:rsid w:val="001B7778"/>
    <w:rsid w:val="001B7E82"/>
    <w:rsid w:val="001B7F6D"/>
    <w:rsid w:val="001C3317"/>
    <w:rsid w:val="001C377D"/>
    <w:rsid w:val="001C401C"/>
    <w:rsid w:val="001C4810"/>
    <w:rsid w:val="001D0742"/>
    <w:rsid w:val="001D08A4"/>
    <w:rsid w:val="001D0D31"/>
    <w:rsid w:val="001D1DC5"/>
    <w:rsid w:val="001D4DE7"/>
    <w:rsid w:val="001D5DD0"/>
    <w:rsid w:val="001D5FA9"/>
    <w:rsid w:val="001D7789"/>
    <w:rsid w:val="001D795E"/>
    <w:rsid w:val="001E1F7D"/>
    <w:rsid w:val="001E3216"/>
    <w:rsid w:val="001E39FF"/>
    <w:rsid w:val="001E3A7A"/>
    <w:rsid w:val="001E5CA5"/>
    <w:rsid w:val="001E5ECC"/>
    <w:rsid w:val="001E7222"/>
    <w:rsid w:val="001E7E6E"/>
    <w:rsid w:val="001F0325"/>
    <w:rsid w:val="001F153C"/>
    <w:rsid w:val="001F31A4"/>
    <w:rsid w:val="001F3402"/>
    <w:rsid w:val="001F3515"/>
    <w:rsid w:val="001F374F"/>
    <w:rsid w:val="001F3E69"/>
    <w:rsid w:val="001F43A7"/>
    <w:rsid w:val="001F4F95"/>
    <w:rsid w:val="001F5707"/>
    <w:rsid w:val="001F5B25"/>
    <w:rsid w:val="001F76F6"/>
    <w:rsid w:val="001F7B34"/>
    <w:rsid w:val="002010AF"/>
    <w:rsid w:val="00202347"/>
    <w:rsid w:val="00202898"/>
    <w:rsid w:val="00202C82"/>
    <w:rsid w:val="00203382"/>
    <w:rsid w:val="00203F94"/>
    <w:rsid w:val="00206520"/>
    <w:rsid w:val="0020655D"/>
    <w:rsid w:val="00207A4D"/>
    <w:rsid w:val="002112CB"/>
    <w:rsid w:val="002124AC"/>
    <w:rsid w:val="00212865"/>
    <w:rsid w:val="002136C3"/>
    <w:rsid w:val="002137DF"/>
    <w:rsid w:val="002152B9"/>
    <w:rsid w:val="00215560"/>
    <w:rsid w:val="002169E4"/>
    <w:rsid w:val="00216C60"/>
    <w:rsid w:val="002171B5"/>
    <w:rsid w:val="00217997"/>
    <w:rsid w:val="00220EBD"/>
    <w:rsid w:val="00221F67"/>
    <w:rsid w:val="00222179"/>
    <w:rsid w:val="002224C3"/>
    <w:rsid w:val="002241AF"/>
    <w:rsid w:val="0022565C"/>
    <w:rsid w:val="00225BB3"/>
    <w:rsid w:val="00226605"/>
    <w:rsid w:val="0023056F"/>
    <w:rsid w:val="00230838"/>
    <w:rsid w:val="00233001"/>
    <w:rsid w:val="002337B3"/>
    <w:rsid w:val="00233C36"/>
    <w:rsid w:val="002354C8"/>
    <w:rsid w:val="00235584"/>
    <w:rsid w:val="00236212"/>
    <w:rsid w:val="0023628B"/>
    <w:rsid w:val="002366DF"/>
    <w:rsid w:val="002377A4"/>
    <w:rsid w:val="0024120C"/>
    <w:rsid w:val="0024180E"/>
    <w:rsid w:val="00241D33"/>
    <w:rsid w:val="00242001"/>
    <w:rsid w:val="002434D9"/>
    <w:rsid w:val="00243AED"/>
    <w:rsid w:val="00244138"/>
    <w:rsid w:val="002511FC"/>
    <w:rsid w:val="0025150A"/>
    <w:rsid w:val="00251814"/>
    <w:rsid w:val="00251859"/>
    <w:rsid w:val="002527FF"/>
    <w:rsid w:val="00253AAA"/>
    <w:rsid w:val="002541C2"/>
    <w:rsid w:val="0025458D"/>
    <w:rsid w:val="00256E57"/>
    <w:rsid w:val="002604E0"/>
    <w:rsid w:val="00260F7D"/>
    <w:rsid w:val="00261010"/>
    <w:rsid w:val="002616E6"/>
    <w:rsid w:val="00261754"/>
    <w:rsid w:val="00262C04"/>
    <w:rsid w:val="00262C9D"/>
    <w:rsid w:val="00262FA2"/>
    <w:rsid w:val="00263015"/>
    <w:rsid w:val="002630CF"/>
    <w:rsid w:val="00263FA2"/>
    <w:rsid w:val="00264112"/>
    <w:rsid w:val="0026546B"/>
    <w:rsid w:val="00265586"/>
    <w:rsid w:val="00265B1C"/>
    <w:rsid w:val="00265E7D"/>
    <w:rsid w:val="0027038B"/>
    <w:rsid w:val="002717C3"/>
    <w:rsid w:val="00272AC7"/>
    <w:rsid w:val="0027300B"/>
    <w:rsid w:val="0027397A"/>
    <w:rsid w:val="00274C02"/>
    <w:rsid w:val="00274F21"/>
    <w:rsid w:val="00274FB5"/>
    <w:rsid w:val="0027655E"/>
    <w:rsid w:val="002766EB"/>
    <w:rsid w:val="00276865"/>
    <w:rsid w:val="002768CF"/>
    <w:rsid w:val="00282370"/>
    <w:rsid w:val="00283803"/>
    <w:rsid w:val="00283A42"/>
    <w:rsid w:val="002845EB"/>
    <w:rsid w:val="00284BF6"/>
    <w:rsid w:val="00286663"/>
    <w:rsid w:val="00286E74"/>
    <w:rsid w:val="00287B0D"/>
    <w:rsid w:val="00290344"/>
    <w:rsid w:val="00290813"/>
    <w:rsid w:val="00290D0D"/>
    <w:rsid w:val="00292005"/>
    <w:rsid w:val="002923DE"/>
    <w:rsid w:val="002926E0"/>
    <w:rsid w:val="00292E19"/>
    <w:rsid w:val="00292EA1"/>
    <w:rsid w:val="00293959"/>
    <w:rsid w:val="00293E1B"/>
    <w:rsid w:val="00294730"/>
    <w:rsid w:val="0029477A"/>
    <w:rsid w:val="00294C27"/>
    <w:rsid w:val="0029567F"/>
    <w:rsid w:val="002A0C38"/>
    <w:rsid w:val="002A2377"/>
    <w:rsid w:val="002A4BD8"/>
    <w:rsid w:val="002A5297"/>
    <w:rsid w:val="002A5BFD"/>
    <w:rsid w:val="002A6742"/>
    <w:rsid w:val="002A7D51"/>
    <w:rsid w:val="002B083E"/>
    <w:rsid w:val="002B0F7C"/>
    <w:rsid w:val="002B25A8"/>
    <w:rsid w:val="002B26C8"/>
    <w:rsid w:val="002B2C34"/>
    <w:rsid w:val="002B2EBD"/>
    <w:rsid w:val="002B47B8"/>
    <w:rsid w:val="002B619C"/>
    <w:rsid w:val="002B63A8"/>
    <w:rsid w:val="002C00B7"/>
    <w:rsid w:val="002C030A"/>
    <w:rsid w:val="002C1844"/>
    <w:rsid w:val="002C1B01"/>
    <w:rsid w:val="002C2EBE"/>
    <w:rsid w:val="002C2F91"/>
    <w:rsid w:val="002C3E36"/>
    <w:rsid w:val="002C43B8"/>
    <w:rsid w:val="002C5679"/>
    <w:rsid w:val="002C5A91"/>
    <w:rsid w:val="002C61F1"/>
    <w:rsid w:val="002C633E"/>
    <w:rsid w:val="002C6750"/>
    <w:rsid w:val="002C7078"/>
    <w:rsid w:val="002C756F"/>
    <w:rsid w:val="002C7927"/>
    <w:rsid w:val="002D0BED"/>
    <w:rsid w:val="002D18A5"/>
    <w:rsid w:val="002D2419"/>
    <w:rsid w:val="002D28E5"/>
    <w:rsid w:val="002D34A5"/>
    <w:rsid w:val="002D4007"/>
    <w:rsid w:val="002D54DF"/>
    <w:rsid w:val="002D58E5"/>
    <w:rsid w:val="002D5F08"/>
    <w:rsid w:val="002D6FDF"/>
    <w:rsid w:val="002D7BE9"/>
    <w:rsid w:val="002E0837"/>
    <w:rsid w:val="002E1B1D"/>
    <w:rsid w:val="002E2A65"/>
    <w:rsid w:val="002E310C"/>
    <w:rsid w:val="002E3DB3"/>
    <w:rsid w:val="002E4E7B"/>
    <w:rsid w:val="002E5B82"/>
    <w:rsid w:val="002E63CA"/>
    <w:rsid w:val="002E6404"/>
    <w:rsid w:val="002E6807"/>
    <w:rsid w:val="002F0656"/>
    <w:rsid w:val="002F075A"/>
    <w:rsid w:val="002F13DF"/>
    <w:rsid w:val="002F2063"/>
    <w:rsid w:val="002F3D80"/>
    <w:rsid w:val="002F411E"/>
    <w:rsid w:val="002F47D5"/>
    <w:rsid w:val="002F47FD"/>
    <w:rsid w:val="002F5055"/>
    <w:rsid w:val="002F681A"/>
    <w:rsid w:val="002F78A8"/>
    <w:rsid w:val="002F79C5"/>
    <w:rsid w:val="00301982"/>
    <w:rsid w:val="00302204"/>
    <w:rsid w:val="00302564"/>
    <w:rsid w:val="003029D6"/>
    <w:rsid w:val="00305638"/>
    <w:rsid w:val="003067DA"/>
    <w:rsid w:val="00310209"/>
    <w:rsid w:val="0031335A"/>
    <w:rsid w:val="00314328"/>
    <w:rsid w:val="003165DF"/>
    <w:rsid w:val="00316B31"/>
    <w:rsid w:val="00317559"/>
    <w:rsid w:val="00320633"/>
    <w:rsid w:val="00323093"/>
    <w:rsid w:val="00323D1B"/>
    <w:rsid w:val="003244FF"/>
    <w:rsid w:val="00327E91"/>
    <w:rsid w:val="00330310"/>
    <w:rsid w:val="00330648"/>
    <w:rsid w:val="00331930"/>
    <w:rsid w:val="0033468F"/>
    <w:rsid w:val="0033643B"/>
    <w:rsid w:val="0033664D"/>
    <w:rsid w:val="00336C06"/>
    <w:rsid w:val="00340D67"/>
    <w:rsid w:val="003416E9"/>
    <w:rsid w:val="00341811"/>
    <w:rsid w:val="00341F6B"/>
    <w:rsid w:val="00341FFD"/>
    <w:rsid w:val="003434F5"/>
    <w:rsid w:val="00343700"/>
    <w:rsid w:val="00344710"/>
    <w:rsid w:val="00344C2C"/>
    <w:rsid w:val="003461E0"/>
    <w:rsid w:val="00347560"/>
    <w:rsid w:val="00350B75"/>
    <w:rsid w:val="003515C4"/>
    <w:rsid w:val="00351B3E"/>
    <w:rsid w:val="00353E3C"/>
    <w:rsid w:val="00353EA9"/>
    <w:rsid w:val="00354546"/>
    <w:rsid w:val="003566E4"/>
    <w:rsid w:val="00356DFA"/>
    <w:rsid w:val="0035727A"/>
    <w:rsid w:val="00357396"/>
    <w:rsid w:val="00360F80"/>
    <w:rsid w:val="00360F96"/>
    <w:rsid w:val="0036194D"/>
    <w:rsid w:val="00361F20"/>
    <w:rsid w:val="003622BD"/>
    <w:rsid w:val="003634FF"/>
    <w:rsid w:val="003652A1"/>
    <w:rsid w:val="0036766C"/>
    <w:rsid w:val="00367920"/>
    <w:rsid w:val="00367DB0"/>
    <w:rsid w:val="0037024B"/>
    <w:rsid w:val="00370340"/>
    <w:rsid w:val="00370381"/>
    <w:rsid w:val="00372016"/>
    <w:rsid w:val="00373F5B"/>
    <w:rsid w:val="00373F83"/>
    <w:rsid w:val="003744BC"/>
    <w:rsid w:val="00374844"/>
    <w:rsid w:val="0037541C"/>
    <w:rsid w:val="00375892"/>
    <w:rsid w:val="00375C24"/>
    <w:rsid w:val="0038148C"/>
    <w:rsid w:val="00385C0B"/>
    <w:rsid w:val="00387424"/>
    <w:rsid w:val="00387582"/>
    <w:rsid w:val="00390005"/>
    <w:rsid w:val="00390424"/>
    <w:rsid w:val="003906A7"/>
    <w:rsid w:val="00393AA8"/>
    <w:rsid w:val="003954A6"/>
    <w:rsid w:val="00395B4F"/>
    <w:rsid w:val="00395B83"/>
    <w:rsid w:val="003963EC"/>
    <w:rsid w:val="0039701E"/>
    <w:rsid w:val="0039730E"/>
    <w:rsid w:val="003A0A4F"/>
    <w:rsid w:val="003A2B55"/>
    <w:rsid w:val="003A34BE"/>
    <w:rsid w:val="003A44D4"/>
    <w:rsid w:val="003A4F1C"/>
    <w:rsid w:val="003A53B7"/>
    <w:rsid w:val="003A73E7"/>
    <w:rsid w:val="003A7A22"/>
    <w:rsid w:val="003A7DED"/>
    <w:rsid w:val="003B09D6"/>
    <w:rsid w:val="003B15C1"/>
    <w:rsid w:val="003B1D28"/>
    <w:rsid w:val="003B3B4E"/>
    <w:rsid w:val="003B4357"/>
    <w:rsid w:val="003B51AB"/>
    <w:rsid w:val="003B6B64"/>
    <w:rsid w:val="003B7641"/>
    <w:rsid w:val="003C1CFF"/>
    <w:rsid w:val="003C1F46"/>
    <w:rsid w:val="003C2E3E"/>
    <w:rsid w:val="003C3929"/>
    <w:rsid w:val="003C4177"/>
    <w:rsid w:val="003C4DE6"/>
    <w:rsid w:val="003C51F2"/>
    <w:rsid w:val="003C5819"/>
    <w:rsid w:val="003C60B5"/>
    <w:rsid w:val="003C61A7"/>
    <w:rsid w:val="003C6809"/>
    <w:rsid w:val="003C719B"/>
    <w:rsid w:val="003C79A5"/>
    <w:rsid w:val="003D0FB8"/>
    <w:rsid w:val="003D15B4"/>
    <w:rsid w:val="003D22D8"/>
    <w:rsid w:val="003D2A33"/>
    <w:rsid w:val="003D41C7"/>
    <w:rsid w:val="003D4C04"/>
    <w:rsid w:val="003D6C1E"/>
    <w:rsid w:val="003D717D"/>
    <w:rsid w:val="003D71C4"/>
    <w:rsid w:val="003E004E"/>
    <w:rsid w:val="003E071B"/>
    <w:rsid w:val="003E0C97"/>
    <w:rsid w:val="003E1237"/>
    <w:rsid w:val="003E386B"/>
    <w:rsid w:val="003E3E74"/>
    <w:rsid w:val="003E3EAF"/>
    <w:rsid w:val="003E437B"/>
    <w:rsid w:val="003E4BB0"/>
    <w:rsid w:val="003E6170"/>
    <w:rsid w:val="003E6976"/>
    <w:rsid w:val="003E6FF0"/>
    <w:rsid w:val="003F008E"/>
    <w:rsid w:val="003F0205"/>
    <w:rsid w:val="003F0F48"/>
    <w:rsid w:val="003F0F7B"/>
    <w:rsid w:val="003F1AC7"/>
    <w:rsid w:val="003F22AC"/>
    <w:rsid w:val="003F27EA"/>
    <w:rsid w:val="003F7082"/>
    <w:rsid w:val="004006DC"/>
    <w:rsid w:val="00400701"/>
    <w:rsid w:val="0040079F"/>
    <w:rsid w:val="00400E87"/>
    <w:rsid w:val="00401716"/>
    <w:rsid w:val="004035AA"/>
    <w:rsid w:val="004049D6"/>
    <w:rsid w:val="004053F1"/>
    <w:rsid w:val="00405A78"/>
    <w:rsid w:val="004069BB"/>
    <w:rsid w:val="00406FE9"/>
    <w:rsid w:val="0041197A"/>
    <w:rsid w:val="00411F43"/>
    <w:rsid w:val="00413CE9"/>
    <w:rsid w:val="00413E2A"/>
    <w:rsid w:val="00413F01"/>
    <w:rsid w:val="00413FBD"/>
    <w:rsid w:val="0041503A"/>
    <w:rsid w:val="00416532"/>
    <w:rsid w:val="00416D70"/>
    <w:rsid w:val="00417D73"/>
    <w:rsid w:val="00420CEE"/>
    <w:rsid w:val="00420F7A"/>
    <w:rsid w:val="00422D07"/>
    <w:rsid w:val="00422DE0"/>
    <w:rsid w:val="004230D6"/>
    <w:rsid w:val="00423711"/>
    <w:rsid w:val="00424826"/>
    <w:rsid w:val="0042502A"/>
    <w:rsid w:val="00426089"/>
    <w:rsid w:val="00427D82"/>
    <w:rsid w:val="00427ED2"/>
    <w:rsid w:val="004307AE"/>
    <w:rsid w:val="00430F6F"/>
    <w:rsid w:val="004311F6"/>
    <w:rsid w:val="00431412"/>
    <w:rsid w:val="004314C0"/>
    <w:rsid w:val="0043209C"/>
    <w:rsid w:val="00432B3A"/>
    <w:rsid w:val="00432CE1"/>
    <w:rsid w:val="00433847"/>
    <w:rsid w:val="00434375"/>
    <w:rsid w:val="004343F8"/>
    <w:rsid w:val="00435B67"/>
    <w:rsid w:val="00437357"/>
    <w:rsid w:val="00442642"/>
    <w:rsid w:val="00443832"/>
    <w:rsid w:val="0044458C"/>
    <w:rsid w:val="004456FD"/>
    <w:rsid w:val="004470BB"/>
    <w:rsid w:val="0045011D"/>
    <w:rsid w:val="0045095B"/>
    <w:rsid w:val="00450D32"/>
    <w:rsid w:val="00452979"/>
    <w:rsid w:val="004538C4"/>
    <w:rsid w:val="00454977"/>
    <w:rsid w:val="004568CD"/>
    <w:rsid w:val="004574A2"/>
    <w:rsid w:val="004576E1"/>
    <w:rsid w:val="0045790C"/>
    <w:rsid w:val="0046095A"/>
    <w:rsid w:val="00461C1A"/>
    <w:rsid w:val="004620FD"/>
    <w:rsid w:val="0046226B"/>
    <w:rsid w:val="00463E0B"/>
    <w:rsid w:val="0046423A"/>
    <w:rsid w:val="0046433F"/>
    <w:rsid w:val="0046535A"/>
    <w:rsid w:val="00465C3A"/>
    <w:rsid w:val="004663A8"/>
    <w:rsid w:val="0046678F"/>
    <w:rsid w:val="004671C3"/>
    <w:rsid w:val="00467502"/>
    <w:rsid w:val="00467580"/>
    <w:rsid w:val="004675C9"/>
    <w:rsid w:val="00472117"/>
    <w:rsid w:val="0047261D"/>
    <w:rsid w:val="00473757"/>
    <w:rsid w:val="00473B16"/>
    <w:rsid w:val="0047478B"/>
    <w:rsid w:val="00474A54"/>
    <w:rsid w:val="0047630B"/>
    <w:rsid w:val="004769E8"/>
    <w:rsid w:val="0047716C"/>
    <w:rsid w:val="004814C9"/>
    <w:rsid w:val="00481C40"/>
    <w:rsid w:val="004821E1"/>
    <w:rsid w:val="0048489E"/>
    <w:rsid w:val="00486419"/>
    <w:rsid w:val="00490752"/>
    <w:rsid w:val="0049200E"/>
    <w:rsid w:val="0049279E"/>
    <w:rsid w:val="00492B09"/>
    <w:rsid w:val="00493F4B"/>
    <w:rsid w:val="00493F63"/>
    <w:rsid w:val="004978B3"/>
    <w:rsid w:val="00497A69"/>
    <w:rsid w:val="004A15E2"/>
    <w:rsid w:val="004A2846"/>
    <w:rsid w:val="004A2B21"/>
    <w:rsid w:val="004A44FC"/>
    <w:rsid w:val="004A518D"/>
    <w:rsid w:val="004A519C"/>
    <w:rsid w:val="004A6302"/>
    <w:rsid w:val="004A6347"/>
    <w:rsid w:val="004A690E"/>
    <w:rsid w:val="004A6FCF"/>
    <w:rsid w:val="004B0381"/>
    <w:rsid w:val="004B06D7"/>
    <w:rsid w:val="004B23F6"/>
    <w:rsid w:val="004B291E"/>
    <w:rsid w:val="004B2C3B"/>
    <w:rsid w:val="004B30D6"/>
    <w:rsid w:val="004B399C"/>
    <w:rsid w:val="004B4AF5"/>
    <w:rsid w:val="004B4F22"/>
    <w:rsid w:val="004B5B0B"/>
    <w:rsid w:val="004B7176"/>
    <w:rsid w:val="004B75B3"/>
    <w:rsid w:val="004C016B"/>
    <w:rsid w:val="004C01A6"/>
    <w:rsid w:val="004C0826"/>
    <w:rsid w:val="004C12D7"/>
    <w:rsid w:val="004C134A"/>
    <w:rsid w:val="004C14E2"/>
    <w:rsid w:val="004C1C5B"/>
    <w:rsid w:val="004C2F85"/>
    <w:rsid w:val="004C404D"/>
    <w:rsid w:val="004C6A28"/>
    <w:rsid w:val="004C7D1B"/>
    <w:rsid w:val="004D1ADC"/>
    <w:rsid w:val="004D1F71"/>
    <w:rsid w:val="004D3896"/>
    <w:rsid w:val="004D4A08"/>
    <w:rsid w:val="004D4CCD"/>
    <w:rsid w:val="004D531B"/>
    <w:rsid w:val="004D56C5"/>
    <w:rsid w:val="004E135D"/>
    <w:rsid w:val="004E1430"/>
    <w:rsid w:val="004E27C3"/>
    <w:rsid w:val="004E28AF"/>
    <w:rsid w:val="004E2F44"/>
    <w:rsid w:val="004E408F"/>
    <w:rsid w:val="004E5F91"/>
    <w:rsid w:val="004E614D"/>
    <w:rsid w:val="004E6A78"/>
    <w:rsid w:val="004E7DA5"/>
    <w:rsid w:val="004E7DDF"/>
    <w:rsid w:val="004F1166"/>
    <w:rsid w:val="004F150C"/>
    <w:rsid w:val="004F2925"/>
    <w:rsid w:val="004F322C"/>
    <w:rsid w:val="004F3977"/>
    <w:rsid w:val="004F3B1C"/>
    <w:rsid w:val="004F44C7"/>
    <w:rsid w:val="004F57B8"/>
    <w:rsid w:val="004F5A4C"/>
    <w:rsid w:val="004F7E43"/>
    <w:rsid w:val="005008F5"/>
    <w:rsid w:val="00500C9A"/>
    <w:rsid w:val="00501207"/>
    <w:rsid w:val="0050198C"/>
    <w:rsid w:val="0050278A"/>
    <w:rsid w:val="0050307A"/>
    <w:rsid w:val="00503518"/>
    <w:rsid w:val="005049DC"/>
    <w:rsid w:val="00504F18"/>
    <w:rsid w:val="005058F0"/>
    <w:rsid w:val="00507541"/>
    <w:rsid w:val="00507E3B"/>
    <w:rsid w:val="0051025E"/>
    <w:rsid w:val="0051105A"/>
    <w:rsid w:val="00511A29"/>
    <w:rsid w:val="00514DEB"/>
    <w:rsid w:val="005159B8"/>
    <w:rsid w:val="00516057"/>
    <w:rsid w:val="00516194"/>
    <w:rsid w:val="005176FE"/>
    <w:rsid w:val="00520903"/>
    <w:rsid w:val="00520DAD"/>
    <w:rsid w:val="00521CA1"/>
    <w:rsid w:val="00522739"/>
    <w:rsid w:val="00522B42"/>
    <w:rsid w:val="005231C2"/>
    <w:rsid w:val="005238EE"/>
    <w:rsid w:val="00523FA2"/>
    <w:rsid w:val="005245B8"/>
    <w:rsid w:val="005245C4"/>
    <w:rsid w:val="005247A5"/>
    <w:rsid w:val="005257DF"/>
    <w:rsid w:val="00525BC7"/>
    <w:rsid w:val="005266F1"/>
    <w:rsid w:val="005267B4"/>
    <w:rsid w:val="00526ACF"/>
    <w:rsid w:val="00526C29"/>
    <w:rsid w:val="005276B9"/>
    <w:rsid w:val="00527AAD"/>
    <w:rsid w:val="00530CC0"/>
    <w:rsid w:val="005318AA"/>
    <w:rsid w:val="00532165"/>
    <w:rsid w:val="005327EB"/>
    <w:rsid w:val="00533D58"/>
    <w:rsid w:val="00534745"/>
    <w:rsid w:val="005349E0"/>
    <w:rsid w:val="00534F5D"/>
    <w:rsid w:val="00537257"/>
    <w:rsid w:val="00541264"/>
    <w:rsid w:val="0054181D"/>
    <w:rsid w:val="00541B50"/>
    <w:rsid w:val="0054354A"/>
    <w:rsid w:val="00543BA7"/>
    <w:rsid w:val="005444D2"/>
    <w:rsid w:val="005450B9"/>
    <w:rsid w:val="00545143"/>
    <w:rsid w:val="00545366"/>
    <w:rsid w:val="005476C8"/>
    <w:rsid w:val="00547843"/>
    <w:rsid w:val="005502D9"/>
    <w:rsid w:val="00551375"/>
    <w:rsid w:val="005517BA"/>
    <w:rsid w:val="00551F9A"/>
    <w:rsid w:val="0055436B"/>
    <w:rsid w:val="00555109"/>
    <w:rsid w:val="005569F5"/>
    <w:rsid w:val="00556F67"/>
    <w:rsid w:val="005601C2"/>
    <w:rsid w:val="00560D9B"/>
    <w:rsid w:val="00562DC7"/>
    <w:rsid w:val="00563CCB"/>
    <w:rsid w:val="005654E7"/>
    <w:rsid w:val="005656A0"/>
    <w:rsid w:val="00565EA4"/>
    <w:rsid w:val="00565F62"/>
    <w:rsid w:val="00567A24"/>
    <w:rsid w:val="00567AF2"/>
    <w:rsid w:val="0057002D"/>
    <w:rsid w:val="0057235E"/>
    <w:rsid w:val="00574010"/>
    <w:rsid w:val="00574C50"/>
    <w:rsid w:val="00575C42"/>
    <w:rsid w:val="0057799E"/>
    <w:rsid w:val="005801D7"/>
    <w:rsid w:val="005809F6"/>
    <w:rsid w:val="00580E61"/>
    <w:rsid w:val="005828EA"/>
    <w:rsid w:val="00582A99"/>
    <w:rsid w:val="00583285"/>
    <w:rsid w:val="00583F90"/>
    <w:rsid w:val="00584817"/>
    <w:rsid w:val="00584A07"/>
    <w:rsid w:val="00584F63"/>
    <w:rsid w:val="005856F8"/>
    <w:rsid w:val="00585D33"/>
    <w:rsid w:val="00586B60"/>
    <w:rsid w:val="00592148"/>
    <w:rsid w:val="00592262"/>
    <w:rsid w:val="005925B3"/>
    <w:rsid w:val="005937DC"/>
    <w:rsid w:val="00593E3F"/>
    <w:rsid w:val="005940DE"/>
    <w:rsid w:val="005940E9"/>
    <w:rsid w:val="00596711"/>
    <w:rsid w:val="00596844"/>
    <w:rsid w:val="005A0461"/>
    <w:rsid w:val="005A07B8"/>
    <w:rsid w:val="005A162F"/>
    <w:rsid w:val="005A2F13"/>
    <w:rsid w:val="005A3DF6"/>
    <w:rsid w:val="005A467A"/>
    <w:rsid w:val="005A4BB6"/>
    <w:rsid w:val="005A5F45"/>
    <w:rsid w:val="005A67F7"/>
    <w:rsid w:val="005A70BE"/>
    <w:rsid w:val="005A7571"/>
    <w:rsid w:val="005B206E"/>
    <w:rsid w:val="005B2EB9"/>
    <w:rsid w:val="005B49A0"/>
    <w:rsid w:val="005B4CAE"/>
    <w:rsid w:val="005B4E61"/>
    <w:rsid w:val="005B5718"/>
    <w:rsid w:val="005B5E6F"/>
    <w:rsid w:val="005B6D1B"/>
    <w:rsid w:val="005B7FE1"/>
    <w:rsid w:val="005C085F"/>
    <w:rsid w:val="005C1846"/>
    <w:rsid w:val="005C1D0B"/>
    <w:rsid w:val="005C2670"/>
    <w:rsid w:val="005C269F"/>
    <w:rsid w:val="005C30F7"/>
    <w:rsid w:val="005C44F5"/>
    <w:rsid w:val="005C64E5"/>
    <w:rsid w:val="005C65C1"/>
    <w:rsid w:val="005D0538"/>
    <w:rsid w:val="005D1FC9"/>
    <w:rsid w:val="005D241D"/>
    <w:rsid w:val="005D2F51"/>
    <w:rsid w:val="005D3682"/>
    <w:rsid w:val="005D7CE5"/>
    <w:rsid w:val="005E07BA"/>
    <w:rsid w:val="005E0E9A"/>
    <w:rsid w:val="005E2972"/>
    <w:rsid w:val="005E3E6A"/>
    <w:rsid w:val="005E4324"/>
    <w:rsid w:val="005E43F2"/>
    <w:rsid w:val="005E5637"/>
    <w:rsid w:val="005E574B"/>
    <w:rsid w:val="005F077F"/>
    <w:rsid w:val="005F1B25"/>
    <w:rsid w:val="005F419E"/>
    <w:rsid w:val="005F441A"/>
    <w:rsid w:val="005F5683"/>
    <w:rsid w:val="005F6DF1"/>
    <w:rsid w:val="005F6E97"/>
    <w:rsid w:val="005F7E40"/>
    <w:rsid w:val="00600532"/>
    <w:rsid w:val="00601041"/>
    <w:rsid w:val="00602CC7"/>
    <w:rsid w:val="0060318E"/>
    <w:rsid w:val="00603371"/>
    <w:rsid w:val="00603D4E"/>
    <w:rsid w:val="006043A4"/>
    <w:rsid w:val="006046C9"/>
    <w:rsid w:val="006058A8"/>
    <w:rsid w:val="00606E41"/>
    <w:rsid w:val="00606EB2"/>
    <w:rsid w:val="00610445"/>
    <w:rsid w:val="00610977"/>
    <w:rsid w:val="00612B92"/>
    <w:rsid w:val="00615119"/>
    <w:rsid w:val="006156C5"/>
    <w:rsid w:val="006157B5"/>
    <w:rsid w:val="00616C7C"/>
    <w:rsid w:val="00620FB7"/>
    <w:rsid w:val="0062125B"/>
    <w:rsid w:val="00621A53"/>
    <w:rsid w:val="00623C2E"/>
    <w:rsid w:val="006257A0"/>
    <w:rsid w:val="00625AE5"/>
    <w:rsid w:val="00627C08"/>
    <w:rsid w:val="00627E25"/>
    <w:rsid w:val="0063134B"/>
    <w:rsid w:val="0063169C"/>
    <w:rsid w:val="0063179A"/>
    <w:rsid w:val="00632FBA"/>
    <w:rsid w:val="00633299"/>
    <w:rsid w:val="00633FB8"/>
    <w:rsid w:val="00634C34"/>
    <w:rsid w:val="006354A6"/>
    <w:rsid w:val="0063569B"/>
    <w:rsid w:val="00635769"/>
    <w:rsid w:val="00636992"/>
    <w:rsid w:val="00636D98"/>
    <w:rsid w:val="006372E6"/>
    <w:rsid w:val="00637912"/>
    <w:rsid w:val="00637FDE"/>
    <w:rsid w:val="00640C9A"/>
    <w:rsid w:val="006411D0"/>
    <w:rsid w:val="00641582"/>
    <w:rsid w:val="0064222B"/>
    <w:rsid w:val="00642929"/>
    <w:rsid w:val="00642DA7"/>
    <w:rsid w:val="00643715"/>
    <w:rsid w:val="00643899"/>
    <w:rsid w:val="00643A7B"/>
    <w:rsid w:val="00643C63"/>
    <w:rsid w:val="00644367"/>
    <w:rsid w:val="006458A7"/>
    <w:rsid w:val="006509A6"/>
    <w:rsid w:val="00652662"/>
    <w:rsid w:val="00653C7A"/>
    <w:rsid w:val="00654571"/>
    <w:rsid w:val="00654604"/>
    <w:rsid w:val="006563FD"/>
    <w:rsid w:val="00657268"/>
    <w:rsid w:val="006600D1"/>
    <w:rsid w:val="006632E8"/>
    <w:rsid w:val="0066471E"/>
    <w:rsid w:val="006672C3"/>
    <w:rsid w:val="00670061"/>
    <w:rsid w:val="00670880"/>
    <w:rsid w:val="00672DFE"/>
    <w:rsid w:val="006730B9"/>
    <w:rsid w:val="0067423F"/>
    <w:rsid w:val="006744A3"/>
    <w:rsid w:val="00674C9E"/>
    <w:rsid w:val="00675571"/>
    <w:rsid w:val="00675ABF"/>
    <w:rsid w:val="00677733"/>
    <w:rsid w:val="00677B6C"/>
    <w:rsid w:val="00677EFB"/>
    <w:rsid w:val="006804B0"/>
    <w:rsid w:val="00680728"/>
    <w:rsid w:val="006808D5"/>
    <w:rsid w:val="006827C0"/>
    <w:rsid w:val="00682F03"/>
    <w:rsid w:val="00682FB9"/>
    <w:rsid w:val="006845F7"/>
    <w:rsid w:val="00685035"/>
    <w:rsid w:val="00685B8B"/>
    <w:rsid w:val="00685C7B"/>
    <w:rsid w:val="006868E0"/>
    <w:rsid w:val="00691936"/>
    <w:rsid w:val="006928DE"/>
    <w:rsid w:val="006930CE"/>
    <w:rsid w:val="00693D64"/>
    <w:rsid w:val="00693E71"/>
    <w:rsid w:val="00693ED7"/>
    <w:rsid w:val="00694E07"/>
    <w:rsid w:val="00696203"/>
    <w:rsid w:val="00696B70"/>
    <w:rsid w:val="006A0065"/>
    <w:rsid w:val="006A1738"/>
    <w:rsid w:val="006A1E98"/>
    <w:rsid w:val="006A2592"/>
    <w:rsid w:val="006A2EF4"/>
    <w:rsid w:val="006A317B"/>
    <w:rsid w:val="006A41A6"/>
    <w:rsid w:val="006A6094"/>
    <w:rsid w:val="006A6D6B"/>
    <w:rsid w:val="006A7196"/>
    <w:rsid w:val="006A79A3"/>
    <w:rsid w:val="006B0839"/>
    <w:rsid w:val="006B0F6D"/>
    <w:rsid w:val="006B1055"/>
    <w:rsid w:val="006B1CCA"/>
    <w:rsid w:val="006B25B6"/>
    <w:rsid w:val="006B72D4"/>
    <w:rsid w:val="006B764F"/>
    <w:rsid w:val="006C0F30"/>
    <w:rsid w:val="006C10EF"/>
    <w:rsid w:val="006C15EE"/>
    <w:rsid w:val="006C30F4"/>
    <w:rsid w:val="006C3129"/>
    <w:rsid w:val="006C362E"/>
    <w:rsid w:val="006C4518"/>
    <w:rsid w:val="006C469A"/>
    <w:rsid w:val="006C47F3"/>
    <w:rsid w:val="006C4BCF"/>
    <w:rsid w:val="006D081E"/>
    <w:rsid w:val="006D0ECD"/>
    <w:rsid w:val="006D23EB"/>
    <w:rsid w:val="006D2F0C"/>
    <w:rsid w:val="006D3866"/>
    <w:rsid w:val="006D3DE3"/>
    <w:rsid w:val="006D4363"/>
    <w:rsid w:val="006D4D6A"/>
    <w:rsid w:val="006D58B3"/>
    <w:rsid w:val="006D5D24"/>
    <w:rsid w:val="006D5E86"/>
    <w:rsid w:val="006D6B1F"/>
    <w:rsid w:val="006D71F6"/>
    <w:rsid w:val="006D7868"/>
    <w:rsid w:val="006D7C2B"/>
    <w:rsid w:val="006E0D1F"/>
    <w:rsid w:val="006E17C0"/>
    <w:rsid w:val="006E3C6E"/>
    <w:rsid w:val="006E4876"/>
    <w:rsid w:val="006E4FBF"/>
    <w:rsid w:val="006E6518"/>
    <w:rsid w:val="006E7079"/>
    <w:rsid w:val="006E7A61"/>
    <w:rsid w:val="006F0C32"/>
    <w:rsid w:val="006F2445"/>
    <w:rsid w:val="006F3717"/>
    <w:rsid w:val="006F3B17"/>
    <w:rsid w:val="006F3E09"/>
    <w:rsid w:val="006F49E8"/>
    <w:rsid w:val="006F53B4"/>
    <w:rsid w:val="006F56EA"/>
    <w:rsid w:val="006F61EC"/>
    <w:rsid w:val="006F687F"/>
    <w:rsid w:val="006F6899"/>
    <w:rsid w:val="00701033"/>
    <w:rsid w:val="00701138"/>
    <w:rsid w:val="007027C1"/>
    <w:rsid w:val="00702EAB"/>
    <w:rsid w:val="0070439A"/>
    <w:rsid w:val="00704E0D"/>
    <w:rsid w:val="00704F2B"/>
    <w:rsid w:val="00705E92"/>
    <w:rsid w:val="00706468"/>
    <w:rsid w:val="00706F99"/>
    <w:rsid w:val="007076B2"/>
    <w:rsid w:val="007076B4"/>
    <w:rsid w:val="007101AB"/>
    <w:rsid w:val="007108DC"/>
    <w:rsid w:val="0071290C"/>
    <w:rsid w:val="00712E71"/>
    <w:rsid w:val="0071337A"/>
    <w:rsid w:val="007135E6"/>
    <w:rsid w:val="00713D4B"/>
    <w:rsid w:val="00714AAA"/>
    <w:rsid w:val="00716051"/>
    <w:rsid w:val="00720AF8"/>
    <w:rsid w:val="00721529"/>
    <w:rsid w:val="00726DA1"/>
    <w:rsid w:val="007271F8"/>
    <w:rsid w:val="007278DB"/>
    <w:rsid w:val="007301AD"/>
    <w:rsid w:val="00732DE9"/>
    <w:rsid w:val="0073314E"/>
    <w:rsid w:val="00735042"/>
    <w:rsid w:val="007361AC"/>
    <w:rsid w:val="0073659A"/>
    <w:rsid w:val="00737EF7"/>
    <w:rsid w:val="007412CE"/>
    <w:rsid w:val="00741C6E"/>
    <w:rsid w:val="00742AAE"/>
    <w:rsid w:val="00743E2E"/>
    <w:rsid w:val="00744F26"/>
    <w:rsid w:val="00745281"/>
    <w:rsid w:val="0074571F"/>
    <w:rsid w:val="0075086F"/>
    <w:rsid w:val="00750950"/>
    <w:rsid w:val="00751492"/>
    <w:rsid w:val="00753D13"/>
    <w:rsid w:val="00754EC3"/>
    <w:rsid w:val="0075537B"/>
    <w:rsid w:val="0075570B"/>
    <w:rsid w:val="0075588E"/>
    <w:rsid w:val="00757624"/>
    <w:rsid w:val="007600E8"/>
    <w:rsid w:val="00760DB6"/>
    <w:rsid w:val="00762292"/>
    <w:rsid w:val="007653EA"/>
    <w:rsid w:val="00765415"/>
    <w:rsid w:val="00765475"/>
    <w:rsid w:val="00765657"/>
    <w:rsid w:val="007656CF"/>
    <w:rsid w:val="00765B65"/>
    <w:rsid w:val="00765CE4"/>
    <w:rsid w:val="00766289"/>
    <w:rsid w:val="007676D0"/>
    <w:rsid w:val="00770E7E"/>
    <w:rsid w:val="00771D42"/>
    <w:rsid w:val="007733A9"/>
    <w:rsid w:val="00773F13"/>
    <w:rsid w:val="007741DE"/>
    <w:rsid w:val="00774939"/>
    <w:rsid w:val="00774BCE"/>
    <w:rsid w:val="00774D50"/>
    <w:rsid w:val="00775999"/>
    <w:rsid w:val="0077732A"/>
    <w:rsid w:val="00777D7C"/>
    <w:rsid w:val="0078035F"/>
    <w:rsid w:val="007812B1"/>
    <w:rsid w:val="00783F92"/>
    <w:rsid w:val="0078566F"/>
    <w:rsid w:val="00785B0B"/>
    <w:rsid w:val="00787A9B"/>
    <w:rsid w:val="0079184C"/>
    <w:rsid w:val="00791A07"/>
    <w:rsid w:val="00792707"/>
    <w:rsid w:val="00792C00"/>
    <w:rsid w:val="00792EF6"/>
    <w:rsid w:val="00792F9D"/>
    <w:rsid w:val="00794241"/>
    <w:rsid w:val="00795FED"/>
    <w:rsid w:val="00796115"/>
    <w:rsid w:val="00796C0D"/>
    <w:rsid w:val="00797BEF"/>
    <w:rsid w:val="007A0F4B"/>
    <w:rsid w:val="007A2504"/>
    <w:rsid w:val="007A332B"/>
    <w:rsid w:val="007A3C7A"/>
    <w:rsid w:val="007A4FA6"/>
    <w:rsid w:val="007A508E"/>
    <w:rsid w:val="007A6154"/>
    <w:rsid w:val="007A62D3"/>
    <w:rsid w:val="007A6498"/>
    <w:rsid w:val="007A6801"/>
    <w:rsid w:val="007A68ED"/>
    <w:rsid w:val="007A6E31"/>
    <w:rsid w:val="007A6FD6"/>
    <w:rsid w:val="007A75ED"/>
    <w:rsid w:val="007B02E6"/>
    <w:rsid w:val="007B04B7"/>
    <w:rsid w:val="007B04B8"/>
    <w:rsid w:val="007B0DA3"/>
    <w:rsid w:val="007B0FD8"/>
    <w:rsid w:val="007B1BA7"/>
    <w:rsid w:val="007B230E"/>
    <w:rsid w:val="007B2361"/>
    <w:rsid w:val="007B2EA2"/>
    <w:rsid w:val="007B376A"/>
    <w:rsid w:val="007B3A37"/>
    <w:rsid w:val="007B5EC3"/>
    <w:rsid w:val="007B62E2"/>
    <w:rsid w:val="007B69D2"/>
    <w:rsid w:val="007B7FCF"/>
    <w:rsid w:val="007C02B6"/>
    <w:rsid w:val="007C07B8"/>
    <w:rsid w:val="007C2A40"/>
    <w:rsid w:val="007C3A82"/>
    <w:rsid w:val="007C4921"/>
    <w:rsid w:val="007C572C"/>
    <w:rsid w:val="007C662A"/>
    <w:rsid w:val="007D00C0"/>
    <w:rsid w:val="007D03E7"/>
    <w:rsid w:val="007D23AD"/>
    <w:rsid w:val="007D3D80"/>
    <w:rsid w:val="007D43BD"/>
    <w:rsid w:val="007D52C1"/>
    <w:rsid w:val="007D5D14"/>
    <w:rsid w:val="007E0714"/>
    <w:rsid w:val="007E0C71"/>
    <w:rsid w:val="007E1140"/>
    <w:rsid w:val="007E1CCF"/>
    <w:rsid w:val="007E2494"/>
    <w:rsid w:val="007E2C80"/>
    <w:rsid w:val="007E3E37"/>
    <w:rsid w:val="007E40E0"/>
    <w:rsid w:val="007E4558"/>
    <w:rsid w:val="007E458D"/>
    <w:rsid w:val="007E615A"/>
    <w:rsid w:val="007E687F"/>
    <w:rsid w:val="007E6CC0"/>
    <w:rsid w:val="007E7231"/>
    <w:rsid w:val="007F0E54"/>
    <w:rsid w:val="007F0F46"/>
    <w:rsid w:val="007F11C2"/>
    <w:rsid w:val="007F13CD"/>
    <w:rsid w:val="007F17CD"/>
    <w:rsid w:val="007F696F"/>
    <w:rsid w:val="007F71A9"/>
    <w:rsid w:val="007F7494"/>
    <w:rsid w:val="007F7B20"/>
    <w:rsid w:val="00800196"/>
    <w:rsid w:val="00800B8E"/>
    <w:rsid w:val="00800C94"/>
    <w:rsid w:val="00801A59"/>
    <w:rsid w:val="00803E39"/>
    <w:rsid w:val="00805330"/>
    <w:rsid w:val="00805F49"/>
    <w:rsid w:val="008062C1"/>
    <w:rsid w:val="00806BC4"/>
    <w:rsid w:val="00807F3A"/>
    <w:rsid w:val="00810ADD"/>
    <w:rsid w:val="008118AC"/>
    <w:rsid w:val="00811A95"/>
    <w:rsid w:val="00812310"/>
    <w:rsid w:val="008123F9"/>
    <w:rsid w:val="008129D2"/>
    <w:rsid w:val="00814A23"/>
    <w:rsid w:val="00816CC9"/>
    <w:rsid w:val="00820080"/>
    <w:rsid w:val="00820931"/>
    <w:rsid w:val="008221C9"/>
    <w:rsid w:val="00822D2D"/>
    <w:rsid w:val="008259C4"/>
    <w:rsid w:val="0082605C"/>
    <w:rsid w:val="00826840"/>
    <w:rsid w:val="00827999"/>
    <w:rsid w:val="0083061C"/>
    <w:rsid w:val="00831021"/>
    <w:rsid w:val="0083323C"/>
    <w:rsid w:val="008350E9"/>
    <w:rsid w:val="00835806"/>
    <w:rsid w:val="00835F79"/>
    <w:rsid w:val="00836819"/>
    <w:rsid w:val="00836F83"/>
    <w:rsid w:val="00840167"/>
    <w:rsid w:val="00840F00"/>
    <w:rsid w:val="00841AB4"/>
    <w:rsid w:val="0084215C"/>
    <w:rsid w:val="00843301"/>
    <w:rsid w:val="00844A2B"/>
    <w:rsid w:val="00844FC2"/>
    <w:rsid w:val="00845192"/>
    <w:rsid w:val="00845514"/>
    <w:rsid w:val="008458DD"/>
    <w:rsid w:val="0084631F"/>
    <w:rsid w:val="00846725"/>
    <w:rsid w:val="008471DB"/>
    <w:rsid w:val="00847597"/>
    <w:rsid w:val="00850B01"/>
    <w:rsid w:val="008514B8"/>
    <w:rsid w:val="00851E44"/>
    <w:rsid w:val="00852A66"/>
    <w:rsid w:val="008532CF"/>
    <w:rsid w:val="008533E9"/>
    <w:rsid w:val="00856B05"/>
    <w:rsid w:val="008571DA"/>
    <w:rsid w:val="00857257"/>
    <w:rsid w:val="008574B1"/>
    <w:rsid w:val="00857A09"/>
    <w:rsid w:val="00857DD4"/>
    <w:rsid w:val="008606EC"/>
    <w:rsid w:val="00863496"/>
    <w:rsid w:val="00863AEB"/>
    <w:rsid w:val="0086434D"/>
    <w:rsid w:val="0086481C"/>
    <w:rsid w:val="00865095"/>
    <w:rsid w:val="008656B0"/>
    <w:rsid w:val="0086644B"/>
    <w:rsid w:val="0086669C"/>
    <w:rsid w:val="00870928"/>
    <w:rsid w:val="00870A4D"/>
    <w:rsid w:val="00871EEC"/>
    <w:rsid w:val="00872107"/>
    <w:rsid w:val="008723F3"/>
    <w:rsid w:val="00872C1E"/>
    <w:rsid w:val="00872C71"/>
    <w:rsid w:val="00872F56"/>
    <w:rsid w:val="008735B7"/>
    <w:rsid w:val="008750FD"/>
    <w:rsid w:val="00875684"/>
    <w:rsid w:val="00875DAB"/>
    <w:rsid w:val="00876A7B"/>
    <w:rsid w:val="008805BB"/>
    <w:rsid w:val="008814E3"/>
    <w:rsid w:val="00881A62"/>
    <w:rsid w:val="00882904"/>
    <w:rsid w:val="00883A79"/>
    <w:rsid w:val="00883AB8"/>
    <w:rsid w:val="008844CC"/>
    <w:rsid w:val="00885867"/>
    <w:rsid w:val="00886CBF"/>
    <w:rsid w:val="00890AF9"/>
    <w:rsid w:val="008922CF"/>
    <w:rsid w:val="00893C49"/>
    <w:rsid w:val="00893E07"/>
    <w:rsid w:val="00893F8A"/>
    <w:rsid w:val="008940A6"/>
    <w:rsid w:val="008940B9"/>
    <w:rsid w:val="0089501B"/>
    <w:rsid w:val="008964D2"/>
    <w:rsid w:val="008966A8"/>
    <w:rsid w:val="00897CD4"/>
    <w:rsid w:val="008A0FE6"/>
    <w:rsid w:val="008A2649"/>
    <w:rsid w:val="008A269B"/>
    <w:rsid w:val="008A279C"/>
    <w:rsid w:val="008A2AE4"/>
    <w:rsid w:val="008A2B36"/>
    <w:rsid w:val="008A35B9"/>
    <w:rsid w:val="008A3AD0"/>
    <w:rsid w:val="008A5100"/>
    <w:rsid w:val="008A5AE2"/>
    <w:rsid w:val="008A5E4C"/>
    <w:rsid w:val="008B18EF"/>
    <w:rsid w:val="008B2F36"/>
    <w:rsid w:val="008B3523"/>
    <w:rsid w:val="008B3680"/>
    <w:rsid w:val="008B3702"/>
    <w:rsid w:val="008B3D8C"/>
    <w:rsid w:val="008B4442"/>
    <w:rsid w:val="008B5111"/>
    <w:rsid w:val="008B73A6"/>
    <w:rsid w:val="008B7B20"/>
    <w:rsid w:val="008C1B05"/>
    <w:rsid w:val="008C4197"/>
    <w:rsid w:val="008C50F3"/>
    <w:rsid w:val="008C5296"/>
    <w:rsid w:val="008C5EA0"/>
    <w:rsid w:val="008C68AE"/>
    <w:rsid w:val="008C7223"/>
    <w:rsid w:val="008C77DA"/>
    <w:rsid w:val="008D474D"/>
    <w:rsid w:val="008D4770"/>
    <w:rsid w:val="008D4DF2"/>
    <w:rsid w:val="008D4E95"/>
    <w:rsid w:val="008D675B"/>
    <w:rsid w:val="008D6F4F"/>
    <w:rsid w:val="008D7A47"/>
    <w:rsid w:val="008E01BF"/>
    <w:rsid w:val="008E0F41"/>
    <w:rsid w:val="008E1024"/>
    <w:rsid w:val="008E17E4"/>
    <w:rsid w:val="008E1C9F"/>
    <w:rsid w:val="008E1DD4"/>
    <w:rsid w:val="008E33B4"/>
    <w:rsid w:val="008E4925"/>
    <w:rsid w:val="008E5E8C"/>
    <w:rsid w:val="008E7712"/>
    <w:rsid w:val="008E77E3"/>
    <w:rsid w:val="008E7869"/>
    <w:rsid w:val="008E7ADC"/>
    <w:rsid w:val="008F065A"/>
    <w:rsid w:val="008F1DCF"/>
    <w:rsid w:val="008F22D1"/>
    <w:rsid w:val="008F3689"/>
    <w:rsid w:val="008F4227"/>
    <w:rsid w:val="008F62FF"/>
    <w:rsid w:val="008F7A56"/>
    <w:rsid w:val="008F7CB7"/>
    <w:rsid w:val="00900276"/>
    <w:rsid w:val="00900E17"/>
    <w:rsid w:val="00902FAB"/>
    <w:rsid w:val="009042C0"/>
    <w:rsid w:val="0090484A"/>
    <w:rsid w:val="00904CEF"/>
    <w:rsid w:val="00905CEB"/>
    <w:rsid w:val="0090777B"/>
    <w:rsid w:val="00907A58"/>
    <w:rsid w:val="0091102E"/>
    <w:rsid w:val="00912602"/>
    <w:rsid w:val="00913E6C"/>
    <w:rsid w:val="0091422E"/>
    <w:rsid w:val="00915912"/>
    <w:rsid w:val="00915BE7"/>
    <w:rsid w:val="00915D19"/>
    <w:rsid w:val="00920A31"/>
    <w:rsid w:val="00920A56"/>
    <w:rsid w:val="00920ADB"/>
    <w:rsid w:val="00920FBC"/>
    <w:rsid w:val="00921832"/>
    <w:rsid w:val="00921C23"/>
    <w:rsid w:val="00921CAC"/>
    <w:rsid w:val="00921DB1"/>
    <w:rsid w:val="009220A0"/>
    <w:rsid w:val="00922AC6"/>
    <w:rsid w:val="00923A6C"/>
    <w:rsid w:val="00924B94"/>
    <w:rsid w:val="0092572D"/>
    <w:rsid w:val="00925C26"/>
    <w:rsid w:val="0092600F"/>
    <w:rsid w:val="00927A23"/>
    <w:rsid w:val="00927E87"/>
    <w:rsid w:val="0093142D"/>
    <w:rsid w:val="009316A6"/>
    <w:rsid w:val="0093177C"/>
    <w:rsid w:val="00931C90"/>
    <w:rsid w:val="00934DA6"/>
    <w:rsid w:val="00935A10"/>
    <w:rsid w:val="0093698E"/>
    <w:rsid w:val="00936CE8"/>
    <w:rsid w:val="009379F5"/>
    <w:rsid w:val="00937C1F"/>
    <w:rsid w:val="00941C6D"/>
    <w:rsid w:val="00942775"/>
    <w:rsid w:val="00943F85"/>
    <w:rsid w:val="009443AF"/>
    <w:rsid w:val="00944CD4"/>
    <w:rsid w:val="00944D38"/>
    <w:rsid w:val="00944DEC"/>
    <w:rsid w:val="0094673F"/>
    <w:rsid w:val="0094747A"/>
    <w:rsid w:val="0094750D"/>
    <w:rsid w:val="00947582"/>
    <w:rsid w:val="0094793B"/>
    <w:rsid w:val="009479D7"/>
    <w:rsid w:val="009479FA"/>
    <w:rsid w:val="00952DC1"/>
    <w:rsid w:val="00955031"/>
    <w:rsid w:val="0095550F"/>
    <w:rsid w:val="009558AF"/>
    <w:rsid w:val="00955D8F"/>
    <w:rsid w:val="009565A1"/>
    <w:rsid w:val="009605CB"/>
    <w:rsid w:val="009609CF"/>
    <w:rsid w:val="00960D72"/>
    <w:rsid w:val="0096197E"/>
    <w:rsid w:val="00961BE0"/>
    <w:rsid w:val="00963B2E"/>
    <w:rsid w:val="00965035"/>
    <w:rsid w:val="0096582E"/>
    <w:rsid w:val="009658F8"/>
    <w:rsid w:val="00970480"/>
    <w:rsid w:val="00970AB7"/>
    <w:rsid w:val="00970FE9"/>
    <w:rsid w:val="00971E8F"/>
    <w:rsid w:val="00972141"/>
    <w:rsid w:val="009726BF"/>
    <w:rsid w:val="00972F31"/>
    <w:rsid w:val="00973670"/>
    <w:rsid w:val="00973E3F"/>
    <w:rsid w:val="009741B0"/>
    <w:rsid w:val="0097447C"/>
    <w:rsid w:val="00976318"/>
    <w:rsid w:val="00976D38"/>
    <w:rsid w:val="00976E84"/>
    <w:rsid w:val="00977A26"/>
    <w:rsid w:val="00977F6F"/>
    <w:rsid w:val="009813C1"/>
    <w:rsid w:val="00981E26"/>
    <w:rsid w:val="00982AD5"/>
    <w:rsid w:val="00982F2D"/>
    <w:rsid w:val="009836AE"/>
    <w:rsid w:val="00985945"/>
    <w:rsid w:val="00985AED"/>
    <w:rsid w:val="00985CB9"/>
    <w:rsid w:val="00985CD7"/>
    <w:rsid w:val="00987FE7"/>
    <w:rsid w:val="00990522"/>
    <w:rsid w:val="009913CC"/>
    <w:rsid w:val="009915E4"/>
    <w:rsid w:val="009918E1"/>
    <w:rsid w:val="00991B51"/>
    <w:rsid w:val="009922DA"/>
    <w:rsid w:val="00994192"/>
    <w:rsid w:val="009941E8"/>
    <w:rsid w:val="009942A2"/>
    <w:rsid w:val="00994BD9"/>
    <w:rsid w:val="009950F0"/>
    <w:rsid w:val="00996C4B"/>
    <w:rsid w:val="009A1090"/>
    <w:rsid w:val="009A15D2"/>
    <w:rsid w:val="009A205D"/>
    <w:rsid w:val="009A2C7A"/>
    <w:rsid w:val="009A336E"/>
    <w:rsid w:val="009A4445"/>
    <w:rsid w:val="009A4B6C"/>
    <w:rsid w:val="009A63E1"/>
    <w:rsid w:val="009A7070"/>
    <w:rsid w:val="009B0060"/>
    <w:rsid w:val="009B059C"/>
    <w:rsid w:val="009B1760"/>
    <w:rsid w:val="009B357B"/>
    <w:rsid w:val="009B614F"/>
    <w:rsid w:val="009B7169"/>
    <w:rsid w:val="009C071C"/>
    <w:rsid w:val="009C266D"/>
    <w:rsid w:val="009C3093"/>
    <w:rsid w:val="009C69BD"/>
    <w:rsid w:val="009C7E61"/>
    <w:rsid w:val="009D08F3"/>
    <w:rsid w:val="009D11CE"/>
    <w:rsid w:val="009D1B5C"/>
    <w:rsid w:val="009D23CD"/>
    <w:rsid w:val="009D29E3"/>
    <w:rsid w:val="009D33BC"/>
    <w:rsid w:val="009D42CF"/>
    <w:rsid w:val="009D4920"/>
    <w:rsid w:val="009D4CB5"/>
    <w:rsid w:val="009E0606"/>
    <w:rsid w:val="009E16C4"/>
    <w:rsid w:val="009E2039"/>
    <w:rsid w:val="009E2171"/>
    <w:rsid w:val="009E2280"/>
    <w:rsid w:val="009E276B"/>
    <w:rsid w:val="009E3747"/>
    <w:rsid w:val="009F201D"/>
    <w:rsid w:val="009F2BBE"/>
    <w:rsid w:val="009F3B13"/>
    <w:rsid w:val="009F3BDF"/>
    <w:rsid w:val="009F4320"/>
    <w:rsid w:val="009F588B"/>
    <w:rsid w:val="009F7DB7"/>
    <w:rsid w:val="00A020E2"/>
    <w:rsid w:val="00A036B8"/>
    <w:rsid w:val="00A04241"/>
    <w:rsid w:val="00A04B81"/>
    <w:rsid w:val="00A04F97"/>
    <w:rsid w:val="00A059F8"/>
    <w:rsid w:val="00A061C9"/>
    <w:rsid w:val="00A06966"/>
    <w:rsid w:val="00A06EC0"/>
    <w:rsid w:val="00A06F2D"/>
    <w:rsid w:val="00A07585"/>
    <w:rsid w:val="00A1183C"/>
    <w:rsid w:val="00A11B80"/>
    <w:rsid w:val="00A1252F"/>
    <w:rsid w:val="00A129AF"/>
    <w:rsid w:val="00A135F0"/>
    <w:rsid w:val="00A141AB"/>
    <w:rsid w:val="00A141BB"/>
    <w:rsid w:val="00A1606E"/>
    <w:rsid w:val="00A161D5"/>
    <w:rsid w:val="00A16260"/>
    <w:rsid w:val="00A16EF4"/>
    <w:rsid w:val="00A17369"/>
    <w:rsid w:val="00A17A3F"/>
    <w:rsid w:val="00A204E7"/>
    <w:rsid w:val="00A21B64"/>
    <w:rsid w:val="00A22763"/>
    <w:rsid w:val="00A22831"/>
    <w:rsid w:val="00A22D00"/>
    <w:rsid w:val="00A23301"/>
    <w:rsid w:val="00A238FE"/>
    <w:rsid w:val="00A24B43"/>
    <w:rsid w:val="00A24D8D"/>
    <w:rsid w:val="00A24EB2"/>
    <w:rsid w:val="00A24FE7"/>
    <w:rsid w:val="00A25337"/>
    <w:rsid w:val="00A2549B"/>
    <w:rsid w:val="00A27000"/>
    <w:rsid w:val="00A27D2D"/>
    <w:rsid w:val="00A27D35"/>
    <w:rsid w:val="00A3057E"/>
    <w:rsid w:val="00A308C6"/>
    <w:rsid w:val="00A3098F"/>
    <w:rsid w:val="00A3134C"/>
    <w:rsid w:val="00A3135A"/>
    <w:rsid w:val="00A314D0"/>
    <w:rsid w:val="00A3198C"/>
    <w:rsid w:val="00A32BC0"/>
    <w:rsid w:val="00A338E2"/>
    <w:rsid w:val="00A3530D"/>
    <w:rsid w:val="00A35828"/>
    <w:rsid w:val="00A35C96"/>
    <w:rsid w:val="00A372AF"/>
    <w:rsid w:val="00A374BC"/>
    <w:rsid w:val="00A37633"/>
    <w:rsid w:val="00A37CE4"/>
    <w:rsid w:val="00A4035C"/>
    <w:rsid w:val="00A404A0"/>
    <w:rsid w:val="00A4054A"/>
    <w:rsid w:val="00A4083F"/>
    <w:rsid w:val="00A411BC"/>
    <w:rsid w:val="00A41A3C"/>
    <w:rsid w:val="00A42D5F"/>
    <w:rsid w:val="00A43D10"/>
    <w:rsid w:val="00A4484E"/>
    <w:rsid w:val="00A44983"/>
    <w:rsid w:val="00A44A2B"/>
    <w:rsid w:val="00A45955"/>
    <w:rsid w:val="00A45D52"/>
    <w:rsid w:val="00A45EDB"/>
    <w:rsid w:val="00A503CF"/>
    <w:rsid w:val="00A514EC"/>
    <w:rsid w:val="00A51888"/>
    <w:rsid w:val="00A524E6"/>
    <w:rsid w:val="00A5291D"/>
    <w:rsid w:val="00A547E3"/>
    <w:rsid w:val="00A56ABB"/>
    <w:rsid w:val="00A56F8E"/>
    <w:rsid w:val="00A5760D"/>
    <w:rsid w:val="00A57A84"/>
    <w:rsid w:val="00A6020E"/>
    <w:rsid w:val="00A637A7"/>
    <w:rsid w:val="00A64550"/>
    <w:rsid w:val="00A647B4"/>
    <w:rsid w:val="00A64CF1"/>
    <w:rsid w:val="00A658AD"/>
    <w:rsid w:val="00A65EFC"/>
    <w:rsid w:val="00A663EC"/>
    <w:rsid w:val="00A66E0F"/>
    <w:rsid w:val="00A70201"/>
    <w:rsid w:val="00A71370"/>
    <w:rsid w:val="00A7226C"/>
    <w:rsid w:val="00A72377"/>
    <w:rsid w:val="00A72487"/>
    <w:rsid w:val="00A73953"/>
    <w:rsid w:val="00A73A7A"/>
    <w:rsid w:val="00A74B0D"/>
    <w:rsid w:val="00A74B64"/>
    <w:rsid w:val="00A750DE"/>
    <w:rsid w:val="00A75D44"/>
    <w:rsid w:val="00A77212"/>
    <w:rsid w:val="00A81C5E"/>
    <w:rsid w:val="00A81F5D"/>
    <w:rsid w:val="00A8209D"/>
    <w:rsid w:val="00A83CE5"/>
    <w:rsid w:val="00A911FB"/>
    <w:rsid w:val="00A9133F"/>
    <w:rsid w:val="00A91CDD"/>
    <w:rsid w:val="00A91E06"/>
    <w:rsid w:val="00A9362B"/>
    <w:rsid w:val="00A9443D"/>
    <w:rsid w:val="00A94854"/>
    <w:rsid w:val="00A9487F"/>
    <w:rsid w:val="00A9778B"/>
    <w:rsid w:val="00A97828"/>
    <w:rsid w:val="00AA1DC8"/>
    <w:rsid w:val="00AA3FF0"/>
    <w:rsid w:val="00AA52AE"/>
    <w:rsid w:val="00AA738E"/>
    <w:rsid w:val="00AA75B1"/>
    <w:rsid w:val="00AB03CA"/>
    <w:rsid w:val="00AB1092"/>
    <w:rsid w:val="00AB1B72"/>
    <w:rsid w:val="00AB249D"/>
    <w:rsid w:val="00AB3B86"/>
    <w:rsid w:val="00AB4C36"/>
    <w:rsid w:val="00AB6713"/>
    <w:rsid w:val="00AB7D0B"/>
    <w:rsid w:val="00AC042A"/>
    <w:rsid w:val="00AC04A6"/>
    <w:rsid w:val="00AC1554"/>
    <w:rsid w:val="00AC1F77"/>
    <w:rsid w:val="00AC24D1"/>
    <w:rsid w:val="00AC313C"/>
    <w:rsid w:val="00AC3DDD"/>
    <w:rsid w:val="00AC422D"/>
    <w:rsid w:val="00AC531E"/>
    <w:rsid w:val="00AC6CD2"/>
    <w:rsid w:val="00AC71EC"/>
    <w:rsid w:val="00AC7847"/>
    <w:rsid w:val="00AC7BFC"/>
    <w:rsid w:val="00AD039E"/>
    <w:rsid w:val="00AD0969"/>
    <w:rsid w:val="00AD14B9"/>
    <w:rsid w:val="00AD224E"/>
    <w:rsid w:val="00AD238C"/>
    <w:rsid w:val="00AD3991"/>
    <w:rsid w:val="00AD41F9"/>
    <w:rsid w:val="00AD51A9"/>
    <w:rsid w:val="00AD555E"/>
    <w:rsid w:val="00AD6213"/>
    <w:rsid w:val="00AE17BB"/>
    <w:rsid w:val="00AE1CB6"/>
    <w:rsid w:val="00AE255B"/>
    <w:rsid w:val="00AE3EBA"/>
    <w:rsid w:val="00AE6682"/>
    <w:rsid w:val="00AE6C1C"/>
    <w:rsid w:val="00AE72D9"/>
    <w:rsid w:val="00AE7B8B"/>
    <w:rsid w:val="00AF013E"/>
    <w:rsid w:val="00AF04C4"/>
    <w:rsid w:val="00AF18B5"/>
    <w:rsid w:val="00AF1943"/>
    <w:rsid w:val="00AF270F"/>
    <w:rsid w:val="00AF2CCC"/>
    <w:rsid w:val="00AF5DBB"/>
    <w:rsid w:val="00AF6225"/>
    <w:rsid w:val="00AF67AE"/>
    <w:rsid w:val="00AF78F0"/>
    <w:rsid w:val="00AF7FDB"/>
    <w:rsid w:val="00B00E44"/>
    <w:rsid w:val="00B024A3"/>
    <w:rsid w:val="00B028A9"/>
    <w:rsid w:val="00B036B1"/>
    <w:rsid w:val="00B05E4B"/>
    <w:rsid w:val="00B069EC"/>
    <w:rsid w:val="00B126B9"/>
    <w:rsid w:val="00B12C4F"/>
    <w:rsid w:val="00B12FB5"/>
    <w:rsid w:val="00B131CE"/>
    <w:rsid w:val="00B144C7"/>
    <w:rsid w:val="00B14C7E"/>
    <w:rsid w:val="00B1529A"/>
    <w:rsid w:val="00B16900"/>
    <w:rsid w:val="00B16A83"/>
    <w:rsid w:val="00B17585"/>
    <w:rsid w:val="00B20999"/>
    <w:rsid w:val="00B21015"/>
    <w:rsid w:val="00B213CA"/>
    <w:rsid w:val="00B22604"/>
    <w:rsid w:val="00B2318E"/>
    <w:rsid w:val="00B25334"/>
    <w:rsid w:val="00B26372"/>
    <w:rsid w:val="00B26E7A"/>
    <w:rsid w:val="00B2732D"/>
    <w:rsid w:val="00B31783"/>
    <w:rsid w:val="00B336EC"/>
    <w:rsid w:val="00B33EB0"/>
    <w:rsid w:val="00B341AD"/>
    <w:rsid w:val="00B37363"/>
    <w:rsid w:val="00B37E39"/>
    <w:rsid w:val="00B40E6F"/>
    <w:rsid w:val="00B42313"/>
    <w:rsid w:val="00B43C5A"/>
    <w:rsid w:val="00B44F3E"/>
    <w:rsid w:val="00B45FB8"/>
    <w:rsid w:val="00B462A4"/>
    <w:rsid w:val="00B470D8"/>
    <w:rsid w:val="00B47B1D"/>
    <w:rsid w:val="00B50B1D"/>
    <w:rsid w:val="00B50BD2"/>
    <w:rsid w:val="00B52F2A"/>
    <w:rsid w:val="00B55582"/>
    <w:rsid w:val="00B55FA0"/>
    <w:rsid w:val="00B56530"/>
    <w:rsid w:val="00B574D9"/>
    <w:rsid w:val="00B57737"/>
    <w:rsid w:val="00B57E3D"/>
    <w:rsid w:val="00B57E6B"/>
    <w:rsid w:val="00B6150F"/>
    <w:rsid w:val="00B62522"/>
    <w:rsid w:val="00B637BC"/>
    <w:rsid w:val="00B65F36"/>
    <w:rsid w:val="00B65FF6"/>
    <w:rsid w:val="00B6645B"/>
    <w:rsid w:val="00B666F6"/>
    <w:rsid w:val="00B6743F"/>
    <w:rsid w:val="00B722CE"/>
    <w:rsid w:val="00B759C6"/>
    <w:rsid w:val="00B77729"/>
    <w:rsid w:val="00B807AA"/>
    <w:rsid w:val="00B815EF"/>
    <w:rsid w:val="00B81B5E"/>
    <w:rsid w:val="00B83ED7"/>
    <w:rsid w:val="00B83F77"/>
    <w:rsid w:val="00B84051"/>
    <w:rsid w:val="00B8648B"/>
    <w:rsid w:val="00B87391"/>
    <w:rsid w:val="00B873CB"/>
    <w:rsid w:val="00B87449"/>
    <w:rsid w:val="00B87BAE"/>
    <w:rsid w:val="00B9121E"/>
    <w:rsid w:val="00B919BE"/>
    <w:rsid w:val="00B91D83"/>
    <w:rsid w:val="00B92704"/>
    <w:rsid w:val="00B92E8B"/>
    <w:rsid w:val="00B9311B"/>
    <w:rsid w:val="00B93A25"/>
    <w:rsid w:val="00B9545D"/>
    <w:rsid w:val="00B9565C"/>
    <w:rsid w:val="00B9701E"/>
    <w:rsid w:val="00B970BF"/>
    <w:rsid w:val="00B97A2D"/>
    <w:rsid w:val="00B97DBE"/>
    <w:rsid w:val="00B97E6F"/>
    <w:rsid w:val="00BA2797"/>
    <w:rsid w:val="00BA5C93"/>
    <w:rsid w:val="00BA5FD8"/>
    <w:rsid w:val="00BA7D60"/>
    <w:rsid w:val="00BA7F39"/>
    <w:rsid w:val="00BB1F39"/>
    <w:rsid w:val="00BB2654"/>
    <w:rsid w:val="00BB428D"/>
    <w:rsid w:val="00BB549C"/>
    <w:rsid w:val="00BB5D6E"/>
    <w:rsid w:val="00BB69CA"/>
    <w:rsid w:val="00BB739B"/>
    <w:rsid w:val="00BB7613"/>
    <w:rsid w:val="00BB7F53"/>
    <w:rsid w:val="00BC02A6"/>
    <w:rsid w:val="00BC1CC7"/>
    <w:rsid w:val="00BC41C6"/>
    <w:rsid w:val="00BC5571"/>
    <w:rsid w:val="00BC659E"/>
    <w:rsid w:val="00BC6D35"/>
    <w:rsid w:val="00BC7C21"/>
    <w:rsid w:val="00BD00F1"/>
    <w:rsid w:val="00BD0F2F"/>
    <w:rsid w:val="00BD1D1F"/>
    <w:rsid w:val="00BD200F"/>
    <w:rsid w:val="00BD4173"/>
    <w:rsid w:val="00BD418C"/>
    <w:rsid w:val="00BD4C4B"/>
    <w:rsid w:val="00BD6F0C"/>
    <w:rsid w:val="00BD74D1"/>
    <w:rsid w:val="00BD756F"/>
    <w:rsid w:val="00BD7A23"/>
    <w:rsid w:val="00BE13E4"/>
    <w:rsid w:val="00BE1D3F"/>
    <w:rsid w:val="00BE2483"/>
    <w:rsid w:val="00BE35E3"/>
    <w:rsid w:val="00BE36D7"/>
    <w:rsid w:val="00BE4057"/>
    <w:rsid w:val="00BE4D6B"/>
    <w:rsid w:val="00BE74D1"/>
    <w:rsid w:val="00BF066D"/>
    <w:rsid w:val="00BF0D85"/>
    <w:rsid w:val="00C01B54"/>
    <w:rsid w:val="00C030AE"/>
    <w:rsid w:val="00C032C6"/>
    <w:rsid w:val="00C04482"/>
    <w:rsid w:val="00C04AD0"/>
    <w:rsid w:val="00C04CC8"/>
    <w:rsid w:val="00C05233"/>
    <w:rsid w:val="00C05FEB"/>
    <w:rsid w:val="00C065BA"/>
    <w:rsid w:val="00C07CF1"/>
    <w:rsid w:val="00C107AE"/>
    <w:rsid w:val="00C11756"/>
    <w:rsid w:val="00C11A31"/>
    <w:rsid w:val="00C11CB7"/>
    <w:rsid w:val="00C15146"/>
    <w:rsid w:val="00C16D2F"/>
    <w:rsid w:val="00C2062E"/>
    <w:rsid w:val="00C20AF4"/>
    <w:rsid w:val="00C22E3D"/>
    <w:rsid w:val="00C238CD"/>
    <w:rsid w:val="00C241D7"/>
    <w:rsid w:val="00C247B2"/>
    <w:rsid w:val="00C2591E"/>
    <w:rsid w:val="00C260D6"/>
    <w:rsid w:val="00C2723D"/>
    <w:rsid w:val="00C27595"/>
    <w:rsid w:val="00C27A47"/>
    <w:rsid w:val="00C27B31"/>
    <w:rsid w:val="00C302D7"/>
    <w:rsid w:val="00C30924"/>
    <w:rsid w:val="00C30A30"/>
    <w:rsid w:val="00C30DDC"/>
    <w:rsid w:val="00C32654"/>
    <w:rsid w:val="00C343FD"/>
    <w:rsid w:val="00C34E00"/>
    <w:rsid w:val="00C34E27"/>
    <w:rsid w:val="00C356DC"/>
    <w:rsid w:val="00C364DA"/>
    <w:rsid w:val="00C37825"/>
    <w:rsid w:val="00C409A6"/>
    <w:rsid w:val="00C42084"/>
    <w:rsid w:val="00C425FF"/>
    <w:rsid w:val="00C4265F"/>
    <w:rsid w:val="00C42BFF"/>
    <w:rsid w:val="00C43518"/>
    <w:rsid w:val="00C43745"/>
    <w:rsid w:val="00C43834"/>
    <w:rsid w:val="00C448AE"/>
    <w:rsid w:val="00C455F5"/>
    <w:rsid w:val="00C45B10"/>
    <w:rsid w:val="00C45D0D"/>
    <w:rsid w:val="00C46CF2"/>
    <w:rsid w:val="00C4731A"/>
    <w:rsid w:val="00C47F83"/>
    <w:rsid w:val="00C50AE7"/>
    <w:rsid w:val="00C5121B"/>
    <w:rsid w:val="00C517E9"/>
    <w:rsid w:val="00C52125"/>
    <w:rsid w:val="00C527E9"/>
    <w:rsid w:val="00C537A1"/>
    <w:rsid w:val="00C541A0"/>
    <w:rsid w:val="00C54481"/>
    <w:rsid w:val="00C56B8F"/>
    <w:rsid w:val="00C61D81"/>
    <w:rsid w:val="00C61F1A"/>
    <w:rsid w:val="00C62C10"/>
    <w:rsid w:val="00C62FE0"/>
    <w:rsid w:val="00C636F7"/>
    <w:rsid w:val="00C6372A"/>
    <w:rsid w:val="00C64588"/>
    <w:rsid w:val="00C65915"/>
    <w:rsid w:val="00C659C1"/>
    <w:rsid w:val="00C72727"/>
    <w:rsid w:val="00C74C1F"/>
    <w:rsid w:val="00C77629"/>
    <w:rsid w:val="00C778D1"/>
    <w:rsid w:val="00C80327"/>
    <w:rsid w:val="00C80D5C"/>
    <w:rsid w:val="00C815E8"/>
    <w:rsid w:val="00C8173B"/>
    <w:rsid w:val="00C81941"/>
    <w:rsid w:val="00C81FE3"/>
    <w:rsid w:val="00C84AF3"/>
    <w:rsid w:val="00C85CF2"/>
    <w:rsid w:val="00C86C4C"/>
    <w:rsid w:val="00C87570"/>
    <w:rsid w:val="00C87A69"/>
    <w:rsid w:val="00C910B1"/>
    <w:rsid w:val="00C91709"/>
    <w:rsid w:val="00C91F6F"/>
    <w:rsid w:val="00C91FAC"/>
    <w:rsid w:val="00C93839"/>
    <w:rsid w:val="00C93895"/>
    <w:rsid w:val="00C93945"/>
    <w:rsid w:val="00C93DA8"/>
    <w:rsid w:val="00C94ED4"/>
    <w:rsid w:val="00C957F8"/>
    <w:rsid w:val="00C9594F"/>
    <w:rsid w:val="00C95BEE"/>
    <w:rsid w:val="00C95C10"/>
    <w:rsid w:val="00C97344"/>
    <w:rsid w:val="00C974E4"/>
    <w:rsid w:val="00C977DE"/>
    <w:rsid w:val="00C97BBA"/>
    <w:rsid w:val="00CA0D62"/>
    <w:rsid w:val="00CA0F10"/>
    <w:rsid w:val="00CA12BD"/>
    <w:rsid w:val="00CA27E4"/>
    <w:rsid w:val="00CA2863"/>
    <w:rsid w:val="00CA2D58"/>
    <w:rsid w:val="00CA2E7A"/>
    <w:rsid w:val="00CA32EB"/>
    <w:rsid w:val="00CA3FBE"/>
    <w:rsid w:val="00CA5642"/>
    <w:rsid w:val="00CA5AAD"/>
    <w:rsid w:val="00CA5DCA"/>
    <w:rsid w:val="00CA6F15"/>
    <w:rsid w:val="00CA7AFC"/>
    <w:rsid w:val="00CB0E5C"/>
    <w:rsid w:val="00CB1376"/>
    <w:rsid w:val="00CB1CF3"/>
    <w:rsid w:val="00CB241E"/>
    <w:rsid w:val="00CB2A2E"/>
    <w:rsid w:val="00CB2DBC"/>
    <w:rsid w:val="00CB3F95"/>
    <w:rsid w:val="00CB59DD"/>
    <w:rsid w:val="00CB7B57"/>
    <w:rsid w:val="00CB7E30"/>
    <w:rsid w:val="00CC06F3"/>
    <w:rsid w:val="00CC1504"/>
    <w:rsid w:val="00CC17D6"/>
    <w:rsid w:val="00CC1F71"/>
    <w:rsid w:val="00CC2437"/>
    <w:rsid w:val="00CC295F"/>
    <w:rsid w:val="00CC5B3C"/>
    <w:rsid w:val="00CC63E1"/>
    <w:rsid w:val="00CC7825"/>
    <w:rsid w:val="00CC794C"/>
    <w:rsid w:val="00CD2A1C"/>
    <w:rsid w:val="00CD311F"/>
    <w:rsid w:val="00CD4A4E"/>
    <w:rsid w:val="00CD50BB"/>
    <w:rsid w:val="00CD612C"/>
    <w:rsid w:val="00CD63E3"/>
    <w:rsid w:val="00CD6B45"/>
    <w:rsid w:val="00CE06B7"/>
    <w:rsid w:val="00CE0C83"/>
    <w:rsid w:val="00CE18E9"/>
    <w:rsid w:val="00CE1DD6"/>
    <w:rsid w:val="00CE48CD"/>
    <w:rsid w:val="00CE59B9"/>
    <w:rsid w:val="00CE5E9C"/>
    <w:rsid w:val="00CE6FF1"/>
    <w:rsid w:val="00CF0F8A"/>
    <w:rsid w:val="00CF2661"/>
    <w:rsid w:val="00CF2C78"/>
    <w:rsid w:val="00CF2E18"/>
    <w:rsid w:val="00CF318D"/>
    <w:rsid w:val="00CF406E"/>
    <w:rsid w:val="00CF4E9E"/>
    <w:rsid w:val="00CF55F6"/>
    <w:rsid w:val="00CF6106"/>
    <w:rsid w:val="00CF785F"/>
    <w:rsid w:val="00CF7ADA"/>
    <w:rsid w:val="00CF7CB2"/>
    <w:rsid w:val="00D000F1"/>
    <w:rsid w:val="00D006DF"/>
    <w:rsid w:val="00D014F6"/>
    <w:rsid w:val="00D015CE"/>
    <w:rsid w:val="00D034BA"/>
    <w:rsid w:val="00D03A42"/>
    <w:rsid w:val="00D03C04"/>
    <w:rsid w:val="00D04B73"/>
    <w:rsid w:val="00D05518"/>
    <w:rsid w:val="00D06610"/>
    <w:rsid w:val="00D07705"/>
    <w:rsid w:val="00D07AF0"/>
    <w:rsid w:val="00D101B4"/>
    <w:rsid w:val="00D107ED"/>
    <w:rsid w:val="00D109BA"/>
    <w:rsid w:val="00D124EF"/>
    <w:rsid w:val="00D12A90"/>
    <w:rsid w:val="00D12BAD"/>
    <w:rsid w:val="00D12ED9"/>
    <w:rsid w:val="00D1350B"/>
    <w:rsid w:val="00D13FA4"/>
    <w:rsid w:val="00D1457F"/>
    <w:rsid w:val="00D14DD0"/>
    <w:rsid w:val="00D16F0A"/>
    <w:rsid w:val="00D2007B"/>
    <w:rsid w:val="00D21F57"/>
    <w:rsid w:val="00D23B47"/>
    <w:rsid w:val="00D24441"/>
    <w:rsid w:val="00D25C6D"/>
    <w:rsid w:val="00D2698D"/>
    <w:rsid w:val="00D3078A"/>
    <w:rsid w:val="00D31C22"/>
    <w:rsid w:val="00D33D1B"/>
    <w:rsid w:val="00D33E76"/>
    <w:rsid w:val="00D34264"/>
    <w:rsid w:val="00D342D7"/>
    <w:rsid w:val="00D34ACB"/>
    <w:rsid w:val="00D36B6C"/>
    <w:rsid w:val="00D37858"/>
    <w:rsid w:val="00D404AC"/>
    <w:rsid w:val="00D40FCA"/>
    <w:rsid w:val="00D4155B"/>
    <w:rsid w:val="00D41A36"/>
    <w:rsid w:val="00D41F84"/>
    <w:rsid w:val="00D432FF"/>
    <w:rsid w:val="00D439AB"/>
    <w:rsid w:val="00D439AF"/>
    <w:rsid w:val="00D4415F"/>
    <w:rsid w:val="00D45C91"/>
    <w:rsid w:val="00D502B6"/>
    <w:rsid w:val="00D50AF1"/>
    <w:rsid w:val="00D50CB1"/>
    <w:rsid w:val="00D51700"/>
    <w:rsid w:val="00D52919"/>
    <w:rsid w:val="00D532A7"/>
    <w:rsid w:val="00D53EA3"/>
    <w:rsid w:val="00D54484"/>
    <w:rsid w:val="00D57338"/>
    <w:rsid w:val="00D576D5"/>
    <w:rsid w:val="00D60776"/>
    <w:rsid w:val="00D617EE"/>
    <w:rsid w:val="00D637F2"/>
    <w:rsid w:val="00D63D6D"/>
    <w:rsid w:val="00D641F0"/>
    <w:rsid w:val="00D64458"/>
    <w:rsid w:val="00D64A9A"/>
    <w:rsid w:val="00D65F43"/>
    <w:rsid w:val="00D667E3"/>
    <w:rsid w:val="00D66855"/>
    <w:rsid w:val="00D67A44"/>
    <w:rsid w:val="00D71747"/>
    <w:rsid w:val="00D7178A"/>
    <w:rsid w:val="00D72512"/>
    <w:rsid w:val="00D7274B"/>
    <w:rsid w:val="00D73FD8"/>
    <w:rsid w:val="00D76062"/>
    <w:rsid w:val="00D765EE"/>
    <w:rsid w:val="00D769F6"/>
    <w:rsid w:val="00D77180"/>
    <w:rsid w:val="00D77FD9"/>
    <w:rsid w:val="00D807C8"/>
    <w:rsid w:val="00D81CD4"/>
    <w:rsid w:val="00D82C18"/>
    <w:rsid w:val="00D83086"/>
    <w:rsid w:val="00D83319"/>
    <w:rsid w:val="00D836DF"/>
    <w:rsid w:val="00D83C54"/>
    <w:rsid w:val="00D84621"/>
    <w:rsid w:val="00D862D5"/>
    <w:rsid w:val="00D86FF0"/>
    <w:rsid w:val="00D87802"/>
    <w:rsid w:val="00D87F56"/>
    <w:rsid w:val="00D87FC3"/>
    <w:rsid w:val="00D900FF"/>
    <w:rsid w:val="00D908CC"/>
    <w:rsid w:val="00D909AF"/>
    <w:rsid w:val="00D90C26"/>
    <w:rsid w:val="00D9136D"/>
    <w:rsid w:val="00D920F5"/>
    <w:rsid w:val="00D9222C"/>
    <w:rsid w:val="00D925CB"/>
    <w:rsid w:val="00D93686"/>
    <w:rsid w:val="00D94762"/>
    <w:rsid w:val="00D94BCF"/>
    <w:rsid w:val="00D95A35"/>
    <w:rsid w:val="00D95A46"/>
    <w:rsid w:val="00D96323"/>
    <w:rsid w:val="00D97700"/>
    <w:rsid w:val="00D97F2F"/>
    <w:rsid w:val="00DA15AA"/>
    <w:rsid w:val="00DA173D"/>
    <w:rsid w:val="00DA1B70"/>
    <w:rsid w:val="00DA1CAA"/>
    <w:rsid w:val="00DA23E6"/>
    <w:rsid w:val="00DA29BE"/>
    <w:rsid w:val="00DA47AA"/>
    <w:rsid w:val="00DA6463"/>
    <w:rsid w:val="00DA6BB0"/>
    <w:rsid w:val="00DB03F7"/>
    <w:rsid w:val="00DB12E8"/>
    <w:rsid w:val="00DB1FBF"/>
    <w:rsid w:val="00DB74A5"/>
    <w:rsid w:val="00DB7635"/>
    <w:rsid w:val="00DC1691"/>
    <w:rsid w:val="00DC38A9"/>
    <w:rsid w:val="00DC3F80"/>
    <w:rsid w:val="00DC6075"/>
    <w:rsid w:val="00DC6B41"/>
    <w:rsid w:val="00DD034F"/>
    <w:rsid w:val="00DD1E6A"/>
    <w:rsid w:val="00DD1E71"/>
    <w:rsid w:val="00DD3A19"/>
    <w:rsid w:val="00DD4BD4"/>
    <w:rsid w:val="00DD4F07"/>
    <w:rsid w:val="00DD62C5"/>
    <w:rsid w:val="00DD710B"/>
    <w:rsid w:val="00DD7A6F"/>
    <w:rsid w:val="00DE10B6"/>
    <w:rsid w:val="00DE1199"/>
    <w:rsid w:val="00DE21C2"/>
    <w:rsid w:val="00DE3151"/>
    <w:rsid w:val="00DE68D7"/>
    <w:rsid w:val="00DE6C67"/>
    <w:rsid w:val="00DE7787"/>
    <w:rsid w:val="00DF04DB"/>
    <w:rsid w:val="00DF1184"/>
    <w:rsid w:val="00DF3270"/>
    <w:rsid w:val="00DF4292"/>
    <w:rsid w:val="00DF4866"/>
    <w:rsid w:val="00DF48CD"/>
    <w:rsid w:val="00DF4C33"/>
    <w:rsid w:val="00DF7110"/>
    <w:rsid w:val="00DF7352"/>
    <w:rsid w:val="00E00813"/>
    <w:rsid w:val="00E00E54"/>
    <w:rsid w:val="00E023D8"/>
    <w:rsid w:val="00E027B4"/>
    <w:rsid w:val="00E033D2"/>
    <w:rsid w:val="00E05191"/>
    <w:rsid w:val="00E05A92"/>
    <w:rsid w:val="00E0641C"/>
    <w:rsid w:val="00E067A6"/>
    <w:rsid w:val="00E06EBC"/>
    <w:rsid w:val="00E07043"/>
    <w:rsid w:val="00E07182"/>
    <w:rsid w:val="00E077C7"/>
    <w:rsid w:val="00E07BC3"/>
    <w:rsid w:val="00E1301C"/>
    <w:rsid w:val="00E13490"/>
    <w:rsid w:val="00E136E5"/>
    <w:rsid w:val="00E14F60"/>
    <w:rsid w:val="00E15951"/>
    <w:rsid w:val="00E15F63"/>
    <w:rsid w:val="00E16034"/>
    <w:rsid w:val="00E20710"/>
    <w:rsid w:val="00E21C08"/>
    <w:rsid w:val="00E22004"/>
    <w:rsid w:val="00E22522"/>
    <w:rsid w:val="00E227BF"/>
    <w:rsid w:val="00E229D8"/>
    <w:rsid w:val="00E244E9"/>
    <w:rsid w:val="00E24DF6"/>
    <w:rsid w:val="00E25B36"/>
    <w:rsid w:val="00E25E5C"/>
    <w:rsid w:val="00E268B4"/>
    <w:rsid w:val="00E26BF5"/>
    <w:rsid w:val="00E27C2C"/>
    <w:rsid w:val="00E30E08"/>
    <w:rsid w:val="00E33101"/>
    <w:rsid w:val="00E3351C"/>
    <w:rsid w:val="00E33BA0"/>
    <w:rsid w:val="00E33C6B"/>
    <w:rsid w:val="00E34C45"/>
    <w:rsid w:val="00E35A22"/>
    <w:rsid w:val="00E36A11"/>
    <w:rsid w:val="00E3778D"/>
    <w:rsid w:val="00E400E2"/>
    <w:rsid w:val="00E4040B"/>
    <w:rsid w:val="00E42707"/>
    <w:rsid w:val="00E42B81"/>
    <w:rsid w:val="00E434E3"/>
    <w:rsid w:val="00E4456D"/>
    <w:rsid w:val="00E44FE7"/>
    <w:rsid w:val="00E4571E"/>
    <w:rsid w:val="00E457BF"/>
    <w:rsid w:val="00E458FD"/>
    <w:rsid w:val="00E46960"/>
    <w:rsid w:val="00E500D0"/>
    <w:rsid w:val="00E50299"/>
    <w:rsid w:val="00E5038F"/>
    <w:rsid w:val="00E5063C"/>
    <w:rsid w:val="00E508B6"/>
    <w:rsid w:val="00E5128D"/>
    <w:rsid w:val="00E52B9B"/>
    <w:rsid w:val="00E53DC0"/>
    <w:rsid w:val="00E5540E"/>
    <w:rsid w:val="00E55678"/>
    <w:rsid w:val="00E55B2F"/>
    <w:rsid w:val="00E56748"/>
    <w:rsid w:val="00E56B8C"/>
    <w:rsid w:val="00E61B29"/>
    <w:rsid w:val="00E61D68"/>
    <w:rsid w:val="00E6272B"/>
    <w:rsid w:val="00E6293F"/>
    <w:rsid w:val="00E62A02"/>
    <w:rsid w:val="00E63BE9"/>
    <w:rsid w:val="00E64B2E"/>
    <w:rsid w:val="00E6556B"/>
    <w:rsid w:val="00E66019"/>
    <w:rsid w:val="00E66319"/>
    <w:rsid w:val="00E666D5"/>
    <w:rsid w:val="00E67BBF"/>
    <w:rsid w:val="00E70F45"/>
    <w:rsid w:val="00E71834"/>
    <w:rsid w:val="00E71BF0"/>
    <w:rsid w:val="00E724BD"/>
    <w:rsid w:val="00E72803"/>
    <w:rsid w:val="00E72930"/>
    <w:rsid w:val="00E72C68"/>
    <w:rsid w:val="00E7342A"/>
    <w:rsid w:val="00E74839"/>
    <w:rsid w:val="00E75343"/>
    <w:rsid w:val="00E76B43"/>
    <w:rsid w:val="00E76E74"/>
    <w:rsid w:val="00E77B20"/>
    <w:rsid w:val="00E822FE"/>
    <w:rsid w:val="00E82651"/>
    <w:rsid w:val="00E835DC"/>
    <w:rsid w:val="00E84D8B"/>
    <w:rsid w:val="00E86620"/>
    <w:rsid w:val="00E869BF"/>
    <w:rsid w:val="00E877B1"/>
    <w:rsid w:val="00E91037"/>
    <w:rsid w:val="00E912B3"/>
    <w:rsid w:val="00E935F8"/>
    <w:rsid w:val="00E9400B"/>
    <w:rsid w:val="00E94733"/>
    <w:rsid w:val="00E96B56"/>
    <w:rsid w:val="00E96BE8"/>
    <w:rsid w:val="00E97EA1"/>
    <w:rsid w:val="00EA03C0"/>
    <w:rsid w:val="00EA181C"/>
    <w:rsid w:val="00EA1A42"/>
    <w:rsid w:val="00EA29AD"/>
    <w:rsid w:val="00EA2F19"/>
    <w:rsid w:val="00EA3D5C"/>
    <w:rsid w:val="00EA3DAD"/>
    <w:rsid w:val="00EA3DFB"/>
    <w:rsid w:val="00EA5061"/>
    <w:rsid w:val="00EA53B3"/>
    <w:rsid w:val="00EA5A93"/>
    <w:rsid w:val="00EA7D08"/>
    <w:rsid w:val="00EB0FE0"/>
    <w:rsid w:val="00EB1BDE"/>
    <w:rsid w:val="00EB32D5"/>
    <w:rsid w:val="00EB32DE"/>
    <w:rsid w:val="00EB439E"/>
    <w:rsid w:val="00EB474D"/>
    <w:rsid w:val="00EB5F72"/>
    <w:rsid w:val="00EB7D89"/>
    <w:rsid w:val="00EC0C52"/>
    <w:rsid w:val="00EC11CE"/>
    <w:rsid w:val="00EC17EF"/>
    <w:rsid w:val="00EC1F60"/>
    <w:rsid w:val="00EC2D01"/>
    <w:rsid w:val="00EC314C"/>
    <w:rsid w:val="00EC3412"/>
    <w:rsid w:val="00EC392F"/>
    <w:rsid w:val="00EC4D01"/>
    <w:rsid w:val="00EC5586"/>
    <w:rsid w:val="00EC7477"/>
    <w:rsid w:val="00ED1F8D"/>
    <w:rsid w:val="00ED2C3A"/>
    <w:rsid w:val="00ED3F9F"/>
    <w:rsid w:val="00ED4408"/>
    <w:rsid w:val="00EE1356"/>
    <w:rsid w:val="00EE26D1"/>
    <w:rsid w:val="00EE2CDC"/>
    <w:rsid w:val="00EE34B2"/>
    <w:rsid w:val="00EE613E"/>
    <w:rsid w:val="00EE6C8D"/>
    <w:rsid w:val="00EF0A13"/>
    <w:rsid w:val="00EF0A9B"/>
    <w:rsid w:val="00EF0C50"/>
    <w:rsid w:val="00EF0D09"/>
    <w:rsid w:val="00EF39B2"/>
    <w:rsid w:val="00EF3B6F"/>
    <w:rsid w:val="00EF5BB3"/>
    <w:rsid w:val="00EF770B"/>
    <w:rsid w:val="00F002F5"/>
    <w:rsid w:val="00F00648"/>
    <w:rsid w:val="00F034B9"/>
    <w:rsid w:val="00F03F3A"/>
    <w:rsid w:val="00F04065"/>
    <w:rsid w:val="00F05EC8"/>
    <w:rsid w:val="00F063DA"/>
    <w:rsid w:val="00F0659F"/>
    <w:rsid w:val="00F06BFD"/>
    <w:rsid w:val="00F07A7A"/>
    <w:rsid w:val="00F07C49"/>
    <w:rsid w:val="00F10FFB"/>
    <w:rsid w:val="00F11CAD"/>
    <w:rsid w:val="00F11E5A"/>
    <w:rsid w:val="00F12DD0"/>
    <w:rsid w:val="00F13637"/>
    <w:rsid w:val="00F14510"/>
    <w:rsid w:val="00F15827"/>
    <w:rsid w:val="00F159AA"/>
    <w:rsid w:val="00F169F8"/>
    <w:rsid w:val="00F172CB"/>
    <w:rsid w:val="00F173BA"/>
    <w:rsid w:val="00F17F7C"/>
    <w:rsid w:val="00F20A7F"/>
    <w:rsid w:val="00F211CD"/>
    <w:rsid w:val="00F2329B"/>
    <w:rsid w:val="00F2398D"/>
    <w:rsid w:val="00F23C3B"/>
    <w:rsid w:val="00F24CA2"/>
    <w:rsid w:val="00F25F56"/>
    <w:rsid w:val="00F26519"/>
    <w:rsid w:val="00F2691D"/>
    <w:rsid w:val="00F26920"/>
    <w:rsid w:val="00F30A11"/>
    <w:rsid w:val="00F315A5"/>
    <w:rsid w:val="00F31735"/>
    <w:rsid w:val="00F31DF1"/>
    <w:rsid w:val="00F33CD3"/>
    <w:rsid w:val="00F34290"/>
    <w:rsid w:val="00F34B50"/>
    <w:rsid w:val="00F351CD"/>
    <w:rsid w:val="00F36416"/>
    <w:rsid w:val="00F37DEC"/>
    <w:rsid w:val="00F407EF"/>
    <w:rsid w:val="00F407FD"/>
    <w:rsid w:val="00F40B27"/>
    <w:rsid w:val="00F40BA2"/>
    <w:rsid w:val="00F414C3"/>
    <w:rsid w:val="00F43F09"/>
    <w:rsid w:val="00F454BA"/>
    <w:rsid w:val="00F45B4F"/>
    <w:rsid w:val="00F45B71"/>
    <w:rsid w:val="00F464B1"/>
    <w:rsid w:val="00F46987"/>
    <w:rsid w:val="00F46DC8"/>
    <w:rsid w:val="00F47681"/>
    <w:rsid w:val="00F47FF1"/>
    <w:rsid w:val="00F51FFE"/>
    <w:rsid w:val="00F52053"/>
    <w:rsid w:val="00F520F3"/>
    <w:rsid w:val="00F526FD"/>
    <w:rsid w:val="00F527E1"/>
    <w:rsid w:val="00F53E6B"/>
    <w:rsid w:val="00F5434F"/>
    <w:rsid w:val="00F562DB"/>
    <w:rsid w:val="00F56E22"/>
    <w:rsid w:val="00F57EF5"/>
    <w:rsid w:val="00F60BB6"/>
    <w:rsid w:val="00F61430"/>
    <w:rsid w:val="00F62435"/>
    <w:rsid w:val="00F6332C"/>
    <w:rsid w:val="00F6336B"/>
    <w:rsid w:val="00F63B44"/>
    <w:rsid w:val="00F645B9"/>
    <w:rsid w:val="00F646CB"/>
    <w:rsid w:val="00F64C60"/>
    <w:rsid w:val="00F714FE"/>
    <w:rsid w:val="00F7182B"/>
    <w:rsid w:val="00F73108"/>
    <w:rsid w:val="00F73F65"/>
    <w:rsid w:val="00F7452A"/>
    <w:rsid w:val="00F7580A"/>
    <w:rsid w:val="00F7584A"/>
    <w:rsid w:val="00F76049"/>
    <w:rsid w:val="00F80439"/>
    <w:rsid w:val="00F81CCD"/>
    <w:rsid w:val="00F81FB3"/>
    <w:rsid w:val="00F83226"/>
    <w:rsid w:val="00F83AE3"/>
    <w:rsid w:val="00F83EFD"/>
    <w:rsid w:val="00F84009"/>
    <w:rsid w:val="00F8626F"/>
    <w:rsid w:val="00F86CB0"/>
    <w:rsid w:val="00F90752"/>
    <w:rsid w:val="00F90E63"/>
    <w:rsid w:val="00F91F2E"/>
    <w:rsid w:val="00F93273"/>
    <w:rsid w:val="00F96748"/>
    <w:rsid w:val="00F977CB"/>
    <w:rsid w:val="00F97E13"/>
    <w:rsid w:val="00F97EBC"/>
    <w:rsid w:val="00FA1D93"/>
    <w:rsid w:val="00FA2506"/>
    <w:rsid w:val="00FA2CC2"/>
    <w:rsid w:val="00FA32CD"/>
    <w:rsid w:val="00FA3911"/>
    <w:rsid w:val="00FA3FC2"/>
    <w:rsid w:val="00FA4EF8"/>
    <w:rsid w:val="00FA5979"/>
    <w:rsid w:val="00FA5B7E"/>
    <w:rsid w:val="00FB05F8"/>
    <w:rsid w:val="00FB0CFE"/>
    <w:rsid w:val="00FB1180"/>
    <w:rsid w:val="00FB19B3"/>
    <w:rsid w:val="00FB2CC3"/>
    <w:rsid w:val="00FB33EE"/>
    <w:rsid w:val="00FB424E"/>
    <w:rsid w:val="00FB4B3E"/>
    <w:rsid w:val="00FB5743"/>
    <w:rsid w:val="00FB6180"/>
    <w:rsid w:val="00FB66EF"/>
    <w:rsid w:val="00FB6DA3"/>
    <w:rsid w:val="00FB7272"/>
    <w:rsid w:val="00FC0C6D"/>
    <w:rsid w:val="00FC0ECA"/>
    <w:rsid w:val="00FC14F1"/>
    <w:rsid w:val="00FC1B52"/>
    <w:rsid w:val="00FC1F6F"/>
    <w:rsid w:val="00FC20B6"/>
    <w:rsid w:val="00FC3BF1"/>
    <w:rsid w:val="00FC3E7C"/>
    <w:rsid w:val="00FC4700"/>
    <w:rsid w:val="00FC53E3"/>
    <w:rsid w:val="00FC5B95"/>
    <w:rsid w:val="00FC7562"/>
    <w:rsid w:val="00FD0CF9"/>
    <w:rsid w:val="00FD0DD5"/>
    <w:rsid w:val="00FD1B76"/>
    <w:rsid w:val="00FD2199"/>
    <w:rsid w:val="00FD2C40"/>
    <w:rsid w:val="00FD2D51"/>
    <w:rsid w:val="00FD3CBC"/>
    <w:rsid w:val="00FD3CD5"/>
    <w:rsid w:val="00FD447E"/>
    <w:rsid w:val="00FD53D9"/>
    <w:rsid w:val="00FD6319"/>
    <w:rsid w:val="00FD634B"/>
    <w:rsid w:val="00FD64F7"/>
    <w:rsid w:val="00FD7CC0"/>
    <w:rsid w:val="00FE0228"/>
    <w:rsid w:val="00FE14DC"/>
    <w:rsid w:val="00FE1630"/>
    <w:rsid w:val="00FE20F2"/>
    <w:rsid w:val="00FE2469"/>
    <w:rsid w:val="00FE3CB5"/>
    <w:rsid w:val="00FE432E"/>
    <w:rsid w:val="00FE486B"/>
    <w:rsid w:val="00FE504E"/>
    <w:rsid w:val="00FE58D7"/>
    <w:rsid w:val="00FE5ADF"/>
    <w:rsid w:val="00FE7324"/>
    <w:rsid w:val="00FE76A5"/>
    <w:rsid w:val="00FF100C"/>
    <w:rsid w:val="00FF27D2"/>
    <w:rsid w:val="00FF2B8B"/>
    <w:rsid w:val="00FF48BC"/>
    <w:rsid w:val="00FF5A89"/>
    <w:rsid w:val="00FF7432"/>
    <w:rsid w:val="00FF76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lsdException w:name="header" w:uiPriority="0" w:unhideWhenUsed="0"/>
    <w:lsdException w:name="footer" w:uiPriority="0" w:unhideWhenUsed="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unhideWhenUsed="0"/>
    <w:lsdException w:name="List 2" w:uiPriority="0"/>
    <w:lsdException w:name="Title" w:semiHidden="0" w:uiPriority="0" w:unhideWhenUsed="0" w:qFormat="1"/>
    <w:lsdException w:name="Default Paragraph Font" w:unhideWhenUsed="0"/>
    <w:lsdException w:name="Body Text" w:uiPriority="0" w:unhideWhenUsed="0"/>
    <w:lsdException w:name="Body Text Indent" w:uiPriority="0" w:unhideWhenUsed="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nhideWhenUsed="0"/>
    <w:lsdException w:name="HTML Address"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C25"/>
    <w:pPr>
      <w:widowControl w:val="0"/>
      <w:autoSpaceDN w:val="0"/>
      <w:adjustRightInd w:val="0"/>
      <w:spacing w:line="100" w:lineRule="atLeast"/>
    </w:pPr>
    <w:rPr>
      <w:rFonts w:ascii="Times New Roman" w:hAnsi="Times New Roman"/>
      <w:sz w:val="24"/>
      <w:szCs w:val="24"/>
    </w:rPr>
  </w:style>
  <w:style w:type="paragraph" w:styleId="12">
    <w:name w:val="heading 1"/>
    <w:aliases w:val="МОЙ Заголовок 1"/>
    <w:basedOn w:val="a"/>
    <w:next w:val="a0"/>
    <w:link w:val="13"/>
    <w:qFormat/>
    <w:rsid w:val="00D57338"/>
    <w:pPr>
      <w:keepNext/>
      <w:spacing w:line="240" w:lineRule="auto"/>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38"/>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39"/>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606E41"/>
    <w:pPr>
      <w:ind w:firstLine="851"/>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sid w:val="000D3C25"/>
    <w:rPr>
      <w:sz w:val="20"/>
      <w:szCs w:val="20"/>
    </w:rPr>
  </w:style>
  <w:style w:type="character" w:customStyle="1" w:styleId="a5">
    <w:name w:val="Основной текст Знак"/>
    <w:link w:val="a0"/>
    <w:locked/>
    <w:rsid w:val="000D3C25"/>
    <w:rPr>
      <w:rFonts w:ascii="Times New Roman" w:hAnsi="Times New Roman" w:cs="Times New Roman"/>
      <w:sz w:val="24"/>
      <w:szCs w:val="24"/>
    </w:rPr>
  </w:style>
  <w:style w:type="character" w:customStyle="1" w:styleId="13">
    <w:name w:val="Заголовок 1 Знак"/>
    <w:aliases w:val="МОЙ Заголовок 1 Знак"/>
    <w:link w:val="12"/>
    <w:locked/>
    <w:rsid w:val="00D57338"/>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rsid w:val="000D3C25"/>
    <w:pPr>
      <w:widowControl/>
      <w:autoSpaceDN/>
      <w:adjustRightInd/>
      <w:spacing w:after="200" w:line="276" w:lineRule="auto"/>
    </w:pPr>
    <w:rPr>
      <w:rFonts w:ascii="Calibri" w:hAnsi="Calibri"/>
      <w:sz w:val="22"/>
      <w:szCs w:val="22"/>
    </w:rPr>
  </w:style>
  <w:style w:type="paragraph" w:styleId="a6">
    <w:name w:val="Subtitle"/>
    <w:basedOn w:val="a1"/>
    <w:next w:val="a0"/>
    <w:link w:val="a8"/>
    <w:qFormat/>
    <w:rsid w:val="000D3C25"/>
    <w:pPr>
      <w:jc w:val="center"/>
    </w:pPr>
    <w:rPr>
      <w:i/>
      <w:iCs/>
    </w:rPr>
  </w:style>
  <w:style w:type="character" w:customStyle="1" w:styleId="a8">
    <w:name w:val="Подзаголовок Знак"/>
    <w:link w:val="a6"/>
    <w:locked/>
    <w:rsid w:val="000D3C25"/>
    <w:rPr>
      <w:rFonts w:ascii="Cambria" w:eastAsia="Times New Roman" w:hAnsi="Cambria" w:cs="Times New Roman"/>
      <w:sz w:val="24"/>
      <w:szCs w:val="24"/>
    </w:rPr>
  </w:style>
  <w:style w:type="character" w:customStyle="1" w:styleId="a7">
    <w:name w:val="Название Знак"/>
    <w:link w:val="a1"/>
    <w:locked/>
    <w:rsid w:val="000D3C25"/>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606E41"/>
    <w:rPr>
      <w:rFonts w:ascii="Times New Roman" w:hAnsi="Times New Roman"/>
      <w:b/>
      <w:bCs/>
      <w:i/>
      <w:sz w:val="24"/>
      <w:szCs w:val="24"/>
    </w:rPr>
  </w:style>
  <w:style w:type="paragraph" w:styleId="a9">
    <w:name w:val="List"/>
    <w:basedOn w:val="a0"/>
    <w:rsid w:val="000D3C25"/>
    <w:rPr>
      <w:rFonts w:cs="Tahoma"/>
    </w:rPr>
  </w:style>
  <w:style w:type="paragraph" w:styleId="aa">
    <w:name w:val="caption"/>
    <w:aliases w:val="111"/>
    <w:basedOn w:val="a"/>
    <w:link w:val="23"/>
    <w:qFormat/>
    <w:rsid w:val="00545366"/>
    <w:pPr>
      <w:spacing w:before="120" w:after="120"/>
    </w:pPr>
    <w:rPr>
      <w:rFonts w:cs="Tahoma"/>
      <w:i/>
      <w:iCs/>
    </w:rPr>
  </w:style>
  <w:style w:type="paragraph" w:customStyle="1" w:styleId="Index">
    <w:name w:val="Index"/>
    <w:basedOn w:val="a"/>
    <w:uiPriority w:val="99"/>
    <w:rsid w:val="000D3C25"/>
    <w:rPr>
      <w:rFonts w:cs="Tahoma"/>
    </w:rPr>
  </w:style>
  <w:style w:type="paragraph" w:customStyle="1" w:styleId="20">
    <w:name w:val="Заголовок 2 уровень"/>
    <w:basedOn w:val="a"/>
    <w:qFormat/>
    <w:rsid w:val="00A238FE"/>
    <w:pPr>
      <w:numPr>
        <w:numId w:val="51"/>
      </w:numPr>
      <w:tabs>
        <w:tab w:val="left" w:pos="1134"/>
      </w:tabs>
      <w:spacing w:line="240" w:lineRule="auto"/>
      <w:ind w:left="0" w:firstLine="567"/>
      <w:jc w:val="both"/>
    </w:pPr>
    <w:rPr>
      <w:rFonts w:eastAsia="Arial Unicode MS" w:cs="Tahoma"/>
      <w:b/>
    </w:rPr>
  </w:style>
  <w:style w:type="paragraph" w:customStyle="1" w:styleId="ConsPlusNormal">
    <w:name w:val="ConsPlusNormal"/>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rsid w:val="000D3C25"/>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sid w:val="000D3C25"/>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rsid w:val="000D3C25"/>
  </w:style>
  <w:style w:type="paragraph" w:styleId="ad">
    <w:name w:val="Normal (Web)"/>
    <w:basedOn w:val="a"/>
    <w:uiPriority w:val="99"/>
    <w:rsid w:val="000D3C25"/>
  </w:style>
  <w:style w:type="paragraph" w:styleId="ae">
    <w:name w:val="footnote text"/>
    <w:aliases w:val="Знак,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
    <w:rsid w:val="000D3C25"/>
    <w:pPr>
      <w:ind w:left="283" w:hanging="283"/>
    </w:pPr>
    <w:rPr>
      <w:sz w:val="20"/>
      <w:szCs w:val="20"/>
    </w:rPr>
  </w:style>
  <w:style w:type="character" w:customStyle="1" w:styleId="af">
    <w:name w:val="Текст сноски Знак"/>
    <w:aliases w:val="Знак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e"/>
    <w:semiHidden/>
    <w:locked/>
    <w:rsid w:val="000D3C25"/>
    <w:rPr>
      <w:rFonts w:ascii="Times New Roman" w:hAnsi="Times New Roman" w:cs="Times New Roman"/>
      <w:sz w:val="20"/>
      <w:szCs w:val="20"/>
    </w:rPr>
  </w:style>
  <w:style w:type="paragraph" w:styleId="af0">
    <w:name w:val="Body Text Indent"/>
    <w:basedOn w:val="a"/>
    <w:link w:val="af1"/>
    <w:rsid w:val="000D3C25"/>
    <w:pPr>
      <w:spacing w:after="120"/>
      <w:ind w:left="283"/>
    </w:pPr>
  </w:style>
  <w:style w:type="character" w:customStyle="1" w:styleId="af1">
    <w:name w:val="Основной текст с отступом Знак"/>
    <w:link w:val="af0"/>
    <w:locked/>
    <w:rsid w:val="000D3C25"/>
    <w:rPr>
      <w:rFonts w:ascii="Times New Roman" w:hAnsi="Times New Roman" w:cs="Times New Roman"/>
      <w:sz w:val="24"/>
      <w:szCs w:val="24"/>
    </w:rPr>
  </w:style>
  <w:style w:type="paragraph" w:customStyle="1" w:styleId="TableContents">
    <w:name w:val="Table Contents"/>
    <w:basedOn w:val="a"/>
    <w:uiPriority w:val="99"/>
    <w:rsid w:val="000D3C25"/>
  </w:style>
  <w:style w:type="paragraph" w:customStyle="1" w:styleId="TableHeading">
    <w:name w:val="Table Heading"/>
    <w:basedOn w:val="TableContents"/>
    <w:uiPriority w:val="99"/>
    <w:rsid w:val="000D3C25"/>
    <w:pPr>
      <w:jc w:val="center"/>
    </w:pPr>
    <w:rPr>
      <w:b/>
      <w:bCs/>
    </w:rPr>
  </w:style>
  <w:style w:type="paragraph" w:customStyle="1" w:styleId="3f3f3f3f3f2">
    <w:name w:val="Т3fе3fк3fс3fт3f2"/>
    <w:basedOn w:val="a"/>
    <w:uiPriority w:val="99"/>
    <w:rsid w:val="000D3C25"/>
    <w:rPr>
      <w:rFonts w:ascii="Courier New" w:hAnsi="Courier New" w:cs="Courier New"/>
      <w:sz w:val="20"/>
      <w:szCs w:val="20"/>
    </w:rPr>
  </w:style>
  <w:style w:type="paragraph" w:customStyle="1" w:styleId="3f3f3f3f3f1">
    <w:name w:val="Т3fе3fк3fс3fт3f1"/>
    <w:basedOn w:val="a"/>
    <w:uiPriority w:val="99"/>
    <w:rsid w:val="000D3C25"/>
    <w:rPr>
      <w:rFonts w:ascii="Courier New" w:hAnsi="Courier New" w:cs="Courier New"/>
      <w:sz w:val="20"/>
      <w:szCs w:val="20"/>
    </w:rPr>
  </w:style>
  <w:style w:type="paragraph" w:customStyle="1" w:styleId="ConsPlusCell">
    <w:name w:val="ConsPlusCell"/>
    <w:uiPriority w:val="99"/>
    <w:rsid w:val="000D3C25"/>
    <w:pPr>
      <w:widowControl w:val="0"/>
      <w:autoSpaceDN w:val="0"/>
      <w:adjustRightInd w:val="0"/>
      <w:spacing w:after="200" w:line="276" w:lineRule="auto"/>
    </w:pPr>
    <w:rPr>
      <w:rFonts w:ascii="Arial" w:hAnsi="Arial"/>
      <w:lang w:eastAsia="en-US"/>
    </w:rPr>
  </w:style>
  <w:style w:type="paragraph" w:styleId="af2">
    <w:name w:val="No Spacing"/>
    <w:uiPriority w:val="1"/>
    <w:qFormat/>
    <w:rsid w:val="000D3C25"/>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rsid w:val="000D3C25"/>
  </w:style>
  <w:style w:type="paragraph" w:customStyle="1" w:styleId="3f3f3f3f3f3f3f3f3f3f3f3f3f32">
    <w:name w:val="О3fс3fн3fо3fв3fн3fо3fй3f т3fе3fк3fс3fт3f 32"/>
    <w:basedOn w:val="a"/>
    <w:uiPriority w:val="99"/>
    <w:rsid w:val="000D3C25"/>
    <w:pPr>
      <w:spacing w:after="120"/>
    </w:pPr>
    <w:rPr>
      <w:sz w:val="16"/>
      <w:szCs w:val="16"/>
    </w:rPr>
  </w:style>
  <w:style w:type="paragraph" w:customStyle="1" w:styleId="3f3f3f3f3f3f3f3f3f3f3f3f3f3">
    <w:name w:val="О3fс3fн3fо3fв3fн3fо3fй3f т3fе3fк3fс3fт3f 3"/>
    <w:basedOn w:val="a"/>
    <w:uiPriority w:val="99"/>
    <w:rsid w:val="000D3C25"/>
    <w:pPr>
      <w:spacing w:after="120"/>
    </w:pPr>
    <w:rPr>
      <w:sz w:val="16"/>
      <w:szCs w:val="16"/>
    </w:rPr>
  </w:style>
  <w:style w:type="paragraph" w:customStyle="1" w:styleId="3f3f3f3f3f3f3f3f3f3f3f3f">
    <w:name w:val="Б3fе3fз3f и3fн3fт3fе3fр3fв3fа3fл3fа3f"/>
    <w:uiPriority w:val="99"/>
    <w:rsid w:val="000D3C25"/>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rsid w:val="000D3C25"/>
    <w:pPr>
      <w:spacing w:before="280" w:after="119"/>
    </w:pPr>
  </w:style>
  <w:style w:type="paragraph" w:styleId="af3">
    <w:name w:val="footer"/>
    <w:basedOn w:val="a"/>
    <w:link w:val="af4"/>
    <w:rsid w:val="000D3C25"/>
    <w:pPr>
      <w:tabs>
        <w:tab w:val="center" w:pos="4940"/>
        <w:tab w:val="right" w:pos="9880"/>
      </w:tabs>
    </w:pPr>
  </w:style>
  <w:style w:type="character" w:customStyle="1" w:styleId="af4">
    <w:name w:val="Нижний колонтитул Знак"/>
    <w:link w:val="af3"/>
    <w:locked/>
    <w:rsid w:val="000D3C25"/>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rsid w:val="000D3C25"/>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rsid w:val="000D3C25"/>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rsid w:val="000D3C25"/>
    <w:pPr>
      <w:keepLines/>
      <w:jc w:val="both"/>
    </w:pPr>
    <w:rPr>
      <w:rFonts w:cs="Tahoma"/>
      <w:color w:val="000000"/>
      <w:szCs w:val="20"/>
      <w:lang w:val="en-US"/>
    </w:rPr>
  </w:style>
  <w:style w:type="paragraph" w:customStyle="1" w:styleId="3f3f3f3f3f3f3f3f3f3f3f">
    <w:name w:val="А3fб3fз3fа3fц3f с3fп3fи3fс3fк3fа3f"/>
    <w:basedOn w:val="a"/>
    <w:uiPriority w:val="99"/>
    <w:rsid w:val="000D3C25"/>
    <w:pPr>
      <w:ind w:left="720"/>
    </w:pPr>
  </w:style>
  <w:style w:type="character" w:customStyle="1" w:styleId="3f3f3f3f3f3f3f3f3f23f3f3f3f">
    <w:name w:val="З3fа3fг3fо3fл3fо3fв3fо3fк3f 2 З3fн3fа3fк3f"/>
    <w:uiPriority w:val="99"/>
    <w:rsid w:val="000D3C25"/>
    <w:rPr>
      <w:rFonts w:eastAsia="Arial Unicode MS" w:cs="Tahoma"/>
      <w:sz w:val="22"/>
      <w:szCs w:val="22"/>
      <w:lang w:eastAsia="en-US"/>
    </w:rPr>
  </w:style>
  <w:style w:type="character" w:customStyle="1" w:styleId="3f3f3f3f3f3f3f3f3f3f3f3f3f3f3f3f3f">
    <w:name w:val="О3fс3fн3fо3fв3fн3fо3fй3f т3fе3fк3fс3fт3f З3fн3fа3fк3f"/>
    <w:uiPriority w:val="99"/>
    <w:rsid w:val="000D3C25"/>
    <w:rPr>
      <w:rFonts w:eastAsia="Arial Unicode MS" w:cs="Tahoma"/>
      <w:sz w:val="22"/>
      <w:szCs w:val="22"/>
      <w:lang w:eastAsia="en-US"/>
    </w:rPr>
  </w:style>
  <w:style w:type="character" w:customStyle="1" w:styleId="3f3f3f3f3f3f3f3f3f3f3f3f3f3f3f3f3f3f3f3f3f">
    <w:name w:val="В3fе3fр3fх3fн3fи3fй3f к3fо3fл3fо3fн3fт3fи3fт3fу3fл3f З3fн3fа3fк3f"/>
    <w:uiPriority w:val="99"/>
    <w:rsid w:val="000D3C25"/>
    <w:rPr>
      <w:rFonts w:eastAsia="Arial Unicode MS" w:cs="Tahoma"/>
      <w:sz w:val="22"/>
      <w:szCs w:val="22"/>
      <w:lang w:eastAsia="en-US"/>
    </w:rPr>
  </w:style>
  <w:style w:type="character" w:customStyle="1" w:styleId="3f3f3f3f3f3f3f3f3f13f3f3f3f">
    <w:name w:val="З3fа3fг3fо3fл3fо3fв3fо3fк3f 1 З3fн3fа3fк3f"/>
    <w:uiPriority w:val="99"/>
    <w:rsid w:val="000D3C25"/>
    <w:rPr>
      <w:rFonts w:eastAsia="Arial Unicode MS" w:cs="Tahoma"/>
      <w:sz w:val="22"/>
      <w:szCs w:val="22"/>
      <w:lang w:eastAsia="en-US"/>
    </w:rPr>
  </w:style>
  <w:style w:type="character" w:customStyle="1" w:styleId="3f3f3f3f3f3f3f3f3f3f3f3f3f3f3f3f3f3f3f">
    <w:name w:val="О3fс3fн3fо3fв3fн3fо3fй3f ш3fр3fи3fф3fт3f а3fб3fз3fа3fц3fа3f"/>
    <w:uiPriority w:val="99"/>
    <w:rsid w:val="000D3C25"/>
    <w:rPr>
      <w:rFonts w:eastAsia="Arial Unicode MS"/>
      <w:sz w:val="22"/>
      <w:lang w:eastAsia="en-US"/>
    </w:rPr>
  </w:style>
  <w:style w:type="character" w:customStyle="1" w:styleId="FootnoteSymbol">
    <w:name w:val="Footnote Symbol"/>
    <w:uiPriority w:val="99"/>
    <w:rsid w:val="000D3C25"/>
    <w:rPr>
      <w:rFonts w:eastAsia="Arial Unicode MS" w:cs="Tahoma"/>
      <w:position w:val="9"/>
      <w:sz w:val="22"/>
      <w:szCs w:val="22"/>
      <w:lang w:eastAsia="en-US"/>
    </w:rPr>
  </w:style>
  <w:style w:type="character" w:customStyle="1" w:styleId="Footnoteanchor">
    <w:name w:val="Footnote anchor"/>
    <w:uiPriority w:val="99"/>
    <w:rsid w:val="000D3C25"/>
    <w:rPr>
      <w:rFonts w:eastAsia="Arial Unicode MS"/>
      <w:position w:val="9"/>
      <w:sz w:val="22"/>
      <w:lang w:eastAsia="en-US"/>
    </w:rPr>
  </w:style>
  <w:style w:type="character" w:customStyle="1" w:styleId="NumberingSymbols">
    <w:name w:val="Numbering Symbols"/>
    <w:uiPriority w:val="99"/>
    <w:rsid w:val="000D3C25"/>
    <w:rPr>
      <w:rFonts w:eastAsia="Arial Unicode MS"/>
      <w:b/>
      <w:sz w:val="22"/>
      <w:lang w:eastAsia="en-US"/>
    </w:rPr>
  </w:style>
  <w:style w:type="character" w:customStyle="1" w:styleId="BulletSymbols">
    <w:name w:val="Bullet Symbols"/>
    <w:uiPriority w:val="99"/>
    <w:rsid w:val="000D3C25"/>
    <w:rPr>
      <w:rFonts w:ascii="OpenSymbol" w:hAnsi="OpenSymbol"/>
      <w:sz w:val="22"/>
      <w:lang w:eastAsia="en-US"/>
    </w:rPr>
  </w:style>
  <w:style w:type="character" w:customStyle="1" w:styleId="WW8Num78z0">
    <w:name w:val="WW8Num78z0"/>
    <w:rsid w:val="000D3C25"/>
    <w:rPr>
      <w:rFonts w:ascii="Symbol" w:eastAsia="Arial Unicode MS" w:hAnsi="Symbol"/>
      <w:sz w:val="18"/>
      <w:lang w:eastAsia="en-US"/>
    </w:rPr>
  </w:style>
  <w:style w:type="character" w:customStyle="1" w:styleId="WW8Num4z0">
    <w:name w:val="WW8Num4z0"/>
    <w:rsid w:val="000D3C25"/>
    <w:rPr>
      <w:rFonts w:ascii="Symbol" w:eastAsia="Arial Unicode MS" w:hAnsi="Symbol"/>
      <w:sz w:val="18"/>
      <w:lang w:eastAsia="en-US"/>
    </w:rPr>
  </w:style>
  <w:style w:type="character" w:customStyle="1" w:styleId="WW8Num4z1">
    <w:name w:val="WW8Num4z1"/>
    <w:rsid w:val="000D3C25"/>
    <w:rPr>
      <w:rFonts w:ascii="Wingdings 2" w:eastAsia="Arial Unicode MS" w:hAnsi="Wingdings 2"/>
      <w:sz w:val="18"/>
      <w:lang w:eastAsia="en-US"/>
    </w:rPr>
  </w:style>
  <w:style w:type="character" w:customStyle="1" w:styleId="WW8Num4z2">
    <w:name w:val="WW8Num4z2"/>
    <w:rsid w:val="000D3C25"/>
    <w:rPr>
      <w:rFonts w:ascii="StarSymbol" w:eastAsia="Arial Unicode MS" w:hAnsi="StarSymbol"/>
      <w:sz w:val="18"/>
      <w:lang w:eastAsia="en-US"/>
    </w:rPr>
  </w:style>
  <w:style w:type="character" w:customStyle="1" w:styleId="WW8Num4z3">
    <w:name w:val="WW8Num4z3"/>
    <w:rsid w:val="000D3C25"/>
    <w:rPr>
      <w:rFonts w:ascii="Wingdings" w:eastAsia="Arial Unicode MS" w:hAnsi="Wingdings"/>
      <w:sz w:val="22"/>
      <w:lang w:eastAsia="en-US"/>
    </w:rPr>
  </w:style>
  <w:style w:type="character" w:customStyle="1" w:styleId="WW8Num5z0">
    <w:name w:val="WW8Num5z0"/>
    <w:rsid w:val="000D3C25"/>
    <w:rPr>
      <w:rFonts w:eastAsia="Arial Unicode MS"/>
      <w:sz w:val="20"/>
      <w:lang w:eastAsia="en-US"/>
    </w:rPr>
  </w:style>
  <w:style w:type="character" w:customStyle="1" w:styleId="WW8Num5z1">
    <w:name w:val="WW8Num5z1"/>
    <w:rsid w:val="000D3C25"/>
    <w:rPr>
      <w:rFonts w:ascii="Wingdings 2" w:eastAsia="Arial Unicode MS" w:hAnsi="Wingdings 2"/>
      <w:sz w:val="18"/>
      <w:lang w:eastAsia="en-US"/>
    </w:rPr>
  </w:style>
  <w:style w:type="character" w:customStyle="1" w:styleId="WW8Num5z2">
    <w:name w:val="WW8Num5z2"/>
    <w:rsid w:val="000D3C25"/>
    <w:rPr>
      <w:rFonts w:ascii="StarSymbol" w:eastAsia="Arial Unicode MS" w:hAnsi="StarSymbol"/>
      <w:sz w:val="18"/>
      <w:lang w:eastAsia="en-US"/>
    </w:rPr>
  </w:style>
  <w:style w:type="character" w:customStyle="1" w:styleId="WW8Num38z0">
    <w:name w:val="WW8Num38z0"/>
    <w:rsid w:val="000D3C25"/>
    <w:rPr>
      <w:rFonts w:eastAsia="Arial Unicode MS"/>
      <w:b/>
      <w:sz w:val="22"/>
      <w:lang w:eastAsia="en-US"/>
    </w:rPr>
  </w:style>
  <w:style w:type="character" w:customStyle="1" w:styleId="WW8Num38z1">
    <w:name w:val="WW8Num38z1"/>
    <w:rsid w:val="000D3C25"/>
    <w:rPr>
      <w:rFonts w:ascii="MS Mincho" w:eastAsia="Arial Unicode MS" w:hAnsi="MS Mincho"/>
      <w:sz w:val="18"/>
      <w:lang w:eastAsia="en-US"/>
    </w:rPr>
  </w:style>
  <w:style w:type="character" w:customStyle="1" w:styleId="WW8Num39z0">
    <w:name w:val="WW8Num39z0"/>
    <w:rsid w:val="000D3C25"/>
    <w:rPr>
      <w:rFonts w:eastAsia="Arial Unicode MS"/>
      <w:b/>
      <w:sz w:val="22"/>
      <w:lang w:eastAsia="en-US"/>
    </w:rPr>
  </w:style>
  <w:style w:type="character" w:customStyle="1" w:styleId="WW8Num39z1">
    <w:name w:val="WW8Num39z1"/>
    <w:rsid w:val="000D3C25"/>
    <w:rPr>
      <w:rFonts w:ascii="OpenSymbol" w:eastAsia="Arial Unicode MS" w:hAnsi="OpenSymbol"/>
      <w:sz w:val="18"/>
      <w:lang w:eastAsia="en-US"/>
    </w:rPr>
  </w:style>
  <w:style w:type="character" w:customStyle="1" w:styleId="WW8Num41z0">
    <w:name w:val="WW8Num41z0"/>
    <w:rsid w:val="000D3C25"/>
    <w:rPr>
      <w:rFonts w:ascii="Wingdings" w:eastAsia="Arial Unicode MS" w:hAnsi="Wingdings"/>
      <w:sz w:val="18"/>
      <w:lang w:eastAsia="en-US"/>
    </w:rPr>
  </w:style>
  <w:style w:type="character" w:customStyle="1" w:styleId="WW8Num41z1">
    <w:name w:val="WW8Num41z1"/>
    <w:rsid w:val="000D3C25"/>
    <w:rPr>
      <w:rFonts w:ascii="Symbol" w:eastAsia="Arial Unicode MS" w:hAnsi="Symbol"/>
      <w:sz w:val="18"/>
      <w:lang w:eastAsia="en-US"/>
    </w:rPr>
  </w:style>
  <w:style w:type="character" w:customStyle="1" w:styleId="WW8Num42z0">
    <w:name w:val="WW8Num42z0"/>
    <w:rsid w:val="000D3C25"/>
    <w:rPr>
      <w:rFonts w:ascii="Symbol" w:eastAsia="Arial Unicode MS" w:hAnsi="Symbol"/>
      <w:sz w:val="18"/>
      <w:lang w:eastAsia="en-US"/>
    </w:rPr>
  </w:style>
  <w:style w:type="character" w:customStyle="1" w:styleId="WW8Num42z1">
    <w:name w:val="WW8Num42z1"/>
    <w:rsid w:val="000D3C25"/>
    <w:rPr>
      <w:rFonts w:eastAsia="Arial Unicode MS"/>
      <w:b/>
      <w:sz w:val="22"/>
      <w:lang w:eastAsia="en-US"/>
    </w:rPr>
  </w:style>
  <w:style w:type="character" w:customStyle="1" w:styleId="WW8Num43z0">
    <w:name w:val="WW8Num43z0"/>
    <w:rsid w:val="000D3C25"/>
    <w:rPr>
      <w:rFonts w:ascii="Symbol" w:eastAsia="Arial Unicode MS" w:hAnsi="Symbol"/>
      <w:sz w:val="18"/>
      <w:lang w:eastAsia="en-US"/>
    </w:rPr>
  </w:style>
  <w:style w:type="character" w:customStyle="1" w:styleId="WW8Num43z1">
    <w:name w:val="WW8Num43z1"/>
    <w:rsid w:val="000D3C25"/>
    <w:rPr>
      <w:rFonts w:ascii="OpenSymbol" w:eastAsia="Arial Unicode MS" w:hAnsi="OpenSymbol"/>
      <w:sz w:val="18"/>
      <w:lang w:eastAsia="en-US"/>
    </w:rPr>
  </w:style>
  <w:style w:type="character" w:customStyle="1" w:styleId="WW8Num44z0">
    <w:name w:val="WW8Num44z0"/>
    <w:rsid w:val="000D3C25"/>
    <w:rPr>
      <w:rFonts w:ascii="Symbol" w:eastAsia="Arial Unicode MS" w:hAnsi="Symbol"/>
      <w:sz w:val="18"/>
      <w:lang w:eastAsia="en-US"/>
    </w:rPr>
  </w:style>
  <w:style w:type="character" w:customStyle="1" w:styleId="WW8Num44z1">
    <w:name w:val="WW8Num44z1"/>
    <w:uiPriority w:val="99"/>
    <w:rsid w:val="000D3C25"/>
    <w:rPr>
      <w:rFonts w:ascii="OpenSymbol" w:eastAsia="Arial Unicode MS" w:hAnsi="OpenSymbol"/>
      <w:sz w:val="18"/>
      <w:lang w:eastAsia="en-US"/>
    </w:rPr>
  </w:style>
  <w:style w:type="character" w:customStyle="1" w:styleId="WW8Num45z0">
    <w:name w:val="WW8Num45z0"/>
    <w:rsid w:val="000D3C25"/>
    <w:rPr>
      <w:rFonts w:ascii="Wingdings" w:eastAsia="Arial Unicode MS" w:hAnsi="Wingdings"/>
      <w:sz w:val="18"/>
      <w:lang w:eastAsia="en-US"/>
    </w:rPr>
  </w:style>
  <w:style w:type="character" w:customStyle="1" w:styleId="WW8Num45z1">
    <w:name w:val="WW8Num45z1"/>
    <w:rsid w:val="000D3C25"/>
    <w:rPr>
      <w:rFonts w:ascii="OpenSymbol" w:eastAsia="Arial Unicode MS" w:hAnsi="OpenSymbol"/>
      <w:sz w:val="18"/>
      <w:lang w:eastAsia="en-US"/>
    </w:rPr>
  </w:style>
  <w:style w:type="character" w:customStyle="1" w:styleId="WW8Num46z0">
    <w:name w:val="WW8Num46z0"/>
    <w:rsid w:val="000D3C25"/>
    <w:rPr>
      <w:rFonts w:ascii="Symbol" w:eastAsia="Arial Unicode MS" w:hAnsi="Symbol"/>
      <w:sz w:val="18"/>
      <w:lang w:eastAsia="en-US"/>
    </w:rPr>
  </w:style>
  <w:style w:type="character" w:customStyle="1" w:styleId="WW8Num46z1">
    <w:name w:val="WW8Num46z1"/>
    <w:uiPriority w:val="99"/>
    <w:rsid w:val="000D3C25"/>
    <w:rPr>
      <w:rFonts w:ascii="OpenSymbol" w:eastAsia="Arial Unicode MS" w:hAnsi="OpenSymbol"/>
      <w:sz w:val="18"/>
      <w:lang w:eastAsia="en-US"/>
    </w:rPr>
  </w:style>
  <w:style w:type="character" w:customStyle="1" w:styleId="WW8Num47z0">
    <w:name w:val="WW8Num47z0"/>
    <w:rsid w:val="000D3C25"/>
    <w:rPr>
      <w:rFonts w:ascii="Wingdings" w:eastAsia="Arial Unicode MS" w:hAnsi="Wingdings"/>
      <w:sz w:val="18"/>
      <w:lang w:eastAsia="en-US"/>
    </w:rPr>
  </w:style>
  <w:style w:type="character" w:customStyle="1" w:styleId="WW8Num47z1">
    <w:name w:val="WW8Num47z1"/>
    <w:uiPriority w:val="99"/>
    <w:rsid w:val="000D3C25"/>
    <w:rPr>
      <w:rFonts w:ascii="OpenSymbol" w:eastAsia="Arial Unicode MS" w:hAnsi="OpenSymbol"/>
      <w:sz w:val="18"/>
      <w:lang w:eastAsia="en-US"/>
    </w:rPr>
  </w:style>
  <w:style w:type="character" w:customStyle="1" w:styleId="WW8Num22z0">
    <w:name w:val="WW8Num22z0"/>
    <w:rsid w:val="000D3C25"/>
    <w:rPr>
      <w:rFonts w:ascii="Symbol" w:eastAsia="Arial Unicode MS" w:hAnsi="Symbol"/>
      <w:sz w:val="20"/>
      <w:lang w:eastAsia="en-US"/>
    </w:rPr>
  </w:style>
  <w:style w:type="character" w:customStyle="1" w:styleId="WW8Num32z0">
    <w:name w:val="WW8Num32z0"/>
    <w:rsid w:val="000D3C25"/>
    <w:rPr>
      <w:rFonts w:ascii="Symbol" w:eastAsia="Arial Unicode MS" w:hAnsi="Symbol"/>
      <w:sz w:val="18"/>
      <w:lang w:eastAsia="en-US"/>
    </w:rPr>
  </w:style>
  <w:style w:type="character" w:customStyle="1" w:styleId="StrongEmphasis">
    <w:name w:val="Strong Emphasis"/>
    <w:uiPriority w:val="99"/>
    <w:rsid w:val="000D3C25"/>
    <w:rPr>
      <w:rFonts w:eastAsia="Arial Unicode MS"/>
      <w:b/>
      <w:sz w:val="22"/>
      <w:lang w:eastAsia="en-US"/>
    </w:rPr>
  </w:style>
  <w:style w:type="character" w:customStyle="1" w:styleId="ListLabel2">
    <w:name w:val="ListLabel 2"/>
    <w:uiPriority w:val="99"/>
    <w:rsid w:val="000D3C25"/>
    <w:rPr>
      <w:rFonts w:eastAsia="Arial Unicode MS"/>
      <w:sz w:val="22"/>
      <w:lang w:eastAsia="en-US"/>
    </w:rPr>
  </w:style>
  <w:style w:type="character" w:customStyle="1" w:styleId="WW8Num11z0">
    <w:name w:val="WW8Num11z0"/>
    <w:rsid w:val="000D3C25"/>
    <w:rPr>
      <w:rFonts w:ascii="Symbol" w:eastAsia="Arial Unicode MS" w:hAnsi="Symbol"/>
      <w:sz w:val="22"/>
      <w:lang w:eastAsia="en-US"/>
    </w:rPr>
  </w:style>
  <w:style w:type="character" w:customStyle="1" w:styleId="WW8Num11z1">
    <w:name w:val="WW8Num11z1"/>
    <w:uiPriority w:val="99"/>
    <w:rsid w:val="000D3C25"/>
    <w:rPr>
      <w:rFonts w:ascii="Courier New" w:eastAsia="Arial Unicode MS" w:hAnsi="Courier New"/>
      <w:sz w:val="22"/>
      <w:lang w:eastAsia="en-US"/>
    </w:rPr>
  </w:style>
  <w:style w:type="character" w:customStyle="1" w:styleId="WW8Num11z2">
    <w:name w:val="WW8Num11z2"/>
    <w:uiPriority w:val="99"/>
    <w:rsid w:val="000D3C25"/>
    <w:rPr>
      <w:rFonts w:ascii="Wingdings" w:eastAsia="Arial Unicode MS" w:hAnsi="Wingdings"/>
      <w:sz w:val="22"/>
      <w:lang w:eastAsia="en-US"/>
    </w:rPr>
  </w:style>
  <w:style w:type="character" w:customStyle="1" w:styleId="WW8Num12z0">
    <w:name w:val="WW8Num12z0"/>
    <w:rsid w:val="000D3C25"/>
    <w:rPr>
      <w:rFonts w:ascii="Symbol" w:eastAsia="Arial Unicode MS" w:hAnsi="Symbol"/>
      <w:sz w:val="22"/>
      <w:lang w:eastAsia="en-US"/>
    </w:rPr>
  </w:style>
  <w:style w:type="character" w:customStyle="1" w:styleId="WW8Num12z1">
    <w:name w:val="WW8Num12z1"/>
    <w:uiPriority w:val="99"/>
    <w:rsid w:val="000D3C25"/>
    <w:rPr>
      <w:rFonts w:ascii="Courier New" w:eastAsia="Arial Unicode MS" w:hAnsi="Courier New"/>
      <w:sz w:val="22"/>
      <w:lang w:eastAsia="en-US"/>
    </w:rPr>
  </w:style>
  <w:style w:type="character" w:customStyle="1" w:styleId="WW8Num12z2">
    <w:name w:val="WW8Num12z2"/>
    <w:uiPriority w:val="99"/>
    <w:rsid w:val="000D3C25"/>
    <w:rPr>
      <w:rFonts w:ascii="Wingdings" w:eastAsia="Arial Unicode MS" w:hAnsi="Wingdings"/>
      <w:sz w:val="22"/>
      <w:lang w:eastAsia="en-US"/>
    </w:rPr>
  </w:style>
  <w:style w:type="character" w:customStyle="1" w:styleId="Internetlink">
    <w:name w:val="Internet link"/>
    <w:uiPriority w:val="99"/>
    <w:rsid w:val="000D3C25"/>
    <w:rPr>
      <w:rFonts w:eastAsia="Arial Unicode MS"/>
      <w:color w:val="000080"/>
      <w:sz w:val="22"/>
      <w:u w:val="single"/>
    </w:rPr>
  </w:style>
  <w:style w:type="character" w:customStyle="1" w:styleId="WW8Num51z0">
    <w:name w:val="WW8Num51z0"/>
    <w:rsid w:val="000D3C25"/>
    <w:rPr>
      <w:rFonts w:ascii="Wingdings" w:eastAsia="Arial Unicode MS" w:hAnsi="Wingdings"/>
      <w:sz w:val="22"/>
      <w:lang w:eastAsia="en-US"/>
    </w:rPr>
  </w:style>
  <w:style w:type="character" w:customStyle="1" w:styleId="WW8Num52z0">
    <w:name w:val="WW8Num52z0"/>
    <w:rsid w:val="000D3C25"/>
    <w:rPr>
      <w:rFonts w:ascii="Symbol" w:eastAsia="Arial Unicode MS" w:hAnsi="Symbol"/>
      <w:sz w:val="22"/>
      <w:lang w:eastAsia="en-US"/>
    </w:rPr>
  </w:style>
  <w:style w:type="character" w:customStyle="1" w:styleId="WW8Num6z0">
    <w:name w:val="WW8Num6z0"/>
    <w:rsid w:val="000D3C25"/>
    <w:rPr>
      <w:rFonts w:ascii="Symbol" w:eastAsia="Arial Unicode MS" w:hAnsi="Symbol"/>
      <w:sz w:val="22"/>
      <w:lang w:eastAsia="en-US"/>
    </w:rPr>
  </w:style>
  <w:style w:type="character" w:customStyle="1" w:styleId="WW8Num1z0">
    <w:name w:val="WW8Num1z0"/>
    <w:uiPriority w:val="99"/>
    <w:rsid w:val="000D3C25"/>
    <w:rPr>
      <w:rFonts w:ascii="Symbol" w:eastAsia="Arial Unicode MS" w:hAnsi="Symbol"/>
      <w:sz w:val="22"/>
      <w:lang w:eastAsia="en-US"/>
    </w:rPr>
  </w:style>
  <w:style w:type="character" w:customStyle="1" w:styleId="WW8Num7z0">
    <w:name w:val="WW8Num7z0"/>
    <w:rsid w:val="000D3C25"/>
    <w:rPr>
      <w:rFonts w:ascii="Symbol" w:eastAsia="Arial Unicode MS" w:hAnsi="Symbol"/>
      <w:sz w:val="22"/>
      <w:lang w:eastAsia="en-US"/>
    </w:rPr>
  </w:style>
  <w:style w:type="character" w:customStyle="1" w:styleId="WW8Num8z0">
    <w:name w:val="WW8Num8z0"/>
    <w:rsid w:val="000D3C25"/>
    <w:rPr>
      <w:rFonts w:ascii="Symbol" w:eastAsia="Arial Unicode MS" w:hAnsi="Symbol"/>
      <w:sz w:val="22"/>
      <w:lang w:eastAsia="en-US"/>
    </w:rPr>
  </w:style>
  <w:style w:type="character" w:customStyle="1" w:styleId="WW8Num9z0">
    <w:name w:val="WW8Num9z0"/>
    <w:rsid w:val="000D3C25"/>
    <w:rPr>
      <w:rFonts w:ascii="Symbol" w:eastAsia="Arial Unicode MS" w:hAnsi="Symbol"/>
      <w:sz w:val="22"/>
      <w:lang w:eastAsia="en-US"/>
    </w:rPr>
  </w:style>
  <w:style w:type="character" w:customStyle="1" w:styleId="3f3f3f3f3f3f3f3f3f3f3f3f3f3f3f3f3f3f3f1">
    <w:name w:val="О3fс3fн3fо3fв3fн3fо3fй3f ш3fр3fи3fф3fт3f а3fб3fз3fа3fц3fа3f1"/>
    <w:uiPriority w:val="99"/>
    <w:rsid w:val="000D3C25"/>
    <w:rPr>
      <w:rFonts w:eastAsia="Arial Unicode MS"/>
      <w:sz w:val="22"/>
      <w:lang w:eastAsia="en-US"/>
    </w:rPr>
  </w:style>
  <w:style w:type="character" w:styleId="af5">
    <w:name w:val="Emphasis"/>
    <w:uiPriority w:val="20"/>
    <w:qFormat/>
    <w:rsid w:val="000D3C25"/>
    <w:rPr>
      <w:rFonts w:ascii="Arial Black" w:eastAsia="Arial Unicode MS" w:hAnsi="Arial Black" w:cs="Arial Black"/>
      <w:sz w:val="18"/>
      <w:szCs w:val="18"/>
      <w:lang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afb">
    <w:name w:val="Заголовок"/>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c">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d">
    <w:name w:val="Table Grid"/>
    <w:basedOn w:val="a3"/>
    <w:rsid w:val="00771D4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4">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e">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f">
    <w:name w:val="Символ нумерации"/>
    <w:rsid w:val="009558AF"/>
    <w:rPr>
      <w:b/>
      <w:bCs/>
    </w:rPr>
  </w:style>
  <w:style w:type="character" w:customStyle="1" w:styleId="aff0">
    <w:name w:val="Маркеры списка"/>
    <w:rsid w:val="009558AF"/>
    <w:rPr>
      <w:rFonts w:ascii="OpenSymbol" w:eastAsia="OpenSymbol" w:hAnsi="OpenSymbol" w:cs="OpenSymbol"/>
    </w:rPr>
  </w:style>
  <w:style w:type="paragraph" w:customStyle="1" w:styleId="15">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6">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7">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1">
    <w:name w:val="Заголовок таблицы"/>
    <w:basedOn w:val="afa"/>
    <w:rsid w:val="009558AF"/>
    <w:pPr>
      <w:jc w:val="center"/>
    </w:pPr>
    <w:rPr>
      <w:b/>
      <w:bCs/>
    </w:rPr>
  </w:style>
  <w:style w:type="paragraph" w:styleId="aff2">
    <w:name w:val="Balloon Text"/>
    <w:basedOn w:val="a"/>
    <w:link w:val="aff3"/>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3">
    <w:name w:val="Текст выноски Знак"/>
    <w:link w:val="aff2"/>
    <w:semiHidden/>
    <w:rsid w:val="009558AF"/>
    <w:rPr>
      <w:rFonts w:ascii="Tahoma" w:eastAsia="Lucida Sans Unicode" w:hAnsi="Tahoma" w:cs="Tahoma"/>
      <w:kern w:val="1"/>
      <w:sz w:val="16"/>
      <w:szCs w:val="16"/>
      <w:lang w:eastAsia="en-US"/>
    </w:rPr>
  </w:style>
  <w:style w:type="table" w:customStyle="1" w:styleId="18">
    <w:name w:val="Светлая заливка1"/>
    <w:basedOn w:val="a3"/>
    <w:uiPriority w:val="60"/>
    <w:rsid w:val="009558AF"/>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9">
    <w:name w:val="Светлая сетка1"/>
    <w:basedOn w:val="a3"/>
    <w:uiPriority w:val="62"/>
    <w:rsid w:val="009558AF"/>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iPriority w:val="39"/>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56"/>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57"/>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58"/>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4">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5">
    <w:name w:val="Текст концевой сноски Знак"/>
    <w:link w:val="aff6"/>
    <w:rsid w:val="001F374F"/>
    <w:rPr>
      <w:rFonts w:ascii="Times New Roman" w:hAnsi="Times New Roman"/>
    </w:rPr>
  </w:style>
  <w:style w:type="paragraph" w:styleId="aff6">
    <w:name w:val="endnote text"/>
    <w:basedOn w:val="a"/>
    <w:link w:val="aff5"/>
    <w:rsid w:val="001F374F"/>
    <w:pPr>
      <w:widowControl/>
      <w:autoSpaceDN/>
      <w:adjustRightInd/>
      <w:spacing w:line="240" w:lineRule="auto"/>
    </w:pPr>
    <w:rPr>
      <w:sz w:val="20"/>
      <w:szCs w:val="20"/>
    </w:rPr>
  </w:style>
  <w:style w:type="character" w:customStyle="1" w:styleId="1a">
    <w:name w:val="Текст концевой сноски Знак1"/>
    <w:uiPriority w:val="99"/>
    <w:semiHidden/>
    <w:rsid w:val="001F374F"/>
    <w:rPr>
      <w:rFonts w:ascii="Times New Roman" w:hAnsi="Times New Roman"/>
    </w:rPr>
  </w:style>
  <w:style w:type="paragraph" w:customStyle="1" w:styleId="1b">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7">
    <w:name w:val="TOC Heading"/>
    <w:basedOn w:val="12"/>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c">
    <w:name w:val="toc 1"/>
    <w:basedOn w:val="a"/>
    <w:next w:val="a"/>
    <w:autoRedefine/>
    <w:uiPriority w:val="39"/>
    <w:unhideWhenUsed/>
    <w:qFormat/>
    <w:rsid w:val="00D57338"/>
    <w:pPr>
      <w:tabs>
        <w:tab w:val="right" w:leader="dot" w:pos="9870"/>
      </w:tabs>
      <w:spacing w:after="100"/>
    </w:pPr>
  </w:style>
  <w:style w:type="paragraph" w:customStyle="1" w:styleId="1">
    <w:name w:val="Стиль1"/>
    <w:basedOn w:val="30"/>
    <w:qFormat/>
    <w:rsid w:val="002152B9"/>
    <w:pPr>
      <w:numPr>
        <w:numId w:val="40"/>
      </w:numPr>
      <w:tabs>
        <w:tab w:val="clear" w:pos="1134"/>
      </w:tabs>
    </w:pPr>
    <w:rPr>
      <w:snapToGrid w:val="0"/>
    </w:rPr>
  </w:style>
  <w:style w:type="paragraph" w:customStyle="1" w:styleId="21">
    <w:name w:val="Стиль2"/>
    <w:basedOn w:val="ad"/>
    <w:qFormat/>
    <w:rsid w:val="00D24441"/>
    <w:pPr>
      <w:numPr>
        <w:numId w:val="41"/>
      </w:numPr>
      <w:jc w:val="both"/>
    </w:pPr>
  </w:style>
  <w:style w:type="paragraph" w:customStyle="1" w:styleId="3">
    <w:name w:val="Стиль3"/>
    <w:basedOn w:val="1"/>
    <w:qFormat/>
    <w:rsid w:val="00AA1DC8"/>
    <w:pPr>
      <w:numPr>
        <w:numId w:val="42"/>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A27000"/>
    <w:pPr>
      <w:numPr>
        <w:numId w:val="43"/>
      </w:numPr>
      <w:tabs>
        <w:tab w:val="clear" w:pos="1134"/>
        <w:tab w:val="clear" w:pos="1559"/>
        <w:tab w:val="left" w:pos="1701"/>
      </w:tabs>
    </w:pPr>
  </w:style>
  <w:style w:type="paragraph" w:customStyle="1" w:styleId="7">
    <w:name w:val="Стиль7"/>
    <w:basedOn w:val="af8"/>
    <w:link w:val="72"/>
    <w:qFormat/>
    <w:rsid w:val="00A27000"/>
    <w:pPr>
      <w:numPr>
        <w:numId w:val="45"/>
      </w:numPr>
      <w:tabs>
        <w:tab w:val="left" w:pos="1701"/>
      </w:tabs>
      <w:jc w:val="both"/>
      <w:outlineLvl w:val="3"/>
    </w:pPr>
    <w:rPr>
      <w:b/>
      <w:i/>
    </w:rPr>
  </w:style>
  <w:style w:type="character" w:customStyle="1" w:styleId="72">
    <w:name w:val="Стиль7 Знак"/>
    <w:basedOn w:val="af9"/>
    <w:link w:val="7"/>
    <w:rsid w:val="00A27000"/>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D006DF"/>
    <w:pPr>
      <w:numPr>
        <w:numId w:val="46"/>
      </w:numPr>
      <w:ind w:left="0" w:firstLine="567"/>
    </w:pPr>
    <w:rPr>
      <w:snapToGrid w:val="0"/>
    </w:rPr>
  </w:style>
  <w:style w:type="paragraph" w:customStyle="1" w:styleId="9">
    <w:name w:val="Стиль9"/>
    <w:basedOn w:val="a"/>
    <w:qFormat/>
    <w:rsid w:val="00A663EC"/>
    <w:pPr>
      <w:numPr>
        <w:numId w:val="47"/>
      </w:numPr>
      <w:tabs>
        <w:tab w:val="left" w:pos="1559"/>
      </w:tabs>
      <w:spacing w:after="120"/>
      <w:ind w:left="0" w:firstLine="851"/>
      <w:jc w:val="both"/>
    </w:pPr>
    <w:rPr>
      <w:b/>
      <w:i/>
      <w:iCs/>
    </w:rPr>
  </w:style>
  <w:style w:type="paragraph" w:customStyle="1" w:styleId="10">
    <w:name w:val="Стиль10"/>
    <w:basedOn w:val="a"/>
    <w:qFormat/>
    <w:rsid w:val="007B62E2"/>
    <w:pPr>
      <w:widowControl/>
      <w:numPr>
        <w:numId w:val="48"/>
      </w:numPr>
      <w:tabs>
        <w:tab w:val="left" w:pos="1559"/>
      </w:tabs>
      <w:autoSpaceDN/>
      <w:adjustRightInd/>
      <w:spacing w:before="100" w:beforeAutospacing="1" w:after="119" w:line="240" w:lineRule="auto"/>
      <w:ind w:left="0" w:firstLine="851"/>
      <w:jc w:val="both"/>
    </w:pPr>
    <w:rPr>
      <w:b/>
      <w:bCs/>
      <w:i/>
      <w:iCs/>
    </w:rPr>
  </w:style>
  <w:style w:type="paragraph" w:customStyle="1" w:styleId="11">
    <w:name w:val="Стиль11"/>
    <w:basedOn w:val="a"/>
    <w:qFormat/>
    <w:rsid w:val="002541C2"/>
    <w:pPr>
      <w:widowControl/>
      <w:numPr>
        <w:numId w:val="49"/>
      </w:numPr>
      <w:autoSpaceDN/>
      <w:adjustRightInd/>
      <w:spacing w:before="100" w:beforeAutospacing="1" w:line="240" w:lineRule="auto"/>
      <w:ind w:left="0" w:firstLine="1134"/>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8">
    <w:name w:val="Plain Text"/>
    <w:basedOn w:val="a"/>
    <w:link w:val="aff9"/>
    <w:rsid w:val="00220EBD"/>
    <w:pPr>
      <w:widowControl/>
      <w:autoSpaceDN/>
      <w:adjustRightInd/>
      <w:spacing w:line="240" w:lineRule="auto"/>
    </w:pPr>
    <w:rPr>
      <w:rFonts w:ascii="Courier New" w:hAnsi="Courier New" w:cs="Courier New"/>
      <w:sz w:val="20"/>
      <w:szCs w:val="20"/>
    </w:rPr>
  </w:style>
  <w:style w:type="character" w:customStyle="1" w:styleId="aff9">
    <w:name w:val="Текст Знак"/>
    <w:basedOn w:val="a2"/>
    <w:link w:val="aff8"/>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a">
    <w:name w:val="Date"/>
    <w:basedOn w:val="a"/>
    <w:next w:val="a"/>
    <w:link w:val="affb"/>
    <w:rsid w:val="00220EBD"/>
    <w:pPr>
      <w:widowControl/>
      <w:autoSpaceDN/>
      <w:adjustRightInd/>
      <w:spacing w:line="240" w:lineRule="auto"/>
    </w:pPr>
  </w:style>
  <w:style w:type="character" w:customStyle="1" w:styleId="affb">
    <w:name w:val="Дата Знак"/>
    <w:basedOn w:val="a2"/>
    <w:link w:val="affa"/>
    <w:rsid w:val="00220EBD"/>
    <w:rPr>
      <w:rFonts w:ascii="Times New Roman" w:hAnsi="Times New Roman"/>
      <w:sz w:val="24"/>
      <w:szCs w:val="24"/>
    </w:rPr>
  </w:style>
  <w:style w:type="paragraph" w:styleId="affc">
    <w:name w:val="Body Text First Indent"/>
    <w:basedOn w:val="a"/>
    <w:link w:val="affd"/>
    <w:rsid w:val="00220EBD"/>
    <w:pPr>
      <w:widowControl/>
      <w:autoSpaceDN/>
      <w:adjustRightInd/>
      <w:spacing w:after="120" w:line="240" w:lineRule="auto"/>
      <w:ind w:firstLine="210"/>
    </w:pPr>
  </w:style>
  <w:style w:type="character" w:customStyle="1" w:styleId="affd">
    <w:name w:val="Красная строка Знак"/>
    <w:basedOn w:val="a5"/>
    <w:link w:val="affc"/>
    <w:rsid w:val="00220EBD"/>
    <w:rPr>
      <w:rFonts w:ascii="Times New Roman" w:hAnsi="Times New Roman" w:cs="Times New Roman"/>
      <w:sz w:val="24"/>
      <w:szCs w:val="24"/>
    </w:rPr>
  </w:style>
  <w:style w:type="character" w:customStyle="1" w:styleId="23">
    <w:name w:val="Название объекта Знак2"/>
    <w:aliases w:val="111 Знак"/>
    <w:basedOn w:val="a2"/>
    <w:link w:val="aa"/>
    <w:rsid w:val="00545366"/>
    <w:rPr>
      <w:rFonts w:ascii="Times New Roman" w:hAnsi="Times New Roman" w:cs="Tahoma"/>
      <w:i/>
      <w:iCs/>
      <w:sz w:val="24"/>
      <w:szCs w:val="24"/>
    </w:rPr>
  </w:style>
  <w:style w:type="numbering" w:styleId="111111">
    <w:name w:val="Outline List 2"/>
    <w:basedOn w:val="a4"/>
    <w:rsid w:val="00220EBD"/>
    <w:pPr>
      <w:numPr>
        <w:numId w:val="53"/>
      </w:numPr>
    </w:pPr>
  </w:style>
  <w:style w:type="character" w:styleId="affe">
    <w:name w:val="page number"/>
    <w:basedOn w:val="a2"/>
    <w:rsid w:val="00220EBD"/>
  </w:style>
  <w:style w:type="paragraph" w:styleId="52">
    <w:name w:val="toc 5"/>
    <w:basedOn w:val="a"/>
    <w:next w:val="a"/>
    <w:autoRedefine/>
    <w:uiPriority w:val="39"/>
    <w:rsid w:val="00220EBD"/>
    <w:pPr>
      <w:widowControl/>
      <w:autoSpaceDN/>
      <w:adjustRightInd/>
      <w:spacing w:line="240" w:lineRule="auto"/>
      <w:ind w:left="960"/>
    </w:pPr>
  </w:style>
  <w:style w:type="paragraph" w:styleId="63">
    <w:name w:val="toc 6"/>
    <w:basedOn w:val="a"/>
    <w:next w:val="a"/>
    <w:autoRedefine/>
    <w:uiPriority w:val="39"/>
    <w:rsid w:val="00220EBD"/>
    <w:pPr>
      <w:widowControl/>
      <w:autoSpaceDN/>
      <w:adjustRightInd/>
      <w:spacing w:line="240" w:lineRule="auto"/>
      <w:ind w:left="1200"/>
    </w:pPr>
  </w:style>
  <w:style w:type="paragraph" w:styleId="afff">
    <w:name w:val="table of figures"/>
    <w:basedOn w:val="a"/>
    <w:next w:val="a"/>
    <w:semiHidden/>
    <w:rsid w:val="00220EBD"/>
    <w:pPr>
      <w:widowControl/>
      <w:autoSpaceDN/>
      <w:adjustRightInd/>
      <w:spacing w:line="240" w:lineRule="auto"/>
    </w:pPr>
  </w:style>
  <w:style w:type="paragraph" w:customStyle="1" w:styleId="afff0">
    <w:name w:val="Стиль Название объекта + полужирный"/>
    <w:basedOn w:val="aa"/>
    <w:link w:val="afff1"/>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1">
    <w:name w:val="Стиль Название объекта + полужирный Знак"/>
    <w:basedOn w:val="23"/>
    <w:link w:val="afff0"/>
    <w:rsid w:val="00220EBD"/>
    <w:rPr>
      <w:rFonts w:ascii="Times New Roman" w:hAnsi="Times New Roman" w:cs="Tahoma"/>
      <w:b/>
      <w:i w:val="0"/>
      <w:iCs w:val="0"/>
      <w:sz w:val="24"/>
      <w:szCs w:val="24"/>
    </w:rPr>
  </w:style>
  <w:style w:type="character" w:customStyle="1" w:styleId="afff2">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3">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d">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4">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b"/>
    <w:next w:val="1b"/>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5">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6">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e">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7">
    <w:name w:val="Стр. &lt;№&gt; из &lt;всего&gt;"/>
    <w:rsid w:val="00220EBD"/>
    <w:rPr>
      <w:rFonts w:ascii="Times New Roman" w:hAnsi="Times New Roman"/>
    </w:rPr>
  </w:style>
  <w:style w:type="paragraph" w:styleId="afff8">
    <w:name w:val="Document Map"/>
    <w:basedOn w:val="a"/>
    <w:link w:val="afff9"/>
    <w:rsid w:val="00220EBD"/>
    <w:pPr>
      <w:widowControl/>
      <w:shd w:val="clear" w:color="auto" w:fill="000080"/>
      <w:autoSpaceDN/>
      <w:adjustRightInd/>
      <w:spacing w:line="240" w:lineRule="auto"/>
    </w:pPr>
    <w:rPr>
      <w:rFonts w:ascii="Tahoma" w:hAnsi="Tahoma" w:cs="Tahoma"/>
      <w:sz w:val="20"/>
      <w:szCs w:val="20"/>
    </w:rPr>
  </w:style>
  <w:style w:type="character" w:customStyle="1" w:styleId="afff9">
    <w:name w:val="Схема документа Знак"/>
    <w:basedOn w:val="a2"/>
    <w:link w:val="afff8"/>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a">
    <w:name w:val="Таблица"/>
    <w:basedOn w:val="a"/>
    <w:semiHidden/>
    <w:unhideWhenUsed/>
    <w:rsid w:val="00220EBD"/>
    <w:pPr>
      <w:keepLines/>
      <w:widowControl/>
      <w:autoSpaceDN/>
      <w:adjustRightInd/>
      <w:spacing w:after="120" w:line="360" w:lineRule="auto"/>
      <w:ind w:firstLine="709"/>
      <w:jc w:val="both"/>
    </w:pPr>
  </w:style>
  <w:style w:type="paragraph" w:customStyle="1" w:styleId="1f0">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uiPriority w:val="99"/>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1">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2">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b">
    <w:name w:val="Знак Знак Знак"/>
    <w:basedOn w:val="a2"/>
    <w:locked/>
    <w:rsid w:val="00220EBD"/>
    <w:rPr>
      <w:b/>
      <w:bCs/>
      <w:lang w:val="ru-RU" w:eastAsia="ru-RU"/>
    </w:rPr>
  </w:style>
  <w:style w:type="character" w:customStyle="1" w:styleId="afffc">
    <w:name w:val="Название объекта Знак"/>
    <w:basedOn w:val="a2"/>
    <w:locked/>
    <w:rsid w:val="00220EBD"/>
    <w:rPr>
      <w:b/>
      <w:bCs/>
      <w:lang w:val="ru-RU" w:eastAsia="ru-RU" w:bidi="ar-SA"/>
    </w:rPr>
  </w:style>
  <w:style w:type="paragraph" w:customStyle="1" w:styleId="afffd">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e">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54"/>
      </w:numPr>
      <w:tabs>
        <w:tab w:val="left" w:pos="1134"/>
      </w:tabs>
      <w:spacing w:line="240" w:lineRule="auto"/>
      <w:ind w:left="0" w:firstLine="567"/>
    </w:pPr>
  </w:style>
  <w:style w:type="paragraph" w:customStyle="1" w:styleId="3411">
    <w:name w:val="Заголовок 3 для 4.1.1."/>
    <w:basedOn w:val="10"/>
    <w:qFormat/>
    <w:rsid w:val="00A16260"/>
    <w:pPr>
      <w:numPr>
        <w:numId w:val="55"/>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93">
    <w:name w:val="заголовок 9"/>
    <w:basedOn w:val="a"/>
    <w:next w:val="a"/>
    <w:rsid w:val="00C07CF1"/>
    <w:pPr>
      <w:keepNext/>
      <w:widowControl/>
      <w:autoSpaceDE w:val="0"/>
      <w:adjustRightInd/>
      <w:spacing w:line="240" w:lineRule="auto"/>
      <w:jc w:val="both"/>
      <w:outlineLvl w:val="8"/>
    </w:pPr>
  </w:style>
  <w:style w:type="paragraph" w:customStyle="1" w:styleId="affff">
    <w:name w:val="рабочий стиль"/>
    <w:basedOn w:val="a"/>
    <w:qFormat/>
    <w:rsid w:val="00C07CF1"/>
    <w:pPr>
      <w:suppressAutoHyphens/>
      <w:autoSpaceDN/>
      <w:adjustRightInd/>
      <w:spacing w:line="240" w:lineRule="auto"/>
      <w:ind w:right="-105" w:firstLine="709"/>
      <w:jc w:val="both"/>
    </w:pPr>
    <w:rPr>
      <w:rFonts w:eastAsia="Lucida Sans Unicode" w:cs="Tahoma"/>
      <w:sz w:val="28"/>
      <w:szCs w:val="28"/>
      <w:lang w:eastAsia="en-US" w:bidi="en-US"/>
    </w:rPr>
  </w:style>
  <w:style w:type="paragraph" w:customStyle="1" w:styleId="-">
    <w:name w:val="Таблица - шапка"/>
    <w:basedOn w:val="a"/>
    <w:qFormat/>
    <w:rsid w:val="0026546B"/>
    <w:pPr>
      <w:widowControl/>
      <w:suppressAutoHyphens/>
      <w:autoSpaceDN/>
      <w:adjustRightInd/>
      <w:spacing w:before="40" w:after="40" w:line="240" w:lineRule="auto"/>
      <w:jc w:val="center"/>
    </w:pPr>
    <w:rPr>
      <w:rFonts w:ascii="Arial" w:hAnsi="Arial" w:cs="Arial"/>
      <w:b/>
      <w:sz w:val="20"/>
      <w:szCs w:val="20"/>
    </w:rPr>
  </w:style>
  <w:style w:type="paragraph" w:customStyle="1" w:styleId="xl35">
    <w:name w:val="xl35"/>
    <w:basedOn w:val="a"/>
    <w:rsid w:val="0026546B"/>
    <w:pPr>
      <w:widowControl/>
      <w:autoSpaceDN/>
      <w:adjustRightInd/>
      <w:spacing w:before="100" w:beforeAutospacing="1" w:after="100" w:afterAutospacing="1" w:line="240" w:lineRule="auto"/>
    </w:pPr>
    <w:rPr>
      <w:b/>
      <w:bCs/>
      <w:sz w:val="22"/>
      <w:szCs w:val="22"/>
    </w:rPr>
  </w:style>
  <w:style w:type="paragraph" w:customStyle="1" w:styleId="54">
    <w:name w:val="заголовок 5"/>
    <w:basedOn w:val="a"/>
    <w:next w:val="a"/>
    <w:rsid w:val="0026546B"/>
    <w:pPr>
      <w:keepNext/>
      <w:widowControl/>
      <w:autoSpaceDE w:val="0"/>
      <w:adjustRightInd/>
      <w:spacing w:line="240" w:lineRule="auto"/>
      <w:outlineLvl w:val="4"/>
    </w:pPr>
    <w:rPr>
      <w:i/>
      <w:iCs/>
      <w:sz w:val="28"/>
      <w:szCs w:val="28"/>
    </w:rPr>
  </w:style>
  <w:style w:type="paragraph" w:customStyle="1" w:styleId="affff0">
    <w:name w:val="Шапка таблицы"/>
    <w:basedOn w:val="2"/>
    <w:rsid w:val="0026546B"/>
    <w:pPr>
      <w:widowControl/>
      <w:numPr>
        <w:numId w:val="0"/>
      </w:numPr>
      <w:tabs>
        <w:tab w:val="clear" w:pos="1134"/>
      </w:tabs>
      <w:autoSpaceDN/>
      <w:adjustRightInd/>
      <w:spacing w:line="240" w:lineRule="auto"/>
      <w:jc w:val="center"/>
    </w:pPr>
    <w:rPr>
      <w:rFonts w:ascii="Arial" w:hAnsi="Arial"/>
      <w:b w:val="0"/>
      <w:i/>
      <w:sz w:val="20"/>
      <w:szCs w:val="20"/>
    </w:rPr>
  </w:style>
  <w:style w:type="paragraph" w:customStyle="1" w:styleId="ConsNormal">
    <w:name w:val="ConsNormal"/>
    <w:rsid w:val="004F322C"/>
    <w:pPr>
      <w:widowControl w:val="0"/>
      <w:suppressAutoHyphens/>
      <w:autoSpaceDE w:val="0"/>
      <w:ind w:right="19772" w:firstLine="720"/>
    </w:pPr>
    <w:rPr>
      <w:rFonts w:ascii="Arial" w:eastAsia="Arial" w:hAnsi="Arial" w:cs="Arial"/>
      <w:kern w:val="2"/>
      <w:lang w:eastAsia="ar-SA"/>
    </w:rPr>
  </w:style>
  <w:style w:type="character" w:customStyle="1" w:styleId="WW8Num54z7">
    <w:name w:val="WW8Num54z7"/>
    <w:rsid w:val="00DD7A6F"/>
    <w:rPr>
      <w:b/>
      <w:bCs/>
    </w:rPr>
  </w:style>
  <w:style w:type="character" w:customStyle="1" w:styleId="109500">
    <w:name w:val="1 Основной текст 0;95 ПК;А. Основной текст 0 Знак Знак Знак Знак Знак Знак"/>
    <w:basedOn w:val="a2"/>
    <w:rsid w:val="00F03F3A"/>
    <w:rPr>
      <w:rFonts w:eastAsia="Calibri"/>
      <w:color w:val="000000"/>
      <w:kern w:val="24"/>
      <w:sz w:val="24"/>
      <w:szCs w:val="24"/>
      <w:lang w:val="ru-RU" w:eastAsia="en-US" w:bidi="ar-SA"/>
    </w:rPr>
  </w:style>
  <w:style w:type="paragraph" w:customStyle="1" w:styleId="01">
    <w:name w:val="Основной 0"/>
    <w:aliases w:val="95ПК,95"/>
    <w:basedOn w:val="a"/>
    <w:link w:val="02"/>
    <w:qFormat/>
    <w:rsid w:val="00FC5B95"/>
    <w:pPr>
      <w:widowControl/>
      <w:autoSpaceDN/>
      <w:adjustRightInd/>
      <w:spacing w:line="240" w:lineRule="auto"/>
      <w:ind w:firstLine="539"/>
      <w:jc w:val="both"/>
    </w:pPr>
    <w:rPr>
      <w:szCs w:val="22"/>
      <w:lang w:val="en-US"/>
    </w:rPr>
  </w:style>
  <w:style w:type="character" w:customStyle="1" w:styleId="02">
    <w:name w:val="Основной 0 Знак"/>
    <w:aliases w:val="95ПК Знак,95 Знак"/>
    <w:basedOn w:val="a2"/>
    <w:link w:val="01"/>
    <w:rsid w:val="00FC5B95"/>
    <w:rPr>
      <w:rFonts w:ascii="Times New Roman" w:hAnsi="Times New Roman"/>
      <w:sz w:val="24"/>
      <w:szCs w:val="22"/>
      <w:lang w:val="en-US"/>
    </w:rPr>
  </w:style>
  <w:style w:type="paragraph" w:customStyle="1" w:styleId="formattext">
    <w:name w:val="formattext"/>
    <w:basedOn w:val="a"/>
    <w:rsid w:val="000D745F"/>
    <w:pPr>
      <w:widowControl/>
      <w:autoSpaceDN/>
      <w:adjustRightInd/>
      <w:spacing w:before="100" w:beforeAutospacing="1" w:after="100" w:afterAutospacing="1"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lsdException w:name="header" w:uiPriority="0" w:unhideWhenUsed="0"/>
    <w:lsdException w:name="footer" w:uiPriority="0" w:unhideWhenUsed="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unhideWhenUsed="0"/>
    <w:lsdException w:name="List 2" w:uiPriority="0"/>
    <w:lsdException w:name="Title" w:semiHidden="0" w:uiPriority="0" w:unhideWhenUsed="0" w:qFormat="1"/>
    <w:lsdException w:name="Default Paragraph Font" w:unhideWhenUsed="0"/>
    <w:lsdException w:name="Body Text" w:uiPriority="0" w:unhideWhenUsed="0"/>
    <w:lsdException w:name="Body Text Indent" w:uiPriority="0" w:unhideWhenUsed="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nhideWhenUsed="0"/>
    <w:lsdException w:name="HTML Address"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N w:val="0"/>
      <w:adjustRightInd w:val="0"/>
      <w:spacing w:line="100" w:lineRule="atLeast"/>
    </w:pPr>
    <w:rPr>
      <w:rFonts w:ascii="Times New Roman" w:hAnsi="Times New Roman"/>
      <w:sz w:val="24"/>
      <w:szCs w:val="24"/>
    </w:rPr>
  </w:style>
  <w:style w:type="paragraph" w:styleId="12">
    <w:name w:val="heading 1"/>
    <w:aliases w:val="МОЙ Заголовок 1"/>
    <w:basedOn w:val="a"/>
    <w:next w:val="a0"/>
    <w:link w:val="13"/>
    <w:qFormat/>
    <w:rsid w:val="00D57338"/>
    <w:pPr>
      <w:keepNext/>
      <w:spacing w:line="240" w:lineRule="auto"/>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38"/>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39"/>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606E41"/>
    <w:pPr>
      <w:ind w:firstLine="851"/>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Pr>
      <w:sz w:val="20"/>
      <w:szCs w:val="20"/>
    </w:rPr>
  </w:style>
  <w:style w:type="character" w:customStyle="1" w:styleId="a5">
    <w:name w:val="Основной текст Знак"/>
    <w:link w:val="a0"/>
    <w:locked/>
    <w:rPr>
      <w:rFonts w:ascii="Times New Roman" w:hAnsi="Times New Roman" w:cs="Times New Roman"/>
      <w:sz w:val="24"/>
      <w:szCs w:val="24"/>
    </w:rPr>
  </w:style>
  <w:style w:type="character" w:customStyle="1" w:styleId="13">
    <w:name w:val="Заголовок 1 Знак"/>
    <w:aliases w:val="МОЙ Заголовок 1 Знак"/>
    <w:link w:val="12"/>
    <w:locked/>
    <w:rsid w:val="00D57338"/>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pPr>
      <w:widowControl/>
      <w:autoSpaceDN/>
      <w:adjustRightInd/>
      <w:spacing w:after="200" w:line="276" w:lineRule="auto"/>
    </w:pPr>
    <w:rPr>
      <w:rFonts w:ascii="Calibri" w:hAnsi="Calibri"/>
      <w:sz w:val="22"/>
      <w:szCs w:val="22"/>
    </w:rPr>
  </w:style>
  <w:style w:type="paragraph" w:styleId="a6">
    <w:name w:val="Subtitle"/>
    <w:basedOn w:val="a1"/>
    <w:next w:val="a0"/>
    <w:link w:val="a8"/>
    <w:qFormat/>
    <w:pPr>
      <w:jc w:val="center"/>
    </w:pPr>
    <w:rPr>
      <w:i/>
      <w:iCs/>
    </w:rPr>
  </w:style>
  <w:style w:type="character" w:customStyle="1" w:styleId="a8">
    <w:name w:val="Подзаголовок Знак"/>
    <w:link w:val="a6"/>
    <w:locked/>
    <w:rPr>
      <w:rFonts w:ascii="Cambria" w:eastAsia="Times New Roman" w:hAnsi="Cambria" w:cs="Times New Roman"/>
      <w:sz w:val="24"/>
      <w:szCs w:val="24"/>
    </w:rPr>
  </w:style>
  <w:style w:type="character" w:customStyle="1" w:styleId="a7">
    <w:name w:val="Название Знак"/>
    <w:link w:val="a1"/>
    <w:locked/>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606E41"/>
    <w:rPr>
      <w:rFonts w:ascii="Times New Roman" w:hAnsi="Times New Roman"/>
      <w:b/>
      <w:bCs/>
      <w:i/>
      <w:sz w:val="24"/>
      <w:szCs w:val="24"/>
    </w:rPr>
  </w:style>
  <w:style w:type="paragraph" w:styleId="a9">
    <w:name w:val="List"/>
    <w:basedOn w:val="a0"/>
    <w:rPr>
      <w:rFonts w:cs="Tahoma"/>
    </w:rPr>
  </w:style>
  <w:style w:type="paragraph" w:styleId="aa">
    <w:name w:val="caption"/>
    <w:aliases w:val="111"/>
    <w:basedOn w:val="a"/>
    <w:link w:val="23"/>
    <w:qFormat/>
    <w:rsid w:val="00545366"/>
    <w:pPr>
      <w:spacing w:before="120" w:after="120"/>
    </w:pPr>
    <w:rPr>
      <w:rFonts w:cs="Tahoma"/>
      <w:i/>
      <w:iCs/>
    </w:rPr>
  </w:style>
  <w:style w:type="paragraph" w:customStyle="1" w:styleId="Index">
    <w:name w:val="Index"/>
    <w:basedOn w:val="a"/>
    <w:uiPriority w:val="99"/>
    <w:rPr>
      <w:rFonts w:cs="Tahoma"/>
    </w:rPr>
  </w:style>
  <w:style w:type="paragraph" w:customStyle="1" w:styleId="20">
    <w:name w:val="Заголовок 2 уровень"/>
    <w:basedOn w:val="a"/>
    <w:qFormat/>
    <w:rsid w:val="00A238FE"/>
    <w:pPr>
      <w:numPr>
        <w:numId w:val="51"/>
      </w:numPr>
      <w:tabs>
        <w:tab w:val="left" w:pos="1134"/>
      </w:tabs>
      <w:spacing w:line="240" w:lineRule="auto"/>
      <w:ind w:left="0" w:firstLine="567"/>
      <w:jc w:val="both"/>
    </w:pPr>
    <w:rPr>
      <w:rFonts w:eastAsia="Arial Unicode MS" w:cs="Tahoma"/>
      <w:b/>
    </w:rPr>
  </w:style>
  <w:style w:type="paragraph" w:customStyle="1" w:styleId="ConsPlusNormal">
    <w:name w:val="ConsPlusNormal"/>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style>
  <w:style w:type="paragraph" w:styleId="ad">
    <w:name w:val="Normal (Web)"/>
    <w:basedOn w:val="a"/>
    <w:uiPriority w:val="99"/>
  </w:style>
  <w:style w:type="paragraph" w:styleId="ae">
    <w:name w:val="footnote text"/>
    <w:aliases w:val="Знак,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
    <w:pPr>
      <w:ind w:left="283" w:hanging="283"/>
    </w:pPr>
    <w:rPr>
      <w:sz w:val="20"/>
      <w:szCs w:val="20"/>
    </w:rPr>
  </w:style>
  <w:style w:type="character" w:customStyle="1" w:styleId="af">
    <w:name w:val="Текст сноски Знак"/>
    <w:aliases w:val="Знак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e"/>
    <w:semiHidden/>
    <w:locked/>
    <w:rPr>
      <w:rFonts w:ascii="Times New Roman" w:hAnsi="Times New Roman" w:cs="Times New Roman"/>
      <w:sz w:val="20"/>
      <w:szCs w:val="20"/>
    </w:rPr>
  </w:style>
  <w:style w:type="paragraph" w:styleId="af0">
    <w:name w:val="Body Text Indent"/>
    <w:basedOn w:val="a"/>
    <w:link w:val="af1"/>
    <w:pPr>
      <w:spacing w:after="120"/>
      <w:ind w:left="283"/>
    </w:pPr>
  </w:style>
  <w:style w:type="character" w:customStyle="1" w:styleId="af1">
    <w:name w:val="Основной текст с отступом Знак"/>
    <w:link w:val="af0"/>
    <w:locked/>
    <w:rPr>
      <w:rFonts w:ascii="Times New Roman" w:hAnsi="Times New Roman" w:cs="Times New Roman"/>
      <w:sz w:val="24"/>
      <w:szCs w:val="24"/>
    </w:rPr>
  </w:style>
  <w:style w:type="paragraph" w:customStyle="1" w:styleId="TableContents">
    <w:name w:val="Table Contents"/>
    <w:basedOn w:val="a"/>
    <w:uiPriority w:val="99"/>
  </w:style>
  <w:style w:type="paragraph" w:customStyle="1" w:styleId="TableHeading">
    <w:name w:val="Table Heading"/>
    <w:basedOn w:val="TableContents"/>
    <w:uiPriority w:val="99"/>
    <w:pPr>
      <w:jc w:val="center"/>
    </w:pPr>
    <w:rPr>
      <w:b/>
      <w:bCs/>
    </w:rPr>
  </w:style>
  <w:style w:type="paragraph" w:customStyle="1" w:styleId="3f3f3f3f3f2">
    <w:name w:val="Т3fе3fк3fс3fт3f2"/>
    <w:basedOn w:val="a"/>
    <w:uiPriority w:val="99"/>
    <w:rPr>
      <w:rFonts w:ascii="Courier New" w:hAnsi="Courier New" w:cs="Courier New"/>
      <w:sz w:val="20"/>
      <w:szCs w:val="20"/>
    </w:rPr>
  </w:style>
  <w:style w:type="paragraph" w:customStyle="1" w:styleId="3f3f3f3f3f1">
    <w:name w:val="Т3fе3fк3fс3fт3f1"/>
    <w:basedOn w:val="a"/>
    <w:uiPriority w:val="99"/>
    <w:rPr>
      <w:rFonts w:ascii="Courier New" w:hAnsi="Courier New" w:cs="Courier New"/>
      <w:sz w:val="20"/>
      <w:szCs w:val="20"/>
    </w:rPr>
  </w:style>
  <w:style w:type="paragraph" w:customStyle="1" w:styleId="ConsPlusCell">
    <w:name w:val="ConsPlusCell"/>
    <w:uiPriority w:val="99"/>
    <w:pPr>
      <w:widowControl w:val="0"/>
      <w:autoSpaceDN w:val="0"/>
      <w:adjustRightInd w:val="0"/>
      <w:spacing w:after="200" w:line="276" w:lineRule="auto"/>
    </w:pPr>
    <w:rPr>
      <w:rFonts w:ascii="Arial" w:hAnsi="Arial"/>
      <w:lang w:eastAsia="en-US"/>
    </w:rPr>
  </w:style>
  <w:style w:type="paragraph" w:styleId="af2">
    <w:name w:val="No Spacing"/>
    <w:uiPriority w:val="1"/>
    <w:qFormat/>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style>
  <w:style w:type="paragraph" w:customStyle="1" w:styleId="3f3f3f3f3f3f3f3f3f3f3f3f3f32">
    <w:name w:val="О3fс3fн3fо3fв3fн3fо3fй3f т3fе3fк3fс3fт3f 32"/>
    <w:basedOn w:val="a"/>
    <w:uiPriority w:val="99"/>
    <w:pPr>
      <w:spacing w:after="120"/>
    </w:pPr>
    <w:rPr>
      <w:sz w:val="16"/>
      <w:szCs w:val="16"/>
    </w:rPr>
  </w:style>
  <w:style w:type="paragraph" w:customStyle="1" w:styleId="3f3f3f3f3f3f3f3f3f3f3f3f3f3">
    <w:name w:val="О3fс3fн3fо3fв3fн3fо3fй3f т3fе3fк3fс3fт3f 3"/>
    <w:basedOn w:val="a"/>
    <w:uiPriority w:val="99"/>
    <w:pPr>
      <w:spacing w:after="120"/>
    </w:pPr>
    <w:rPr>
      <w:sz w:val="16"/>
      <w:szCs w:val="16"/>
    </w:rPr>
  </w:style>
  <w:style w:type="paragraph" w:customStyle="1" w:styleId="3f3f3f3f3f3f3f3f3f3f3f3f">
    <w:name w:val="Б3fе3fз3f и3fн3fт3fе3fр3fв3fа3fл3fа3f"/>
    <w:uiPriority w:val="99"/>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pPr>
      <w:spacing w:before="280" w:after="119"/>
    </w:pPr>
  </w:style>
  <w:style w:type="paragraph" w:styleId="af3">
    <w:name w:val="footer"/>
    <w:basedOn w:val="a"/>
    <w:link w:val="af4"/>
    <w:pPr>
      <w:tabs>
        <w:tab w:val="center" w:pos="4940"/>
        <w:tab w:val="right" w:pos="9880"/>
      </w:tabs>
    </w:pPr>
  </w:style>
  <w:style w:type="character" w:customStyle="1" w:styleId="af4">
    <w:name w:val="Нижний колонтитул Знак"/>
    <w:link w:val="af3"/>
    <w:locked/>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pPr>
      <w:keepLines/>
      <w:jc w:val="both"/>
    </w:pPr>
    <w:rPr>
      <w:rFonts w:cs="Tahoma"/>
      <w:color w:val="000000"/>
      <w:szCs w:val="20"/>
      <w:lang w:val="en-US"/>
    </w:rPr>
  </w:style>
  <w:style w:type="paragraph" w:customStyle="1" w:styleId="3f3f3f3f3f3f3f3f3f3f3f">
    <w:name w:val="А3fб3fз3fа3fц3f с3fп3fи3fс3fк3fа3f"/>
    <w:basedOn w:val="a"/>
    <w:uiPriority w:val="99"/>
    <w:pPr>
      <w:ind w:left="720"/>
    </w:pPr>
  </w:style>
  <w:style w:type="character" w:customStyle="1" w:styleId="3f3f3f3f3f3f3f3f3f23f3f3f3f">
    <w:name w:val="З3fа3fг3fо3fл3fо3fв3fо3fк3f 2 З3fн3fа3fк3f"/>
    <w:uiPriority w:val="99"/>
    <w:rPr>
      <w:rFonts w:eastAsia="Arial Unicode MS" w:cs="Tahoma"/>
      <w:sz w:val="22"/>
      <w:szCs w:val="22"/>
      <w:lang w:val="x-none" w:eastAsia="en-US"/>
    </w:rPr>
  </w:style>
  <w:style w:type="character" w:customStyle="1" w:styleId="3f3f3f3f3f3f3f3f3f3f3f3f3f3f3f3f3f">
    <w:name w:val="О3fс3fн3fо3fв3fн3fо3fй3f т3fе3fк3fс3fт3f З3fн3fа3fк3f"/>
    <w:uiPriority w:val="99"/>
    <w:rPr>
      <w:rFonts w:eastAsia="Arial Unicode MS" w:cs="Tahoma"/>
      <w:sz w:val="22"/>
      <w:szCs w:val="22"/>
      <w:lang w:val="x-none" w:eastAsia="en-US"/>
    </w:rPr>
  </w:style>
  <w:style w:type="character" w:customStyle="1" w:styleId="3f3f3f3f3f3f3f3f3f3f3f3f3f3f3f3f3f3f3f3f3f">
    <w:name w:val="В3fе3fр3fх3fн3fи3fй3f к3fо3fл3fо3fн3fт3fи3fт3fу3fл3f З3fн3fа3fк3f"/>
    <w:uiPriority w:val="99"/>
    <w:rPr>
      <w:rFonts w:eastAsia="Arial Unicode MS" w:cs="Tahoma"/>
      <w:sz w:val="22"/>
      <w:szCs w:val="22"/>
      <w:lang w:val="x-none" w:eastAsia="en-US"/>
    </w:rPr>
  </w:style>
  <w:style w:type="character" w:customStyle="1" w:styleId="3f3f3f3f3f3f3f3f3f13f3f3f3f">
    <w:name w:val="З3fа3fг3fо3fл3fо3fв3fо3fк3f 1 З3fн3fа3fк3f"/>
    <w:uiPriority w:val="99"/>
    <w:rPr>
      <w:rFonts w:eastAsia="Arial Unicode MS" w:cs="Tahoma"/>
      <w:sz w:val="22"/>
      <w:szCs w:val="22"/>
      <w:lang w:val="x-none" w:eastAsia="en-US"/>
    </w:rPr>
  </w:style>
  <w:style w:type="character" w:customStyle="1" w:styleId="3f3f3f3f3f3f3f3f3f3f3f3f3f3f3f3f3f3f3f">
    <w:name w:val="О3fс3fн3fо3fв3fн3fо3fй3f ш3fр3fи3fф3fт3f а3fб3fз3fа3fц3fа3f"/>
    <w:uiPriority w:val="99"/>
    <w:rPr>
      <w:rFonts w:eastAsia="Arial Unicode MS"/>
      <w:sz w:val="22"/>
      <w:lang w:val="x-none" w:eastAsia="en-US"/>
    </w:rPr>
  </w:style>
  <w:style w:type="character" w:customStyle="1" w:styleId="FootnoteSymbol">
    <w:name w:val="Footnote Symbol"/>
    <w:uiPriority w:val="99"/>
    <w:rPr>
      <w:rFonts w:eastAsia="Arial Unicode MS" w:cs="Tahoma"/>
      <w:position w:val="9"/>
      <w:sz w:val="22"/>
      <w:szCs w:val="22"/>
      <w:lang w:val="x-none" w:eastAsia="en-US"/>
    </w:rPr>
  </w:style>
  <w:style w:type="character" w:customStyle="1" w:styleId="Footnoteanchor">
    <w:name w:val="Footnote anchor"/>
    <w:uiPriority w:val="99"/>
    <w:rPr>
      <w:rFonts w:eastAsia="Arial Unicode MS"/>
      <w:position w:val="9"/>
      <w:sz w:val="22"/>
      <w:lang w:val="x-none" w:eastAsia="en-US"/>
    </w:rPr>
  </w:style>
  <w:style w:type="character" w:customStyle="1" w:styleId="NumberingSymbols">
    <w:name w:val="Numbering Symbols"/>
    <w:uiPriority w:val="99"/>
    <w:rPr>
      <w:rFonts w:eastAsia="Arial Unicode MS"/>
      <w:b/>
      <w:sz w:val="22"/>
      <w:lang w:val="x-none" w:eastAsia="en-US"/>
    </w:rPr>
  </w:style>
  <w:style w:type="character" w:customStyle="1" w:styleId="BulletSymbols">
    <w:name w:val="Bullet Symbols"/>
    <w:uiPriority w:val="99"/>
    <w:rPr>
      <w:rFonts w:ascii="OpenSymbol" w:hAnsi="OpenSymbol"/>
      <w:sz w:val="22"/>
      <w:lang w:val="x-none" w:eastAsia="en-US"/>
    </w:rPr>
  </w:style>
  <w:style w:type="character" w:customStyle="1" w:styleId="WW8Num78z0">
    <w:name w:val="WW8Num78z0"/>
    <w:rPr>
      <w:rFonts w:ascii="Symbol" w:eastAsia="Arial Unicode MS" w:hAnsi="Symbol"/>
      <w:sz w:val="18"/>
      <w:lang w:val="x-none" w:eastAsia="en-US"/>
    </w:rPr>
  </w:style>
  <w:style w:type="character" w:customStyle="1" w:styleId="WW8Num4z0">
    <w:name w:val="WW8Num4z0"/>
    <w:rPr>
      <w:rFonts w:ascii="Symbol" w:eastAsia="Arial Unicode MS" w:hAnsi="Symbol"/>
      <w:sz w:val="18"/>
      <w:lang w:val="x-none" w:eastAsia="en-US"/>
    </w:rPr>
  </w:style>
  <w:style w:type="character" w:customStyle="1" w:styleId="WW8Num4z1">
    <w:name w:val="WW8Num4z1"/>
    <w:rPr>
      <w:rFonts w:ascii="Wingdings 2" w:eastAsia="Arial Unicode MS" w:hAnsi="Wingdings 2"/>
      <w:sz w:val="18"/>
      <w:lang w:val="x-none" w:eastAsia="en-US"/>
    </w:rPr>
  </w:style>
  <w:style w:type="character" w:customStyle="1" w:styleId="WW8Num4z2">
    <w:name w:val="WW8Num4z2"/>
    <w:rPr>
      <w:rFonts w:ascii="StarSymbol" w:eastAsia="Arial Unicode MS" w:hAnsi="StarSymbol"/>
      <w:sz w:val="18"/>
      <w:lang w:val="x-none" w:eastAsia="en-US"/>
    </w:rPr>
  </w:style>
  <w:style w:type="character" w:customStyle="1" w:styleId="WW8Num4z3">
    <w:name w:val="WW8Num4z3"/>
    <w:rPr>
      <w:rFonts w:ascii="Wingdings" w:eastAsia="Arial Unicode MS" w:hAnsi="Wingdings"/>
      <w:sz w:val="22"/>
      <w:lang w:val="x-none" w:eastAsia="en-US"/>
    </w:rPr>
  </w:style>
  <w:style w:type="character" w:customStyle="1" w:styleId="WW8Num5z0">
    <w:name w:val="WW8Num5z0"/>
    <w:rPr>
      <w:rFonts w:eastAsia="Arial Unicode MS"/>
      <w:sz w:val="20"/>
      <w:lang w:val="x-none" w:eastAsia="en-US"/>
    </w:rPr>
  </w:style>
  <w:style w:type="character" w:customStyle="1" w:styleId="WW8Num5z1">
    <w:name w:val="WW8Num5z1"/>
    <w:rPr>
      <w:rFonts w:ascii="Wingdings 2" w:eastAsia="Arial Unicode MS" w:hAnsi="Wingdings 2"/>
      <w:sz w:val="18"/>
      <w:lang w:val="x-none" w:eastAsia="en-US"/>
    </w:rPr>
  </w:style>
  <w:style w:type="character" w:customStyle="1" w:styleId="WW8Num5z2">
    <w:name w:val="WW8Num5z2"/>
    <w:rPr>
      <w:rFonts w:ascii="StarSymbol" w:eastAsia="Arial Unicode MS" w:hAnsi="StarSymbol"/>
      <w:sz w:val="18"/>
      <w:lang w:val="x-none" w:eastAsia="en-US"/>
    </w:rPr>
  </w:style>
  <w:style w:type="character" w:customStyle="1" w:styleId="WW8Num38z0">
    <w:name w:val="WW8Num38z0"/>
    <w:rPr>
      <w:rFonts w:eastAsia="Arial Unicode MS"/>
      <w:b/>
      <w:sz w:val="22"/>
      <w:lang w:val="x-none" w:eastAsia="en-US"/>
    </w:rPr>
  </w:style>
  <w:style w:type="character" w:customStyle="1" w:styleId="WW8Num38z1">
    <w:name w:val="WW8Num38z1"/>
    <w:rPr>
      <w:rFonts w:ascii="MS Mincho" w:eastAsia="Arial Unicode MS" w:hAnsi="MS Mincho"/>
      <w:sz w:val="18"/>
      <w:lang w:val="x-none" w:eastAsia="en-US"/>
    </w:rPr>
  </w:style>
  <w:style w:type="character" w:customStyle="1" w:styleId="WW8Num39z0">
    <w:name w:val="WW8Num39z0"/>
    <w:rPr>
      <w:rFonts w:eastAsia="Arial Unicode MS"/>
      <w:b/>
      <w:sz w:val="22"/>
      <w:lang w:val="x-none" w:eastAsia="en-US"/>
    </w:rPr>
  </w:style>
  <w:style w:type="character" w:customStyle="1" w:styleId="WW8Num39z1">
    <w:name w:val="WW8Num39z1"/>
    <w:rPr>
      <w:rFonts w:ascii="OpenSymbol" w:eastAsia="Arial Unicode MS" w:hAnsi="OpenSymbol"/>
      <w:sz w:val="18"/>
      <w:lang w:val="x-none" w:eastAsia="en-US"/>
    </w:rPr>
  </w:style>
  <w:style w:type="character" w:customStyle="1" w:styleId="WW8Num41z0">
    <w:name w:val="WW8Num41z0"/>
    <w:rPr>
      <w:rFonts w:ascii="Wingdings" w:eastAsia="Arial Unicode MS" w:hAnsi="Wingdings"/>
      <w:sz w:val="18"/>
      <w:lang w:val="x-none" w:eastAsia="en-US"/>
    </w:rPr>
  </w:style>
  <w:style w:type="character" w:customStyle="1" w:styleId="WW8Num41z1">
    <w:name w:val="WW8Num41z1"/>
    <w:rPr>
      <w:rFonts w:ascii="Symbol" w:eastAsia="Arial Unicode MS" w:hAnsi="Symbol"/>
      <w:sz w:val="18"/>
      <w:lang w:val="x-none" w:eastAsia="en-US"/>
    </w:rPr>
  </w:style>
  <w:style w:type="character" w:customStyle="1" w:styleId="WW8Num42z0">
    <w:name w:val="WW8Num42z0"/>
    <w:rPr>
      <w:rFonts w:ascii="Symbol" w:eastAsia="Arial Unicode MS" w:hAnsi="Symbol"/>
      <w:sz w:val="18"/>
      <w:lang w:val="x-none" w:eastAsia="en-US"/>
    </w:rPr>
  </w:style>
  <w:style w:type="character" w:customStyle="1" w:styleId="WW8Num42z1">
    <w:name w:val="WW8Num42z1"/>
    <w:rPr>
      <w:rFonts w:eastAsia="Arial Unicode MS"/>
      <w:b/>
      <w:sz w:val="22"/>
      <w:lang w:val="x-none" w:eastAsia="en-US"/>
    </w:rPr>
  </w:style>
  <w:style w:type="character" w:customStyle="1" w:styleId="WW8Num43z0">
    <w:name w:val="WW8Num43z0"/>
    <w:rPr>
      <w:rFonts w:ascii="Symbol" w:eastAsia="Arial Unicode MS" w:hAnsi="Symbol"/>
      <w:sz w:val="18"/>
      <w:lang w:val="x-none" w:eastAsia="en-US"/>
    </w:rPr>
  </w:style>
  <w:style w:type="character" w:customStyle="1" w:styleId="WW8Num43z1">
    <w:name w:val="WW8Num43z1"/>
    <w:rPr>
      <w:rFonts w:ascii="OpenSymbol" w:eastAsia="Arial Unicode MS" w:hAnsi="OpenSymbol"/>
      <w:sz w:val="18"/>
      <w:lang w:val="x-none" w:eastAsia="en-US"/>
    </w:rPr>
  </w:style>
  <w:style w:type="character" w:customStyle="1" w:styleId="WW8Num44z0">
    <w:name w:val="WW8Num44z0"/>
    <w:rPr>
      <w:rFonts w:ascii="Symbol" w:eastAsia="Arial Unicode MS" w:hAnsi="Symbol"/>
      <w:sz w:val="18"/>
      <w:lang w:val="x-none" w:eastAsia="en-US"/>
    </w:rPr>
  </w:style>
  <w:style w:type="character" w:customStyle="1" w:styleId="WW8Num44z1">
    <w:name w:val="WW8Num44z1"/>
    <w:uiPriority w:val="99"/>
    <w:rPr>
      <w:rFonts w:ascii="OpenSymbol" w:eastAsia="Arial Unicode MS" w:hAnsi="OpenSymbol"/>
      <w:sz w:val="18"/>
      <w:lang w:val="x-none" w:eastAsia="en-US"/>
    </w:rPr>
  </w:style>
  <w:style w:type="character" w:customStyle="1" w:styleId="WW8Num45z0">
    <w:name w:val="WW8Num45z0"/>
    <w:rPr>
      <w:rFonts w:ascii="Wingdings" w:eastAsia="Arial Unicode MS" w:hAnsi="Wingdings"/>
      <w:sz w:val="18"/>
      <w:lang w:val="x-none" w:eastAsia="en-US"/>
    </w:rPr>
  </w:style>
  <w:style w:type="character" w:customStyle="1" w:styleId="WW8Num45z1">
    <w:name w:val="WW8Num45z1"/>
    <w:rPr>
      <w:rFonts w:ascii="OpenSymbol" w:eastAsia="Arial Unicode MS" w:hAnsi="OpenSymbol"/>
      <w:sz w:val="18"/>
      <w:lang w:val="x-none" w:eastAsia="en-US"/>
    </w:rPr>
  </w:style>
  <w:style w:type="character" w:customStyle="1" w:styleId="WW8Num46z0">
    <w:name w:val="WW8Num46z0"/>
    <w:rPr>
      <w:rFonts w:ascii="Symbol" w:eastAsia="Arial Unicode MS" w:hAnsi="Symbol"/>
      <w:sz w:val="18"/>
      <w:lang w:val="x-none" w:eastAsia="en-US"/>
    </w:rPr>
  </w:style>
  <w:style w:type="character" w:customStyle="1" w:styleId="WW8Num46z1">
    <w:name w:val="WW8Num46z1"/>
    <w:uiPriority w:val="99"/>
    <w:rPr>
      <w:rFonts w:ascii="OpenSymbol" w:eastAsia="Arial Unicode MS" w:hAnsi="OpenSymbol"/>
      <w:sz w:val="18"/>
      <w:lang w:val="x-none" w:eastAsia="en-US"/>
    </w:rPr>
  </w:style>
  <w:style w:type="character" w:customStyle="1" w:styleId="WW8Num47z0">
    <w:name w:val="WW8Num47z0"/>
    <w:rPr>
      <w:rFonts w:ascii="Wingdings" w:eastAsia="Arial Unicode MS" w:hAnsi="Wingdings"/>
      <w:sz w:val="18"/>
      <w:lang w:val="x-none" w:eastAsia="en-US"/>
    </w:rPr>
  </w:style>
  <w:style w:type="character" w:customStyle="1" w:styleId="WW8Num47z1">
    <w:name w:val="WW8Num47z1"/>
    <w:uiPriority w:val="99"/>
    <w:rPr>
      <w:rFonts w:ascii="OpenSymbol" w:eastAsia="Arial Unicode MS" w:hAnsi="OpenSymbol"/>
      <w:sz w:val="18"/>
      <w:lang w:val="x-none" w:eastAsia="en-US"/>
    </w:rPr>
  </w:style>
  <w:style w:type="character" w:customStyle="1" w:styleId="WW8Num22z0">
    <w:name w:val="WW8Num22z0"/>
    <w:rPr>
      <w:rFonts w:ascii="Symbol" w:eastAsia="Arial Unicode MS" w:hAnsi="Symbol"/>
      <w:sz w:val="20"/>
      <w:lang w:val="x-none" w:eastAsia="en-US"/>
    </w:rPr>
  </w:style>
  <w:style w:type="character" w:customStyle="1" w:styleId="WW8Num32z0">
    <w:name w:val="WW8Num32z0"/>
    <w:rPr>
      <w:rFonts w:ascii="Symbol" w:eastAsia="Arial Unicode MS" w:hAnsi="Symbol"/>
      <w:sz w:val="18"/>
      <w:lang w:val="x-none" w:eastAsia="en-US"/>
    </w:rPr>
  </w:style>
  <w:style w:type="character" w:customStyle="1" w:styleId="StrongEmphasis">
    <w:name w:val="Strong Emphasis"/>
    <w:uiPriority w:val="99"/>
    <w:rPr>
      <w:rFonts w:eastAsia="Arial Unicode MS"/>
      <w:b/>
      <w:sz w:val="22"/>
      <w:lang w:val="x-none" w:eastAsia="en-US"/>
    </w:rPr>
  </w:style>
  <w:style w:type="character" w:customStyle="1" w:styleId="ListLabel2">
    <w:name w:val="ListLabel 2"/>
    <w:uiPriority w:val="99"/>
    <w:rPr>
      <w:rFonts w:eastAsia="Arial Unicode MS"/>
      <w:sz w:val="22"/>
      <w:lang w:val="x-none" w:eastAsia="en-US"/>
    </w:rPr>
  </w:style>
  <w:style w:type="character" w:customStyle="1" w:styleId="WW8Num11z0">
    <w:name w:val="WW8Num11z0"/>
    <w:rPr>
      <w:rFonts w:ascii="Symbol" w:eastAsia="Arial Unicode MS" w:hAnsi="Symbol"/>
      <w:sz w:val="22"/>
      <w:lang w:val="x-none" w:eastAsia="en-US"/>
    </w:rPr>
  </w:style>
  <w:style w:type="character" w:customStyle="1" w:styleId="WW8Num11z1">
    <w:name w:val="WW8Num11z1"/>
    <w:uiPriority w:val="99"/>
    <w:rPr>
      <w:rFonts w:ascii="Courier New" w:eastAsia="Arial Unicode MS" w:hAnsi="Courier New"/>
      <w:sz w:val="22"/>
      <w:lang w:val="x-none" w:eastAsia="en-US"/>
    </w:rPr>
  </w:style>
  <w:style w:type="character" w:customStyle="1" w:styleId="WW8Num11z2">
    <w:name w:val="WW8Num11z2"/>
    <w:uiPriority w:val="99"/>
    <w:rPr>
      <w:rFonts w:ascii="Wingdings" w:eastAsia="Arial Unicode MS" w:hAnsi="Wingdings"/>
      <w:sz w:val="22"/>
      <w:lang w:val="x-none" w:eastAsia="en-US"/>
    </w:rPr>
  </w:style>
  <w:style w:type="character" w:customStyle="1" w:styleId="WW8Num12z0">
    <w:name w:val="WW8Num12z0"/>
    <w:rPr>
      <w:rFonts w:ascii="Symbol" w:eastAsia="Arial Unicode MS" w:hAnsi="Symbol"/>
      <w:sz w:val="22"/>
      <w:lang w:val="x-none" w:eastAsia="en-US"/>
    </w:rPr>
  </w:style>
  <w:style w:type="character" w:customStyle="1" w:styleId="WW8Num12z1">
    <w:name w:val="WW8Num12z1"/>
    <w:uiPriority w:val="99"/>
    <w:rPr>
      <w:rFonts w:ascii="Courier New" w:eastAsia="Arial Unicode MS" w:hAnsi="Courier New"/>
      <w:sz w:val="22"/>
      <w:lang w:val="x-none" w:eastAsia="en-US"/>
    </w:rPr>
  </w:style>
  <w:style w:type="character" w:customStyle="1" w:styleId="WW8Num12z2">
    <w:name w:val="WW8Num12z2"/>
    <w:uiPriority w:val="99"/>
    <w:rPr>
      <w:rFonts w:ascii="Wingdings" w:eastAsia="Arial Unicode MS" w:hAnsi="Wingdings"/>
      <w:sz w:val="22"/>
      <w:lang w:val="x-none" w:eastAsia="en-US"/>
    </w:rPr>
  </w:style>
  <w:style w:type="character" w:customStyle="1" w:styleId="Internetlink">
    <w:name w:val="Internet link"/>
    <w:uiPriority w:val="99"/>
    <w:rPr>
      <w:rFonts w:eastAsia="Arial Unicode MS"/>
      <w:color w:val="000080"/>
      <w:sz w:val="22"/>
      <w:u w:val="single"/>
    </w:rPr>
  </w:style>
  <w:style w:type="character" w:customStyle="1" w:styleId="WW8Num51z0">
    <w:name w:val="WW8Num51z0"/>
    <w:rPr>
      <w:rFonts w:ascii="Wingdings" w:eastAsia="Arial Unicode MS" w:hAnsi="Wingdings"/>
      <w:sz w:val="22"/>
      <w:lang w:val="x-none" w:eastAsia="en-US"/>
    </w:rPr>
  </w:style>
  <w:style w:type="character" w:customStyle="1" w:styleId="WW8Num52z0">
    <w:name w:val="WW8Num52z0"/>
    <w:rPr>
      <w:rFonts w:ascii="Symbol" w:eastAsia="Arial Unicode MS" w:hAnsi="Symbol"/>
      <w:sz w:val="22"/>
      <w:lang w:val="x-none" w:eastAsia="en-US"/>
    </w:rPr>
  </w:style>
  <w:style w:type="character" w:customStyle="1" w:styleId="WW8Num6z0">
    <w:name w:val="WW8Num6z0"/>
    <w:rPr>
      <w:rFonts w:ascii="Symbol" w:eastAsia="Arial Unicode MS" w:hAnsi="Symbol"/>
      <w:sz w:val="22"/>
      <w:lang w:val="x-none" w:eastAsia="en-US"/>
    </w:rPr>
  </w:style>
  <w:style w:type="character" w:customStyle="1" w:styleId="WW8Num1z0">
    <w:name w:val="WW8Num1z0"/>
    <w:uiPriority w:val="99"/>
    <w:rPr>
      <w:rFonts w:ascii="Symbol" w:eastAsia="Arial Unicode MS" w:hAnsi="Symbol"/>
      <w:sz w:val="22"/>
      <w:lang w:val="x-none" w:eastAsia="en-US"/>
    </w:rPr>
  </w:style>
  <w:style w:type="character" w:customStyle="1" w:styleId="WW8Num7z0">
    <w:name w:val="WW8Num7z0"/>
    <w:rPr>
      <w:rFonts w:ascii="Symbol" w:eastAsia="Arial Unicode MS" w:hAnsi="Symbol"/>
      <w:sz w:val="22"/>
      <w:lang w:val="x-none" w:eastAsia="en-US"/>
    </w:rPr>
  </w:style>
  <w:style w:type="character" w:customStyle="1" w:styleId="WW8Num8z0">
    <w:name w:val="WW8Num8z0"/>
    <w:rPr>
      <w:rFonts w:ascii="Symbol" w:eastAsia="Arial Unicode MS" w:hAnsi="Symbol"/>
      <w:sz w:val="22"/>
      <w:lang w:val="x-none" w:eastAsia="en-US"/>
    </w:rPr>
  </w:style>
  <w:style w:type="character" w:customStyle="1" w:styleId="WW8Num9z0">
    <w:name w:val="WW8Num9z0"/>
    <w:rPr>
      <w:rFonts w:ascii="Symbol" w:eastAsia="Arial Unicode MS" w:hAnsi="Symbol"/>
      <w:sz w:val="22"/>
      <w:lang w:val="x-none" w:eastAsia="en-US"/>
    </w:rPr>
  </w:style>
  <w:style w:type="character" w:customStyle="1" w:styleId="3f3f3f3f3f3f3f3f3f3f3f3f3f3f3f3f3f3f3f1">
    <w:name w:val="О3fс3fн3fо3fв3fн3fо3fй3f ш3fр3fи3fф3fт3f а3fб3fз3fа3fц3fа3f1"/>
    <w:uiPriority w:val="99"/>
    <w:rPr>
      <w:rFonts w:eastAsia="Arial Unicode MS"/>
      <w:sz w:val="22"/>
      <w:lang w:val="x-none" w:eastAsia="en-US"/>
    </w:rPr>
  </w:style>
  <w:style w:type="character" w:styleId="af5">
    <w:name w:val="Emphasis"/>
    <w:uiPriority w:val="20"/>
    <w:qFormat/>
    <w:rPr>
      <w:rFonts w:ascii="Arial Black" w:eastAsia="Arial Unicode MS" w:hAnsi="Arial Black" w:cs="Arial Black"/>
      <w:sz w:val="18"/>
      <w:szCs w:val="18"/>
      <w:lang w:val="x-none"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afb">
    <w:name w:val="Заголовок"/>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c">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d">
    <w:name w:val="Table Grid"/>
    <w:basedOn w:val="a3"/>
    <w:rsid w:val="00771D4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4">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e">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f">
    <w:name w:val="Символ нумерации"/>
    <w:rsid w:val="009558AF"/>
    <w:rPr>
      <w:b/>
      <w:bCs/>
    </w:rPr>
  </w:style>
  <w:style w:type="character" w:customStyle="1" w:styleId="aff0">
    <w:name w:val="Маркеры списка"/>
    <w:rsid w:val="009558AF"/>
    <w:rPr>
      <w:rFonts w:ascii="OpenSymbol" w:eastAsia="OpenSymbol" w:hAnsi="OpenSymbol" w:cs="OpenSymbol"/>
    </w:rPr>
  </w:style>
  <w:style w:type="paragraph" w:customStyle="1" w:styleId="15">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6">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7">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1">
    <w:name w:val="Заголовок таблицы"/>
    <w:basedOn w:val="afa"/>
    <w:rsid w:val="009558AF"/>
    <w:pPr>
      <w:jc w:val="center"/>
    </w:pPr>
    <w:rPr>
      <w:b/>
      <w:bCs/>
    </w:rPr>
  </w:style>
  <w:style w:type="paragraph" w:styleId="aff2">
    <w:name w:val="Balloon Text"/>
    <w:basedOn w:val="a"/>
    <w:link w:val="aff3"/>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3">
    <w:name w:val="Текст выноски Знак"/>
    <w:link w:val="aff2"/>
    <w:semiHidden/>
    <w:rsid w:val="009558AF"/>
    <w:rPr>
      <w:rFonts w:ascii="Tahoma" w:eastAsia="Lucida Sans Unicode" w:hAnsi="Tahoma" w:cs="Tahoma"/>
      <w:kern w:val="1"/>
      <w:sz w:val="16"/>
      <w:szCs w:val="16"/>
      <w:lang w:eastAsia="en-US"/>
    </w:rPr>
  </w:style>
  <w:style w:type="table" w:customStyle="1" w:styleId="18">
    <w:name w:val="Светлая заливка1"/>
    <w:basedOn w:val="a3"/>
    <w:uiPriority w:val="60"/>
    <w:rsid w:val="009558AF"/>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9">
    <w:name w:val="Светлая сетка1"/>
    <w:basedOn w:val="a3"/>
    <w:uiPriority w:val="62"/>
    <w:rsid w:val="009558AF"/>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iPriority w:val="39"/>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56"/>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57"/>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58"/>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4">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5">
    <w:name w:val="Текст концевой сноски Знак"/>
    <w:link w:val="aff6"/>
    <w:rsid w:val="001F374F"/>
    <w:rPr>
      <w:rFonts w:ascii="Times New Roman" w:hAnsi="Times New Roman"/>
    </w:rPr>
  </w:style>
  <w:style w:type="paragraph" w:styleId="aff6">
    <w:name w:val="endnote text"/>
    <w:basedOn w:val="a"/>
    <w:link w:val="aff5"/>
    <w:rsid w:val="001F374F"/>
    <w:pPr>
      <w:widowControl/>
      <w:autoSpaceDN/>
      <w:adjustRightInd/>
      <w:spacing w:line="240" w:lineRule="auto"/>
    </w:pPr>
    <w:rPr>
      <w:sz w:val="20"/>
      <w:szCs w:val="20"/>
    </w:rPr>
  </w:style>
  <w:style w:type="character" w:customStyle="1" w:styleId="1a">
    <w:name w:val="Текст концевой сноски Знак1"/>
    <w:uiPriority w:val="99"/>
    <w:semiHidden/>
    <w:rsid w:val="001F374F"/>
    <w:rPr>
      <w:rFonts w:ascii="Times New Roman" w:hAnsi="Times New Roman"/>
    </w:rPr>
  </w:style>
  <w:style w:type="paragraph" w:customStyle="1" w:styleId="1b">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7">
    <w:name w:val="TOC Heading"/>
    <w:basedOn w:val="12"/>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c">
    <w:name w:val="toc 1"/>
    <w:basedOn w:val="a"/>
    <w:next w:val="a"/>
    <w:autoRedefine/>
    <w:uiPriority w:val="39"/>
    <w:unhideWhenUsed/>
    <w:qFormat/>
    <w:rsid w:val="00D57338"/>
    <w:pPr>
      <w:tabs>
        <w:tab w:val="right" w:leader="dot" w:pos="9870"/>
      </w:tabs>
      <w:spacing w:after="100"/>
    </w:pPr>
  </w:style>
  <w:style w:type="paragraph" w:customStyle="1" w:styleId="1">
    <w:name w:val="Стиль1"/>
    <w:basedOn w:val="30"/>
    <w:qFormat/>
    <w:rsid w:val="002152B9"/>
    <w:pPr>
      <w:numPr>
        <w:numId w:val="40"/>
      </w:numPr>
      <w:tabs>
        <w:tab w:val="clear" w:pos="1134"/>
      </w:tabs>
    </w:pPr>
    <w:rPr>
      <w:snapToGrid w:val="0"/>
    </w:rPr>
  </w:style>
  <w:style w:type="paragraph" w:customStyle="1" w:styleId="21">
    <w:name w:val="Стиль2"/>
    <w:basedOn w:val="ad"/>
    <w:qFormat/>
    <w:rsid w:val="00D24441"/>
    <w:pPr>
      <w:numPr>
        <w:numId w:val="41"/>
      </w:numPr>
      <w:jc w:val="both"/>
    </w:pPr>
  </w:style>
  <w:style w:type="paragraph" w:customStyle="1" w:styleId="3">
    <w:name w:val="Стиль3"/>
    <w:basedOn w:val="1"/>
    <w:qFormat/>
    <w:rsid w:val="00AA1DC8"/>
    <w:pPr>
      <w:numPr>
        <w:numId w:val="42"/>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A27000"/>
    <w:pPr>
      <w:numPr>
        <w:numId w:val="43"/>
      </w:numPr>
      <w:tabs>
        <w:tab w:val="clear" w:pos="1134"/>
        <w:tab w:val="clear" w:pos="1559"/>
        <w:tab w:val="left" w:pos="1701"/>
      </w:tabs>
    </w:pPr>
  </w:style>
  <w:style w:type="paragraph" w:customStyle="1" w:styleId="7">
    <w:name w:val="Стиль7"/>
    <w:basedOn w:val="af8"/>
    <w:link w:val="72"/>
    <w:qFormat/>
    <w:rsid w:val="00A27000"/>
    <w:pPr>
      <w:numPr>
        <w:numId w:val="45"/>
      </w:numPr>
      <w:tabs>
        <w:tab w:val="left" w:pos="1701"/>
      </w:tabs>
      <w:jc w:val="both"/>
      <w:outlineLvl w:val="3"/>
    </w:pPr>
    <w:rPr>
      <w:b/>
      <w:i/>
    </w:rPr>
  </w:style>
  <w:style w:type="character" w:customStyle="1" w:styleId="72">
    <w:name w:val="Стиль7 Знак"/>
    <w:basedOn w:val="af9"/>
    <w:link w:val="7"/>
    <w:rsid w:val="00A27000"/>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D006DF"/>
    <w:pPr>
      <w:numPr>
        <w:numId w:val="46"/>
      </w:numPr>
      <w:ind w:left="0" w:firstLine="567"/>
    </w:pPr>
    <w:rPr>
      <w:snapToGrid w:val="0"/>
    </w:rPr>
  </w:style>
  <w:style w:type="paragraph" w:customStyle="1" w:styleId="9">
    <w:name w:val="Стиль9"/>
    <w:basedOn w:val="a"/>
    <w:qFormat/>
    <w:rsid w:val="00A663EC"/>
    <w:pPr>
      <w:numPr>
        <w:numId w:val="47"/>
      </w:numPr>
      <w:tabs>
        <w:tab w:val="left" w:pos="1559"/>
      </w:tabs>
      <w:spacing w:after="120"/>
      <w:ind w:left="0" w:firstLine="851"/>
      <w:jc w:val="both"/>
    </w:pPr>
    <w:rPr>
      <w:b/>
      <w:i/>
      <w:iCs/>
    </w:rPr>
  </w:style>
  <w:style w:type="paragraph" w:customStyle="1" w:styleId="10">
    <w:name w:val="Стиль10"/>
    <w:basedOn w:val="a"/>
    <w:qFormat/>
    <w:rsid w:val="007B62E2"/>
    <w:pPr>
      <w:widowControl/>
      <w:numPr>
        <w:numId w:val="48"/>
      </w:numPr>
      <w:tabs>
        <w:tab w:val="left" w:pos="1559"/>
      </w:tabs>
      <w:autoSpaceDN/>
      <w:adjustRightInd/>
      <w:spacing w:before="100" w:beforeAutospacing="1" w:after="119" w:line="240" w:lineRule="auto"/>
      <w:ind w:left="0" w:firstLine="851"/>
      <w:jc w:val="both"/>
    </w:pPr>
    <w:rPr>
      <w:b/>
      <w:bCs/>
      <w:i/>
      <w:iCs/>
    </w:rPr>
  </w:style>
  <w:style w:type="paragraph" w:customStyle="1" w:styleId="11">
    <w:name w:val="Стиль11"/>
    <w:basedOn w:val="a"/>
    <w:qFormat/>
    <w:rsid w:val="002541C2"/>
    <w:pPr>
      <w:widowControl/>
      <w:numPr>
        <w:numId w:val="49"/>
      </w:numPr>
      <w:autoSpaceDN/>
      <w:adjustRightInd/>
      <w:spacing w:before="100" w:beforeAutospacing="1" w:line="240" w:lineRule="auto"/>
      <w:ind w:left="0" w:firstLine="1134"/>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8">
    <w:name w:val="Plain Text"/>
    <w:basedOn w:val="a"/>
    <w:link w:val="aff9"/>
    <w:rsid w:val="00220EBD"/>
    <w:pPr>
      <w:widowControl/>
      <w:autoSpaceDN/>
      <w:adjustRightInd/>
      <w:spacing w:line="240" w:lineRule="auto"/>
    </w:pPr>
    <w:rPr>
      <w:rFonts w:ascii="Courier New" w:hAnsi="Courier New" w:cs="Courier New"/>
      <w:sz w:val="20"/>
      <w:szCs w:val="20"/>
    </w:rPr>
  </w:style>
  <w:style w:type="character" w:customStyle="1" w:styleId="aff9">
    <w:name w:val="Текст Знак"/>
    <w:basedOn w:val="a2"/>
    <w:link w:val="aff8"/>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a">
    <w:name w:val="Date"/>
    <w:basedOn w:val="a"/>
    <w:next w:val="a"/>
    <w:link w:val="affb"/>
    <w:rsid w:val="00220EBD"/>
    <w:pPr>
      <w:widowControl/>
      <w:autoSpaceDN/>
      <w:adjustRightInd/>
      <w:spacing w:line="240" w:lineRule="auto"/>
    </w:pPr>
  </w:style>
  <w:style w:type="character" w:customStyle="1" w:styleId="affb">
    <w:name w:val="Дата Знак"/>
    <w:basedOn w:val="a2"/>
    <w:link w:val="affa"/>
    <w:rsid w:val="00220EBD"/>
    <w:rPr>
      <w:rFonts w:ascii="Times New Roman" w:hAnsi="Times New Roman"/>
      <w:sz w:val="24"/>
      <w:szCs w:val="24"/>
    </w:rPr>
  </w:style>
  <w:style w:type="paragraph" w:styleId="affc">
    <w:name w:val="Body Text First Indent"/>
    <w:basedOn w:val="a"/>
    <w:link w:val="affd"/>
    <w:rsid w:val="00220EBD"/>
    <w:pPr>
      <w:widowControl/>
      <w:autoSpaceDN/>
      <w:adjustRightInd/>
      <w:spacing w:after="120" w:line="240" w:lineRule="auto"/>
      <w:ind w:firstLine="210"/>
    </w:pPr>
  </w:style>
  <w:style w:type="character" w:customStyle="1" w:styleId="affd">
    <w:name w:val="Красная строка Знак"/>
    <w:basedOn w:val="a5"/>
    <w:link w:val="affc"/>
    <w:rsid w:val="00220EBD"/>
    <w:rPr>
      <w:rFonts w:ascii="Times New Roman" w:hAnsi="Times New Roman" w:cs="Times New Roman"/>
      <w:sz w:val="24"/>
      <w:szCs w:val="24"/>
    </w:rPr>
  </w:style>
  <w:style w:type="character" w:customStyle="1" w:styleId="23">
    <w:name w:val="Название объекта Знак2"/>
    <w:aliases w:val="111 Знак"/>
    <w:basedOn w:val="a2"/>
    <w:link w:val="aa"/>
    <w:rsid w:val="00545366"/>
    <w:rPr>
      <w:rFonts w:ascii="Times New Roman" w:hAnsi="Times New Roman" w:cs="Tahoma"/>
      <w:i/>
      <w:iCs/>
      <w:sz w:val="24"/>
      <w:szCs w:val="24"/>
    </w:rPr>
  </w:style>
  <w:style w:type="numbering" w:styleId="111111">
    <w:name w:val="Outline List 2"/>
    <w:basedOn w:val="a4"/>
    <w:rsid w:val="00220EBD"/>
    <w:pPr>
      <w:numPr>
        <w:numId w:val="53"/>
      </w:numPr>
    </w:pPr>
  </w:style>
  <w:style w:type="character" w:styleId="affe">
    <w:name w:val="page number"/>
    <w:basedOn w:val="a2"/>
    <w:rsid w:val="00220EBD"/>
  </w:style>
  <w:style w:type="paragraph" w:styleId="52">
    <w:name w:val="toc 5"/>
    <w:basedOn w:val="a"/>
    <w:next w:val="a"/>
    <w:autoRedefine/>
    <w:uiPriority w:val="39"/>
    <w:rsid w:val="00220EBD"/>
    <w:pPr>
      <w:widowControl/>
      <w:autoSpaceDN/>
      <w:adjustRightInd/>
      <w:spacing w:line="240" w:lineRule="auto"/>
      <w:ind w:left="960"/>
    </w:pPr>
  </w:style>
  <w:style w:type="paragraph" w:styleId="63">
    <w:name w:val="toc 6"/>
    <w:basedOn w:val="a"/>
    <w:next w:val="a"/>
    <w:autoRedefine/>
    <w:uiPriority w:val="39"/>
    <w:rsid w:val="00220EBD"/>
    <w:pPr>
      <w:widowControl/>
      <w:autoSpaceDN/>
      <w:adjustRightInd/>
      <w:spacing w:line="240" w:lineRule="auto"/>
      <w:ind w:left="1200"/>
    </w:pPr>
  </w:style>
  <w:style w:type="paragraph" w:styleId="afff">
    <w:name w:val="table of figures"/>
    <w:basedOn w:val="a"/>
    <w:next w:val="a"/>
    <w:semiHidden/>
    <w:rsid w:val="00220EBD"/>
    <w:pPr>
      <w:widowControl/>
      <w:autoSpaceDN/>
      <w:adjustRightInd/>
      <w:spacing w:line="240" w:lineRule="auto"/>
    </w:pPr>
  </w:style>
  <w:style w:type="paragraph" w:customStyle="1" w:styleId="afff0">
    <w:name w:val="Стиль Название объекта + полужирный"/>
    <w:basedOn w:val="aa"/>
    <w:link w:val="afff1"/>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1">
    <w:name w:val="Стиль Название объекта + полужирный Знак"/>
    <w:basedOn w:val="23"/>
    <w:link w:val="afff0"/>
    <w:rsid w:val="00220EBD"/>
    <w:rPr>
      <w:rFonts w:ascii="Times New Roman" w:hAnsi="Times New Roman" w:cs="Tahoma"/>
      <w:b/>
      <w:i w:val="0"/>
      <w:iCs w:val="0"/>
      <w:sz w:val="24"/>
      <w:szCs w:val="24"/>
    </w:rPr>
  </w:style>
  <w:style w:type="character" w:customStyle="1" w:styleId="afff2">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3">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d">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4">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b"/>
    <w:next w:val="1b"/>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5">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6">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e">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7">
    <w:name w:val="Стр. &lt;№&gt; из &lt;всего&gt;"/>
    <w:rsid w:val="00220EBD"/>
    <w:rPr>
      <w:rFonts w:ascii="Times New Roman" w:hAnsi="Times New Roman"/>
    </w:rPr>
  </w:style>
  <w:style w:type="paragraph" w:styleId="afff8">
    <w:name w:val="Document Map"/>
    <w:basedOn w:val="a"/>
    <w:link w:val="afff9"/>
    <w:rsid w:val="00220EBD"/>
    <w:pPr>
      <w:widowControl/>
      <w:shd w:val="clear" w:color="auto" w:fill="000080"/>
      <w:autoSpaceDN/>
      <w:adjustRightInd/>
      <w:spacing w:line="240" w:lineRule="auto"/>
    </w:pPr>
    <w:rPr>
      <w:rFonts w:ascii="Tahoma" w:hAnsi="Tahoma" w:cs="Tahoma"/>
      <w:sz w:val="20"/>
      <w:szCs w:val="20"/>
    </w:rPr>
  </w:style>
  <w:style w:type="character" w:customStyle="1" w:styleId="afff9">
    <w:name w:val="Схема документа Знак"/>
    <w:basedOn w:val="a2"/>
    <w:link w:val="afff8"/>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a">
    <w:name w:val="Таблица"/>
    <w:basedOn w:val="a"/>
    <w:semiHidden/>
    <w:unhideWhenUsed/>
    <w:rsid w:val="00220EBD"/>
    <w:pPr>
      <w:keepLines/>
      <w:widowControl/>
      <w:autoSpaceDN/>
      <w:adjustRightInd/>
      <w:spacing w:after="120" w:line="360" w:lineRule="auto"/>
      <w:ind w:firstLine="709"/>
      <w:jc w:val="both"/>
    </w:pPr>
  </w:style>
  <w:style w:type="paragraph" w:customStyle="1" w:styleId="1f0">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uiPriority w:val="99"/>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1">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2">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b">
    <w:name w:val="Знак Знак Знак"/>
    <w:basedOn w:val="a2"/>
    <w:locked/>
    <w:rsid w:val="00220EBD"/>
    <w:rPr>
      <w:b/>
      <w:bCs/>
      <w:lang w:val="ru-RU" w:eastAsia="ru-RU"/>
    </w:rPr>
  </w:style>
  <w:style w:type="character" w:customStyle="1" w:styleId="afffc">
    <w:name w:val="Название объекта Знак"/>
    <w:basedOn w:val="a2"/>
    <w:locked/>
    <w:rsid w:val="00220EBD"/>
    <w:rPr>
      <w:b/>
      <w:bCs/>
      <w:lang w:val="ru-RU" w:eastAsia="ru-RU" w:bidi="ar-SA"/>
    </w:rPr>
  </w:style>
  <w:style w:type="paragraph" w:customStyle="1" w:styleId="afffd">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e">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54"/>
      </w:numPr>
      <w:tabs>
        <w:tab w:val="left" w:pos="1134"/>
      </w:tabs>
      <w:spacing w:line="240" w:lineRule="auto"/>
      <w:ind w:left="0" w:firstLine="567"/>
    </w:pPr>
  </w:style>
  <w:style w:type="paragraph" w:customStyle="1" w:styleId="3411">
    <w:name w:val="Заголовок 3 для 4.1.1."/>
    <w:basedOn w:val="10"/>
    <w:qFormat/>
    <w:rsid w:val="00A16260"/>
    <w:pPr>
      <w:numPr>
        <w:numId w:val="55"/>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93">
    <w:name w:val="заголовок 9"/>
    <w:basedOn w:val="a"/>
    <w:next w:val="a"/>
    <w:rsid w:val="00C07CF1"/>
    <w:pPr>
      <w:keepNext/>
      <w:widowControl/>
      <w:autoSpaceDE w:val="0"/>
      <w:adjustRightInd/>
      <w:spacing w:line="240" w:lineRule="auto"/>
      <w:jc w:val="both"/>
      <w:outlineLvl w:val="8"/>
    </w:pPr>
  </w:style>
  <w:style w:type="paragraph" w:customStyle="1" w:styleId="affff">
    <w:name w:val="рабочий стиль"/>
    <w:basedOn w:val="a"/>
    <w:qFormat/>
    <w:rsid w:val="00C07CF1"/>
    <w:pPr>
      <w:suppressAutoHyphens/>
      <w:autoSpaceDN/>
      <w:adjustRightInd/>
      <w:spacing w:line="240" w:lineRule="auto"/>
      <w:ind w:right="-105" w:firstLine="709"/>
      <w:jc w:val="both"/>
    </w:pPr>
    <w:rPr>
      <w:rFonts w:eastAsia="Lucida Sans Unicode" w:cs="Tahoma"/>
      <w:sz w:val="28"/>
      <w:szCs w:val="28"/>
      <w:lang w:eastAsia="en-US" w:bidi="en-US"/>
    </w:rPr>
  </w:style>
  <w:style w:type="paragraph" w:customStyle="1" w:styleId="-">
    <w:name w:val="Таблица - шапка"/>
    <w:basedOn w:val="a"/>
    <w:qFormat/>
    <w:rsid w:val="0026546B"/>
    <w:pPr>
      <w:widowControl/>
      <w:suppressAutoHyphens/>
      <w:autoSpaceDN/>
      <w:adjustRightInd/>
      <w:spacing w:before="40" w:after="40" w:line="240" w:lineRule="auto"/>
      <w:jc w:val="center"/>
    </w:pPr>
    <w:rPr>
      <w:rFonts w:ascii="Arial" w:hAnsi="Arial" w:cs="Arial"/>
      <w:b/>
      <w:sz w:val="20"/>
      <w:szCs w:val="20"/>
    </w:rPr>
  </w:style>
  <w:style w:type="paragraph" w:customStyle="1" w:styleId="xl35">
    <w:name w:val="xl35"/>
    <w:basedOn w:val="a"/>
    <w:rsid w:val="0026546B"/>
    <w:pPr>
      <w:widowControl/>
      <w:autoSpaceDN/>
      <w:adjustRightInd/>
      <w:spacing w:before="100" w:beforeAutospacing="1" w:after="100" w:afterAutospacing="1" w:line="240" w:lineRule="auto"/>
    </w:pPr>
    <w:rPr>
      <w:b/>
      <w:bCs/>
      <w:sz w:val="22"/>
      <w:szCs w:val="22"/>
    </w:rPr>
  </w:style>
  <w:style w:type="paragraph" w:customStyle="1" w:styleId="54">
    <w:name w:val="заголовок 5"/>
    <w:basedOn w:val="a"/>
    <w:next w:val="a"/>
    <w:rsid w:val="0026546B"/>
    <w:pPr>
      <w:keepNext/>
      <w:widowControl/>
      <w:autoSpaceDE w:val="0"/>
      <w:adjustRightInd/>
      <w:spacing w:line="240" w:lineRule="auto"/>
      <w:outlineLvl w:val="4"/>
    </w:pPr>
    <w:rPr>
      <w:i/>
      <w:iCs/>
      <w:sz w:val="28"/>
      <w:szCs w:val="28"/>
    </w:rPr>
  </w:style>
  <w:style w:type="paragraph" w:customStyle="1" w:styleId="affff0">
    <w:name w:val="Шапка таблицы"/>
    <w:basedOn w:val="2"/>
    <w:rsid w:val="0026546B"/>
    <w:pPr>
      <w:widowControl/>
      <w:numPr>
        <w:numId w:val="0"/>
      </w:numPr>
      <w:tabs>
        <w:tab w:val="clear" w:pos="1134"/>
      </w:tabs>
      <w:autoSpaceDN/>
      <w:adjustRightInd/>
      <w:spacing w:line="240" w:lineRule="auto"/>
      <w:jc w:val="center"/>
    </w:pPr>
    <w:rPr>
      <w:rFonts w:ascii="Arial" w:hAnsi="Arial"/>
      <w:b w:val="0"/>
      <w:i/>
      <w:sz w:val="20"/>
      <w:szCs w:val="20"/>
    </w:rPr>
  </w:style>
  <w:style w:type="paragraph" w:customStyle="1" w:styleId="ConsNormal">
    <w:name w:val="ConsNormal"/>
    <w:rsid w:val="004F322C"/>
    <w:pPr>
      <w:widowControl w:val="0"/>
      <w:suppressAutoHyphens/>
      <w:autoSpaceDE w:val="0"/>
      <w:ind w:right="19772" w:firstLine="720"/>
    </w:pPr>
    <w:rPr>
      <w:rFonts w:ascii="Arial" w:eastAsia="Arial" w:hAnsi="Arial" w:cs="Arial"/>
      <w:kern w:val="2"/>
      <w:lang w:eastAsia="ar-SA"/>
    </w:rPr>
  </w:style>
  <w:style w:type="character" w:customStyle="1" w:styleId="WW8Num54z7">
    <w:name w:val="WW8Num54z7"/>
    <w:rsid w:val="00DD7A6F"/>
    <w:rPr>
      <w:b/>
      <w:bCs/>
    </w:rPr>
  </w:style>
  <w:style w:type="character" w:customStyle="1" w:styleId="109500">
    <w:name w:val="1 Основной текст 0;95 ПК;А. Основной текст 0 Знак Знак Знак Знак Знак Знак"/>
    <w:basedOn w:val="a2"/>
    <w:rsid w:val="00F03F3A"/>
    <w:rPr>
      <w:rFonts w:eastAsia="Calibri"/>
      <w:color w:val="000000"/>
      <w:kern w:val="24"/>
      <w:sz w:val="24"/>
      <w:szCs w:val="24"/>
      <w:lang w:val="ru-RU" w:eastAsia="en-US" w:bidi="ar-SA"/>
    </w:rPr>
  </w:style>
  <w:style w:type="paragraph" w:customStyle="1" w:styleId="01">
    <w:name w:val="Основной 0"/>
    <w:aliases w:val="95ПК,95"/>
    <w:basedOn w:val="a"/>
    <w:link w:val="02"/>
    <w:qFormat/>
    <w:rsid w:val="00FC5B95"/>
    <w:pPr>
      <w:widowControl/>
      <w:autoSpaceDN/>
      <w:adjustRightInd/>
      <w:spacing w:line="240" w:lineRule="auto"/>
      <w:ind w:firstLine="539"/>
      <w:jc w:val="both"/>
    </w:pPr>
    <w:rPr>
      <w:szCs w:val="22"/>
      <w:lang w:val="en-US"/>
    </w:rPr>
  </w:style>
  <w:style w:type="character" w:customStyle="1" w:styleId="02">
    <w:name w:val="Основной 0 Знак"/>
    <w:aliases w:val="95ПК Знак,95 Знак"/>
    <w:basedOn w:val="a2"/>
    <w:link w:val="01"/>
    <w:rsid w:val="00FC5B95"/>
    <w:rPr>
      <w:rFonts w:ascii="Times New Roman" w:hAnsi="Times New Roman"/>
      <w:sz w:val="24"/>
      <w:szCs w:val="22"/>
      <w:lang w:val="en-US"/>
    </w:rPr>
  </w:style>
  <w:style w:type="paragraph" w:customStyle="1" w:styleId="formattext">
    <w:name w:val="formattext"/>
    <w:basedOn w:val="a"/>
    <w:rsid w:val="000D745F"/>
    <w:pPr>
      <w:widowControl/>
      <w:autoSpaceDN/>
      <w:adjustRightInd/>
      <w:spacing w:before="100" w:beforeAutospacing="1" w:after="100" w:afterAutospacing="1" w:line="240" w:lineRule="auto"/>
    </w:pPr>
  </w:style>
</w:styles>
</file>

<file path=word/webSettings.xml><?xml version="1.0" encoding="utf-8"?>
<w:webSettings xmlns:r="http://schemas.openxmlformats.org/officeDocument/2006/relationships" xmlns:w="http://schemas.openxmlformats.org/wordprocessingml/2006/main">
  <w:divs>
    <w:div w:id="19162084">
      <w:bodyDiv w:val="1"/>
      <w:marLeft w:val="0"/>
      <w:marRight w:val="0"/>
      <w:marTop w:val="0"/>
      <w:marBottom w:val="0"/>
      <w:divBdr>
        <w:top w:val="none" w:sz="0" w:space="0" w:color="auto"/>
        <w:left w:val="none" w:sz="0" w:space="0" w:color="auto"/>
        <w:bottom w:val="none" w:sz="0" w:space="0" w:color="auto"/>
        <w:right w:val="none" w:sz="0" w:space="0" w:color="auto"/>
      </w:divBdr>
    </w:div>
    <w:div w:id="28921360">
      <w:bodyDiv w:val="1"/>
      <w:marLeft w:val="0"/>
      <w:marRight w:val="0"/>
      <w:marTop w:val="0"/>
      <w:marBottom w:val="0"/>
      <w:divBdr>
        <w:top w:val="none" w:sz="0" w:space="0" w:color="auto"/>
        <w:left w:val="none" w:sz="0" w:space="0" w:color="auto"/>
        <w:bottom w:val="none" w:sz="0" w:space="0" w:color="auto"/>
        <w:right w:val="none" w:sz="0" w:space="0" w:color="auto"/>
      </w:divBdr>
    </w:div>
    <w:div w:id="43262228">
      <w:bodyDiv w:val="1"/>
      <w:marLeft w:val="0"/>
      <w:marRight w:val="0"/>
      <w:marTop w:val="0"/>
      <w:marBottom w:val="0"/>
      <w:divBdr>
        <w:top w:val="none" w:sz="0" w:space="0" w:color="auto"/>
        <w:left w:val="none" w:sz="0" w:space="0" w:color="auto"/>
        <w:bottom w:val="none" w:sz="0" w:space="0" w:color="auto"/>
        <w:right w:val="none" w:sz="0" w:space="0" w:color="auto"/>
      </w:divBdr>
    </w:div>
    <w:div w:id="83303355">
      <w:bodyDiv w:val="1"/>
      <w:marLeft w:val="0"/>
      <w:marRight w:val="0"/>
      <w:marTop w:val="0"/>
      <w:marBottom w:val="0"/>
      <w:divBdr>
        <w:top w:val="none" w:sz="0" w:space="0" w:color="auto"/>
        <w:left w:val="none" w:sz="0" w:space="0" w:color="auto"/>
        <w:bottom w:val="none" w:sz="0" w:space="0" w:color="auto"/>
        <w:right w:val="none" w:sz="0" w:space="0" w:color="auto"/>
      </w:divBdr>
    </w:div>
    <w:div w:id="88241314">
      <w:bodyDiv w:val="1"/>
      <w:marLeft w:val="0"/>
      <w:marRight w:val="0"/>
      <w:marTop w:val="0"/>
      <w:marBottom w:val="0"/>
      <w:divBdr>
        <w:top w:val="none" w:sz="0" w:space="0" w:color="auto"/>
        <w:left w:val="none" w:sz="0" w:space="0" w:color="auto"/>
        <w:bottom w:val="none" w:sz="0" w:space="0" w:color="auto"/>
        <w:right w:val="none" w:sz="0" w:space="0" w:color="auto"/>
      </w:divBdr>
    </w:div>
    <w:div w:id="94910156">
      <w:bodyDiv w:val="1"/>
      <w:marLeft w:val="0"/>
      <w:marRight w:val="0"/>
      <w:marTop w:val="0"/>
      <w:marBottom w:val="0"/>
      <w:divBdr>
        <w:top w:val="none" w:sz="0" w:space="0" w:color="auto"/>
        <w:left w:val="none" w:sz="0" w:space="0" w:color="auto"/>
        <w:bottom w:val="none" w:sz="0" w:space="0" w:color="auto"/>
        <w:right w:val="none" w:sz="0" w:space="0" w:color="auto"/>
      </w:divBdr>
    </w:div>
    <w:div w:id="100733110">
      <w:bodyDiv w:val="1"/>
      <w:marLeft w:val="0"/>
      <w:marRight w:val="0"/>
      <w:marTop w:val="0"/>
      <w:marBottom w:val="0"/>
      <w:divBdr>
        <w:top w:val="none" w:sz="0" w:space="0" w:color="auto"/>
        <w:left w:val="none" w:sz="0" w:space="0" w:color="auto"/>
        <w:bottom w:val="none" w:sz="0" w:space="0" w:color="auto"/>
        <w:right w:val="none" w:sz="0" w:space="0" w:color="auto"/>
      </w:divBdr>
    </w:div>
    <w:div w:id="145051295">
      <w:bodyDiv w:val="1"/>
      <w:marLeft w:val="0"/>
      <w:marRight w:val="0"/>
      <w:marTop w:val="0"/>
      <w:marBottom w:val="0"/>
      <w:divBdr>
        <w:top w:val="none" w:sz="0" w:space="0" w:color="auto"/>
        <w:left w:val="none" w:sz="0" w:space="0" w:color="auto"/>
        <w:bottom w:val="none" w:sz="0" w:space="0" w:color="auto"/>
        <w:right w:val="none" w:sz="0" w:space="0" w:color="auto"/>
      </w:divBdr>
    </w:div>
    <w:div w:id="155268170">
      <w:bodyDiv w:val="1"/>
      <w:marLeft w:val="0"/>
      <w:marRight w:val="0"/>
      <w:marTop w:val="0"/>
      <w:marBottom w:val="0"/>
      <w:divBdr>
        <w:top w:val="none" w:sz="0" w:space="0" w:color="auto"/>
        <w:left w:val="none" w:sz="0" w:space="0" w:color="auto"/>
        <w:bottom w:val="none" w:sz="0" w:space="0" w:color="auto"/>
        <w:right w:val="none" w:sz="0" w:space="0" w:color="auto"/>
      </w:divBdr>
    </w:div>
    <w:div w:id="159851468">
      <w:bodyDiv w:val="1"/>
      <w:marLeft w:val="0"/>
      <w:marRight w:val="0"/>
      <w:marTop w:val="0"/>
      <w:marBottom w:val="0"/>
      <w:divBdr>
        <w:top w:val="none" w:sz="0" w:space="0" w:color="auto"/>
        <w:left w:val="none" w:sz="0" w:space="0" w:color="auto"/>
        <w:bottom w:val="none" w:sz="0" w:space="0" w:color="auto"/>
        <w:right w:val="none" w:sz="0" w:space="0" w:color="auto"/>
      </w:divBdr>
    </w:div>
    <w:div w:id="166410034">
      <w:bodyDiv w:val="1"/>
      <w:marLeft w:val="0"/>
      <w:marRight w:val="0"/>
      <w:marTop w:val="0"/>
      <w:marBottom w:val="0"/>
      <w:divBdr>
        <w:top w:val="none" w:sz="0" w:space="0" w:color="auto"/>
        <w:left w:val="none" w:sz="0" w:space="0" w:color="auto"/>
        <w:bottom w:val="none" w:sz="0" w:space="0" w:color="auto"/>
        <w:right w:val="none" w:sz="0" w:space="0" w:color="auto"/>
      </w:divBdr>
    </w:div>
    <w:div w:id="190069838">
      <w:bodyDiv w:val="1"/>
      <w:marLeft w:val="0"/>
      <w:marRight w:val="0"/>
      <w:marTop w:val="0"/>
      <w:marBottom w:val="0"/>
      <w:divBdr>
        <w:top w:val="none" w:sz="0" w:space="0" w:color="auto"/>
        <w:left w:val="none" w:sz="0" w:space="0" w:color="auto"/>
        <w:bottom w:val="none" w:sz="0" w:space="0" w:color="auto"/>
        <w:right w:val="none" w:sz="0" w:space="0" w:color="auto"/>
      </w:divBdr>
    </w:div>
    <w:div w:id="212229920">
      <w:bodyDiv w:val="1"/>
      <w:marLeft w:val="0"/>
      <w:marRight w:val="0"/>
      <w:marTop w:val="0"/>
      <w:marBottom w:val="0"/>
      <w:divBdr>
        <w:top w:val="none" w:sz="0" w:space="0" w:color="auto"/>
        <w:left w:val="none" w:sz="0" w:space="0" w:color="auto"/>
        <w:bottom w:val="none" w:sz="0" w:space="0" w:color="auto"/>
        <w:right w:val="none" w:sz="0" w:space="0" w:color="auto"/>
      </w:divBdr>
    </w:div>
    <w:div w:id="224684826">
      <w:bodyDiv w:val="1"/>
      <w:marLeft w:val="0"/>
      <w:marRight w:val="0"/>
      <w:marTop w:val="0"/>
      <w:marBottom w:val="0"/>
      <w:divBdr>
        <w:top w:val="none" w:sz="0" w:space="0" w:color="auto"/>
        <w:left w:val="none" w:sz="0" w:space="0" w:color="auto"/>
        <w:bottom w:val="none" w:sz="0" w:space="0" w:color="auto"/>
        <w:right w:val="none" w:sz="0" w:space="0" w:color="auto"/>
      </w:divBdr>
    </w:div>
    <w:div w:id="263848404">
      <w:bodyDiv w:val="1"/>
      <w:marLeft w:val="0"/>
      <w:marRight w:val="0"/>
      <w:marTop w:val="0"/>
      <w:marBottom w:val="0"/>
      <w:divBdr>
        <w:top w:val="none" w:sz="0" w:space="0" w:color="auto"/>
        <w:left w:val="none" w:sz="0" w:space="0" w:color="auto"/>
        <w:bottom w:val="none" w:sz="0" w:space="0" w:color="auto"/>
        <w:right w:val="none" w:sz="0" w:space="0" w:color="auto"/>
      </w:divBdr>
    </w:div>
    <w:div w:id="269439436">
      <w:bodyDiv w:val="1"/>
      <w:marLeft w:val="0"/>
      <w:marRight w:val="0"/>
      <w:marTop w:val="0"/>
      <w:marBottom w:val="0"/>
      <w:divBdr>
        <w:top w:val="none" w:sz="0" w:space="0" w:color="auto"/>
        <w:left w:val="none" w:sz="0" w:space="0" w:color="auto"/>
        <w:bottom w:val="none" w:sz="0" w:space="0" w:color="auto"/>
        <w:right w:val="none" w:sz="0" w:space="0" w:color="auto"/>
      </w:divBdr>
    </w:div>
    <w:div w:id="283654431">
      <w:bodyDiv w:val="1"/>
      <w:marLeft w:val="0"/>
      <w:marRight w:val="0"/>
      <w:marTop w:val="0"/>
      <w:marBottom w:val="0"/>
      <w:divBdr>
        <w:top w:val="none" w:sz="0" w:space="0" w:color="auto"/>
        <w:left w:val="none" w:sz="0" w:space="0" w:color="auto"/>
        <w:bottom w:val="none" w:sz="0" w:space="0" w:color="auto"/>
        <w:right w:val="none" w:sz="0" w:space="0" w:color="auto"/>
      </w:divBdr>
    </w:div>
    <w:div w:id="294608259">
      <w:bodyDiv w:val="1"/>
      <w:marLeft w:val="0"/>
      <w:marRight w:val="0"/>
      <w:marTop w:val="0"/>
      <w:marBottom w:val="0"/>
      <w:divBdr>
        <w:top w:val="none" w:sz="0" w:space="0" w:color="auto"/>
        <w:left w:val="none" w:sz="0" w:space="0" w:color="auto"/>
        <w:bottom w:val="none" w:sz="0" w:space="0" w:color="auto"/>
        <w:right w:val="none" w:sz="0" w:space="0" w:color="auto"/>
      </w:divBdr>
    </w:div>
    <w:div w:id="319967131">
      <w:bodyDiv w:val="1"/>
      <w:marLeft w:val="0"/>
      <w:marRight w:val="0"/>
      <w:marTop w:val="0"/>
      <w:marBottom w:val="0"/>
      <w:divBdr>
        <w:top w:val="none" w:sz="0" w:space="0" w:color="auto"/>
        <w:left w:val="none" w:sz="0" w:space="0" w:color="auto"/>
        <w:bottom w:val="none" w:sz="0" w:space="0" w:color="auto"/>
        <w:right w:val="none" w:sz="0" w:space="0" w:color="auto"/>
      </w:divBdr>
    </w:div>
    <w:div w:id="336613697">
      <w:bodyDiv w:val="1"/>
      <w:marLeft w:val="0"/>
      <w:marRight w:val="0"/>
      <w:marTop w:val="0"/>
      <w:marBottom w:val="0"/>
      <w:divBdr>
        <w:top w:val="none" w:sz="0" w:space="0" w:color="auto"/>
        <w:left w:val="none" w:sz="0" w:space="0" w:color="auto"/>
        <w:bottom w:val="none" w:sz="0" w:space="0" w:color="auto"/>
        <w:right w:val="none" w:sz="0" w:space="0" w:color="auto"/>
      </w:divBdr>
    </w:div>
    <w:div w:id="345061742">
      <w:bodyDiv w:val="1"/>
      <w:marLeft w:val="0"/>
      <w:marRight w:val="0"/>
      <w:marTop w:val="0"/>
      <w:marBottom w:val="0"/>
      <w:divBdr>
        <w:top w:val="none" w:sz="0" w:space="0" w:color="auto"/>
        <w:left w:val="none" w:sz="0" w:space="0" w:color="auto"/>
        <w:bottom w:val="none" w:sz="0" w:space="0" w:color="auto"/>
        <w:right w:val="none" w:sz="0" w:space="0" w:color="auto"/>
      </w:divBdr>
    </w:div>
    <w:div w:id="405345735">
      <w:bodyDiv w:val="1"/>
      <w:marLeft w:val="0"/>
      <w:marRight w:val="0"/>
      <w:marTop w:val="0"/>
      <w:marBottom w:val="0"/>
      <w:divBdr>
        <w:top w:val="none" w:sz="0" w:space="0" w:color="auto"/>
        <w:left w:val="none" w:sz="0" w:space="0" w:color="auto"/>
        <w:bottom w:val="none" w:sz="0" w:space="0" w:color="auto"/>
        <w:right w:val="none" w:sz="0" w:space="0" w:color="auto"/>
      </w:divBdr>
    </w:div>
    <w:div w:id="421142596">
      <w:bodyDiv w:val="1"/>
      <w:marLeft w:val="0"/>
      <w:marRight w:val="0"/>
      <w:marTop w:val="0"/>
      <w:marBottom w:val="0"/>
      <w:divBdr>
        <w:top w:val="none" w:sz="0" w:space="0" w:color="auto"/>
        <w:left w:val="none" w:sz="0" w:space="0" w:color="auto"/>
        <w:bottom w:val="none" w:sz="0" w:space="0" w:color="auto"/>
        <w:right w:val="none" w:sz="0" w:space="0" w:color="auto"/>
      </w:divBdr>
    </w:div>
    <w:div w:id="460347685">
      <w:bodyDiv w:val="1"/>
      <w:marLeft w:val="0"/>
      <w:marRight w:val="0"/>
      <w:marTop w:val="0"/>
      <w:marBottom w:val="0"/>
      <w:divBdr>
        <w:top w:val="none" w:sz="0" w:space="0" w:color="auto"/>
        <w:left w:val="none" w:sz="0" w:space="0" w:color="auto"/>
        <w:bottom w:val="none" w:sz="0" w:space="0" w:color="auto"/>
        <w:right w:val="none" w:sz="0" w:space="0" w:color="auto"/>
      </w:divBdr>
    </w:div>
    <w:div w:id="476343423">
      <w:bodyDiv w:val="1"/>
      <w:marLeft w:val="0"/>
      <w:marRight w:val="0"/>
      <w:marTop w:val="0"/>
      <w:marBottom w:val="0"/>
      <w:divBdr>
        <w:top w:val="none" w:sz="0" w:space="0" w:color="auto"/>
        <w:left w:val="none" w:sz="0" w:space="0" w:color="auto"/>
        <w:bottom w:val="none" w:sz="0" w:space="0" w:color="auto"/>
        <w:right w:val="none" w:sz="0" w:space="0" w:color="auto"/>
      </w:divBdr>
    </w:div>
    <w:div w:id="486629180">
      <w:bodyDiv w:val="1"/>
      <w:marLeft w:val="0"/>
      <w:marRight w:val="0"/>
      <w:marTop w:val="0"/>
      <w:marBottom w:val="0"/>
      <w:divBdr>
        <w:top w:val="none" w:sz="0" w:space="0" w:color="auto"/>
        <w:left w:val="none" w:sz="0" w:space="0" w:color="auto"/>
        <w:bottom w:val="none" w:sz="0" w:space="0" w:color="auto"/>
        <w:right w:val="none" w:sz="0" w:space="0" w:color="auto"/>
      </w:divBdr>
    </w:div>
    <w:div w:id="497041709">
      <w:bodyDiv w:val="1"/>
      <w:marLeft w:val="0"/>
      <w:marRight w:val="0"/>
      <w:marTop w:val="0"/>
      <w:marBottom w:val="0"/>
      <w:divBdr>
        <w:top w:val="none" w:sz="0" w:space="0" w:color="auto"/>
        <w:left w:val="none" w:sz="0" w:space="0" w:color="auto"/>
        <w:bottom w:val="none" w:sz="0" w:space="0" w:color="auto"/>
        <w:right w:val="none" w:sz="0" w:space="0" w:color="auto"/>
      </w:divBdr>
    </w:div>
    <w:div w:id="562640295">
      <w:bodyDiv w:val="1"/>
      <w:marLeft w:val="0"/>
      <w:marRight w:val="0"/>
      <w:marTop w:val="0"/>
      <w:marBottom w:val="0"/>
      <w:divBdr>
        <w:top w:val="none" w:sz="0" w:space="0" w:color="auto"/>
        <w:left w:val="none" w:sz="0" w:space="0" w:color="auto"/>
        <w:bottom w:val="none" w:sz="0" w:space="0" w:color="auto"/>
        <w:right w:val="none" w:sz="0" w:space="0" w:color="auto"/>
      </w:divBdr>
    </w:div>
    <w:div w:id="578684613">
      <w:bodyDiv w:val="1"/>
      <w:marLeft w:val="0"/>
      <w:marRight w:val="0"/>
      <w:marTop w:val="0"/>
      <w:marBottom w:val="0"/>
      <w:divBdr>
        <w:top w:val="none" w:sz="0" w:space="0" w:color="auto"/>
        <w:left w:val="none" w:sz="0" w:space="0" w:color="auto"/>
        <w:bottom w:val="none" w:sz="0" w:space="0" w:color="auto"/>
        <w:right w:val="none" w:sz="0" w:space="0" w:color="auto"/>
      </w:divBdr>
    </w:div>
    <w:div w:id="592662958">
      <w:bodyDiv w:val="1"/>
      <w:marLeft w:val="0"/>
      <w:marRight w:val="0"/>
      <w:marTop w:val="0"/>
      <w:marBottom w:val="0"/>
      <w:divBdr>
        <w:top w:val="none" w:sz="0" w:space="0" w:color="auto"/>
        <w:left w:val="none" w:sz="0" w:space="0" w:color="auto"/>
        <w:bottom w:val="none" w:sz="0" w:space="0" w:color="auto"/>
        <w:right w:val="none" w:sz="0" w:space="0" w:color="auto"/>
      </w:divBdr>
    </w:div>
    <w:div w:id="652180748">
      <w:bodyDiv w:val="1"/>
      <w:marLeft w:val="0"/>
      <w:marRight w:val="0"/>
      <w:marTop w:val="0"/>
      <w:marBottom w:val="0"/>
      <w:divBdr>
        <w:top w:val="none" w:sz="0" w:space="0" w:color="auto"/>
        <w:left w:val="none" w:sz="0" w:space="0" w:color="auto"/>
        <w:bottom w:val="none" w:sz="0" w:space="0" w:color="auto"/>
        <w:right w:val="none" w:sz="0" w:space="0" w:color="auto"/>
      </w:divBdr>
    </w:div>
    <w:div w:id="673924181">
      <w:bodyDiv w:val="1"/>
      <w:marLeft w:val="0"/>
      <w:marRight w:val="0"/>
      <w:marTop w:val="0"/>
      <w:marBottom w:val="0"/>
      <w:divBdr>
        <w:top w:val="none" w:sz="0" w:space="0" w:color="auto"/>
        <w:left w:val="none" w:sz="0" w:space="0" w:color="auto"/>
        <w:bottom w:val="none" w:sz="0" w:space="0" w:color="auto"/>
        <w:right w:val="none" w:sz="0" w:space="0" w:color="auto"/>
      </w:divBdr>
    </w:div>
    <w:div w:id="701512326">
      <w:bodyDiv w:val="1"/>
      <w:marLeft w:val="0"/>
      <w:marRight w:val="0"/>
      <w:marTop w:val="0"/>
      <w:marBottom w:val="0"/>
      <w:divBdr>
        <w:top w:val="none" w:sz="0" w:space="0" w:color="auto"/>
        <w:left w:val="none" w:sz="0" w:space="0" w:color="auto"/>
        <w:bottom w:val="none" w:sz="0" w:space="0" w:color="auto"/>
        <w:right w:val="none" w:sz="0" w:space="0" w:color="auto"/>
      </w:divBdr>
    </w:div>
    <w:div w:id="715348491">
      <w:bodyDiv w:val="1"/>
      <w:marLeft w:val="0"/>
      <w:marRight w:val="0"/>
      <w:marTop w:val="0"/>
      <w:marBottom w:val="0"/>
      <w:divBdr>
        <w:top w:val="none" w:sz="0" w:space="0" w:color="auto"/>
        <w:left w:val="none" w:sz="0" w:space="0" w:color="auto"/>
        <w:bottom w:val="none" w:sz="0" w:space="0" w:color="auto"/>
        <w:right w:val="none" w:sz="0" w:space="0" w:color="auto"/>
      </w:divBdr>
    </w:div>
    <w:div w:id="723061011">
      <w:bodyDiv w:val="1"/>
      <w:marLeft w:val="0"/>
      <w:marRight w:val="0"/>
      <w:marTop w:val="0"/>
      <w:marBottom w:val="0"/>
      <w:divBdr>
        <w:top w:val="none" w:sz="0" w:space="0" w:color="auto"/>
        <w:left w:val="none" w:sz="0" w:space="0" w:color="auto"/>
        <w:bottom w:val="none" w:sz="0" w:space="0" w:color="auto"/>
        <w:right w:val="none" w:sz="0" w:space="0" w:color="auto"/>
      </w:divBdr>
    </w:div>
    <w:div w:id="723143476">
      <w:bodyDiv w:val="1"/>
      <w:marLeft w:val="0"/>
      <w:marRight w:val="0"/>
      <w:marTop w:val="0"/>
      <w:marBottom w:val="0"/>
      <w:divBdr>
        <w:top w:val="none" w:sz="0" w:space="0" w:color="auto"/>
        <w:left w:val="none" w:sz="0" w:space="0" w:color="auto"/>
        <w:bottom w:val="none" w:sz="0" w:space="0" w:color="auto"/>
        <w:right w:val="none" w:sz="0" w:space="0" w:color="auto"/>
      </w:divBdr>
    </w:div>
    <w:div w:id="724990624">
      <w:bodyDiv w:val="1"/>
      <w:marLeft w:val="0"/>
      <w:marRight w:val="0"/>
      <w:marTop w:val="0"/>
      <w:marBottom w:val="0"/>
      <w:divBdr>
        <w:top w:val="none" w:sz="0" w:space="0" w:color="auto"/>
        <w:left w:val="none" w:sz="0" w:space="0" w:color="auto"/>
        <w:bottom w:val="none" w:sz="0" w:space="0" w:color="auto"/>
        <w:right w:val="none" w:sz="0" w:space="0" w:color="auto"/>
      </w:divBdr>
    </w:div>
    <w:div w:id="731317929">
      <w:bodyDiv w:val="1"/>
      <w:marLeft w:val="0"/>
      <w:marRight w:val="0"/>
      <w:marTop w:val="0"/>
      <w:marBottom w:val="0"/>
      <w:divBdr>
        <w:top w:val="none" w:sz="0" w:space="0" w:color="auto"/>
        <w:left w:val="none" w:sz="0" w:space="0" w:color="auto"/>
        <w:bottom w:val="none" w:sz="0" w:space="0" w:color="auto"/>
        <w:right w:val="none" w:sz="0" w:space="0" w:color="auto"/>
      </w:divBdr>
    </w:div>
    <w:div w:id="735708030">
      <w:bodyDiv w:val="1"/>
      <w:marLeft w:val="0"/>
      <w:marRight w:val="0"/>
      <w:marTop w:val="0"/>
      <w:marBottom w:val="0"/>
      <w:divBdr>
        <w:top w:val="none" w:sz="0" w:space="0" w:color="auto"/>
        <w:left w:val="none" w:sz="0" w:space="0" w:color="auto"/>
        <w:bottom w:val="none" w:sz="0" w:space="0" w:color="auto"/>
        <w:right w:val="none" w:sz="0" w:space="0" w:color="auto"/>
      </w:divBdr>
    </w:div>
    <w:div w:id="751511869">
      <w:bodyDiv w:val="1"/>
      <w:marLeft w:val="0"/>
      <w:marRight w:val="0"/>
      <w:marTop w:val="0"/>
      <w:marBottom w:val="0"/>
      <w:divBdr>
        <w:top w:val="none" w:sz="0" w:space="0" w:color="auto"/>
        <w:left w:val="none" w:sz="0" w:space="0" w:color="auto"/>
        <w:bottom w:val="none" w:sz="0" w:space="0" w:color="auto"/>
        <w:right w:val="none" w:sz="0" w:space="0" w:color="auto"/>
      </w:divBdr>
    </w:div>
    <w:div w:id="773206716">
      <w:bodyDiv w:val="1"/>
      <w:marLeft w:val="0"/>
      <w:marRight w:val="0"/>
      <w:marTop w:val="0"/>
      <w:marBottom w:val="0"/>
      <w:divBdr>
        <w:top w:val="none" w:sz="0" w:space="0" w:color="auto"/>
        <w:left w:val="none" w:sz="0" w:space="0" w:color="auto"/>
        <w:bottom w:val="none" w:sz="0" w:space="0" w:color="auto"/>
        <w:right w:val="none" w:sz="0" w:space="0" w:color="auto"/>
      </w:divBdr>
    </w:div>
    <w:div w:id="782727730">
      <w:bodyDiv w:val="1"/>
      <w:marLeft w:val="0"/>
      <w:marRight w:val="0"/>
      <w:marTop w:val="0"/>
      <w:marBottom w:val="0"/>
      <w:divBdr>
        <w:top w:val="none" w:sz="0" w:space="0" w:color="auto"/>
        <w:left w:val="none" w:sz="0" w:space="0" w:color="auto"/>
        <w:bottom w:val="none" w:sz="0" w:space="0" w:color="auto"/>
        <w:right w:val="none" w:sz="0" w:space="0" w:color="auto"/>
      </w:divBdr>
    </w:div>
    <w:div w:id="887255597">
      <w:bodyDiv w:val="1"/>
      <w:marLeft w:val="0"/>
      <w:marRight w:val="0"/>
      <w:marTop w:val="0"/>
      <w:marBottom w:val="0"/>
      <w:divBdr>
        <w:top w:val="none" w:sz="0" w:space="0" w:color="auto"/>
        <w:left w:val="none" w:sz="0" w:space="0" w:color="auto"/>
        <w:bottom w:val="none" w:sz="0" w:space="0" w:color="auto"/>
        <w:right w:val="none" w:sz="0" w:space="0" w:color="auto"/>
      </w:divBdr>
    </w:div>
    <w:div w:id="901066085">
      <w:bodyDiv w:val="1"/>
      <w:marLeft w:val="0"/>
      <w:marRight w:val="0"/>
      <w:marTop w:val="0"/>
      <w:marBottom w:val="0"/>
      <w:divBdr>
        <w:top w:val="none" w:sz="0" w:space="0" w:color="auto"/>
        <w:left w:val="none" w:sz="0" w:space="0" w:color="auto"/>
        <w:bottom w:val="none" w:sz="0" w:space="0" w:color="auto"/>
        <w:right w:val="none" w:sz="0" w:space="0" w:color="auto"/>
      </w:divBdr>
    </w:div>
    <w:div w:id="919405947">
      <w:bodyDiv w:val="1"/>
      <w:marLeft w:val="0"/>
      <w:marRight w:val="0"/>
      <w:marTop w:val="0"/>
      <w:marBottom w:val="0"/>
      <w:divBdr>
        <w:top w:val="none" w:sz="0" w:space="0" w:color="auto"/>
        <w:left w:val="none" w:sz="0" w:space="0" w:color="auto"/>
        <w:bottom w:val="none" w:sz="0" w:space="0" w:color="auto"/>
        <w:right w:val="none" w:sz="0" w:space="0" w:color="auto"/>
      </w:divBdr>
    </w:div>
    <w:div w:id="924195022">
      <w:bodyDiv w:val="1"/>
      <w:marLeft w:val="0"/>
      <w:marRight w:val="0"/>
      <w:marTop w:val="0"/>
      <w:marBottom w:val="0"/>
      <w:divBdr>
        <w:top w:val="none" w:sz="0" w:space="0" w:color="auto"/>
        <w:left w:val="none" w:sz="0" w:space="0" w:color="auto"/>
        <w:bottom w:val="none" w:sz="0" w:space="0" w:color="auto"/>
        <w:right w:val="none" w:sz="0" w:space="0" w:color="auto"/>
      </w:divBdr>
    </w:div>
    <w:div w:id="934363867">
      <w:bodyDiv w:val="1"/>
      <w:marLeft w:val="0"/>
      <w:marRight w:val="0"/>
      <w:marTop w:val="0"/>
      <w:marBottom w:val="0"/>
      <w:divBdr>
        <w:top w:val="none" w:sz="0" w:space="0" w:color="auto"/>
        <w:left w:val="none" w:sz="0" w:space="0" w:color="auto"/>
        <w:bottom w:val="none" w:sz="0" w:space="0" w:color="auto"/>
        <w:right w:val="none" w:sz="0" w:space="0" w:color="auto"/>
      </w:divBdr>
    </w:div>
    <w:div w:id="936600913">
      <w:bodyDiv w:val="1"/>
      <w:marLeft w:val="0"/>
      <w:marRight w:val="0"/>
      <w:marTop w:val="0"/>
      <w:marBottom w:val="0"/>
      <w:divBdr>
        <w:top w:val="none" w:sz="0" w:space="0" w:color="auto"/>
        <w:left w:val="none" w:sz="0" w:space="0" w:color="auto"/>
        <w:bottom w:val="none" w:sz="0" w:space="0" w:color="auto"/>
        <w:right w:val="none" w:sz="0" w:space="0" w:color="auto"/>
      </w:divBdr>
    </w:div>
    <w:div w:id="946084509">
      <w:bodyDiv w:val="1"/>
      <w:marLeft w:val="0"/>
      <w:marRight w:val="0"/>
      <w:marTop w:val="0"/>
      <w:marBottom w:val="0"/>
      <w:divBdr>
        <w:top w:val="none" w:sz="0" w:space="0" w:color="auto"/>
        <w:left w:val="none" w:sz="0" w:space="0" w:color="auto"/>
        <w:bottom w:val="none" w:sz="0" w:space="0" w:color="auto"/>
        <w:right w:val="none" w:sz="0" w:space="0" w:color="auto"/>
      </w:divBdr>
    </w:div>
    <w:div w:id="951863598">
      <w:bodyDiv w:val="1"/>
      <w:marLeft w:val="0"/>
      <w:marRight w:val="0"/>
      <w:marTop w:val="0"/>
      <w:marBottom w:val="0"/>
      <w:divBdr>
        <w:top w:val="none" w:sz="0" w:space="0" w:color="auto"/>
        <w:left w:val="none" w:sz="0" w:space="0" w:color="auto"/>
        <w:bottom w:val="none" w:sz="0" w:space="0" w:color="auto"/>
        <w:right w:val="none" w:sz="0" w:space="0" w:color="auto"/>
      </w:divBdr>
    </w:div>
    <w:div w:id="993804081">
      <w:bodyDiv w:val="1"/>
      <w:marLeft w:val="0"/>
      <w:marRight w:val="0"/>
      <w:marTop w:val="0"/>
      <w:marBottom w:val="0"/>
      <w:divBdr>
        <w:top w:val="none" w:sz="0" w:space="0" w:color="auto"/>
        <w:left w:val="none" w:sz="0" w:space="0" w:color="auto"/>
        <w:bottom w:val="none" w:sz="0" w:space="0" w:color="auto"/>
        <w:right w:val="none" w:sz="0" w:space="0" w:color="auto"/>
      </w:divBdr>
    </w:div>
    <w:div w:id="1004673963">
      <w:bodyDiv w:val="1"/>
      <w:marLeft w:val="0"/>
      <w:marRight w:val="0"/>
      <w:marTop w:val="0"/>
      <w:marBottom w:val="0"/>
      <w:divBdr>
        <w:top w:val="none" w:sz="0" w:space="0" w:color="auto"/>
        <w:left w:val="none" w:sz="0" w:space="0" w:color="auto"/>
        <w:bottom w:val="none" w:sz="0" w:space="0" w:color="auto"/>
        <w:right w:val="none" w:sz="0" w:space="0" w:color="auto"/>
      </w:divBdr>
    </w:div>
    <w:div w:id="1015350778">
      <w:bodyDiv w:val="1"/>
      <w:marLeft w:val="0"/>
      <w:marRight w:val="0"/>
      <w:marTop w:val="0"/>
      <w:marBottom w:val="0"/>
      <w:divBdr>
        <w:top w:val="none" w:sz="0" w:space="0" w:color="auto"/>
        <w:left w:val="none" w:sz="0" w:space="0" w:color="auto"/>
        <w:bottom w:val="none" w:sz="0" w:space="0" w:color="auto"/>
        <w:right w:val="none" w:sz="0" w:space="0" w:color="auto"/>
      </w:divBdr>
    </w:div>
    <w:div w:id="1024477938">
      <w:bodyDiv w:val="1"/>
      <w:marLeft w:val="0"/>
      <w:marRight w:val="0"/>
      <w:marTop w:val="0"/>
      <w:marBottom w:val="0"/>
      <w:divBdr>
        <w:top w:val="none" w:sz="0" w:space="0" w:color="auto"/>
        <w:left w:val="none" w:sz="0" w:space="0" w:color="auto"/>
        <w:bottom w:val="none" w:sz="0" w:space="0" w:color="auto"/>
        <w:right w:val="none" w:sz="0" w:space="0" w:color="auto"/>
      </w:divBdr>
    </w:div>
    <w:div w:id="1036850755">
      <w:bodyDiv w:val="1"/>
      <w:marLeft w:val="0"/>
      <w:marRight w:val="0"/>
      <w:marTop w:val="0"/>
      <w:marBottom w:val="0"/>
      <w:divBdr>
        <w:top w:val="none" w:sz="0" w:space="0" w:color="auto"/>
        <w:left w:val="none" w:sz="0" w:space="0" w:color="auto"/>
        <w:bottom w:val="none" w:sz="0" w:space="0" w:color="auto"/>
        <w:right w:val="none" w:sz="0" w:space="0" w:color="auto"/>
      </w:divBdr>
    </w:div>
    <w:div w:id="1061170452">
      <w:bodyDiv w:val="1"/>
      <w:marLeft w:val="0"/>
      <w:marRight w:val="0"/>
      <w:marTop w:val="0"/>
      <w:marBottom w:val="0"/>
      <w:divBdr>
        <w:top w:val="none" w:sz="0" w:space="0" w:color="auto"/>
        <w:left w:val="none" w:sz="0" w:space="0" w:color="auto"/>
        <w:bottom w:val="none" w:sz="0" w:space="0" w:color="auto"/>
        <w:right w:val="none" w:sz="0" w:space="0" w:color="auto"/>
      </w:divBdr>
    </w:div>
    <w:div w:id="1068266936">
      <w:bodyDiv w:val="1"/>
      <w:marLeft w:val="0"/>
      <w:marRight w:val="0"/>
      <w:marTop w:val="0"/>
      <w:marBottom w:val="0"/>
      <w:divBdr>
        <w:top w:val="none" w:sz="0" w:space="0" w:color="auto"/>
        <w:left w:val="none" w:sz="0" w:space="0" w:color="auto"/>
        <w:bottom w:val="none" w:sz="0" w:space="0" w:color="auto"/>
        <w:right w:val="none" w:sz="0" w:space="0" w:color="auto"/>
      </w:divBdr>
    </w:div>
    <w:div w:id="1086538600">
      <w:bodyDiv w:val="1"/>
      <w:marLeft w:val="0"/>
      <w:marRight w:val="0"/>
      <w:marTop w:val="0"/>
      <w:marBottom w:val="0"/>
      <w:divBdr>
        <w:top w:val="none" w:sz="0" w:space="0" w:color="auto"/>
        <w:left w:val="none" w:sz="0" w:space="0" w:color="auto"/>
        <w:bottom w:val="none" w:sz="0" w:space="0" w:color="auto"/>
        <w:right w:val="none" w:sz="0" w:space="0" w:color="auto"/>
      </w:divBdr>
    </w:div>
    <w:div w:id="1112943514">
      <w:bodyDiv w:val="1"/>
      <w:marLeft w:val="0"/>
      <w:marRight w:val="0"/>
      <w:marTop w:val="0"/>
      <w:marBottom w:val="0"/>
      <w:divBdr>
        <w:top w:val="none" w:sz="0" w:space="0" w:color="auto"/>
        <w:left w:val="none" w:sz="0" w:space="0" w:color="auto"/>
        <w:bottom w:val="none" w:sz="0" w:space="0" w:color="auto"/>
        <w:right w:val="none" w:sz="0" w:space="0" w:color="auto"/>
      </w:divBdr>
    </w:div>
    <w:div w:id="1113868519">
      <w:bodyDiv w:val="1"/>
      <w:marLeft w:val="0"/>
      <w:marRight w:val="0"/>
      <w:marTop w:val="0"/>
      <w:marBottom w:val="0"/>
      <w:divBdr>
        <w:top w:val="none" w:sz="0" w:space="0" w:color="auto"/>
        <w:left w:val="none" w:sz="0" w:space="0" w:color="auto"/>
        <w:bottom w:val="none" w:sz="0" w:space="0" w:color="auto"/>
        <w:right w:val="none" w:sz="0" w:space="0" w:color="auto"/>
      </w:divBdr>
    </w:div>
    <w:div w:id="1146701353">
      <w:bodyDiv w:val="1"/>
      <w:marLeft w:val="0"/>
      <w:marRight w:val="0"/>
      <w:marTop w:val="0"/>
      <w:marBottom w:val="0"/>
      <w:divBdr>
        <w:top w:val="none" w:sz="0" w:space="0" w:color="auto"/>
        <w:left w:val="none" w:sz="0" w:space="0" w:color="auto"/>
        <w:bottom w:val="none" w:sz="0" w:space="0" w:color="auto"/>
        <w:right w:val="none" w:sz="0" w:space="0" w:color="auto"/>
      </w:divBdr>
    </w:div>
    <w:div w:id="1147820810">
      <w:bodyDiv w:val="1"/>
      <w:marLeft w:val="0"/>
      <w:marRight w:val="0"/>
      <w:marTop w:val="0"/>
      <w:marBottom w:val="0"/>
      <w:divBdr>
        <w:top w:val="none" w:sz="0" w:space="0" w:color="auto"/>
        <w:left w:val="none" w:sz="0" w:space="0" w:color="auto"/>
        <w:bottom w:val="none" w:sz="0" w:space="0" w:color="auto"/>
        <w:right w:val="none" w:sz="0" w:space="0" w:color="auto"/>
      </w:divBdr>
    </w:div>
    <w:div w:id="1186211605">
      <w:bodyDiv w:val="1"/>
      <w:marLeft w:val="0"/>
      <w:marRight w:val="0"/>
      <w:marTop w:val="0"/>
      <w:marBottom w:val="0"/>
      <w:divBdr>
        <w:top w:val="none" w:sz="0" w:space="0" w:color="auto"/>
        <w:left w:val="none" w:sz="0" w:space="0" w:color="auto"/>
        <w:bottom w:val="none" w:sz="0" w:space="0" w:color="auto"/>
        <w:right w:val="none" w:sz="0" w:space="0" w:color="auto"/>
      </w:divBdr>
    </w:div>
    <w:div w:id="1187065073">
      <w:marLeft w:val="0"/>
      <w:marRight w:val="0"/>
      <w:marTop w:val="0"/>
      <w:marBottom w:val="0"/>
      <w:divBdr>
        <w:top w:val="none" w:sz="0" w:space="0" w:color="auto"/>
        <w:left w:val="none" w:sz="0" w:space="0" w:color="auto"/>
        <w:bottom w:val="none" w:sz="0" w:space="0" w:color="auto"/>
        <w:right w:val="none" w:sz="0" w:space="0" w:color="auto"/>
      </w:divBdr>
    </w:div>
    <w:div w:id="1187065074">
      <w:marLeft w:val="0"/>
      <w:marRight w:val="0"/>
      <w:marTop w:val="0"/>
      <w:marBottom w:val="0"/>
      <w:divBdr>
        <w:top w:val="none" w:sz="0" w:space="0" w:color="auto"/>
        <w:left w:val="none" w:sz="0" w:space="0" w:color="auto"/>
        <w:bottom w:val="none" w:sz="0" w:space="0" w:color="auto"/>
        <w:right w:val="none" w:sz="0" w:space="0" w:color="auto"/>
      </w:divBdr>
    </w:div>
    <w:div w:id="1187065075">
      <w:marLeft w:val="0"/>
      <w:marRight w:val="0"/>
      <w:marTop w:val="0"/>
      <w:marBottom w:val="0"/>
      <w:divBdr>
        <w:top w:val="none" w:sz="0" w:space="0" w:color="auto"/>
        <w:left w:val="none" w:sz="0" w:space="0" w:color="auto"/>
        <w:bottom w:val="none" w:sz="0" w:space="0" w:color="auto"/>
        <w:right w:val="none" w:sz="0" w:space="0" w:color="auto"/>
      </w:divBdr>
    </w:div>
    <w:div w:id="1187065076">
      <w:marLeft w:val="0"/>
      <w:marRight w:val="0"/>
      <w:marTop w:val="0"/>
      <w:marBottom w:val="0"/>
      <w:divBdr>
        <w:top w:val="none" w:sz="0" w:space="0" w:color="auto"/>
        <w:left w:val="none" w:sz="0" w:space="0" w:color="auto"/>
        <w:bottom w:val="none" w:sz="0" w:space="0" w:color="auto"/>
        <w:right w:val="none" w:sz="0" w:space="0" w:color="auto"/>
      </w:divBdr>
    </w:div>
    <w:div w:id="1187065077">
      <w:marLeft w:val="0"/>
      <w:marRight w:val="0"/>
      <w:marTop w:val="0"/>
      <w:marBottom w:val="0"/>
      <w:divBdr>
        <w:top w:val="none" w:sz="0" w:space="0" w:color="auto"/>
        <w:left w:val="none" w:sz="0" w:space="0" w:color="auto"/>
        <w:bottom w:val="none" w:sz="0" w:space="0" w:color="auto"/>
        <w:right w:val="none" w:sz="0" w:space="0" w:color="auto"/>
      </w:divBdr>
    </w:div>
    <w:div w:id="1187065078">
      <w:marLeft w:val="0"/>
      <w:marRight w:val="0"/>
      <w:marTop w:val="0"/>
      <w:marBottom w:val="0"/>
      <w:divBdr>
        <w:top w:val="none" w:sz="0" w:space="0" w:color="auto"/>
        <w:left w:val="none" w:sz="0" w:space="0" w:color="auto"/>
        <w:bottom w:val="none" w:sz="0" w:space="0" w:color="auto"/>
        <w:right w:val="none" w:sz="0" w:space="0" w:color="auto"/>
      </w:divBdr>
    </w:div>
    <w:div w:id="1187065079">
      <w:marLeft w:val="0"/>
      <w:marRight w:val="0"/>
      <w:marTop w:val="0"/>
      <w:marBottom w:val="0"/>
      <w:divBdr>
        <w:top w:val="none" w:sz="0" w:space="0" w:color="auto"/>
        <w:left w:val="none" w:sz="0" w:space="0" w:color="auto"/>
        <w:bottom w:val="none" w:sz="0" w:space="0" w:color="auto"/>
        <w:right w:val="none" w:sz="0" w:space="0" w:color="auto"/>
      </w:divBdr>
    </w:div>
    <w:div w:id="1187065080">
      <w:marLeft w:val="0"/>
      <w:marRight w:val="0"/>
      <w:marTop w:val="0"/>
      <w:marBottom w:val="0"/>
      <w:divBdr>
        <w:top w:val="none" w:sz="0" w:space="0" w:color="auto"/>
        <w:left w:val="none" w:sz="0" w:space="0" w:color="auto"/>
        <w:bottom w:val="none" w:sz="0" w:space="0" w:color="auto"/>
        <w:right w:val="none" w:sz="0" w:space="0" w:color="auto"/>
      </w:divBdr>
    </w:div>
    <w:div w:id="1187065081">
      <w:marLeft w:val="0"/>
      <w:marRight w:val="0"/>
      <w:marTop w:val="0"/>
      <w:marBottom w:val="0"/>
      <w:divBdr>
        <w:top w:val="none" w:sz="0" w:space="0" w:color="auto"/>
        <w:left w:val="none" w:sz="0" w:space="0" w:color="auto"/>
        <w:bottom w:val="none" w:sz="0" w:space="0" w:color="auto"/>
        <w:right w:val="none" w:sz="0" w:space="0" w:color="auto"/>
      </w:divBdr>
    </w:div>
    <w:div w:id="1187065082">
      <w:marLeft w:val="0"/>
      <w:marRight w:val="0"/>
      <w:marTop w:val="0"/>
      <w:marBottom w:val="0"/>
      <w:divBdr>
        <w:top w:val="none" w:sz="0" w:space="0" w:color="auto"/>
        <w:left w:val="none" w:sz="0" w:space="0" w:color="auto"/>
        <w:bottom w:val="none" w:sz="0" w:space="0" w:color="auto"/>
        <w:right w:val="none" w:sz="0" w:space="0" w:color="auto"/>
      </w:divBdr>
    </w:div>
    <w:div w:id="1187065083">
      <w:marLeft w:val="0"/>
      <w:marRight w:val="0"/>
      <w:marTop w:val="0"/>
      <w:marBottom w:val="0"/>
      <w:divBdr>
        <w:top w:val="none" w:sz="0" w:space="0" w:color="auto"/>
        <w:left w:val="none" w:sz="0" w:space="0" w:color="auto"/>
        <w:bottom w:val="none" w:sz="0" w:space="0" w:color="auto"/>
        <w:right w:val="none" w:sz="0" w:space="0" w:color="auto"/>
      </w:divBdr>
    </w:div>
    <w:div w:id="1187065084">
      <w:marLeft w:val="0"/>
      <w:marRight w:val="0"/>
      <w:marTop w:val="0"/>
      <w:marBottom w:val="0"/>
      <w:divBdr>
        <w:top w:val="none" w:sz="0" w:space="0" w:color="auto"/>
        <w:left w:val="none" w:sz="0" w:space="0" w:color="auto"/>
        <w:bottom w:val="none" w:sz="0" w:space="0" w:color="auto"/>
        <w:right w:val="none" w:sz="0" w:space="0" w:color="auto"/>
      </w:divBdr>
    </w:div>
    <w:div w:id="1187065085">
      <w:marLeft w:val="0"/>
      <w:marRight w:val="0"/>
      <w:marTop w:val="0"/>
      <w:marBottom w:val="0"/>
      <w:divBdr>
        <w:top w:val="none" w:sz="0" w:space="0" w:color="auto"/>
        <w:left w:val="none" w:sz="0" w:space="0" w:color="auto"/>
        <w:bottom w:val="none" w:sz="0" w:space="0" w:color="auto"/>
        <w:right w:val="none" w:sz="0" w:space="0" w:color="auto"/>
      </w:divBdr>
    </w:div>
    <w:div w:id="1187065086">
      <w:marLeft w:val="0"/>
      <w:marRight w:val="0"/>
      <w:marTop w:val="0"/>
      <w:marBottom w:val="0"/>
      <w:divBdr>
        <w:top w:val="none" w:sz="0" w:space="0" w:color="auto"/>
        <w:left w:val="none" w:sz="0" w:space="0" w:color="auto"/>
        <w:bottom w:val="none" w:sz="0" w:space="0" w:color="auto"/>
        <w:right w:val="none" w:sz="0" w:space="0" w:color="auto"/>
      </w:divBdr>
    </w:div>
    <w:div w:id="1187065087">
      <w:marLeft w:val="0"/>
      <w:marRight w:val="0"/>
      <w:marTop w:val="0"/>
      <w:marBottom w:val="0"/>
      <w:divBdr>
        <w:top w:val="none" w:sz="0" w:space="0" w:color="auto"/>
        <w:left w:val="none" w:sz="0" w:space="0" w:color="auto"/>
        <w:bottom w:val="none" w:sz="0" w:space="0" w:color="auto"/>
        <w:right w:val="none" w:sz="0" w:space="0" w:color="auto"/>
      </w:divBdr>
    </w:div>
    <w:div w:id="1187065088">
      <w:marLeft w:val="0"/>
      <w:marRight w:val="0"/>
      <w:marTop w:val="0"/>
      <w:marBottom w:val="0"/>
      <w:divBdr>
        <w:top w:val="none" w:sz="0" w:space="0" w:color="auto"/>
        <w:left w:val="none" w:sz="0" w:space="0" w:color="auto"/>
        <w:bottom w:val="none" w:sz="0" w:space="0" w:color="auto"/>
        <w:right w:val="none" w:sz="0" w:space="0" w:color="auto"/>
      </w:divBdr>
    </w:div>
    <w:div w:id="1187065089">
      <w:marLeft w:val="0"/>
      <w:marRight w:val="0"/>
      <w:marTop w:val="0"/>
      <w:marBottom w:val="0"/>
      <w:divBdr>
        <w:top w:val="none" w:sz="0" w:space="0" w:color="auto"/>
        <w:left w:val="none" w:sz="0" w:space="0" w:color="auto"/>
        <w:bottom w:val="none" w:sz="0" w:space="0" w:color="auto"/>
        <w:right w:val="none" w:sz="0" w:space="0" w:color="auto"/>
      </w:divBdr>
    </w:div>
    <w:div w:id="1187065090">
      <w:marLeft w:val="0"/>
      <w:marRight w:val="0"/>
      <w:marTop w:val="0"/>
      <w:marBottom w:val="0"/>
      <w:divBdr>
        <w:top w:val="none" w:sz="0" w:space="0" w:color="auto"/>
        <w:left w:val="none" w:sz="0" w:space="0" w:color="auto"/>
        <w:bottom w:val="none" w:sz="0" w:space="0" w:color="auto"/>
        <w:right w:val="none" w:sz="0" w:space="0" w:color="auto"/>
      </w:divBdr>
    </w:div>
    <w:div w:id="1187065091">
      <w:marLeft w:val="0"/>
      <w:marRight w:val="0"/>
      <w:marTop w:val="0"/>
      <w:marBottom w:val="0"/>
      <w:divBdr>
        <w:top w:val="none" w:sz="0" w:space="0" w:color="auto"/>
        <w:left w:val="none" w:sz="0" w:space="0" w:color="auto"/>
        <w:bottom w:val="none" w:sz="0" w:space="0" w:color="auto"/>
        <w:right w:val="none" w:sz="0" w:space="0" w:color="auto"/>
      </w:divBdr>
    </w:div>
    <w:div w:id="1187065092">
      <w:marLeft w:val="0"/>
      <w:marRight w:val="0"/>
      <w:marTop w:val="0"/>
      <w:marBottom w:val="0"/>
      <w:divBdr>
        <w:top w:val="none" w:sz="0" w:space="0" w:color="auto"/>
        <w:left w:val="none" w:sz="0" w:space="0" w:color="auto"/>
        <w:bottom w:val="none" w:sz="0" w:space="0" w:color="auto"/>
        <w:right w:val="none" w:sz="0" w:space="0" w:color="auto"/>
      </w:divBdr>
    </w:div>
    <w:div w:id="1187065093">
      <w:marLeft w:val="0"/>
      <w:marRight w:val="0"/>
      <w:marTop w:val="0"/>
      <w:marBottom w:val="0"/>
      <w:divBdr>
        <w:top w:val="none" w:sz="0" w:space="0" w:color="auto"/>
        <w:left w:val="none" w:sz="0" w:space="0" w:color="auto"/>
        <w:bottom w:val="none" w:sz="0" w:space="0" w:color="auto"/>
        <w:right w:val="none" w:sz="0" w:space="0" w:color="auto"/>
      </w:divBdr>
    </w:div>
    <w:div w:id="1187065094">
      <w:marLeft w:val="0"/>
      <w:marRight w:val="0"/>
      <w:marTop w:val="0"/>
      <w:marBottom w:val="0"/>
      <w:divBdr>
        <w:top w:val="none" w:sz="0" w:space="0" w:color="auto"/>
        <w:left w:val="none" w:sz="0" w:space="0" w:color="auto"/>
        <w:bottom w:val="none" w:sz="0" w:space="0" w:color="auto"/>
        <w:right w:val="none" w:sz="0" w:space="0" w:color="auto"/>
      </w:divBdr>
    </w:div>
    <w:div w:id="1187065095">
      <w:marLeft w:val="0"/>
      <w:marRight w:val="0"/>
      <w:marTop w:val="0"/>
      <w:marBottom w:val="0"/>
      <w:divBdr>
        <w:top w:val="none" w:sz="0" w:space="0" w:color="auto"/>
        <w:left w:val="none" w:sz="0" w:space="0" w:color="auto"/>
        <w:bottom w:val="none" w:sz="0" w:space="0" w:color="auto"/>
        <w:right w:val="none" w:sz="0" w:space="0" w:color="auto"/>
      </w:divBdr>
    </w:div>
    <w:div w:id="1187065096">
      <w:marLeft w:val="0"/>
      <w:marRight w:val="0"/>
      <w:marTop w:val="0"/>
      <w:marBottom w:val="0"/>
      <w:divBdr>
        <w:top w:val="none" w:sz="0" w:space="0" w:color="auto"/>
        <w:left w:val="none" w:sz="0" w:space="0" w:color="auto"/>
        <w:bottom w:val="none" w:sz="0" w:space="0" w:color="auto"/>
        <w:right w:val="none" w:sz="0" w:space="0" w:color="auto"/>
      </w:divBdr>
    </w:div>
    <w:div w:id="1187065097">
      <w:marLeft w:val="0"/>
      <w:marRight w:val="0"/>
      <w:marTop w:val="0"/>
      <w:marBottom w:val="0"/>
      <w:divBdr>
        <w:top w:val="none" w:sz="0" w:space="0" w:color="auto"/>
        <w:left w:val="none" w:sz="0" w:space="0" w:color="auto"/>
        <w:bottom w:val="none" w:sz="0" w:space="0" w:color="auto"/>
        <w:right w:val="none" w:sz="0" w:space="0" w:color="auto"/>
      </w:divBdr>
    </w:div>
    <w:div w:id="1187065098">
      <w:marLeft w:val="0"/>
      <w:marRight w:val="0"/>
      <w:marTop w:val="0"/>
      <w:marBottom w:val="0"/>
      <w:divBdr>
        <w:top w:val="none" w:sz="0" w:space="0" w:color="auto"/>
        <w:left w:val="none" w:sz="0" w:space="0" w:color="auto"/>
        <w:bottom w:val="none" w:sz="0" w:space="0" w:color="auto"/>
        <w:right w:val="none" w:sz="0" w:space="0" w:color="auto"/>
      </w:divBdr>
    </w:div>
    <w:div w:id="1187065099">
      <w:marLeft w:val="0"/>
      <w:marRight w:val="0"/>
      <w:marTop w:val="0"/>
      <w:marBottom w:val="0"/>
      <w:divBdr>
        <w:top w:val="none" w:sz="0" w:space="0" w:color="auto"/>
        <w:left w:val="none" w:sz="0" w:space="0" w:color="auto"/>
        <w:bottom w:val="none" w:sz="0" w:space="0" w:color="auto"/>
        <w:right w:val="none" w:sz="0" w:space="0" w:color="auto"/>
      </w:divBdr>
    </w:div>
    <w:div w:id="1187065100">
      <w:marLeft w:val="0"/>
      <w:marRight w:val="0"/>
      <w:marTop w:val="0"/>
      <w:marBottom w:val="0"/>
      <w:divBdr>
        <w:top w:val="none" w:sz="0" w:space="0" w:color="auto"/>
        <w:left w:val="none" w:sz="0" w:space="0" w:color="auto"/>
        <w:bottom w:val="none" w:sz="0" w:space="0" w:color="auto"/>
        <w:right w:val="none" w:sz="0" w:space="0" w:color="auto"/>
      </w:divBdr>
    </w:div>
    <w:div w:id="1187065101">
      <w:marLeft w:val="0"/>
      <w:marRight w:val="0"/>
      <w:marTop w:val="0"/>
      <w:marBottom w:val="0"/>
      <w:divBdr>
        <w:top w:val="none" w:sz="0" w:space="0" w:color="auto"/>
        <w:left w:val="none" w:sz="0" w:space="0" w:color="auto"/>
        <w:bottom w:val="none" w:sz="0" w:space="0" w:color="auto"/>
        <w:right w:val="none" w:sz="0" w:space="0" w:color="auto"/>
      </w:divBdr>
    </w:div>
    <w:div w:id="1187065102">
      <w:marLeft w:val="0"/>
      <w:marRight w:val="0"/>
      <w:marTop w:val="0"/>
      <w:marBottom w:val="0"/>
      <w:divBdr>
        <w:top w:val="none" w:sz="0" w:space="0" w:color="auto"/>
        <w:left w:val="none" w:sz="0" w:space="0" w:color="auto"/>
        <w:bottom w:val="none" w:sz="0" w:space="0" w:color="auto"/>
        <w:right w:val="none" w:sz="0" w:space="0" w:color="auto"/>
      </w:divBdr>
    </w:div>
    <w:div w:id="1187065103">
      <w:marLeft w:val="0"/>
      <w:marRight w:val="0"/>
      <w:marTop w:val="0"/>
      <w:marBottom w:val="0"/>
      <w:divBdr>
        <w:top w:val="none" w:sz="0" w:space="0" w:color="auto"/>
        <w:left w:val="none" w:sz="0" w:space="0" w:color="auto"/>
        <w:bottom w:val="none" w:sz="0" w:space="0" w:color="auto"/>
        <w:right w:val="none" w:sz="0" w:space="0" w:color="auto"/>
      </w:divBdr>
    </w:div>
    <w:div w:id="1187065104">
      <w:marLeft w:val="0"/>
      <w:marRight w:val="0"/>
      <w:marTop w:val="0"/>
      <w:marBottom w:val="0"/>
      <w:divBdr>
        <w:top w:val="none" w:sz="0" w:space="0" w:color="auto"/>
        <w:left w:val="none" w:sz="0" w:space="0" w:color="auto"/>
        <w:bottom w:val="none" w:sz="0" w:space="0" w:color="auto"/>
        <w:right w:val="none" w:sz="0" w:space="0" w:color="auto"/>
      </w:divBdr>
    </w:div>
    <w:div w:id="1187065105">
      <w:marLeft w:val="0"/>
      <w:marRight w:val="0"/>
      <w:marTop w:val="0"/>
      <w:marBottom w:val="0"/>
      <w:divBdr>
        <w:top w:val="none" w:sz="0" w:space="0" w:color="auto"/>
        <w:left w:val="none" w:sz="0" w:space="0" w:color="auto"/>
        <w:bottom w:val="none" w:sz="0" w:space="0" w:color="auto"/>
        <w:right w:val="none" w:sz="0" w:space="0" w:color="auto"/>
      </w:divBdr>
    </w:div>
    <w:div w:id="1187065106">
      <w:marLeft w:val="0"/>
      <w:marRight w:val="0"/>
      <w:marTop w:val="0"/>
      <w:marBottom w:val="0"/>
      <w:divBdr>
        <w:top w:val="none" w:sz="0" w:space="0" w:color="auto"/>
        <w:left w:val="none" w:sz="0" w:space="0" w:color="auto"/>
        <w:bottom w:val="none" w:sz="0" w:space="0" w:color="auto"/>
        <w:right w:val="none" w:sz="0" w:space="0" w:color="auto"/>
      </w:divBdr>
    </w:div>
    <w:div w:id="1187065107">
      <w:marLeft w:val="0"/>
      <w:marRight w:val="0"/>
      <w:marTop w:val="0"/>
      <w:marBottom w:val="0"/>
      <w:divBdr>
        <w:top w:val="none" w:sz="0" w:space="0" w:color="auto"/>
        <w:left w:val="none" w:sz="0" w:space="0" w:color="auto"/>
        <w:bottom w:val="none" w:sz="0" w:space="0" w:color="auto"/>
        <w:right w:val="none" w:sz="0" w:space="0" w:color="auto"/>
      </w:divBdr>
    </w:div>
    <w:div w:id="1187065108">
      <w:marLeft w:val="0"/>
      <w:marRight w:val="0"/>
      <w:marTop w:val="0"/>
      <w:marBottom w:val="0"/>
      <w:divBdr>
        <w:top w:val="none" w:sz="0" w:space="0" w:color="auto"/>
        <w:left w:val="none" w:sz="0" w:space="0" w:color="auto"/>
        <w:bottom w:val="none" w:sz="0" w:space="0" w:color="auto"/>
        <w:right w:val="none" w:sz="0" w:space="0" w:color="auto"/>
      </w:divBdr>
    </w:div>
    <w:div w:id="1187065109">
      <w:marLeft w:val="0"/>
      <w:marRight w:val="0"/>
      <w:marTop w:val="0"/>
      <w:marBottom w:val="0"/>
      <w:divBdr>
        <w:top w:val="none" w:sz="0" w:space="0" w:color="auto"/>
        <w:left w:val="none" w:sz="0" w:space="0" w:color="auto"/>
        <w:bottom w:val="none" w:sz="0" w:space="0" w:color="auto"/>
        <w:right w:val="none" w:sz="0" w:space="0" w:color="auto"/>
      </w:divBdr>
    </w:div>
    <w:div w:id="1187065110">
      <w:marLeft w:val="0"/>
      <w:marRight w:val="0"/>
      <w:marTop w:val="0"/>
      <w:marBottom w:val="0"/>
      <w:divBdr>
        <w:top w:val="none" w:sz="0" w:space="0" w:color="auto"/>
        <w:left w:val="none" w:sz="0" w:space="0" w:color="auto"/>
        <w:bottom w:val="none" w:sz="0" w:space="0" w:color="auto"/>
        <w:right w:val="none" w:sz="0" w:space="0" w:color="auto"/>
      </w:divBdr>
    </w:div>
    <w:div w:id="1187065111">
      <w:marLeft w:val="0"/>
      <w:marRight w:val="0"/>
      <w:marTop w:val="0"/>
      <w:marBottom w:val="0"/>
      <w:divBdr>
        <w:top w:val="none" w:sz="0" w:space="0" w:color="auto"/>
        <w:left w:val="none" w:sz="0" w:space="0" w:color="auto"/>
        <w:bottom w:val="none" w:sz="0" w:space="0" w:color="auto"/>
        <w:right w:val="none" w:sz="0" w:space="0" w:color="auto"/>
      </w:divBdr>
    </w:div>
    <w:div w:id="1187065112">
      <w:marLeft w:val="0"/>
      <w:marRight w:val="0"/>
      <w:marTop w:val="0"/>
      <w:marBottom w:val="0"/>
      <w:divBdr>
        <w:top w:val="none" w:sz="0" w:space="0" w:color="auto"/>
        <w:left w:val="none" w:sz="0" w:space="0" w:color="auto"/>
        <w:bottom w:val="none" w:sz="0" w:space="0" w:color="auto"/>
        <w:right w:val="none" w:sz="0" w:space="0" w:color="auto"/>
      </w:divBdr>
    </w:div>
    <w:div w:id="1187065113">
      <w:marLeft w:val="0"/>
      <w:marRight w:val="0"/>
      <w:marTop w:val="0"/>
      <w:marBottom w:val="0"/>
      <w:divBdr>
        <w:top w:val="none" w:sz="0" w:space="0" w:color="auto"/>
        <w:left w:val="none" w:sz="0" w:space="0" w:color="auto"/>
        <w:bottom w:val="none" w:sz="0" w:space="0" w:color="auto"/>
        <w:right w:val="none" w:sz="0" w:space="0" w:color="auto"/>
      </w:divBdr>
    </w:div>
    <w:div w:id="1187065114">
      <w:marLeft w:val="0"/>
      <w:marRight w:val="0"/>
      <w:marTop w:val="0"/>
      <w:marBottom w:val="0"/>
      <w:divBdr>
        <w:top w:val="none" w:sz="0" w:space="0" w:color="auto"/>
        <w:left w:val="none" w:sz="0" w:space="0" w:color="auto"/>
        <w:bottom w:val="none" w:sz="0" w:space="0" w:color="auto"/>
        <w:right w:val="none" w:sz="0" w:space="0" w:color="auto"/>
      </w:divBdr>
    </w:div>
    <w:div w:id="1187065115">
      <w:marLeft w:val="0"/>
      <w:marRight w:val="0"/>
      <w:marTop w:val="0"/>
      <w:marBottom w:val="0"/>
      <w:divBdr>
        <w:top w:val="none" w:sz="0" w:space="0" w:color="auto"/>
        <w:left w:val="none" w:sz="0" w:space="0" w:color="auto"/>
        <w:bottom w:val="none" w:sz="0" w:space="0" w:color="auto"/>
        <w:right w:val="none" w:sz="0" w:space="0" w:color="auto"/>
      </w:divBdr>
    </w:div>
    <w:div w:id="1187065116">
      <w:marLeft w:val="0"/>
      <w:marRight w:val="0"/>
      <w:marTop w:val="0"/>
      <w:marBottom w:val="0"/>
      <w:divBdr>
        <w:top w:val="none" w:sz="0" w:space="0" w:color="auto"/>
        <w:left w:val="none" w:sz="0" w:space="0" w:color="auto"/>
        <w:bottom w:val="none" w:sz="0" w:space="0" w:color="auto"/>
        <w:right w:val="none" w:sz="0" w:space="0" w:color="auto"/>
      </w:divBdr>
    </w:div>
    <w:div w:id="1187065117">
      <w:marLeft w:val="0"/>
      <w:marRight w:val="0"/>
      <w:marTop w:val="0"/>
      <w:marBottom w:val="0"/>
      <w:divBdr>
        <w:top w:val="none" w:sz="0" w:space="0" w:color="auto"/>
        <w:left w:val="none" w:sz="0" w:space="0" w:color="auto"/>
        <w:bottom w:val="none" w:sz="0" w:space="0" w:color="auto"/>
        <w:right w:val="none" w:sz="0" w:space="0" w:color="auto"/>
      </w:divBdr>
    </w:div>
    <w:div w:id="1187065118">
      <w:marLeft w:val="0"/>
      <w:marRight w:val="0"/>
      <w:marTop w:val="0"/>
      <w:marBottom w:val="0"/>
      <w:divBdr>
        <w:top w:val="none" w:sz="0" w:space="0" w:color="auto"/>
        <w:left w:val="none" w:sz="0" w:space="0" w:color="auto"/>
        <w:bottom w:val="none" w:sz="0" w:space="0" w:color="auto"/>
        <w:right w:val="none" w:sz="0" w:space="0" w:color="auto"/>
      </w:divBdr>
    </w:div>
    <w:div w:id="1187065119">
      <w:marLeft w:val="0"/>
      <w:marRight w:val="0"/>
      <w:marTop w:val="0"/>
      <w:marBottom w:val="0"/>
      <w:divBdr>
        <w:top w:val="none" w:sz="0" w:space="0" w:color="auto"/>
        <w:left w:val="none" w:sz="0" w:space="0" w:color="auto"/>
        <w:bottom w:val="none" w:sz="0" w:space="0" w:color="auto"/>
        <w:right w:val="none" w:sz="0" w:space="0" w:color="auto"/>
      </w:divBdr>
    </w:div>
    <w:div w:id="1187065120">
      <w:marLeft w:val="0"/>
      <w:marRight w:val="0"/>
      <w:marTop w:val="0"/>
      <w:marBottom w:val="0"/>
      <w:divBdr>
        <w:top w:val="none" w:sz="0" w:space="0" w:color="auto"/>
        <w:left w:val="none" w:sz="0" w:space="0" w:color="auto"/>
        <w:bottom w:val="none" w:sz="0" w:space="0" w:color="auto"/>
        <w:right w:val="none" w:sz="0" w:space="0" w:color="auto"/>
      </w:divBdr>
    </w:div>
    <w:div w:id="1187065121">
      <w:marLeft w:val="0"/>
      <w:marRight w:val="0"/>
      <w:marTop w:val="0"/>
      <w:marBottom w:val="0"/>
      <w:divBdr>
        <w:top w:val="none" w:sz="0" w:space="0" w:color="auto"/>
        <w:left w:val="none" w:sz="0" w:space="0" w:color="auto"/>
        <w:bottom w:val="none" w:sz="0" w:space="0" w:color="auto"/>
        <w:right w:val="none" w:sz="0" w:space="0" w:color="auto"/>
      </w:divBdr>
    </w:div>
    <w:div w:id="1187065122">
      <w:marLeft w:val="0"/>
      <w:marRight w:val="0"/>
      <w:marTop w:val="0"/>
      <w:marBottom w:val="0"/>
      <w:divBdr>
        <w:top w:val="none" w:sz="0" w:space="0" w:color="auto"/>
        <w:left w:val="none" w:sz="0" w:space="0" w:color="auto"/>
        <w:bottom w:val="none" w:sz="0" w:space="0" w:color="auto"/>
        <w:right w:val="none" w:sz="0" w:space="0" w:color="auto"/>
      </w:divBdr>
    </w:div>
    <w:div w:id="1187065123">
      <w:marLeft w:val="0"/>
      <w:marRight w:val="0"/>
      <w:marTop w:val="0"/>
      <w:marBottom w:val="0"/>
      <w:divBdr>
        <w:top w:val="none" w:sz="0" w:space="0" w:color="auto"/>
        <w:left w:val="none" w:sz="0" w:space="0" w:color="auto"/>
        <w:bottom w:val="none" w:sz="0" w:space="0" w:color="auto"/>
        <w:right w:val="none" w:sz="0" w:space="0" w:color="auto"/>
      </w:divBdr>
    </w:div>
    <w:div w:id="1187065124">
      <w:marLeft w:val="0"/>
      <w:marRight w:val="0"/>
      <w:marTop w:val="0"/>
      <w:marBottom w:val="0"/>
      <w:divBdr>
        <w:top w:val="none" w:sz="0" w:space="0" w:color="auto"/>
        <w:left w:val="none" w:sz="0" w:space="0" w:color="auto"/>
        <w:bottom w:val="none" w:sz="0" w:space="0" w:color="auto"/>
        <w:right w:val="none" w:sz="0" w:space="0" w:color="auto"/>
      </w:divBdr>
    </w:div>
    <w:div w:id="1187065125">
      <w:marLeft w:val="0"/>
      <w:marRight w:val="0"/>
      <w:marTop w:val="0"/>
      <w:marBottom w:val="0"/>
      <w:divBdr>
        <w:top w:val="none" w:sz="0" w:space="0" w:color="auto"/>
        <w:left w:val="none" w:sz="0" w:space="0" w:color="auto"/>
        <w:bottom w:val="none" w:sz="0" w:space="0" w:color="auto"/>
        <w:right w:val="none" w:sz="0" w:space="0" w:color="auto"/>
      </w:divBdr>
    </w:div>
    <w:div w:id="1187065126">
      <w:marLeft w:val="0"/>
      <w:marRight w:val="0"/>
      <w:marTop w:val="0"/>
      <w:marBottom w:val="0"/>
      <w:divBdr>
        <w:top w:val="none" w:sz="0" w:space="0" w:color="auto"/>
        <w:left w:val="none" w:sz="0" w:space="0" w:color="auto"/>
        <w:bottom w:val="none" w:sz="0" w:space="0" w:color="auto"/>
        <w:right w:val="none" w:sz="0" w:space="0" w:color="auto"/>
      </w:divBdr>
    </w:div>
    <w:div w:id="1187065127">
      <w:marLeft w:val="0"/>
      <w:marRight w:val="0"/>
      <w:marTop w:val="0"/>
      <w:marBottom w:val="0"/>
      <w:divBdr>
        <w:top w:val="none" w:sz="0" w:space="0" w:color="auto"/>
        <w:left w:val="none" w:sz="0" w:space="0" w:color="auto"/>
        <w:bottom w:val="none" w:sz="0" w:space="0" w:color="auto"/>
        <w:right w:val="none" w:sz="0" w:space="0" w:color="auto"/>
      </w:divBdr>
    </w:div>
    <w:div w:id="1187065128">
      <w:marLeft w:val="0"/>
      <w:marRight w:val="0"/>
      <w:marTop w:val="0"/>
      <w:marBottom w:val="0"/>
      <w:divBdr>
        <w:top w:val="none" w:sz="0" w:space="0" w:color="auto"/>
        <w:left w:val="none" w:sz="0" w:space="0" w:color="auto"/>
        <w:bottom w:val="none" w:sz="0" w:space="0" w:color="auto"/>
        <w:right w:val="none" w:sz="0" w:space="0" w:color="auto"/>
      </w:divBdr>
    </w:div>
    <w:div w:id="1187065129">
      <w:marLeft w:val="0"/>
      <w:marRight w:val="0"/>
      <w:marTop w:val="0"/>
      <w:marBottom w:val="0"/>
      <w:divBdr>
        <w:top w:val="none" w:sz="0" w:space="0" w:color="auto"/>
        <w:left w:val="none" w:sz="0" w:space="0" w:color="auto"/>
        <w:bottom w:val="none" w:sz="0" w:space="0" w:color="auto"/>
        <w:right w:val="none" w:sz="0" w:space="0" w:color="auto"/>
      </w:divBdr>
    </w:div>
    <w:div w:id="1187065130">
      <w:marLeft w:val="0"/>
      <w:marRight w:val="0"/>
      <w:marTop w:val="0"/>
      <w:marBottom w:val="0"/>
      <w:divBdr>
        <w:top w:val="none" w:sz="0" w:space="0" w:color="auto"/>
        <w:left w:val="none" w:sz="0" w:space="0" w:color="auto"/>
        <w:bottom w:val="none" w:sz="0" w:space="0" w:color="auto"/>
        <w:right w:val="none" w:sz="0" w:space="0" w:color="auto"/>
      </w:divBdr>
    </w:div>
    <w:div w:id="1187065131">
      <w:marLeft w:val="0"/>
      <w:marRight w:val="0"/>
      <w:marTop w:val="0"/>
      <w:marBottom w:val="0"/>
      <w:divBdr>
        <w:top w:val="none" w:sz="0" w:space="0" w:color="auto"/>
        <w:left w:val="none" w:sz="0" w:space="0" w:color="auto"/>
        <w:bottom w:val="none" w:sz="0" w:space="0" w:color="auto"/>
        <w:right w:val="none" w:sz="0" w:space="0" w:color="auto"/>
      </w:divBdr>
    </w:div>
    <w:div w:id="1187065132">
      <w:marLeft w:val="0"/>
      <w:marRight w:val="0"/>
      <w:marTop w:val="0"/>
      <w:marBottom w:val="0"/>
      <w:divBdr>
        <w:top w:val="none" w:sz="0" w:space="0" w:color="auto"/>
        <w:left w:val="none" w:sz="0" w:space="0" w:color="auto"/>
        <w:bottom w:val="none" w:sz="0" w:space="0" w:color="auto"/>
        <w:right w:val="none" w:sz="0" w:space="0" w:color="auto"/>
      </w:divBdr>
    </w:div>
    <w:div w:id="1187065133">
      <w:marLeft w:val="0"/>
      <w:marRight w:val="0"/>
      <w:marTop w:val="0"/>
      <w:marBottom w:val="0"/>
      <w:divBdr>
        <w:top w:val="none" w:sz="0" w:space="0" w:color="auto"/>
        <w:left w:val="none" w:sz="0" w:space="0" w:color="auto"/>
        <w:bottom w:val="none" w:sz="0" w:space="0" w:color="auto"/>
        <w:right w:val="none" w:sz="0" w:space="0" w:color="auto"/>
      </w:divBdr>
    </w:div>
    <w:div w:id="1187065134">
      <w:marLeft w:val="0"/>
      <w:marRight w:val="0"/>
      <w:marTop w:val="0"/>
      <w:marBottom w:val="0"/>
      <w:divBdr>
        <w:top w:val="none" w:sz="0" w:space="0" w:color="auto"/>
        <w:left w:val="none" w:sz="0" w:space="0" w:color="auto"/>
        <w:bottom w:val="none" w:sz="0" w:space="0" w:color="auto"/>
        <w:right w:val="none" w:sz="0" w:space="0" w:color="auto"/>
      </w:divBdr>
    </w:div>
    <w:div w:id="1187065135">
      <w:marLeft w:val="0"/>
      <w:marRight w:val="0"/>
      <w:marTop w:val="0"/>
      <w:marBottom w:val="0"/>
      <w:divBdr>
        <w:top w:val="none" w:sz="0" w:space="0" w:color="auto"/>
        <w:left w:val="none" w:sz="0" w:space="0" w:color="auto"/>
        <w:bottom w:val="none" w:sz="0" w:space="0" w:color="auto"/>
        <w:right w:val="none" w:sz="0" w:space="0" w:color="auto"/>
      </w:divBdr>
    </w:div>
    <w:div w:id="1187065136">
      <w:marLeft w:val="0"/>
      <w:marRight w:val="0"/>
      <w:marTop w:val="0"/>
      <w:marBottom w:val="0"/>
      <w:divBdr>
        <w:top w:val="none" w:sz="0" w:space="0" w:color="auto"/>
        <w:left w:val="none" w:sz="0" w:space="0" w:color="auto"/>
        <w:bottom w:val="none" w:sz="0" w:space="0" w:color="auto"/>
        <w:right w:val="none" w:sz="0" w:space="0" w:color="auto"/>
      </w:divBdr>
    </w:div>
    <w:div w:id="1187065137">
      <w:marLeft w:val="0"/>
      <w:marRight w:val="0"/>
      <w:marTop w:val="0"/>
      <w:marBottom w:val="0"/>
      <w:divBdr>
        <w:top w:val="none" w:sz="0" w:space="0" w:color="auto"/>
        <w:left w:val="none" w:sz="0" w:space="0" w:color="auto"/>
        <w:bottom w:val="none" w:sz="0" w:space="0" w:color="auto"/>
        <w:right w:val="none" w:sz="0" w:space="0" w:color="auto"/>
      </w:divBdr>
    </w:div>
    <w:div w:id="1187065138">
      <w:marLeft w:val="0"/>
      <w:marRight w:val="0"/>
      <w:marTop w:val="0"/>
      <w:marBottom w:val="0"/>
      <w:divBdr>
        <w:top w:val="none" w:sz="0" w:space="0" w:color="auto"/>
        <w:left w:val="none" w:sz="0" w:space="0" w:color="auto"/>
        <w:bottom w:val="none" w:sz="0" w:space="0" w:color="auto"/>
        <w:right w:val="none" w:sz="0" w:space="0" w:color="auto"/>
      </w:divBdr>
    </w:div>
    <w:div w:id="1187065139">
      <w:marLeft w:val="0"/>
      <w:marRight w:val="0"/>
      <w:marTop w:val="0"/>
      <w:marBottom w:val="0"/>
      <w:divBdr>
        <w:top w:val="none" w:sz="0" w:space="0" w:color="auto"/>
        <w:left w:val="none" w:sz="0" w:space="0" w:color="auto"/>
        <w:bottom w:val="none" w:sz="0" w:space="0" w:color="auto"/>
        <w:right w:val="none" w:sz="0" w:space="0" w:color="auto"/>
      </w:divBdr>
    </w:div>
    <w:div w:id="1187065140">
      <w:marLeft w:val="0"/>
      <w:marRight w:val="0"/>
      <w:marTop w:val="0"/>
      <w:marBottom w:val="0"/>
      <w:divBdr>
        <w:top w:val="none" w:sz="0" w:space="0" w:color="auto"/>
        <w:left w:val="none" w:sz="0" w:space="0" w:color="auto"/>
        <w:bottom w:val="none" w:sz="0" w:space="0" w:color="auto"/>
        <w:right w:val="none" w:sz="0" w:space="0" w:color="auto"/>
      </w:divBdr>
    </w:div>
    <w:div w:id="1187065141">
      <w:marLeft w:val="0"/>
      <w:marRight w:val="0"/>
      <w:marTop w:val="0"/>
      <w:marBottom w:val="0"/>
      <w:divBdr>
        <w:top w:val="none" w:sz="0" w:space="0" w:color="auto"/>
        <w:left w:val="none" w:sz="0" w:space="0" w:color="auto"/>
        <w:bottom w:val="none" w:sz="0" w:space="0" w:color="auto"/>
        <w:right w:val="none" w:sz="0" w:space="0" w:color="auto"/>
      </w:divBdr>
    </w:div>
    <w:div w:id="1187065142">
      <w:marLeft w:val="0"/>
      <w:marRight w:val="0"/>
      <w:marTop w:val="0"/>
      <w:marBottom w:val="0"/>
      <w:divBdr>
        <w:top w:val="none" w:sz="0" w:space="0" w:color="auto"/>
        <w:left w:val="none" w:sz="0" w:space="0" w:color="auto"/>
        <w:bottom w:val="none" w:sz="0" w:space="0" w:color="auto"/>
        <w:right w:val="none" w:sz="0" w:space="0" w:color="auto"/>
      </w:divBdr>
    </w:div>
    <w:div w:id="1187065143">
      <w:marLeft w:val="0"/>
      <w:marRight w:val="0"/>
      <w:marTop w:val="0"/>
      <w:marBottom w:val="0"/>
      <w:divBdr>
        <w:top w:val="none" w:sz="0" w:space="0" w:color="auto"/>
        <w:left w:val="none" w:sz="0" w:space="0" w:color="auto"/>
        <w:bottom w:val="none" w:sz="0" w:space="0" w:color="auto"/>
        <w:right w:val="none" w:sz="0" w:space="0" w:color="auto"/>
      </w:divBdr>
    </w:div>
    <w:div w:id="1187065144">
      <w:marLeft w:val="0"/>
      <w:marRight w:val="0"/>
      <w:marTop w:val="0"/>
      <w:marBottom w:val="0"/>
      <w:divBdr>
        <w:top w:val="none" w:sz="0" w:space="0" w:color="auto"/>
        <w:left w:val="none" w:sz="0" w:space="0" w:color="auto"/>
        <w:bottom w:val="none" w:sz="0" w:space="0" w:color="auto"/>
        <w:right w:val="none" w:sz="0" w:space="0" w:color="auto"/>
      </w:divBdr>
    </w:div>
    <w:div w:id="1187065145">
      <w:marLeft w:val="0"/>
      <w:marRight w:val="0"/>
      <w:marTop w:val="0"/>
      <w:marBottom w:val="0"/>
      <w:divBdr>
        <w:top w:val="none" w:sz="0" w:space="0" w:color="auto"/>
        <w:left w:val="none" w:sz="0" w:space="0" w:color="auto"/>
        <w:bottom w:val="none" w:sz="0" w:space="0" w:color="auto"/>
        <w:right w:val="none" w:sz="0" w:space="0" w:color="auto"/>
      </w:divBdr>
    </w:div>
    <w:div w:id="1187065146">
      <w:marLeft w:val="0"/>
      <w:marRight w:val="0"/>
      <w:marTop w:val="0"/>
      <w:marBottom w:val="0"/>
      <w:divBdr>
        <w:top w:val="none" w:sz="0" w:space="0" w:color="auto"/>
        <w:left w:val="none" w:sz="0" w:space="0" w:color="auto"/>
        <w:bottom w:val="none" w:sz="0" w:space="0" w:color="auto"/>
        <w:right w:val="none" w:sz="0" w:space="0" w:color="auto"/>
      </w:divBdr>
    </w:div>
    <w:div w:id="1187065147">
      <w:marLeft w:val="0"/>
      <w:marRight w:val="0"/>
      <w:marTop w:val="0"/>
      <w:marBottom w:val="0"/>
      <w:divBdr>
        <w:top w:val="none" w:sz="0" w:space="0" w:color="auto"/>
        <w:left w:val="none" w:sz="0" w:space="0" w:color="auto"/>
        <w:bottom w:val="none" w:sz="0" w:space="0" w:color="auto"/>
        <w:right w:val="none" w:sz="0" w:space="0" w:color="auto"/>
      </w:divBdr>
    </w:div>
    <w:div w:id="1187065148">
      <w:marLeft w:val="0"/>
      <w:marRight w:val="0"/>
      <w:marTop w:val="0"/>
      <w:marBottom w:val="0"/>
      <w:divBdr>
        <w:top w:val="none" w:sz="0" w:space="0" w:color="auto"/>
        <w:left w:val="none" w:sz="0" w:space="0" w:color="auto"/>
        <w:bottom w:val="none" w:sz="0" w:space="0" w:color="auto"/>
        <w:right w:val="none" w:sz="0" w:space="0" w:color="auto"/>
      </w:divBdr>
    </w:div>
    <w:div w:id="1187065149">
      <w:marLeft w:val="0"/>
      <w:marRight w:val="0"/>
      <w:marTop w:val="0"/>
      <w:marBottom w:val="0"/>
      <w:divBdr>
        <w:top w:val="none" w:sz="0" w:space="0" w:color="auto"/>
        <w:left w:val="none" w:sz="0" w:space="0" w:color="auto"/>
        <w:bottom w:val="none" w:sz="0" w:space="0" w:color="auto"/>
        <w:right w:val="none" w:sz="0" w:space="0" w:color="auto"/>
      </w:divBdr>
    </w:div>
    <w:div w:id="1187065150">
      <w:marLeft w:val="0"/>
      <w:marRight w:val="0"/>
      <w:marTop w:val="0"/>
      <w:marBottom w:val="0"/>
      <w:divBdr>
        <w:top w:val="none" w:sz="0" w:space="0" w:color="auto"/>
        <w:left w:val="none" w:sz="0" w:space="0" w:color="auto"/>
        <w:bottom w:val="none" w:sz="0" w:space="0" w:color="auto"/>
        <w:right w:val="none" w:sz="0" w:space="0" w:color="auto"/>
      </w:divBdr>
    </w:div>
    <w:div w:id="1187065151">
      <w:marLeft w:val="0"/>
      <w:marRight w:val="0"/>
      <w:marTop w:val="0"/>
      <w:marBottom w:val="0"/>
      <w:divBdr>
        <w:top w:val="none" w:sz="0" w:space="0" w:color="auto"/>
        <w:left w:val="none" w:sz="0" w:space="0" w:color="auto"/>
        <w:bottom w:val="none" w:sz="0" w:space="0" w:color="auto"/>
        <w:right w:val="none" w:sz="0" w:space="0" w:color="auto"/>
      </w:divBdr>
    </w:div>
    <w:div w:id="1187065152">
      <w:marLeft w:val="0"/>
      <w:marRight w:val="0"/>
      <w:marTop w:val="0"/>
      <w:marBottom w:val="0"/>
      <w:divBdr>
        <w:top w:val="none" w:sz="0" w:space="0" w:color="auto"/>
        <w:left w:val="none" w:sz="0" w:space="0" w:color="auto"/>
        <w:bottom w:val="none" w:sz="0" w:space="0" w:color="auto"/>
        <w:right w:val="none" w:sz="0" w:space="0" w:color="auto"/>
      </w:divBdr>
    </w:div>
    <w:div w:id="1187065153">
      <w:marLeft w:val="0"/>
      <w:marRight w:val="0"/>
      <w:marTop w:val="0"/>
      <w:marBottom w:val="0"/>
      <w:divBdr>
        <w:top w:val="none" w:sz="0" w:space="0" w:color="auto"/>
        <w:left w:val="none" w:sz="0" w:space="0" w:color="auto"/>
        <w:bottom w:val="none" w:sz="0" w:space="0" w:color="auto"/>
        <w:right w:val="none" w:sz="0" w:space="0" w:color="auto"/>
      </w:divBdr>
    </w:div>
    <w:div w:id="1187065154">
      <w:marLeft w:val="0"/>
      <w:marRight w:val="0"/>
      <w:marTop w:val="0"/>
      <w:marBottom w:val="0"/>
      <w:divBdr>
        <w:top w:val="none" w:sz="0" w:space="0" w:color="auto"/>
        <w:left w:val="none" w:sz="0" w:space="0" w:color="auto"/>
        <w:bottom w:val="none" w:sz="0" w:space="0" w:color="auto"/>
        <w:right w:val="none" w:sz="0" w:space="0" w:color="auto"/>
      </w:divBdr>
    </w:div>
    <w:div w:id="1187065155">
      <w:marLeft w:val="0"/>
      <w:marRight w:val="0"/>
      <w:marTop w:val="0"/>
      <w:marBottom w:val="0"/>
      <w:divBdr>
        <w:top w:val="none" w:sz="0" w:space="0" w:color="auto"/>
        <w:left w:val="none" w:sz="0" w:space="0" w:color="auto"/>
        <w:bottom w:val="none" w:sz="0" w:space="0" w:color="auto"/>
        <w:right w:val="none" w:sz="0" w:space="0" w:color="auto"/>
      </w:divBdr>
    </w:div>
    <w:div w:id="1187065156">
      <w:marLeft w:val="0"/>
      <w:marRight w:val="0"/>
      <w:marTop w:val="0"/>
      <w:marBottom w:val="0"/>
      <w:divBdr>
        <w:top w:val="none" w:sz="0" w:space="0" w:color="auto"/>
        <w:left w:val="none" w:sz="0" w:space="0" w:color="auto"/>
        <w:bottom w:val="none" w:sz="0" w:space="0" w:color="auto"/>
        <w:right w:val="none" w:sz="0" w:space="0" w:color="auto"/>
      </w:divBdr>
    </w:div>
    <w:div w:id="1187065157">
      <w:marLeft w:val="0"/>
      <w:marRight w:val="0"/>
      <w:marTop w:val="0"/>
      <w:marBottom w:val="0"/>
      <w:divBdr>
        <w:top w:val="none" w:sz="0" w:space="0" w:color="auto"/>
        <w:left w:val="none" w:sz="0" w:space="0" w:color="auto"/>
        <w:bottom w:val="none" w:sz="0" w:space="0" w:color="auto"/>
        <w:right w:val="none" w:sz="0" w:space="0" w:color="auto"/>
      </w:divBdr>
    </w:div>
    <w:div w:id="1187065158">
      <w:marLeft w:val="0"/>
      <w:marRight w:val="0"/>
      <w:marTop w:val="0"/>
      <w:marBottom w:val="0"/>
      <w:divBdr>
        <w:top w:val="none" w:sz="0" w:space="0" w:color="auto"/>
        <w:left w:val="none" w:sz="0" w:space="0" w:color="auto"/>
        <w:bottom w:val="none" w:sz="0" w:space="0" w:color="auto"/>
        <w:right w:val="none" w:sz="0" w:space="0" w:color="auto"/>
      </w:divBdr>
    </w:div>
    <w:div w:id="1187065159">
      <w:marLeft w:val="0"/>
      <w:marRight w:val="0"/>
      <w:marTop w:val="0"/>
      <w:marBottom w:val="0"/>
      <w:divBdr>
        <w:top w:val="none" w:sz="0" w:space="0" w:color="auto"/>
        <w:left w:val="none" w:sz="0" w:space="0" w:color="auto"/>
        <w:bottom w:val="none" w:sz="0" w:space="0" w:color="auto"/>
        <w:right w:val="none" w:sz="0" w:space="0" w:color="auto"/>
      </w:divBdr>
    </w:div>
    <w:div w:id="1187065160">
      <w:marLeft w:val="0"/>
      <w:marRight w:val="0"/>
      <w:marTop w:val="0"/>
      <w:marBottom w:val="0"/>
      <w:divBdr>
        <w:top w:val="none" w:sz="0" w:space="0" w:color="auto"/>
        <w:left w:val="none" w:sz="0" w:space="0" w:color="auto"/>
        <w:bottom w:val="none" w:sz="0" w:space="0" w:color="auto"/>
        <w:right w:val="none" w:sz="0" w:space="0" w:color="auto"/>
      </w:divBdr>
    </w:div>
    <w:div w:id="1187065161">
      <w:marLeft w:val="0"/>
      <w:marRight w:val="0"/>
      <w:marTop w:val="0"/>
      <w:marBottom w:val="0"/>
      <w:divBdr>
        <w:top w:val="none" w:sz="0" w:space="0" w:color="auto"/>
        <w:left w:val="none" w:sz="0" w:space="0" w:color="auto"/>
        <w:bottom w:val="none" w:sz="0" w:space="0" w:color="auto"/>
        <w:right w:val="none" w:sz="0" w:space="0" w:color="auto"/>
      </w:divBdr>
    </w:div>
    <w:div w:id="1187065162">
      <w:marLeft w:val="0"/>
      <w:marRight w:val="0"/>
      <w:marTop w:val="0"/>
      <w:marBottom w:val="0"/>
      <w:divBdr>
        <w:top w:val="none" w:sz="0" w:space="0" w:color="auto"/>
        <w:left w:val="none" w:sz="0" w:space="0" w:color="auto"/>
        <w:bottom w:val="none" w:sz="0" w:space="0" w:color="auto"/>
        <w:right w:val="none" w:sz="0" w:space="0" w:color="auto"/>
      </w:divBdr>
    </w:div>
    <w:div w:id="1187065163">
      <w:marLeft w:val="0"/>
      <w:marRight w:val="0"/>
      <w:marTop w:val="0"/>
      <w:marBottom w:val="0"/>
      <w:divBdr>
        <w:top w:val="none" w:sz="0" w:space="0" w:color="auto"/>
        <w:left w:val="none" w:sz="0" w:space="0" w:color="auto"/>
        <w:bottom w:val="none" w:sz="0" w:space="0" w:color="auto"/>
        <w:right w:val="none" w:sz="0" w:space="0" w:color="auto"/>
      </w:divBdr>
    </w:div>
    <w:div w:id="1187065164">
      <w:marLeft w:val="0"/>
      <w:marRight w:val="0"/>
      <w:marTop w:val="0"/>
      <w:marBottom w:val="0"/>
      <w:divBdr>
        <w:top w:val="none" w:sz="0" w:space="0" w:color="auto"/>
        <w:left w:val="none" w:sz="0" w:space="0" w:color="auto"/>
        <w:bottom w:val="none" w:sz="0" w:space="0" w:color="auto"/>
        <w:right w:val="none" w:sz="0" w:space="0" w:color="auto"/>
      </w:divBdr>
    </w:div>
    <w:div w:id="1187065165">
      <w:marLeft w:val="0"/>
      <w:marRight w:val="0"/>
      <w:marTop w:val="0"/>
      <w:marBottom w:val="0"/>
      <w:divBdr>
        <w:top w:val="none" w:sz="0" w:space="0" w:color="auto"/>
        <w:left w:val="none" w:sz="0" w:space="0" w:color="auto"/>
        <w:bottom w:val="none" w:sz="0" w:space="0" w:color="auto"/>
        <w:right w:val="none" w:sz="0" w:space="0" w:color="auto"/>
      </w:divBdr>
    </w:div>
    <w:div w:id="1187065166">
      <w:marLeft w:val="0"/>
      <w:marRight w:val="0"/>
      <w:marTop w:val="0"/>
      <w:marBottom w:val="0"/>
      <w:divBdr>
        <w:top w:val="none" w:sz="0" w:space="0" w:color="auto"/>
        <w:left w:val="none" w:sz="0" w:space="0" w:color="auto"/>
        <w:bottom w:val="none" w:sz="0" w:space="0" w:color="auto"/>
        <w:right w:val="none" w:sz="0" w:space="0" w:color="auto"/>
      </w:divBdr>
    </w:div>
    <w:div w:id="1187065167">
      <w:marLeft w:val="0"/>
      <w:marRight w:val="0"/>
      <w:marTop w:val="0"/>
      <w:marBottom w:val="0"/>
      <w:divBdr>
        <w:top w:val="none" w:sz="0" w:space="0" w:color="auto"/>
        <w:left w:val="none" w:sz="0" w:space="0" w:color="auto"/>
        <w:bottom w:val="none" w:sz="0" w:space="0" w:color="auto"/>
        <w:right w:val="none" w:sz="0" w:space="0" w:color="auto"/>
      </w:divBdr>
    </w:div>
    <w:div w:id="1187065168">
      <w:marLeft w:val="0"/>
      <w:marRight w:val="0"/>
      <w:marTop w:val="0"/>
      <w:marBottom w:val="0"/>
      <w:divBdr>
        <w:top w:val="none" w:sz="0" w:space="0" w:color="auto"/>
        <w:left w:val="none" w:sz="0" w:space="0" w:color="auto"/>
        <w:bottom w:val="none" w:sz="0" w:space="0" w:color="auto"/>
        <w:right w:val="none" w:sz="0" w:space="0" w:color="auto"/>
      </w:divBdr>
    </w:div>
    <w:div w:id="1187065169">
      <w:marLeft w:val="0"/>
      <w:marRight w:val="0"/>
      <w:marTop w:val="0"/>
      <w:marBottom w:val="0"/>
      <w:divBdr>
        <w:top w:val="none" w:sz="0" w:space="0" w:color="auto"/>
        <w:left w:val="none" w:sz="0" w:space="0" w:color="auto"/>
        <w:bottom w:val="none" w:sz="0" w:space="0" w:color="auto"/>
        <w:right w:val="none" w:sz="0" w:space="0" w:color="auto"/>
      </w:divBdr>
    </w:div>
    <w:div w:id="1187065170">
      <w:marLeft w:val="0"/>
      <w:marRight w:val="0"/>
      <w:marTop w:val="0"/>
      <w:marBottom w:val="0"/>
      <w:divBdr>
        <w:top w:val="none" w:sz="0" w:space="0" w:color="auto"/>
        <w:left w:val="none" w:sz="0" w:space="0" w:color="auto"/>
        <w:bottom w:val="none" w:sz="0" w:space="0" w:color="auto"/>
        <w:right w:val="none" w:sz="0" w:space="0" w:color="auto"/>
      </w:divBdr>
    </w:div>
    <w:div w:id="1187065171">
      <w:marLeft w:val="0"/>
      <w:marRight w:val="0"/>
      <w:marTop w:val="0"/>
      <w:marBottom w:val="0"/>
      <w:divBdr>
        <w:top w:val="none" w:sz="0" w:space="0" w:color="auto"/>
        <w:left w:val="none" w:sz="0" w:space="0" w:color="auto"/>
        <w:bottom w:val="none" w:sz="0" w:space="0" w:color="auto"/>
        <w:right w:val="none" w:sz="0" w:space="0" w:color="auto"/>
      </w:divBdr>
    </w:div>
    <w:div w:id="1187065172">
      <w:marLeft w:val="0"/>
      <w:marRight w:val="0"/>
      <w:marTop w:val="0"/>
      <w:marBottom w:val="0"/>
      <w:divBdr>
        <w:top w:val="none" w:sz="0" w:space="0" w:color="auto"/>
        <w:left w:val="none" w:sz="0" w:space="0" w:color="auto"/>
        <w:bottom w:val="none" w:sz="0" w:space="0" w:color="auto"/>
        <w:right w:val="none" w:sz="0" w:space="0" w:color="auto"/>
      </w:divBdr>
    </w:div>
    <w:div w:id="1187065173">
      <w:marLeft w:val="0"/>
      <w:marRight w:val="0"/>
      <w:marTop w:val="0"/>
      <w:marBottom w:val="0"/>
      <w:divBdr>
        <w:top w:val="none" w:sz="0" w:space="0" w:color="auto"/>
        <w:left w:val="none" w:sz="0" w:space="0" w:color="auto"/>
        <w:bottom w:val="none" w:sz="0" w:space="0" w:color="auto"/>
        <w:right w:val="none" w:sz="0" w:space="0" w:color="auto"/>
      </w:divBdr>
    </w:div>
    <w:div w:id="1187065174">
      <w:marLeft w:val="0"/>
      <w:marRight w:val="0"/>
      <w:marTop w:val="0"/>
      <w:marBottom w:val="0"/>
      <w:divBdr>
        <w:top w:val="none" w:sz="0" w:space="0" w:color="auto"/>
        <w:left w:val="none" w:sz="0" w:space="0" w:color="auto"/>
        <w:bottom w:val="none" w:sz="0" w:space="0" w:color="auto"/>
        <w:right w:val="none" w:sz="0" w:space="0" w:color="auto"/>
      </w:divBdr>
    </w:div>
    <w:div w:id="1187065175">
      <w:marLeft w:val="0"/>
      <w:marRight w:val="0"/>
      <w:marTop w:val="0"/>
      <w:marBottom w:val="0"/>
      <w:divBdr>
        <w:top w:val="none" w:sz="0" w:space="0" w:color="auto"/>
        <w:left w:val="none" w:sz="0" w:space="0" w:color="auto"/>
        <w:bottom w:val="none" w:sz="0" w:space="0" w:color="auto"/>
        <w:right w:val="none" w:sz="0" w:space="0" w:color="auto"/>
      </w:divBdr>
    </w:div>
    <w:div w:id="1187065176">
      <w:marLeft w:val="0"/>
      <w:marRight w:val="0"/>
      <w:marTop w:val="0"/>
      <w:marBottom w:val="0"/>
      <w:divBdr>
        <w:top w:val="none" w:sz="0" w:space="0" w:color="auto"/>
        <w:left w:val="none" w:sz="0" w:space="0" w:color="auto"/>
        <w:bottom w:val="none" w:sz="0" w:space="0" w:color="auto"/>
        <w:right w:val="none" w:sz="0" w:space="0" w:color="auto"/>
      </w:divBdr>
    </w:div>
    <w:div w:id="1187065177">
      <w:marLeft w:val="0"/>
      <w:marRight w:val="0"/>
      <w:marTop w:val="0"/>
      <w:marBottom w:val="0"/>
      <w:divBdr>
        <w:top w:val="none" w:sz="0" w:space="0" w:color="auto"/>
        <w:left w:val="none" w:sz="0" w:space="0" w:color="auto"/>
        <w:bottom w:val="none" w:sz="0" w:space="0" w:color="auto"/>
        <w:right w:val="none" w:sz="0" w:space="0" w:color="auto"/>
      </w:divBdr>
    </w:div>
    <w:div w:id="1187065178">
      <w:marLeft w:val="0"/>
      <w:marRight w:val="0"/>
      <w:marTop w:val="0"/>
      <w:marBottom w:val="0"/>
      <w:divBdr>
        <w:top w:val="none" w:sz="0" w:space="0" w:color="auto"/>
        <w:left w:val="none" w:sz="0" w:space="0" w:color="auto"/>
        <w:bottom w:val="none" w:sz="0" w:space="0" w:color="auto"/>
        <w:right w:val="none" w:sz="0" w:space="0" w:color="auto"/>
      </w:divBdr>
    </w:div>
    <w:div w:id="1187065179">
      <w:marLeft w:val="0"/>
      <w:marRight w:val="0"/>
      <w:marTop w:val="0"/>
      <w:marBottom w:val="0"/>
      <w:divBdr>
        <w:top w:val="none" w:sz="0" w:space="0" w:color="auto"/>
        <w:left w:val="none" w:sz="0" w:space="0" w:color="auto"/>
        <w:bottom w:val="none" w:sz="0" w:space="0" w:color="auto"/>
        <w:right w:val="none" w:sz="0" w:space="0" w:color="auto"/>
      </w:divBdr>
    </w:div>
    <w:div w:id="1187065180">
      <w:marLeft w:val="0"/>
      <w:marRight w:val="0"/>
      <w:marTop w:val="0"/>
      <w:marBottom w:val="0"/>
      <w:divBdr>
        <w:top w:val="none" w:sz="0" w:space="0" w:color="auto"/>
        <w:left w:val="none" w:sz="0" w:space="0" w:color="auto"/>
        <w:bottom w:val="none" w:sz="0" w:space="0" w:color="auto"/>
        <w:right w:val="none" w:sz="0" w:space="0" w:color="auto"/>
      </w:divBdr>
    </w:div>
    <w:div w:id="1187065181">
      <w:marLeft w:val="0"/>
      <w:marRight w:val="0"/>
      <w:marTop w:val="0"/>
      <w:marBottom w:val="0"/>
      <w:divBdr>
        <w:top w:val="none" w:sz="0" w:space="0" w:color="auto"/>
        <w:left w:val="none" w:sz="0" w:space="0" w:color="auto"/>
        <w:bottom w:val="none" w:sz="0" w:space="0" w:color="auto"/>
        <w:right w:val="none" w:sz="0" w:space="0" w:color="auto"/>
      </w:divBdr>
    </w:div>
    <w:div w:id="1187065182">
      <w:marLeft w:val="0"/>
      <w:marRight w:val="0"/>
      <w:marTop w:val="0"/>
      <w:marBottom w:val="0"/>
      <w:divBdr>
        <w:top w:val="none" w:sz="0" w:space="0" w:color="auto"/>
        <w:left w:val="none" w:sz="0" w:space="0" w:color="auto"/>
        <w:bottom w:val="none" w:sz="0" w:space="0" w:color="auto"/>
        <w:right w:val="none" w:sz="0" w:space="0" w:color="auto"/>
      </w:divBdr>
    </w:div>
    <w:div w:id="1187065183">
      <w:marLeft w:val="0"/>
      <w:marRight w:val="0"/>
      <w:marTop w:val="0"/>
      <w:marBottom w:val="0"/>
      <w:divBdr>
        <w:top w:val="none" w:sz="0" w:space="0" w:color="auto"/>
        <w:left w:val="none" w:sz="0" w:space="0" w:color="auto"/>
        <w:bottom w:val="none" w:sz="0" w:space="0" w:color="auto"/>
        <w:right w:val="none" w:sz="0" w:space="0" w:color="auto"/>
      </w:divBdr>
    </w:div>
    <w:div w:id="1187065184">
      <w:marLeft w:val="0"/>
      <w:marRight w:val="0"/>
      <w:marTop w:val="0"/>
      <w:marBottom w:val="0"/>
      <w:divBdr>
        <w:top w:val="none" w:sz="0" w:space="0" w:color="auto"/>
        <w:left w:val="none" w:sz="0" w:space="0" w:color="auto"/>
        <w:bottom w:val="none" w:sz="0" w:space="0" w:color="auto"/>
        <w:right w:val="none" w:sz="0" w:space="0" w:color="auto"/>
      </w:divBdr>
    </w:div>
    <w:div w:id="1187065185">
      <w:marLeft w:val="0"/>
      <w:marRight w:val="0"/>
      <w:marTop w:val="0"/>
      <w:marBottom w:val="0"/>
      <w:divBdr>
        <w:top w:val="none" w:sz="0" w:space="0" w:color="auto"/>
        <w:left w:val="none" w:sz="0" w:space="0" w:color="auto"/>
        <w:bottom w:val="none" w:sz="0" w:space="0" w:color="auto"/>
        <w:right w:val="none" w:sz="0" w:space="0" w:color="auto"/>
      </w:divBdr>
    </w:div>
    <w:div w:id="1187065186">
      <w:marLeft w:val="0"/>
      <w:marRight w:val="0"/>
      <w:marTop w:val="0"/>
      <w:marBottom w:val="0"/>
      <w:divBdr>
        <w:top w:val="none" w:sz="0" w:space="0" w:color="auto"/>
        <w:left w:val="none" w:sz="0" w:space="0" w:color="auto"/>
        <w:bottom w:val="none" w:sz="0" w:space="0" w:color="auto"/>
        <w:right w:val="none" w:sz="0" w:space="0" w:color="auto"/>
      </w:divBdr>
    </w:div>
    <w:div w:id="1187065187">
      <w:marLeft w:val="0"/>
      <w:marRight w:val="0"/>
      <w:marTop w:val="0"/>
      <w:marBottom w:val="0"/>
      <w:divBdr>
        <w:top w:val="none" w:sz="0" w:space="0" w:color="auto"/>
        <w:left w:val="none" w:sz="0" w:space="0" w:color="auto"/>
        <w:bottom w:val="none" w:sz="0" w:space="0" w:color="auto"/>
        <w:right w:val="none" w:sz="0" w:space="0" w:color="auto"/>
      </w:divBdr>
    </w:div>
    <w:div w:id="1187065188">
      <w:marLeft w:val="0"/>
      <w:marRight w:val="0"/>
      <w:marTop w:val="0"/>
      <w:marBottom w:val="0"/>
      <w:divBdr>
        <w:top w:val="none" w:sz="0" w:space="0" w:color="auto"/>
        <w:left w:val="none" w:sz="0" w:space="0" w:color="auto"/>
        <w:bottom w:val="none" w:sz="0" w:space="0" w:color="auto"/>
        <w:right w:val="none" w:sz="0" w:space="0" w:color="auto"/>
      </w:divBdr>
    </w:div>
    <w:div w:id="1187065189">
      <w:marLeft w:val="0"/>
      <w:marRight w:val="0"/>
      <w:marTop w:val="0"/>
      <w:marBottom w:val="0"/>
      <w:divBdr>
        <w:top w:val="none" w:sz="0" w:space="0" w:color="auto"/>
        <w:left w:val="none" w:sz="0" w:space="0" w:color="auto"/>
        <w:bottom w:val="none" w:sz="0" w:space="0" w:color="auto"/>
        <w:right w:val="none" w:sz="0" w:space="0" w:color="auto"/>
      </w:divBdr>
    </w:div>
    <w:div w:id="1187065190">
      <w:marLeft w:val="0"/>
      <w:marRight w:val="0"/>
      <w:marTop w:val="0"/>
      <w:marBottom w:val="0"/>
      <w:divBdr>
        <w:top w:val="none" w:sz="0" w:space="0" w:color="auto"/>
        <w:left w:val="none" w:sz="0" w:space="0" w:color="auto"/>
        <w:bottom w:val="none" w:sz="0" w:space="0" w:color="auto"/>
        <w:right w:val="none" w:sz="0" w:space="0" w:color="auto"/>
      </w:divBdr>
    </w:div>
    <w:div w:id="1187065191">
      <w:marLeft w:val="0"/>
      <w:marRight w:val="0"/>
      <w:marTop w:val="0"/>
      <w:marBottom w:val="0"/>
      <w:divBdr>
        <w:top w:val="none" w:sz="0" w:space="0" w:color="auto"/>
        <w:left w:val="none" w:sz="0" w:space="0" w:color="auto"/>
        <w:bottom w:val="none" w:sz="0" w:space="0" w:color="auto"/>
        <w:right w:val="none" w:sz="0" w:space="0" w:color="auto"/>
      </w:divBdr>
    </w:div>
    <w:div w:id="1187065192">
      <w:marLeft w:val="0"/>
      <w:marRight w:val="0"/>
      <w:marTop w:val="0"/>
      <w:marBottom w:val="0"/>
      <w:divBdr>
        <w:top w:val="none" w:sz="0" w:space="0" w:color="auto"/>
        <w:left w:val="none" w:sz="0" w:space="0" w:color="auto"/>
        <w:bottom w:val="none" w:sz="0" w:space="0" w:color="auto"/>
        <w:right w:val="none" w:sz="0" w:space="0" w:color="auto"/>
      </w:divBdr>
    </w:div>
    <w:div w:id="1187065193">
      <w:marLeft w:val="0"/>
      <w:marRight w:val="0"/>
      <w:marTop w:val="0"/>
      <w:marBottom w:val="0"/>
      <w:divBdr>
        <w:top w:val="none" w:sz="0" w:space="0" w:color="auto"/>
        <w:left w:val="none" w:sz="0" w:space="0" w:color="auto"/>
        <w:bottom w:val="none" w:sz="0" w:space="0" w:color="auto"/>
        <w:right w:val="none" w:sz="0" w:space="0" w:color="auto"/>
      </w:divBdr>
    </w:div>
    <w:div w:id="1187065194">
      <w:marLeft w:val="0"/>
      <w:marRight w:val="0"/>
      <w:marTop w:val="0"/>
      <w:marBottom w:val="0"/>
      <w:divBdr>
        <w:top w:val="none" w:sz="0" w:space="0" w:color="auto"/>
        <w:left w:val="none" w:sz="0" w:space="0" w:color="auto"/>
        <w:bottom w:val="none" w:sz="0" w:space="0" w:color="auto"/>
        <w:right w:val="none" w:sz="0" w:space="0" w:color="auto"/>
      </w:divBdr>
    </w:div>
    <w:div w:id="1187065195">
      <w:marLeft w:val="0"/>
      <w:marRight w:val="0"/>
      <w:marTop w:val="0"/>
      <w:marBottom w:val="0"/>
      <w:divBdr>
        <w:top w:val="none" w:sz="0" w:space="0" w:color="auto"/>
        <w:left w:val="none" w:sz="0" w:space="0" w:color="auto"/>
        <w:bottom w:val="none" w:sz="0" w:space="0" w:color="auto"/>
        <w:right w:val="none" w:sz="0" w:space="0" w:color="auto"/>
      </w:divBdr>
    </w:div>
    <w:div w:id="1187065196">
      <w:marLeft w:val="0"/>
      <w:marRight w:val="0"/>
      <w:marTop w:val="0"/>
      <w:marBottom w:val="0"/>
      <w:divBdr>
        <w:top w:val="none" w:sz="0" w:space="0" w:color="auto"/>
        <w:left w:val="none" w:sz="0" w:space="0" w:color="auto"/>
        <w:bottom w:val="none" w:sz="0" w:space="0" w:color="auto"/>
        <w:right w:val="none" w:sz="0" w:space="0" w:color="auto"/>
      </w:divBdr>
    </w:div>
    <w:div w:id="1187065197">
      <w:marLeft w:val="0"/>
      <w:marRight w:val="0"/>
      <w:marTop w:val="0"/>
      <w:marBottom w:val="0"/>
      <w:divBdr>
        <w:top w:val="none" w:sz="0" w:space="0" w:color="auto"/>
        <w:left w:val="none" w:sz="0" w:space="0" w:color="auto"/>
        <w:bottom w:val="none" w:sz="0" w:space="0" w:color="auto"/>
        <w:right w:val="none" w:sz="0" w:space="0" w:color="auto"/>
      </w:divBdr>
    </w:div>
    <w:div w:id="1187065198">
      <w:marLeft w:val="0"/>
      <w:marRight w:val="0"/>
      <w:marTop w:val="0"/>
      <w:marBottom w:val="0"/>
      <w:divBdr>
        <w:top w:val="none" w:sz="0" w:space="0" w:color="auto"/>
        <w:left w:val="none" w:sz="0" w:space="0" w:color="auto"/>
        <w:bottom w:val="none" w:sz="0" w:space="0" w:color="auto"/>
        <w:right w:val="none" w:sz="0" w:space="0" w:color="auto"/>
      </w:divBdr>
    </w:div>
    <w:div w:id="1187065199">
      <w:marLeft w:val="0"/>
      <w:marRight w:val="0"/>
      <w:marTop w:val="0"/>
      <w:marBottom w:val="0"/>
      <w:divBdr>
        <w:top w:val="none" w:sz="0" w:space="0" w:color="auto"/>
        <w:left w:val="none" w:sz="0" w:space="0" w:color="auto"/>
        <w:bottom w:val="none" w:sz="0" w:space="0" w:color="auto"/>
        <w:right w:val="none" w:sz="0" w:space="0" w:color="auto"/>
      </w:divBdr>
    </w:div>
    <w:div w:id="1187065200">
      <w:marLeft w:val="0"/>
      <w:marRight w:val="0"/>
      <w:marTop w:val="0"/>
      <w:marBottom w:val="0"/>
      <w:divBdr>
        <w:top w:val="none" w:sz="0" w:space="0" w:color="auto"/>
        <w:left w:val="none" w:sz="0" w:space="0" w:color="auto"/>
        <w:bottom w:val="none" w:sz="0" w:space="0" w:color="auto"/>
        <w:right w:val="none" w:sz="0" w:space="0" w:color="auto"/>
      </w:divBdr>
    </w:div>
    <w:div w:id="1187065201">
      <w:marLeft w:val="0"/>
      <w:marRight w:val="0"/>
      <w:marTop w:val="0"/>
      <w:marBottom w:val="0"/>
      <w:divBdr>
        <w:top w:val="none" w:sz="0" w:space="0" w:color="auto"/>
        <w:left w:val="none" w:sz="0" w:space="0" w:color="auto"/>
        <w:bottom w:val="none" w:sz="0" w:space="0" w:color="auto"/>
        <w:right w:val="none" w:sz="0" w:space="0" w:color="auto"/>
      </w:divBdr>
    </w:div>
    <w:div w:id="1187065202">
      <w:marLeft w:val="0"/>
      <w:marRight w:val="0"/>
      <w:marTop w:val="0"/>
      <w:marBottom w:val="0"/>
      <w:divBdr>
        <w:top w:val="none" w:sz="0" w:space="0" w:color="auto"/>
        <w:left w:val="none" w:sz="0" w:space="0" w:color="auto"/>
        <w:bottom w:val="none" w:sz="0" w:space="0" w:color="auto"/>
        <w:right w:val="none" w:sz="0" w:space="0" w:color="auto"/>
      </w:divBdr>
    </w:div>
    <w:div w:id="1187065203">
      <w:marLeft w:val="0"/>
      <w:marRight w:val="0"/>
      <w:marTop w:val="0"/>
      <w:marBottom w:val="0"/>
      <w:divBdr>
        <w:top w:val="none" w:sz="0" w:space="0" w:color="auto"/>
        <w:left w:val="none" w:sz="0" w:space="0" w:color="auto"/>
        <w:bottom w:val="none" w:sz="0" w:space="0" w:color="auto"/>
        <w:right w:val="none" w:sz="0" w:space="0" w:color="auto"/>
      </w:divBdr>
    </w:div>
    <w:div w:id="1188905579">
      <w:bodyDiv w:val="1"/>
      <w:marLeft w:val="0"/>
      <w:marRight w:val="0"/>
      <w:marTop w:val="0"/>
      <w:marBottom w:val="0"/>
      <w:divBdr>
        <w:top w:val="none" w:sz="0" w:space="0" w:color="auto"/>
        <w:left w:val="none" w:sz="0" w:space="0" w:color="auto"/>
        <w:bottom w:val="none" w:sz="0" w:space="0" w:color="auto"/>
        <w:right w:val="none" w:sz="0" w:space="0" w:color="auto"/>
      </w:divBdr>
    </w:div>
    <w:div w:id="1214735870">
      <w:bodyDiv w:val="1"/>
      <w:marLeft w:val="0"/>
      <w:marRight w:val="0"/>
      <w:marTop w:val="0"/>
      <w:marBottom w:val="0"/>
      <w:divBdr>
        <w:top w:val="none" w:sz="0" w:space="0" w:color="auto"/>
        <w:left w:val="none" w:sz="0" w:space="0" w:color="auto"/>
        <w:bottom w:val="none" w:sz="0" w:space="0" w:color="auto"/>
        <w:right w:val="none" w:sz="0" w:space="0" w:color="auto"/>
      </w:divBdr>
    </w:div>
    <w:div w:id="1221287807">
      <w:bodyDiv w:val="1"/>
      <w:marLeft w:val="0"/>
      <w:marRight w:val="0"/>
      <w:marTop w:val="0"/>
      <w:marBottom w:val="0"/>
      <w:divBdr>
        <w:top w:val="none" w:sz="0" w:space="0" w:color="auto"/>
        <w:left w:val="none" w:sz="0" w:space="0" w:color="auto"/>
        <w:bottom w:val="none" w:sz="0" w:space="0" w:color="auto"/>
        <w:right w:val="none" w:sz="0" w:space="0" w:color="auto"/>
      </w:divBdr>
    </w:div>
    <w:div w:id="1248734010">
      <w:bodyDiv w:val="1"/>
      <w:marLeft w:val="0"/>
      <w:marRight w:val="0"/>
      <w:marTop w:val="0"/>
      <w:marBottom w:val="0"/>
      <w:divBdr>
        <w:top w:val="none" w:sz="0" w:space="0" w:color="auto"/>
        <w:left w:val="none" w:sz="0" w:space="0" w:color="auto"/>
        <w:bottom w:val="none" w:sz="0" w:space="0" w:color="auto"/>
        <w:right w:val="none" w:sz="0" w:space="0" w:color="auto"/>
      </w:divBdr>
    </w:div>
    <w:div w:id="1273513334">
      <w:bodyDiv w:val="1"/>
      <w:marLeft w:val="0"/>
      <w:marRight w:val="0"/>
      <w:marTop w:val="0"/>
      <w:marBottom w:val="0"/>
      <w:divBdr>
        <w:top w:val="none" w:sz="0" w:space="0" w:color="auto"/>
        <w:left w:val="none" w:sz="0" w:space="0" w:color="auto"/>
        <w:bottom w:val="none" w:sz="0" w:space="0" w:color="auto"/>
        <w:right w:val="none" w:sz="0" w:space="0" w:color="auto"/>
      </w:divBdr>
    </w:div>
    <w:div w:id="1304889485">
      <w:bodyDiv w:val="1"/>
      <w:marLeft w:val="0"/>
      <w:marRight w:val="0"/>
      <w:marTop w:val="0"/>
      <w:marBottom w:val="0"/>
      <w:divBdr>
        <w:top w:val="none" w:sz="0" w:space="0" w:color="auto"/>
        <w:left w:val="none" w:sz="0" w:space="0" w:color="auto"/>
        <w:bottom w:val="none" w:sz="0" w:space="0" w:color="auto"/>
        <w:right w:val="none" w:sz="0" w:space="0" w:color="auto"/>
      </w:divBdr>
    </w:div>
    <w:div w:id="1305233482">
      <w:bodyDiv w:val="1"/>
      <w:marLeft w:val="0"/>
      <w:marRight w:val="0"/>
      <w:marTop w:val="0"/>
      <w:marBottom w:val="0"/>
      <w:divBdr>
        <w:top w:val="none" w:sz="0" w:space="0" w:color="auto"/>
        <w:left w:val="none" w:sz="0" w:space="0" w:color="auto"/>
        <w:bottom w:val="none" w:sz="0" w:space="0" w:color="auto"/>
        <w:right w:val="none" w:sz="0" w:space="0" w:color="auto"/>
      </w:divBdr>
    </w:div>
    <w:div w:id="1313867642">
      <w:bodyDiv w:val="1"/>
      <w:marLeft w:val="0"/>
      <w:marRight w:val="0"/>
      <w:marTop w:val="0"/>
      <w:marBottom w:val="0"/>
      <w:divBdr>
        <w:top w:val="none" w:sz="0" w:space="0" w:color="auto"/>
        <w:left w:val="none" w:sz="0" w:space="0" w:color="auto"/>
        <w:bottom w:val="none" w:sz="0" w:space="0" w:color="auto"/>
        <w:right w:val="none" w:sz="0" w:space="0" w:color="auto"/>
      </w:divBdr>
    </w:div>
    <w:div w:id="1348942591">
      <w:bodyDiv w:val="1"/>
      <w:marLeft w:val="0"/>
      <w:marRight w:val="0"/>
      <w:marTop w:val="0"/>
      <w:marBottom w:val="0"/>
      <w:divBdr>
        <w:top w:val="none" w:sz="0" w:space="0" w:color="auto"/>
        <w:left w:val="none" w:sz="0" w:space="0" w:color="auto"/>
        <w:bottom w:val="none" w:sz="0" w:space="0" w:color="auto"/>
        <w:right w:val="none" w:sz="0" w:space="0" w:color="auto"/>
      </w:divBdr>
    </w:div>
    <w:div w:id="1351104747">
      <w:bodyDiv w:val="1"/>
      <w:marLeft w:val="0"/>
      <w:marRight w:val="0"/>
      <w:marTop w:val="0"/>
      <w:marBottom w:val="0"/>
      <w:divBdr>
        <w:top w:val="none" w:sz="0" w:space="0" w:color="auto"/>
        <w:left w:val="none" w:sz="0" w:space="0" w:color="auto"/>
        <w:bottom w:val="none" w:sz="0" w:space="0" w:color="auto"/>
        <w:right w:val="none" w:sz="0" w:space="0" w:color="auto"/>
      </w:divBdr>
    </w:div>
    <w:div w:id="1362055466">
      <w:bodyDiv w:val="1"/>
      <w:marLeft w:val="0"/>
      <w:marRight w:val="0"/>
      <w:marTop w:val="0"/>
      <w:marBottom w:val="0"/>
      <w:divBdr>
        <w:top w:val="none" w:sz="0" w:space="0" w:color="auto"/>
        <w:left w:val="none" w:sz="0" w:space="0" w:color="auto"/>
        <w:bottom w:val="none" w:sz="0" w:space="0" w:color="auto"/>
        <w:right w:val="none" w:sz="0" w:space="0" w:color="auto"/>
      </w:divBdr>
    </w:div>
    <w:div w:id="1391928137">
      <w:bodyDiv w:val="1"/>
      <w:marLeft w:val="0"/>
      <w:marRight w:val="0"/>
      <w:marTop w:val="0"/>
      <w:marBottom w:val="0"/>
      <w:divBdr>
        <w:top w:val="none" w:sz="0" w:space="0" w:color="auto"/>
        <w:left w:val="none" w:sz="0" w:space="0" w:color="auto"/>
        <w:bottom w:val="none" w:sz="0" w:space="0" w:color="auto"/>
        <w:right w:val="none" w:sz="0" w:space="0" w:color="auto"/>
      </w:divBdr>
    </w:div>
    <w:div w:id="1423330419">
      <w:bodyDiv w:val="1"/>
      <w:marLeft w:val="0"/>
      <w:marRight w:val="0"/>
      <w:marTop w:val="0"/>
      <w:marBottom w:val="0"/>
      <w:divBdr>
        <w:top w:val="none" w:sz="0" w:space="0" w:color="auto"/>
        <w:left w:val="none" w:sz="0" w:space="0" w:color="auto"/>
        <w:bottom w:val="none" w:sz="0" w:space="0" w:color="auto"/>
        <w:right w:val="none" w:sz="0" w:space="0" w:color="auto"/>
      </w:divBdr>
    </w:div>
    <w:div w:id="1423913295">
      <w:bodyDiv w:val="1"/>
      <w:marLeft w:val="0"/>
      <w:marRight w:val="0"/>
      <w:marTop w:val="0"/>
      <w:marBottom w:val="0"/>
      <w:divBdr>
        <w:top w:val="none" w:sz="0" w:space="0" w:color="auto"/>
        <w:left w:val="none" w:sz="0" w:space="0" w:color="auto"/>
        <w:bottom w:val="none" w:sz="0" w:space="0" w:color="auto"/>
        <w:right w:val="none" w:sz="0" w:space="0" w:color="auto"/>
      </w:divBdr>
    </w:div>
    <w:div w:id="1425372401">
      <w:bodyDiv w:val="1"/>
      <w:marLeft w:val="0"/>
      <w:marRight w:val="0"/>
      <w:marTop w:val="0"/>
      <w:marBottom w:val="0"/>
      <w:divBdr>
        <w:top w:val="none" w:sz="0" w:space="0" w:color="auto"/>
        <w:left w:val="none" w:sz="0" w:space="0" w:color="auto"/>
        <w:bottom w:val="none" w:sz="0" w:space="0" w:color="auto"/>
        <w:right w:val="none" w:sz="0" w:space="0" w:color="auto"/>
      </w:divBdr>
    </w:div>
    <w:div w:id="1427144514">
      <w:bodyDiv w:val="1"/>
      <w:marLeft w:val="0"/>
      <w:marRight w:val="0"/>
      <w:marTop w:val="0"/>
      <w:marBottom w:val="0"/>
      <w:divBdr>
        <w:top w:val="none" w:sz="0" w:space="0" w:color="auto"/>
        <w:left w:val="none" w:sz="0" w:space="0" w:color="auto"/>
        <w:bottom w:val="none" w:sz="0" w:space="0" w:color="auto"/>
        <w:right w:val="none" w:sz="0" w:space="0" w:color="auto"/>
      </w:divBdr>
    </w:div>
    <w:div w:id="1450321665">
      <w:bodyDiv w:val="1"/>
      <w:marLeft w:val="0"/>
      <w:marRight w:val="0"/>
      <w:marTop w:val="0"/>
      <w:marBottom w:val="0"/>
      <w:divBdr>
        <w:top w:val="none" w:sz="0" w:space="0" w:color="auto"/>
        <w:left w:val="none" w:sz="0" w:space="0" w:color="auto"/>
        <w:bottom w:val="none" w:sz="0" w:space="0" w:color="auto"/>
        <w:right w:val="none" w:sz="0" w:space="0" w:color="auto"/>
      </w:divBdr>
    </w:div>
    <w:div w:id="1474517932">
      <w:bodyDiv w:val="1"/>
      <w:marLeft w:val="0"/>
      <w:marRight w:val="0"/>
      <w:marTop w:val="0"/>
      <w:marBottom w:val="0"/>
      <w:divBdr>
        <w:top w:val="none" w:sz="0" w:space="0" w:color="auto"/>
        <w:left w:val="none" w:sz="0" w:space="0" w:color="auto"/>
        <w:bottom w:val="none" w:sz="0" w:space="0" w:color="auto"/>
        <w:right w:val="none" w:sz="0" w:space="0" w:color="auto"/>
      </w:divBdr>
    </w:div>
    <w:div w:id="1482039293">
      <w:bodyDiv w:val="1"/>
      <w:marLeft w:val="0"/>
      <w:marRight w:val="0"/>
      <w:marTop w:val="0"/>
      <w:marBottom w:val="0"/>
      <w:divBdr>
        <w:top w:val="none" w:sz="0" w:space="0" w:color="auto"/>
        <w:left w:val="none" w:sz="0" w:space="0" w:color="auto"/>
        <w:bottom w:val="none" w:sz="0" w:space="0" w:color="auto"/>
        <w:right w:val="none" w:sz="0" w:space="0" w:color="auto"/>
      </w:divBdr>
    </w:div>
    <w:div w:id="1492060867">
      <w:bodyDiv w:val="1"/>
      <w:marLeft w:val="0"/>
      <w:marRight w:val="0"/>
      <w:marTop w:val="0"/>
      <w:marBottom w:val="0"/>
      <w:divBdr>
        <w:top w:val="none" w:sz="0" w:space="0" w:color="auto"/>
        <w:left w:val="none" w:sz="0" w:space="0" w:color="auto"/>
        <w:bottom w:val="none" w:sz="0" w:space="0" w:color="auto"/>
        <w:right w:val="none" w:sz="0" w:space="0" w:color="auto"/>
      </w:divBdr>
    </w:div>
    <w:div w:id="1492985690">
      <w:bodyDiv w:val="1"/>
      <w:marLeft w:val="0"/>
      <w:marRight w:val="0"/>
      <w:marTop w:val="0"/>
      <w:marBottom w:val="0"/>
      <w:divBdr>
        <w:top w:val="none" w:sz="0" w:space="0" w:color="auto"/>
        <w:left w:val="none" w:sz="0" w:space="0" w:color="auto"/>
        <w:bottom w:val="none" w:sz="0" w:space="0" w:color="auto"/>
        <w:right w:val="none" w:sz="0" w:space="0" w:color="auto"/>
      </w:divBdr>
    </w:div>
    <w:div w:id="1541434519">
      <w:bodyDiv w:val="1"/>
      <w:marLeft w:val="0"/>
      <w:marRight w:val="0"/>
      <w:marTop w:val="0"/>
      <w:marBottom w:val="0"/>
      <w:divBdr>
        <w:top w:val="none" w:sz="0" w:space="0" w:color="auto"/>
        <w:left w:val="none" w:sz="0" w:space="0" w:color="auto"/>
        <w:bottom w:val="none" w:sz="0" w:space="0" w:color="auto"/>
        <w:right w:val="none" w:sz="0" w:space="0" w:color="auto"/>
      </w:divBdr>
    </w:div>
    <w:div w:id="1568346782">
      <w:bodyDiv w:val="1"/>
      <w:marLeft w:val="0"/>
      <w:marRight w:val="0"/>
      <w:marTop w:val="0"/>
      <w:marBottom w:val="0"/>
      <w:divBdr>
        <w:top w:val="none" w:sz="0" w:space="0" w:color="auto"/>
        <w:left w:val="none" w:sz="0" w:space="0" w:color="auto"/>
        <w:bottom w:val="none" w:sz="0" w:space="0" w:color="auto"/>
        <w:right w:val="none" w:sz="0" w:space="0" w:color="auto"/>
      </w:divBdr>
    </w:div>
    <w:div w:id="1580020281">
      <w:bodyDiv w:val="1"/>
      <w:marLeft w:val="0"/>
      <w:marRight w:val="0"/>
      <w:marTop w:val="0"/>
      <w:marBottom w:val="0"/>
      <w:divBdr>
        <w:top w:val="none" w:sz="0" w:space="0" w:color="auto"/>
        <w:left w:val="none" w:sz="0" w:space="0" w:color="auto"/>
        <w:bottom w:val="none" w:sz="0" w:space="0" w:color="auto"/>
        <w:right w:val="none" w:sz="0" w:space="0" w:color="auto"/>
      </w:divBdr>
    </w:div>
    <w:div w:id="1580942662">
      <w:bodyDiv w:val="1"/>
      <w:marLeft w:val="0"/>
      <w:marRight w:val="0"/>
      <w:marTop w:val="0"/>
      <w:marBottom w:val="0"/>
      <w:divBdr>
        <w:top w:val="none" w:sz="0" w:space="0" w:color="auto"/>
        <w:left w:val="none" w:sz="0" w:space="0" w:color="auto"/>
        <w:bottom w:val="none" w:sz="0" w:space="0" w:color="auto"/>
        <w:right w:val="none" w:sz="0" w:space="0" w:color="auto"/>
      </w:divBdr>
    </w:div>
    <w:div w:id="1625506485">
      <w:bodyDiv w:val="1"/>
      <w:marLeft w:val="0"/>
      <w:marRight w:val="0"/>
      <w:marTop w:val="0"/>
      <w:marBottom w:val="0"/>
      <w:divBdr>
        <w:top w:val="none" w:sz="0" w:space="0" w:color="auto"/>
        <w:left w:val="none" w:sz="0" w:space="0" w:color="auto"/>
        <w:bottom w:val="none" w:sz="0" w:space="0" w:color="auto"/>
        <w:right w:val="none" w:sz="0" w:space="0" w:color="auto"/>
      </w:divBdr>
    </w:div>
    <w:div w:id="1641106746">
      <w:bodyDiv w:val="1"/>
      <w:marLeft w:val="0"/>
      <w:marRight w:val="0"/>
      <w:marTop w:val="0"/>
      <w:marBottom w:val="0"/>
      <w:divBdr>
        <w:top w:val="none" w:sz="0" w:space="0" w:color="auto"/>
        <w:left w:val="none" w:sz="0" w:space="0" w:color="auto"/>
        <w:bottom w:val="none" w:sz="0" w:space="0" w:color="auto"/>
        <w:right w:val="none" w:sz="0" w:space="0" w:color="auto"/>
      </w:divBdr>
    </w:div>
    <w:div w:id="1654721730">
      <w:bodyDiv w:val="1"/>
      <w:marLeft w:val="0"/>
      <w:marRight w:val="0"/>
      <w:marTop w:val="0"/>
      <w:marBottom w:val="0"/>
      <w:divBdr>
        <w:top w:val="none" w:sz="0" w:space="0" w:color="auto"/>
        <w:left w:val="none" w:sz="0" w:space="0" w:color="auto"/>
        <w:bottom w:val="none" w:sz="0" w:space="0" w:color="auto"/>
        <w:right w:val="none" w:sz="0" w:space="0" w:color="auto"/>
      </w:divBdr>
    </w:div>
    <w:div w:id="1658878824">
      <w:bodyDiv w:val="1"/>
      <w:marLeft w:val="0"/>
      <w:marRight w:val="0"/>
      <w:marTop w:val="0"/>
      <w:marBottom w:val="0"/>
      <w:divBdr>
        <w:top w:val="none" w:sz="0" w:space="0" w:color="auto"/>
        <w:left w:val="none" w:sz="0" w:space="0" w:color="auto"/>
        <w:bottom w:val="none" w:sz="0" w:space="0" w:color="auto"/>
        <w:right w:val="none" w:sz="0" w:space="0" w:color="auto"/>
      </w:divBdr>
    </w:div>
    <w:div w:id="1661493928">
      <w:bodyDiv w:val="1"/>
      <w:marLeft w:val="0"/>
      <w:marRight w:val="0"/>
      <w:marTop w:val="0"/>
      <w:marBottom w:val="0"/>
      <w:divBdr>
        <w:top w:val="none" w:sz="0" w:space="0" w:color="auto"/>
        <w:left w:val="none" w:sz="0" w:space="0" w:color="auto"/>
        <w:bottom w:val="none" w:sz="0" w:space="0" w:color="auto"/>
        <w:right w:val="none" w:sz="0" w:space="0" w:color="auto"/>
      </w:divBdr>
    </w:div>
    <w:div w:id="1662418305">
      <w:bodyDiv w:val="1"/>
      <w:marLeft w:val="0"/>
      <w:marRight w:val="0"/>
      <w:marTop w:val="0"/>
      <w:marBottom w:val="0"/>
      <w:divBdr>
        <w:top w:val="none" w:sz="0" w:space="0" w:color="auto"/>
        <w:left w:val="none" w:sz="0" w:space="0" w:color="auto"/>
        <w:bottom w:val="none" w:sz="0" w:space="0" w:color="auto"/>
        <w:right w:val="none" w:sz="0" w:space="0" w:color="auto"/>
      </w:divBdr>
    </w:div>
    <w:div w:id="1671329428">
      <w:bodyDiv w:val="1"/>
      <w:marLeft w:val="0"/>
      <w:marRight w:val="0"/>
      <w:marTop w:val="0"/>
      <w:marBottom w:val="0"/>
      <w:divBdr>
        <w:top w:val="none" w:sz="0" w:space="0" w:color="auto"/>
        <w:left w:val="none" w:sz="0" w:space="0" w:color="auto"/>
        <w:bottom w:val="none" w:sz="0" w:space="0" w:color="auto"/>
        <w:right w:val="none" w:sz="0" w:space="0" w:color="auto"/>
      </w:divBdr>
    </w:div>
    <w:div w:id="1675836375">
      <w:bodyDiv w:val="1"/>
      <w:marLeft w:val="0"/>
      <w:marRight w:val="0"/>
      <w:marTop w:val="0"/>
      <w:marBottom w:val="0"/>
      <w:divBdr>
        <w:top w:val="none" w:sz="0" w:space="0" w:color="auto"/>
        <w:left w:val="none" w:sz="0" w:space="0" w:color="auto"/>
        <w:bottom w:val="none" w:sz="0" w:space="0" w:color="auto"/>
        <w:right w:val="none" w:sz="0" w:space="0" w:color="auto"/>
      </w:divBdr>
    </w:div>
    <w:div w:id="1686978697">
      <w:bodyDiv w:val="1"/>
      <w:marLeft w:val="0"/>
      <w:marRight w:val="0"/>
      <w:marTop w:val="0"/>
      <w:marBottom w:val="0"/>
      <w:divBdr>
        <w:top w:val="none" w:sz="0" w:space="0" w:color="auto"/>
        <w:left w:val="none" w:sz="0" w:space="0" w:color="auto"/>
        <w:bottom w:val="none" w:sz="0" w:space="0" w:color="auto"/>
        <w:right w:val="none" w:sz="0" w:space="0" w:color="auto"/>
      </w:divBdr>
    </w:div>
    <w:div w:id="1728920547">
      <w:bodyDiv w:val="1"/>
      <w:marLeft w:val="0"/>
      <w:marRight w:val="0"/>
      <w:marTop w:val="0"/>
      <w:marBottom w:val="0"/>
      <w:divBdr>
        <w:top w:val="none" w:sz="0" w:space="0" w:color="auto"/>
        <w:left w:val="none" w:sz="0" w:space="0" w:color="auto"/>
        <w:bottom w:val="none" w:sz="0" w:space="0" w:color="auto"/>
        <w:right w:val="none" w:sz="0" w:space="0" w:color="auto"/>
      </w:divBdr>
    </w:div>
    <w:div w:id="1730156066">
      <w:bodyDiv w:val="1"/>
      <w:marLeft w:val="0"/>
      <w:marRight w:val="0"/>
      <w:marTop w:val="0"/>
      <w:marBottom w:val="0"/>
      <w:divBdr>
        <w:top w:val="none" w:sz="0" w:space="0" w:color="auto"/>
        <w:left w:val="none" w:sz="0" w:space="0" w:color="auto"/>
        <w:bottom w:val="none" w:sz="0" w:space="0" w:color="auto"/>
        <w:right w:val="none" w:sz="0" w:space="0" w:color="auto"/>
      </w:divBdr>
    </w:div>
    <w:div w:id="1874998356">
      <w:bodyDiv w:val="1"/>
      <w:marLeft w:val="0"/>
      <w:marRight w:val="0"/>
      <w:marTop w:val="0"/>
      <w:marBottom w:val="0"/>
      <w:divBdr>
        <w:top w:val="none" w:sz="0" w:space="0" w:color="auto"/>
        <w:left w:val="none" w:sz="0" w:space="0" w:color="auto"/>
        <w:bottom w:val="none" w:sz="0" w:space="0" w:color="auto"/>
        <w:right w:val="none" w:sz="0" w:space="0" w:color="auto"/>
      </w:divBdr>
    </w:div>
    <w:div w:id="1879588354">
      <w:bodyDiv w:val="1"/>
      <w:marLeft w:val="0"/>
      <w:marRight w:val="0"/>
      <w:marTop w:val="0"/>
      <w:marBottom w:val="0"/>
      <w:divBdr>
        <w:top w:val="none" w:sz="0" w:space="0" w:color="auto"/>
        <w:left w:val="none" w:sz="0" w:space="0" w:color="auto"/>
        <w:bottom w:val="none" w:sz="0" w:space="0" w:color="auto"/>
        <w:right w:val="none" w:sz="0" w:space="0" w:color="auto"/>
      </w:divBdr>
    </w:div>
    <w:div w:id="1891913674">
      <w:bodyDiv w:val="1"/>
      <w:marLeft w:val="0"/>
      <w:marRight w:val="0"/>
      <w:marTop w:val="0"/>
      <w:marBottom w:val="0"/>
      <w:divBdr>
        <w:top w:val="none" w:sz="0" w:space="0" w:color="auto"/>
        <w:left w:val="none" w:sz="0" w:space="0" w:color="auto"/>
        <w:bottom w:val="none" w:sz="0" w:space="0" w:color="auto"/>
        <w:right w:val="none" w:sz="0" w:space="0" w:color="auto"/>
      </w:divBdr>
    </w:div>
    <w:div w:id="1894582866">
      <w:bodyDiv w:val="1"/>
      <w:marLeft w:val="0"/>
      <w:marRight w:val="0"/>
      <w:marTop w:val="0"/>
      <w:marBottom w:val="0"/>
      <w:divBdr>
        <w:top w:val="none" w:sz="0" w:space="0" w:color="auto"/>
        <w:left w:val="none" w:sz="0" w:space="0" w:color="auto"/>
        <w:bottom w:val="none" w:sz="0" w:space="0" w:color="auto"/>
        <w:right w:val="none" w:sz="0" w:space="0" w:color="auto"/>
      </w:divBdr>
    </w:div>
    <w:div w:id="1905480304">
      <w:bodyDiv w:val="1"/>
      <w:marLeft w:val="0"/>
      <w:marRight w:val="0"/>
      <w:marTop w:val="0"/>
      <w:marBottom w:val="0"/>
      <w:divBdr>
        <w:top w:val="none" w:sz="0" w:space="0" w:color="auto"/>
        <w:left w:val="none" w:sz="0" w:space="0" w:color="auto"/>
        <w:bottom w:val="none" w:sz="0" w:space="0" w:color="auto"/>
        <w:right w:val="none" w:sz="0" w:space="0" w:color="auto"/>
      </w:divBdr>
    </w:div>
    <w:div w:id="1920401452">
      <w:bodyDiv w:val="1"/>
      <w:marLeft w:val="0"/>
      <w:marRight w:val="0"/>
      <w:marTop w:val="0"/>
      <w:marBottom w:val="0"/>
      <w:divBdr>
        <w:top w:val="none" w:sz="0" w:space="0" w:color="auto"/>
        <w:left w:val="none" w:sz="0" w:space="0" w:color="auto"/>
        <w:bottom w:val="none" w:sz="0" w:space="0" w:color="auto"/>
        <w:right w:val="none" w:sz="0" w:space="0" w:color="auto"/>
      </w:divBdr>
    </w:div>
    <w:div w:id="1921867456">
      <w:bodyDiv w:val="1"/>
      <w:marLeft w:val="0"/>
      <w:marRight w:val="0"/>
      <w:marTop w:val="0"/>
      <w:marBottom w:val="0"/>
      <w:divBdr>
        <w:top w:val="none" w:sz="0" w:space="0" w:color="auto"/>
        <w:left w:val="none" w:sz="0" w:space="0" w:color="auto"/>
        <w:bottom w:val="none" w:sz="0" w:space="0" w:color="auto"/>
        <w:right w:val="none" w:sz="0" w:space="0" w:color="auto"/>
      </w:divBdr>
    </w:div>
    <w:div w:id="1943486180">
      <w:bodyDiv w:val="1"/>
      <w:marLeft w:val="0"/>
      <w:marRight w:val="0"/>
      <w:marTop w:val="0"/>
      <w:marBottom w:val="0"/>
      <w:divBdr>
        <w:top w:val="none" w:sz="0" w:space="0" w:color="auto"/>
        <w:left w:val="none" w:sz="0" w:space="0" w:color="auto"/>
        <w:bottom w:val="none" w:sz="0" w:space="0" w:color="auto"/>
        <w:right w:val="none" w:sz="0" w:space="0" w:color="auto"/>
      </w:divBdr>
    </w:div>
    <w:div w:id="2034719104">
      <w:bodyDiv w:val="1"/>
      <w:marLeft w:val="0"/>
      <w:marRight w:val="0"/>
      <w:marTop w:val="0"/>
      <w:marBottom w:val="0"/>
      <w:divBdr>
        <w:top w:val="none" w:sz="0" w:space="0" w:color="auto"/>
        <w:left w:val="none" w:sz="0" w:space="0" w:color="auto"/>
        <w:bottom w:val="none" w:sz="0" w:space="0" w:color="auto"/>
        <w:right w:val="none" w:sz="0" w:space="0" w:color="auto"/>
      </w:divBdr>
    </w:div>
    <w:div w:id="2051954473">
      <w:bodyDiv w:val="1"/>
      <w:marLeft w:val="0"/>
      <w:marRight w:val="0"/>
      <w:marTop w:val="0"/>
      <w:marBottom w:val="0"/>
      <w:divBdr>
        <w:top w:val="none" w:sz="0" w:space="0" w:color="auto"/>
        <w:left w:val="none" w:sz="0" w:space="0" w:color="auto"/>
        <w:bottom w:val="none" w:sz="0" w:space="0" w:color="auto"/>
        <w:right w:val="none" w:sz="0" w:space="0" w:color="auto"/>
      </w:divBdr>
    </w:div>
    <w:div w:id="2057702190">
      <w:bodyDiv w:val="1"/>
      <w:marLeft w:val="0"/>
      <w:marRight w:val="0"/>
      <w:marTop w:val="0"/>
      <w:marBottom w:val="0"/>
      <w:divBdr>
        <w:top w:val="none" w:sz="0" w:space="0" w:color="auto"/>
        <w:left w:val="none" w:sz="0" w:space="0" w:color="auto"/>
        <w:bottom w:val="none" w:sz="0" w:space="0" w:color="auto"/>
        <w:right w:val="none" w:sz="0" w:space="0" w:color="auto"/>
      </w:divBdr>
    </w:div>
    <w:div w:id="2065370034">
      <w:bodyDiv w:val="1"/>
      <w:marLeft w:val="0"/>
      <w:marRight w:val="0"/>
      <w:marTop w:val="0"/>
      <w:marBottom w:val="0"/>
      <w:divBdr>
        <w:top w:val="none" w:sz="0" w:space="0" w:color="auto"/>
        <w:left w:val="none" w:sz="0" w:space="0" w:color="auto"/>
        <w:bottom w:val="none" w:sz="0" w:space="0" w:color="auto"/>
        <w:right w:val="none" w:sz="0" w:space="0" w:color="auto"/>
      </w:divBdr>
    </w:div>
    <w:div w:id="2067142288">
      <w:bodyDiv w:val="1"/>
      <w:marLeft w:val="0"/>
      <w:marRight w:val="0"/>
      <w:marTop w:val="0"/>
      <w:marBottom w:val="0"/>
      <w:divBdr>
        <w:top w:val="none" w:sz="0" w:space="0" w:color="auto"/>
        <w:left w:val="none" w:sz="0" w:space="0" w:color="auto"/>
        <w:bottom w:val="none" w:sz="0" w:space="0" w:color="auto"/>
        <w:right w:val="none" w:sz="0" w:space="0" w:color="auto"/>
      </w:divBdr>
    </w:div>
    <w:div w:id="2073189952">
      <w:bodyDiv w:val="1"/>
      <w:marLeft w:val="0"/>
      <w:marRight w:val="0"/>
      <w:marTop w:val="0"/>
      <w:marBottom w:val="0"/>
      <w:divBdr>
        <w:top w:val="none" w:sz="0" w:space="0" w:color="auto"/>
        <w:left w:val="none" w:sz="0" w:space="0" w:color="auto"/>
        <w:bottom w:val="none" w:sz="0" w:space="0" w:color="auto"/>
        <w:right w:val="none" w:sz="0" w:space="0" w:color="auto"/>
      </w:divBdr>
    </w:div>
    <w:div w:id="2098015491">
      <w:bodyDiv w:val="1"/>
      <w:marLeft w:val="0"/>
      <w:marRight w:val="0"/>
      <w:marTop w:val="0"/>
      <w:marBottom w:val="0"/>
      <w:divBdr>
        <w:top w:val="none" w:sz="0" w:space="0" w:color="auto"/>
        <w:left w:val="none" w:sz="0" w:space="0" w:color="auto"/>
        <w:bottom w:val="none" w:sz="0" w:space="0" w:color="auto"/>
        <w:right w:val="none" w:sz="0" w:space="0" w:color="auto"/>
      </w:divBdr>
    </w:div>
    <w:div w:id="2107535194">
      <w:bodyDiv w:val="1"/>
      <w:marLeft w:val="0"/>
      <w:marRight w:val="0"/>
      <w:marTop w:val="0"/>
      <w:marBottom w:val="0"/>
      <w:divBdr>
        <w:top w:val="none" w:sz="0" w:space="0" w:color="auto"/>
        <w:left w:val="none" w:sz="0" w:space="0" w:color="auto"/>
        <w:bottom w:val="none" w:sz="0" w:space="0" w:color="auto"/>
        <w:right w:val="none" w:sz="0" w:space="0" w:color="auto"/>
      </w:divBdr>
    </w:div>
    <w:div w:id="21440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consultantplus://offline/ref=252A57218D9980F71D704D3D6541A102089C07B2749E344719D8135E5D0F3E8391BB8CE7E0B8C5F9o1aAH" TargetMode="External"/><Relationship Id="rId39" Type="http://schemas.openxmlformats.org/officeDocument/2006/relationships/footer" Target="footer1.xml"/><Relationship Id="rId21" Type="http://schemas.openxmlformats.org/officeDocument/2006/relationships/chart" Target="charts/chart1.xml"/><Relationship Id="rId34" Type="http://schemas.openxmlformats.org/officeDocument/2006/relationships/hyperlink" Target="consultantplus://offline/ref=EB8A2F24189CAC59C0D070D22B72FDE7247B25A89EAB6CB0E2616BE8EE762A964A5FB7F03372E20AcC4AI" TargetMode="External"/><Relationship Id="rId42" Type="http://schemas.openxmlformats.org/officeDocument/2006/relationships/hyperlink" Target="consultantplus://offline/ref=683F8D4C3232EC236CA33564FCE1F82DEF55F9F9BA03B02BCAF98CC4F5F612394C70C05F796227ADXFSBJ" TargetMode="External"/><Relationship Id="rId47" Type="http://schemas.openxmlformats.org/officeDocument/2006/relationships/hyperlink" Target="consultantplus://offline/ref=0D192872AE689AFAE9844FA594BC7A20C3E409BCA43599E05BD2538068143B5669839AC7517C396CZEv9I" TargetMode="External"/><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image" Target="media/image25.png"/><Relationship Id="rId68" Type="http://schemas.openxmlformats.org/officeDocument/2006/relationships/image" Target="media/image30.jpeg"/><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consultantplus://offline/ref=252A57218D9980F71D704D3D6541A102089C07B2749E344719D8135E5D0F3E8391BB8CE7E0B8CBF8o1a3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consultantplus://offline/ref=252A57218D9980F71D704D3D6541A102089C07B2749E344719D8135E5D0F3E8391BB8CE7E0B8CBFFo1a5H" TargetMode="External"/><Relationship Id="rId37" Type="http://schemas.openxmlformats.org/officeDocument/2006/relationships/hyperlink" Target="consultantplus://offline/ref=92EEDAAB3AC56E8F79B09CA3708B98133746398FFD3632C491B8A9171A71D3A6FA313675885277F6JBuFJ" TargetMode="External"/><Relationship Id="rId40" Type="http://schemas.openxmlformats.org/officeDocument/2006/relationships/hyperlink" Target="consultantplus://offline/ref=A790722C4F2C627746FA515293FC45A343DD9898BDEF58884D6CAF04D06E17B712984E6940A00286Q1WDH" TargetMode="External"/><Relationship Id="rId45" Type="http://schemas.openxmlformats.org/officeDocument/2006/relationships/hyperlink" Target="consultantplus://offline/ref=A91884BCBF75B25410D18EDAFCBE380C8CF3D2621246547CAA68B22F5068757763267A1Fo6G4J" TargetMode="External"/><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hyperlink" Target="consultantplus://offline/ref=252A57218D9980F71D704D3D6541A102089C07B2749E344719D8135E5D0F3E8391BB8CE7E0B8C4F8o1a6H" TargetMode="External"/><Relationship Id="rId36" Type="http://schemas.openxmlformats.org/officeDocument/2006/relationships/hyperlink" Target="consultantplus://offline/ref=BB4E338D3A100D0C5103EDF01D240E6DEA61397A2BBBA743862767455E6A3CABAB71540BEF10CAB3u3v1J" TargetMode="External"/><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yperlink" Target="http://docs.cntd.ru/document/1200095541" TargetMode="External"/><Relationship Id="rId19" Type="http://schemas.openxmlformats.org/officeDocument/2006/relationships/image" Target="media/image9.jpeg"/><Relationship Id="rId31" Type="http://schemas.openxmlformats.org/officeDocument/2006/relationships/hyperlink" Target="consultantplus://offline/ref=252A57218D9980F71D704D3D6541A102089C07B2749E344719D8135E5D0F3E8391BB8CE7oEa8H" TargetMode="External"/><Relationship Id="rId44" Type="http://schemas.openxmlformats.org/officeDocument/2006/relationships/hyperlink" Target="consultantplus://offline/ref=0D192872AE689AFAE9844FA594BC7A20C3E409BCA43599E05BD2538068143B5669839AC7517C396CZEv9I" TargetMode="External"/><Relationship Id="rId52" Type="http://schemas.openxmlformats.org/officeDocument/2006/relationships/image" Target="media/image14.png"/><Relationship Id="rId60" Type="http://schemas.openxmlformats.org/officeDocument/2006/relationships/image" Target="media/image22.jpeg"/><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msu.vrnoblduma.ru/?q=node/1328" TargetMode="Externa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hyperlink" Target="consultantplus://offline/ref=252A57218D9980F71D704D3D6541A102089C07B2749E344719D8135E5D0F3E8391BB8CE3oEa7H" TargetMode="External"/><Relationship Id="rId30" Type="http://schemas.openxmlformats.org/officeDocument/2006/relationships/hyperlink" Target="consultantplus://offline/ref=252A57218D9980F71D704D3D6541A102089C07B2749E344719D8135E5D0F3E8391BB8CE7E0B8CBFEo1a7H" TargetMode="External"/><Relationship Id="rId35" Type="http://schemas.openxmlformats.org/officeDocument/2006/relationships/hyperlink" Target="consultantplus://offline/ref=B3C818A1CBAB6FD8EF06AC3B3288DB731EA456F80E010611160F08FDC2HC3AJ" TargetMode="External"/><Relationship Id="rId43" Type="http://schemas.openxmlformats.org/officeDocument/2006/relationships/hyperlink" Target="consultantplus://offline/ref=B8678559DF6DF80C81E0EB6C557D8FA07E18F2314ED9CAE42A1058ED758F1ECF3BB17359v7OBI" TargetMode="External"/><Relationship Id="rId48" Type="http://schemas.openxmlformats.org/officeDocument/2006/relationships/hyperlink" Target="consultantplus://offline/ref=3B8B83FFE8893E88A4A1C69E77A6F5679CE5911AD4E0138C018AEDC3179E6E96938A345AG3T0M" TargetMode="External"/><Relationship Id="rId56" Type="http://schemas.openxmlformats.org/officeDocument/2006/relationships/image" Target="media/image18.wmf"/><Relationship Id="rId64" Type="http://schemas.openxmlformats.org/officeDocument/2006/relationships/image" Target="media/image26.jpeg"/><Relationship Id="rId69" Type="http://schemas.openxmlformats.org/officeDocument/2006/relationships/fontTable" Target="fontTable.xml"/><Relationship Id="rId8" Type="http://schemas.openxmlformats.org/officeDocument/2006/relationships/hyperlink" Target="http://msu.vrnoblduma.ru/?q=node/1328" TargetMode="External"/><Relationship Id="rId51" Type="http://schemas.openxmlformats.org/officeDocument/2006/relationships/image" Target="media/image13.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chart" Target="charts/chart5.xml"/><Relationship Id="rId33" Type="http://schemas.openxmlformats.org/officeDocument/2006/relationships/hyperlink" Target="consultantplus://offline/ref=252A57218D9980F71D704D3D6541A102089C07B2749E344719D8135E5D0F3E8391BB8CE7E0B8CBF8o1a3H" TargetMode="External"/><Relationship Id="rId38" Type="http://schemas.openxmlformats.org/officeDocument/2006/relationships/header" Target="header1.xml"/><Relationship Id="rId46" Type="http://schemas.openxmlformats.org/officeDocument/2006/relationships/footer" Target="footer2.xml"/><Relationship Id="rId59" Type="http://schemas.openxmlformats.org/officeDocument/2006/relationships/image" Target="media/image21.jpeg"/><Relationship Id="rId67" Type="http://schemas.openxmlformats.org/officeDocument/2006/relationships/image" Target="media/image29.jpeg"/><Relationship Id="rId20" Type="http://schemas.openxmlformats.org/officeDocument/2006/relationships/image" Target="media/image10.emf"/><Relationship Id="rId41" Type="http://schemas.openxmlformats.org/officeDocument/2006/relationships/hyperlink" Target="consultantplus://offline/ref=83A2624E09157554FCE5366208CB4C641CAFBCEE914387866F5A7D39687A2565025C776602A8E145cBQ5G" TargetMode="Externa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1061;&#1086;&#1093;&#1086;&#1083;&#1100;&#1089;&#1082;&#1080;&#1081;%20&#1084;&#1088;\&#1043;&#1055;\&#1043;&#1088;&#1077;&#1084;&#1103;&#1095;&#1077;&#1085;&#1089;&#1082;&#1086;&#1077;%20&#1089;&#1087;\&#1044;&#1080;&#1072;&#1075;&#1088;&#1072;&#1084;&#1084;&#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61;&#1086;&#1093;&#1086;&#1083;&#1100;&#1089;&#1082;&#1080;&#1081;%20&#1084;&#1088;\&#1043;&#1055;\&#1043;&#1088;&#1077;&#1084;&#1103;&#1095;&#1077;&#1085;&#1089;&#1082;&#1086;&#1077;%20&#1089;&#1087;\&#1044;&#1080;&#1072;&#1075;&#1088;&#1072;&#1084;&#1084;&#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D:\&#1061;&#1086;&#1093;&#1086;&#1083;&#1100;&#1089;&#1082;&#1080;&#1081;%20&#1084;&#1088;\&#1043;&#1055;\&#1043;&#1088;&#1077;&#1084;&#1103;&#1095;&#1077;&#1085;&#1089;&#1082;&#1086;&#1077;%20&#1089;&#1087;\&#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61;&#1086;&#1093;&#1086;&#1083;&#1100;&#1089;&#1082;&#1080;&#1081;%20&#1084;&#1088;\&#1043;&#1055;\&#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61;&#1086;&#1093;&#1086;&#1083;&#1100;&#1089;&#1082;&#1080;&#1081;%20&#1084;&#1088;\&#1043;&#1055;\&#1043;&#1088;&#1077;&#1084;&#1103;&#1095;&#1077;&#1085;&#1089;&#1082;&#1086;&#1077;%20&#1089;&#1087;\&#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title>
      <c:tx>
        <c:rich>
          <a:bodyPr/>
          <a:lstStyle/>
          <a:p>
            <a:pPr>
              <a:defRPr sz="1600" baseline="0">
                <a:latin typeface="+mj-lt"/>
              </a:defRPr>
            </a:pPr>
            <a:r>
              <a:rPr lang="ru-RU" sz="1600" baseline="0">
                <a:latin typeface="+mj-lt"/>
              </a:rPr>
              <a:t>Динамика численности постоянного населения </a:t>
            </a:r>
          </a:p>
        </c:rich>
      </c:tx>
      <c:layout>
        <c:manualLayout>
          <c:xMode val="edge"/>
          <c:yMode val="edge"/>
          <c:x val="0.10081259842519687"/>
          <c:y val="4.1666666666666671E-2"/>
        </c:manualLayout>
      </c:layout>
    </c:title>
    <c:plotArea>
      <c:layout>
        <c:manualLayout>
          <c:layoutTarget val="inner"/>
          <c:xMode val="edge"/>
          <c:yMode val="edge"/>
          <c:x val="9.43234534707552E-2"/>
          <c:y val="0.16618037328667246"/>
          <c:w val="0.60983906280007716"/>
          <c:h val="0.6112886410032079"/>
        </c:manualLayout>
      </c:layout>
      <c:lineChart>
        <c:grouping val="standard"/>
        <c:ser>
          <c:idx val="0"/>
          <c:order val="0"/>
          <c:tx>
            <c:strRef>
              <c:f>Лист1!$A$6</c:f>
              <c:strCache>
                <c:ptCount val="1"/>
                <c:pt idx="0">
                  <c:v>Динамика численности постоянного населения на 1 января, всего чел.</c:v>
                </c:pt>
              </c:strCache>
            </c:strRef>
          </c:tx>
          <c:dLbls>
            <c:dLbl>
              <c:idx val="1"/>
              <c:layout>
                <c:manualLayout>
                  <c:x val="-5.6109518685165151E-2"/>
                  <c:y val="7.2004762291311544E-2"/>
                </c:manualLayout>
              </c:layout>
              <c:dLblPos val="r"/>
              <c:showVal val="1"/>
            </c:dLbl>
            <c:dLbl>
              <c:idx val="3"/>
              <c:layout>
                <c:manualLayout>
                  <c:x val="-4.5884571456359373E-2"/>
                  <c:y val="9.4914269736901466E-2"/>
                </c:manualLayout>
              </c:layout>
              <c:dLblPos val="r"/>
              <c:showVal val="1"/>
            </c:dLbl>
            <c:dLbl>
              <c:idx val="4"/>
              <c:layout>
                <c:manualLayout>
                  <c:x val="-4.5884571456359373E-2"/>
                  <c:y val="9.4914269736901466E-2"/>
                </c:manualLayout>
              </c:layout>
              <c:dLblPos val="r"/>
              <c:showVal val="1"/>
            </c:dLbl>
            <c:dLbl>
              <c:idx val="5"/>
              <c:layout>
                <c:manualLayout>
                  <c:x val="-3.5659624227553484E-2"/>
                  <c:y val="7.6586663780429554E-2"/>
                </c:manualLayout>
              </c:layout>
              <c:dLblPos val="r"/>
              <c:showVal val="1"/>
            </c:dLbl>
            <c:txPr>
              <a:bodyPr/>
              <a:lstStyle/>
              <a:p>
                <a:pPr>
                  <a:defRPr b="1" i="0" baseline="0"/>
                </a:pPr>
                <a:endParaRPr lang="ru-RU"/>
              </a:p>
            </c:txPr>
            <c:dLblPos val="b"/>
            <c:showVal val="1"/>
          </c:dLbls>
          <c:cat>
            <c:strRef>
              <c:f>Лист1!$B$5:$F$5</c:f>
              <c:strCache>
                <c:ptCount val="5"/>
                <c:pt idx="0">
                  <c:v>2011 год</c:v>
                </c:pt>
                <c:pt idx="1">
                  <c:v>2012 год</c:v>
                </c:pt>
                <c:pt idx="2">
                  <c:v>2013 год</c:v>
                </c:pt>
                <c:pt idx="3">
                  <c:v>2014 год</c:v>
                </c:pt>
                <c:pt idx="4">
                  <c:v>2015 год</c:v>
                </c:pt>
              </c:strCache>
            </c:strRef>
          </c:cat>
          <c:val>
            <c:numRef>
              <c:f>Лист1!$B$6:$F$6</c:f>
              <c:numCache>
                <c:formatCode>General</c:formatCode>
                <c:ptCount val="5"/>
                <c:pt idx="0">
                  <c:v>4494</c:v>
                </c:pt>
                <c:pt idx="1">
                  <c:v>4530</c:v>
                </c:pt>
                <c:pt idx="2">
                  <c:v>4564</c:v>
                </c:pt>
                <c:pt idx="3">
                  <c:v>4631</c:v>
                </c:pt>
                <c:pt idx="4">
                  <c:v>4651</c:v>
                </c:pt>
              </c:numCache>
            </c:numRef>
          </c:val>
        </c:ser>
        <c:marker val="1"/>
        <c:axId val="139148288"/>
        <c:axId val="139301632"/>
      </c:lineChart>
      <c:catAx>
        <c:axId val="139148288"/>
        <c:scaling>
          <c:orientation val="minMax"/>
        </c:scaling>
        <c:axPos val="b"/>
        <c:numFmt formatCode="General" sourceLinked="1"/>
        <c:tickLblPos val="nextTo"/>
        <c:crossAx val="139301632"/>
        <c:crosses val="autoZero"/>
        <c:auto val="1"/>
        <c:lblAlgn val="ctr"/>
        <c:lblOffset val="100"/>
      </c:catAx>
      <c:valAx>
        <c:axId val="139301632"/>
        <c:scaling>
          <c:orientation val="minMax"/>
        </c:scaling>
        <c:axPos val="l"/>
        <c:majorGridlines/>
        <c:numFmt formatCode="General" sourceLinked="1"/>
        <c:tickLblPos val="nextTo"/>
        <c:crossAx val="139148288"/>
        <c:crosses val="autoZero"/>
        <c:crossBetween val="between"/>
      </c:valAx>
      <c:spPr>
        <a:gradFill flip="none" rotWithShape="1">
          <a:gsLst>
            <a:gs pos="26000">
              <a:srgbClr val="CCCCFF"/>
            </a:gs>
            <a:gs pos="47000">
              <a:srgbClr val="85C2FF"/>
            </a:gs>
            <a:gs pos="88000">
              <a:srgbClr val="C4D6EB"/>
            </a:gs>
            <a:gs pos="100000">
              <a:srgbClr val="FFEBFA"/>
            </a:gs>
          </a:gsLst>
          <a:lin ang="19200000" scaled="0"/>
          <a:tileRect/>
        </a:gradFill>
      </c:spPr>
    </c:plotArea>
    <c:legend>
      <c:legendPos val="r"/>
      <c:legendEntry>
        <c:idx val="0"/>
        <c:txPr>
          <a:bodyPr/>
          <a:lstStyle/>
          <a:p>
            <a:pPr>
              <a:defRPr b="1" i="0" baseline="0">
                <a:latin typeface="Times New Roman" pitchFamily="18" charset="0"/>
              </a:defRPr>
            </a:pPr>
            <a:endParaRPr lang="ru-RU"/>
          </a:p>
        </c:txPr>
      </c:legendEntry>
      <c:layout>
        <c:manualLayout>
          <c:xMode val="edge"/>
          <c:yMode val="edge"/>
          <c:x val="0.71283460299169954"/>
          <c:y val="0.23149460484106166"/>
          <c:w val="0.27686812184757476"/>
          <c:h val="0.51053842228054824"/>
        </c:manualLayout>
      </c:layout>
      <c:txPr>
        <a:bodyPr/>
        <a:lstStyle/>
        <a:p>
          <a:pPr>
            <a:defRPr b="1" i="0" baseline="0"/>
          </a:pPr>
          <a:endParaRPr lang="ru-RU"/>
        </a:p>
      </c:txPr>
    </c:legend>
    <c:plotVisOnly val="1"/>
    <c:dispBlanksAs val="gap"/>
  </c:chart>
  <c:txPr>
    <a:bodyPr/>
    <a:lstStyle/>
    <a:p>
      <a:pPr>
        <a:defRPr sz="1100" baseline="0"/>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Естесственное движение населения</a:t>
            </a:r>
          </a:p>
        </c:rich>
      </c:tx>
      <c:layout>
        <c:manualLayout>
          <c:xMode val="edge"/>
          <c:yMode val="edge"/>
          <c:x val="0.24802141852612281"/>
          <c:y val="2.5673609042538407E-2"/>
        </c:manualLayout>
      </c:layout>
    </c:title>
    <c:plotArea>
      <c:layout>
        <c:manualLayout>
          <c:layoutTarget val="inner"/>
          <c:xMode val="edge"/>
          <c:yMode val="edge"/>
          <c:x val="8.7815630189083532E-2"/>
          <c:y val="0.10910520068964097"/>
          <c:w val="0.57581927259092636"/>
          <c:h val="0.75217421636517856"/>
        </c:manualLayout>
      </c:layout>
      <c:barChart>
        <c:barDir val="col"/>
        <c:grouping val="clustered"/>
        <c:ser>
          <c:idx val="0"/>
          <c:order val="0"/>
          <c:tx>
            <c:strRef>
              <c:f>Лист1!$A$25</c:f>
              <c:strCache>
                <c:ptCount val="1"/>
                <c:pt idx="0">
                  <c:v>Естественный прирост (+),  убыль  (-) населения</c:v>
                </c:pt>
              </c:strCache>
            </c:strRef>
          </c:tx>
          <c:dLbls>
            <c:txPr>
              <a:bodyPr/>
              <a:lstStyle/>
              <a:p>
                <a:pPr>
                  <a:defRPr b="1" i="0" baseline="0"/>
                </a:pPr>
                <a:endParaRPr lang="ru-RU"/>
              </a:p>
            </c:txPr>
            <c:showVal val="1"/>
          </c:dLbls>
          <c:val>
            <c:numRef>
              <c:f>Лист1!$B$25</c:f>
              <c:numCache>
                <c:formatCode>General</c:formatCode>
                <c:ptCount val="1"/>
              </c:numCache>
            </c:numRef>
          </c:val>
        </c:ser>
        <c:ser>
          <c:idx val="1"/>
          <c:order val="1"/>
          <c:tx>
            <c:strRef>
              <c:f>Лист1!$A$26</c:f>
              <c:strCache>
                <c:ptCount val="1"/>
                <c:pt idx="0">
                  <c:v>Родилось, чел</c:v>
                </c:pt>
              </c:strCache>
            </c:strRef>
          </c:tx>
          <c:dLbls>
            <c:txPr>
              <a:bodyPr/>
              <a:lstStyle/>
              <a:p>
                <a:pPr>
                  <a:defRPr b="1" i="0" baseline="0"/>
                </a:pPr>
                <a:endParaRPr lang="ru-RU"/>
              </a:p>
            </c:txPr>
            <c:showVal val="1"/>
          </c:dLbls>
          <c:val>
            <c:numRef>
              <c:f>Лист1!$B$26</c:f>
              <c:numCache>
                <c:formatCode>General</c:formatCode>
                <c:ptCount val="1"/>
                <c:pt idx="0">
                  <c:v>48</c:v>
                </c:pt>
              </c:numCache>
            </c:numRef>
          </c:val>
        </c:ser>
        <c:ser>
          <c:idx val="2"/>
          <c:order val="2"/>
          <c:tx>
            <c:strRef>
              <c:f>Лист1!$A$27</c:f>
              <c:strCache>
                <c:ptCount val="1"/>
                <c:pt idx="0">
                  <c:v>Умерло, чел.</c:v>
                </c:pt>
              </c:strCache>
            </c:strRef>
          </c:tx>
          <c:dLbls>
            <c:txPr>
              <a:bodyPr/>
              <a:lstStyle/>
              <a:p>
                <a:pPr>
                  <a:defRPr b="1" i="0" baseline="0"/>
                </a:pPr>
                <a:endParaRPr lang="ru-RU"/>
              </a:p>
            </c:txPr>
            <c:showVal val="1"/>
          </c:dLbls>
          <c:val>
            <c:numRef>
              <c:f>Лист1!$B$27</c:f>
              <c:numCache>
                <c:formatCode>General</c:formatCode>
                <c:ptCount val="1"/>
                <c:pt idx="0">
                  <c:v>97</c:v>
                </c:pt>
              </c:numCache>
            </c:numRef>
          </c:val>
        </c:ser>
        <c:ser>
          <c:idx val="3"/>
          <c:order val="3"/>
          <c:tx>
            <c:strRef>
              <c:f>Лист1!$A$28</c:f>
              <c:strCache>
                <c:ptCount val="1"/>
                <c:pt idx="0">
                  <c:v>Естественный прирост населения (+), естественная убыль населения (-) , чел.</c:v>
                </c:pt>
              </c:strCache>
            </c:strRef>
          </c:tx>
          <c:val>
            <c:numRef>
              <c:f>Лист1!$B$28</c:f>
              <c:numCache>
                <c:formatCode>General</c:formatCode>
                <c:ptCount val="1"/>
                <c:pt idx="0">
                  <c:v>-49</c:v>
                </c:pt>
              </c:numCache>
            </c:numRef>
          </c:val>
        </c:ser>
        <c:axId val="139395840"/>
        <c:axId val="139397376"/>
      </c:barChart>
      <c:catAx>
        <c:axId val="139395840"/>
        <c:scaling>
          <c:orientation val="minMax"/>
        </c:scaling>
        <c:axPos val="b"/>
        <c:numFmt formatCode="General" sourceLinked="1"/>
        <c:tickLblPos val="low"/>
        <c:crossAx val="139397376"/>
        <c:crosses val="autoZero"/>
        <c:auto val="1"/>
        <c:lblAlgn val="ctr"/>
        <c:lblOffset val="100"/>
      </c:catAx>
      <c:valAx>
        <c:axId val="139397376"/>
        <c:scaling>
          <c:orientation val="minMax"/>
        </c:scaling>
        <c:axPos val="l"/>
        <c:majorGridlines/>
        <c:numFmt formatCode="General" sourceLinked="1"/>
        <c:tickLblPos val="nextTo"/>
        <c:crossAx val="139395840"/>
        <c:crosses val="autoZero"/>
        <c:crossBetween val="between"/>
      </c:valAx>
      <c:spPr>
        <a:noFill/>
      </c:spPr>
    </c:plotArea>
    <c:legend>
      <c:legendPos val="r"/>
      <c:layout>
        <c:manualLayout>
          <c:xMode val="edge"/>
          <c:yMode val="edge"/>
          <c:x val="0.71805667148749264"/>
          <c:y val="0.33900277487978242"/>
          <c:w val="0.28194333243092229"/>
          <c:h val="0.66099729667149976"/>
        </c:manualLayout>
      </c:layout>
      <c:spPr>
        <a:noFill/>
      </c:spPr>
    </c:legend>
    <c:plotVisOnly val="1"/>
    <c:dispBlanksAs val="gap"/>
  </c:chart>
  <c:spPr>
    <a:pattFill prst="pct20">
      <a:fgClr>
        <a:schemeClr val="accent1"/>
      </a:fgClr>
      <a:bgClr>
        <a:schemeClr val="bg1"/>
      </a:bgClr>
    </a:pattFill>
  </c:spPr>
  <c:txPr>
    <a:bodyPr/>
    <a:lstStyle/>
    <a:p>
      <a:pPr>
        <a:defRPr sz="1100" u="sng" baseline="0"/>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Механическое движение населения</a:t>
            </a:r>
          </a:p>
        </c:rich>
      </c:tx>
    </c:title>
    <c:plotArea>
      <c:layout/>
      <c:barChart>
        <c:barDir val="col"/>
        <c:grouping val="clustered"/>
        <c:ser>
          <c:idx val="0"/>
          <c:order val="0"/>
          <c:tx>
            <c:strRef>
              <c:f>Лист1!$A$21</c:f>
              <c:strCache>
                <c:ptCount val="1"/>
                <c:pt idx="0">
                  <c:v>Прибыло, чел.</c:v>
                </c:pt>
              </c:strCache>
            </c:strRef>
          </c:tx>
          <c:cat>
            <c:numRef>
              <c:f>Лист1!$B$20</c:f>
              <c:numCache>
                <c:formatCode>General</c:formatCode>
                <c:ptCount val="1"/>
                <c:pt idx="0">
                  <c:v>2015</c:v>
                </c:pt>
              </c:numCache>
            </c:numRef>
          </c:cat>
          <c:val>
            <c:numRef>
              <c:f>Лист1!$B$21</c:f>
              <c:numCache>
                <c:formatCode>General</c:formatCode>
                <c:ptCount val="1"/>
                <c:pt idx="0">
                  <c:v>204</c:v>
                </c:pt>
              </c:numCache>
            </c:numRef>
          </c:val>
        </c:ser>
        <c:ser>
          <c:idx val="1"/>
          <c:order val="1"/>
          <c:tx>
            <c:strRef>
              <c:f>Лист1!$A$22</c:f>
              <c:strCache>
                <c:ptCount val="1"/>
                <c:pt idx="0">
                  <c:v>Выбыло, чел.</c:v>
                </c:pt>
              </c:strCache>
            </c:strRef>
          </c:tx>
          <c:cat>
            <c:numRef>
              <c:f>Лист1!$B$20</c:f>
              <c:numCache>
                <c:formatCode>General</c:formatCode>
                <c:ptCount val="1"/>
                <c:pt idx="0">
                  <c:v>2015</c:v>
                </c:pt>
              </c:numCache>
            </c:numRef>
          </c:cat>
          <c:val>
            <c:numRef>
              <c:f>Лист1!$B$22</c:f>
              <c:numCache>
                <c:formatCode>General</c:formatCode>
                <c:ptCount val="1"/>
                <c:pt idx="0">
                  <c:v>123</c:v>
                </c:pt>
              </c:numCache>
            </c:numRef>
          </c:val>
        </c:ser>
        <c:ser>
          <c:idx val="2"/>
          <c:order val="2"/>
          <c:tx>
            <c:strRef>
              <c:f>Лист1!$A$23</c:f>
              <c:strCache>
                <c:ptCount val="1"/>
                <c:pt idx="0">
                  <c:v>Миграционный прирост (+),  убыль (-), чел.</c:v>
                </c:pt>
              </c:strCache>
            </c:strRef>
          </c:tx>
          <c:cat>
            <c:numRef>
              <c:f>Лист1!$B$20</c:f>
              <c:numCache>
                <c:formatCode>General</c:formatCode>
                <c:ptCount val="1"/>
                <c:pt idx="0">
                  <c:v>2015</c:v>
                </c:pt>
              </c:numCache>
            </c:numRef>
          </c:cat>
          <c:val>
            <c:numRef>
              <c:f>Лист1!$B$23</c:f>
              <c:numCache>
                <c:formatCode>General</c:formatCode>
                <c:ptCount val="1"/>
                <c:pt idx="0">
                  <c:v>81</c:v>
                </c:pt>
              </c:numCache>
            </c:numRef>
          </c:val>
        </c:ser>
        <c:dLbls>
          <c:showVal val="1"/>
        </c:dLbls>
        <c:overlap val="-25"/>
        <c:axId val="139427200"/>
        <c:axId val="139457664"/>
      </c:barChart>
      <c:catAx>
        <c:axId val="139427200"/>
        <c:scaling>
          <c:orientation val="minMax"/>
        </c:scaling>
        <c:axPos val="b"/>
        <c:numFmt formatCode="General" sourceLinked="1"/>
        <c:majorTickMark val="none"/>
        <c:tickLblPos val="nextTo"/>
        <c:crossAx val="139457664"/>
        <c:crosses val="autoZero"/>
        <c:auto val="1"/>
        <c:lblAlgn val="ctr"/>
        <c:lblOffset val="100"/>
      </c:catAx>
      <c:valAx>
        <c:axId val="139457664"/>
        <c:scaling>
          <c:orientation val="minMax"/>
        </c:scaling>
        <c:delete val="1"/>
        <c:axPos val="l"/>
        <c:numFmt formatCode="General" sourceLinked="1"/>
        <c:majorTickMark val="none"/>
        <c:tickLblPos val="none"/>
        <c:crossAx val="139427200"/>
        <c:crosses val="autoZero"/>
        <c:crossBetween val="between"/>
      </c:valAx>
    </c:plotArea>
    <c:legend>
      <c:legendPos val="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6"/>
  <c:chart>
    <c:title>
      <c:tx>
        <c:rich>
          <a:bodyPr/>
          <a:lstStyle/>
          <a:p>
            <a:pPr>
              <a:defRPr/>
            </a:pPr>
            <a:r>
              <a:rPr lang="ru-RU"/>
              <a:t>Возрастная структура населения</a:t>
            </a:r>
          </a:p>
        </c:rich>
      </c:tx>
      <c:layout>
        <c:manualLayout>
          <c:xMode val="edge"/>
          <c:yMode val="edge"/>
          <c:x val="0.12949557510634124"/>
          <c:y val="2.3887262783252042E-2"/>
        </c:manualLayout>
      </c:layout>
    </c:title>
    <c:plotArea>
      <c:layout/>
      <c:barChart>
        <c:barDir val="col"/>
        <c:grouping val="clustered"/>
        <c:ser>
          <c:idx val="0"/>
          <c:order val="0"/>
          <c:tx>
            <c:strRef>
              <c:f>Лист1!$A$53</c:f>
              <c:strCache>
                <c:ptCount val="1"/>
                <c:pt idx="0">
                  <c:v>Численность населения моложе трудоспособного возраста</c:v>
                </c:pt>
              </c:strCache>
            </c:strRef>
          </c:tx>
          <c:dLbls>
            <c:txPr>
              <a:bodyPr/>
              <a:lstStyle/>
              <a:p>
                <a:pPr>
                  <a:defRPr sz="1100" b="1" i="0" baseline="0"/>
                </a:pPr>
                <a:endParaRPr lang="ru-RU"/>
              </a:p>
            </c:txPr>
            <c:showVal val="1"/>
          </c:dLbls>
          <c:cat>
            <c:strRef>
              <c:f>Лист1!$B$52</c:f>
              <c:strCache>
                <c:ptCount val="1"/>
                <c:pt idx="0">
                  <c:v>2015 год</c:v>
                </c:pt>
              </c:strCache>
            </c:strRef>
          </c:cat>
          <c:val>
            <c:numRef>
              <c:f>Лист1!$B$53</c:f>
              <c:numCache>
                <c:formatCode>General</c:formatCode>
                <c:ptCount val="1"/>
                <c:pt idx="0">
                  <c:v>637</c:v>
                </c:pt>
              </c:numCache>
            </c:numRef>
          </c:val>
        </c:ser>
        <c:ser>
          <c:idx val="1"/>
          <c:order val="1"/>
          <c:tx>
            <c:strRef>
              <c:f>Лист1!$A$54</c:f>
              <c:strCache>
                <c:ptCount val="1"/>
                <c:pt idx="0">
                  <c:v>Численность населения трудоспособного возраста</c:v>
                </c:pt>
              </c:strCache>
            </c:strRef>
          </c:tx>
          <c:spPr>
            <a:solidFill>
              <a:srgbClr val="92D050"/>
            </a:solidFill>
          </c:spPr>
          <c:dLbls>
            <c:txPr>
              <a:bodyPr/>
              <a:lstStyle/>
              <a:p>
                <a:pPr>
                  <a:defRPr sz="1100" b="1" i="0" baseline="0"/>
                </a:pPr>
                <a:endParaRPr lang="ru-RU"/>
              </a:p>
            </c:txPr>
            <c:showVal val="1"/>
          </c:dLbls>
          <c:cat>
            <c:strRef>
              <c:f>Лист1!$B$52</c:f>
              <c:strCache>
                <c:ptCount val="1"/>
                <c:pt idx="0">
                  <c:v>2015 год</c:v>
                </c:pt>
              </c:strCache>
            </c:strRef>
          </c:cat>
          <c:val>
            <c:numRef>
              <c:f>Лист1!$B$54</c:f>
              <c:numCache>
                <c:formatCode>General</c:formatCode>
                <c:ptCount val="1"/>
                <c:pt idx="0">
                  <c:v>2765</c:v>
                </c:pt>
              </c:numCache>
            </c:numRef>
          </c:val>
        </c:ser>
        <c:ser>
          <c:idx val="2"/>
          <c:order val="2"/>
          <c:tx>
            <c:strRef>
              <c:f>Лист1!$A$55</c:f>
              <c:strCache>
                <c:ptCount val="1"/>
                <c:pt idx="0">
                  <c:v>Численность населения старше трудоспособного возраста</c:v>
                </c:pt>
              </c:strCache>
            </c:strRef>
          </c:tx>
          <c:spPr>
            <a:solidFill>
              <a:srgbClr val="FFC000"/>
            </a:solidFill>
          </c:spPr>
          <c:dLbls>
            <c:txPr>
              <a:bodyPr/>
              <a:lstStyle/>
              <a:p>
                <a:pPr>
                  <a:defRPr sz="1100" b="1" i="0" baseline="0"/>
                </a:pPr>
                <a:endParaRPr lang="ru-RU"/>
              </a:p>
            </c:txPr>
            <c:showVal val="1"/>
          </c:dLbls>
          <c:cat>
            <c:strRef>
              <c:f>Лист1!$B$52</c:f>
              <c:strCache>
                <c:ptCount val="1"/>
                <c:pt idx="0">
                  <c:v>2015 год</c:v>
                </c:pt>
              </c:strCache>
            </c:strRef>
          </c:cat>
          <c:val>
            <c:numRef>
              <c:f>Лист1!$B$55</c:f>
              <c:numCache>
                <c:formatCode>General</c:formatCode>
                <c:ptCount val="1"/>
                <c:pt idx="0">
                  <c:v>1249</c:v>
                </c:pt>
              </c:numCache>
            </c:numRef>
          </c:val>
        </c:ser>
        <c:axId val="139576064"/>
        <c:axId val="139577600"/>
      </c:barChart>
      <c:catAx>
        <c:axId val="139576064"/>
        <c:scaling>
          <c:orientation val="minMax"/>
        </c:scaling>
        <c:axPos val="b"/>
        <c:numFmt formatCode="General" sourceLinked="1"/>
        <c:majorTickMark val="none"/>
        <c:tickLblPos val="nextTo"/>
        <c:crossAx val="139577600"/>
        <c:crosses val="autoZero"/>
        <c:auto val="1"/>
        <c:lblAlgn val="ctr"/>
        <c:lblOffset val="100"/>
      </c:catAx>
      <c:valAx>
        <c:axId val="139577600"/>
        <c:scaling>
          <c:orientation val="minMax"/>
        </c:scaling>
        <c:axPos val="l"/>
        <c:majorGridlines/>
        <c:numFmt formatCode="General" sourceLinked="1"/>
        <c:majorTickMark val="none"/>
        <c:tickLblPos val="nextTo"/>
        <c:crossAx val="139576064"/>
        <c:crosses val="autoZero"/>
        <c:crossBetween val="between"/>
      </c:valAx>
    </c:plotArea>
    <c:legend>
      <c:legendPos val="r"/>
      <c:layout>
        <c:manualLayout>
          <c:xMode val="edge"/>
          <c:yMode val="edge"/>
          <c:x val="0.69164594371433663"/>
          <c:y val="0.27718844789071434"/>
          <c:w val="0.29684326317993387"/>
          <c:h val="0.46587135998863088"/>
        </c:manualLayout>
      </c:layout>
    </c:legend>
    <c:plotVisOnly val="1"/>
    <c:dispBlanksAs val="gap"/>
  </c:chart>
  <c:spPr>
    <a:ln>
      <a:solidFill>
        <a:schemeClr val="tx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Земли сельскохозяйственного назначения</a:t>
            </a:r>
          </a:p>
        </c:rich>
      </c:tx>
    </c:title>
    <c:view3D>
      <c:rotX val="75"/>
      <c:perspective val="30"/>
    </c:view3D>
    <c:plotArea>
      <c:layout/>
      <c:pie3DChart>
        <c:varyColors val="1"/>
        <c:ser>
          <c:idx val="0"/>
          <c:order val="0"/>
          <c:tx>
            <c:strRef>
              <c:f>Лист1!$B$217</c:f>
              <c:strCache>
                <c:ptCount val="1"/>
                <c:pt idx="0">
                  <c:v>кол-во</c:v>
                </c:pt>
              </c:strCache>
            </c:strRef>
          </c:tx>
          <c:dLbls>
            <c:showPercent val="1"/>
            <c:showLeaderLines val="1"/>
          </c:dLbls>
          <c:cat>
            <c:strRef>
              <c:f>Лист1!$A$218:$A$221</c:f>
              <c:strCache>
                <c:ptCount val="4"/>
                <c:pt idx="0">
                  <c:v>пашня</c:v>
                </c:pt>
                <c:pt idx="1">
                  <c:v>сенокосы</c:v>
                </c:pt>
                <c:pt idx="2">
                  <c:v>пастбища</c:v>
                </c:pt>
                <c:pt idx="3">
                  <c:v>многолетние насаждения</c:v>
                </c:pt>
              </c:strCache>
            </c:strRef>
          </c:cat>
          <c:val>
            <c:numRef>
              <c:f>Лист1!$B$218:$B$221</c:f>
              <c:numCache>
                <c:formatCode>General</c:formatCode>
                <c:ptCount val="4"/>
                <c:pt idx="0">
                  <c:v>8.2889999999999997</c:v>
                </c:pt>
                <c:pt idx="1">
                  <c:v>1.5429999999999995</c:v>
                </c:pt>
                <c:pt idx="2">
                  <c:v>1.6459999999999995</c:v>
                </c:pt>
                <c:pt idx="3">
                  <c:v>0.14300000000000004</c:v>
                </c:pt>
              </c:numCache>
            </c:numRef>
          </c:val>
        </c:ser>
        <c:dLbls>
          <c:showPercent val="1"/>
        </c:dLbls>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7EDD9-7197-44A5-B85B-FC4A4362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67495</Words>
  <Characters>384723</Characters>
  <Application>Microsoft Office Word</Application>
  <DocSecurity>0</DocSecurity>
  <Lines>3206</Lines>
  <Paragraphs>902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451316</CharactersWithSpaces>
  <SharedDoc>false</SharedDoc>
  <HLinks>
    <vt:vector size="60" baseType="variant">
      <vt:variant>
        <vt:i4>2490410</vt:i4>
      </vt:variant>
      <vt:variant>
        <vt:i4>27</vt:i4>
      </vt:variant>
      <vt:variant>
        <vt:i4>0</vt:i4>
      </vt:variant>
      <vt:variant>
        <vt:i4>5</vt:i4>
      </vt:variant>
      <vt:variant>
        <vt:lpwstr>http://www.rniiakh.com/example1000</vt:lpwstr>
      </vt:variant>
      <vt:variant>
        <vt:lpwstr/>
      </vt:variant>
      <vt:variant>
        <vt:i4>6750310</vt:i4>
      </vt:variant>
      <vt:variant>
        <vt:i4>24</vt:i4>
      </vt:variant>
      <vt:variant>
        <vt:i4>0</vt:i4>
      </vt:variant>
      <vt:variant>
        <vt:i4>5</vt:i4>
      </vt:variant>
      <vt:variant>
        <vt:lpwstr>consultantplus://offline/ref=93453EDC736F64B36EE4681A5F00C587A78FC8EEC1C25CFBAC3B0782A22346B73243A157y763I</vt:lpwstr>
      </vt:variant>
      <vt:variant>
        <vt:lpwstr/>
      </vt:variant>
      <vt:variant>
        <vt:i4>6422639</vt:i4>
      </vt:variant>
      <vt:variant>
        <vt:i4>21</vt:i4>
      </vt:variant>
      <vt:variant>
        <vt:i4>0</vt:i4>
      </vt:variant>
      <vt:variant>
        <vt:i4>5</vt:i4>
      </vt:variant>
      <vt:variant>
        <vt:lpwstr>consultantplus://offline/ref=83A2624E09157554FCE5366208CB4C641CAFBCEE914387866F5A7D39687A2565025C776602A8E145cBQ5G</vt:lpwstr>
      </vt:variant>
      <vt:variant>
        <vt:lpwstr/>
      </vt:variant>
      <vt:variant>
        <vt:i4>7798887</vt:i4>
      </vt:variant>
      <vt:variant>
        <vt:i4>18</vt:i4>
      </vt:variant>
      <vt:variant>
        <vt:i4>0</vt:i4>
      </vt:variant>
      <vt:variant>
        <vt:i4>5</vt:i4>
      </vt:variant>
      <vt:variant>
        <vt:lpwstr>consultantplus://offline/ref=A790722C4F2C627746FA515293FC45A343DD9898BDEF58884D6CAF04D06E17B712984E6940A00286Q1WDH</vt:lpwstr>
      </vt:variant>
      <vt:variant>
        <vt:lpwstr/>
      </vt:variant>
      <vt:variant>
        <vt:i4>3145830</vt:i4>
      </vt:variant>
      <vt:variant>
        <vt:i4>15</vt:i4>
      </vt:variant>
      <vt:variant>
        <vt:i4>0</vt:i4>
      </vt:variant>
      <vt:variant>
        <vt:i4>5</vt:i4>
      </vt:variant>
      <vt:variant>
        <vt:lpwstr>consultantplus://offline/ref=92EEDAAB3AC56E8F79B09CA3708B98133746398FFD3632C491B8A9171A71D3A6FA313675885277F6JBuFJ</vt:lpwstr>
      </vt:variant>
      <vt:variant>
        <vt:lpwstr/>
      </vt:variant>
      <vt:variant>
        <vt:i4>4587521</vt:i4>
      </vt:variant>
      <vt:variant>
        <vt:i4>12</vt:i4>
      </vt:variant>
      <vt:variant>
        <vt:i4>0</vt:i4>
      </vt:variant>
      <vt:variant>
        <vt:i4>5</vt:i4>
      </vt:variant>
      <vt:variant>
        <vt:lpwstr>consultantplus://offline/ref=2961864BBA61DE485F22CC5CB75D1DE171D783AE3DFA2A269D2B40D9C580CAEF62C0A98DAE9E83CBDC8925Q9r4G</vt:lpwstr>
      </vt:variant>
      <vt:variant>
        <vt:lpwstr/>
      </vt:variant>
      <vt:variant>
        <vt:i4>5046281</vt:i4>
      </vt:variant>
      <vt:variant>
        <vt:i4>9</vt:i4>
      </vt:variant>
      <vt:variant>
        <vt:i4>0</vt:i4>
      </vt:variant>
      <vt:variant>
        <vt:i4>5</vt:i4>
      </vt:variant>
      <vt:variant>
        <vt:lpwstr>consultantplus://offline/ref=883D06796915BA9CE9561C53C9663AE995B85688EF61DEFFD2E40246C2BFFC774236033227814D06759C38aCm4G</vt:lpwstr>
      </vt:variant>
      <vt:variant>
        <vt:lpwstr/>
      </vt:variant>
      <vt:variant>
        <vt:i4>5046281</vt:i4>
      </vt:variant>
      <vt:variant>
        <vt:i4>6</vt:i4>
      </vt:variant>
      <vt:variant>
        <vt:i4>0</vt:i4>
      </vt:variant>
      <vt:variant>
        <vt:i4>5</vt:i4>
      </vt:variant>
      <vt:variant>
        <vt:lpwstr>consultantplus://offline/ref=883D06796915BA9CE9561C53C9663AE995B85688EF61DEFFD2E40246C2BFFC774236033227814D06759C38aCm4G</vt:lpwstr>
      </vt:variant>
      <vt:variant>
        <vt:lpwstr/>
      </vt:variant>
      <vt:variant>
        <vt:i4>1048587</vt:i4>
      </vt:variant>
      <vt:variant>
        <vt:i4>3</vt:i4>
      </vt:variant>
      <vt:variant>
        <vt:i4>0</vt:i4>
      </vt:variant>
      <vt:variant>
        <vt:i4>5</vt:i4>
      </vt:variant>
      <vt:variant>
        <vt:lpwstr>http://msu.vrnoblduma.ru/?q=node/1328</vt:lpwstr>
      </vt:variant>
      <vt:variant>
        <vt:lpwstr/>
      </vt:variant>
      <vt:variant>
        <vt:i4>1048587</vt:i4>
      </vt:variant>
      <vt:variant>
        <vt:i4>0</vt:i4>
      </vt:variant>
      <vt:variant>
        <vt:i4>0</vt:i4>
      </vt:variant>
      <vt:variant>
        <vt:i4>5</vt:i4>
      </vt:variant>
      <vt:variant>
        <vt:lpwstr>http://msu.vrnoblduma.ru/?q=node/1328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2023-10-23T06:04:00Z</dcterms:created>
  <dcterms:modified xsi:type="dcterms:W3CDTF">2023-10-23T06:04:00Z</dcterms:modified>
</cp:coreProperties>
</file>